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F01" w:rsidRDefault="00D656F8" w:rsidP="00D80F01">
      <w:pPr>
        <w:jc w:val="center"/>
        <w:rPr>
          <w:rFonts w:eastAsia="Times New Roman" w:cs="Arial"/>
          <w:b/>
          <w:sz w:val="28"/>
          <w:szCs w:val="28"/>
        </w:rPr>
      </w:pPr>
      <w:r w:rsidRPr="00D656F8">
        <w:rPr>
          <w:rFonts w:eastAsia="Times New Roman" w:cs="Arial"/>
          <w:b/>
          <w:sz w:val="28"/>
          <w:szCs w:val="28"/>
        </w:rPr>
        <w:t>Course Syllabus Part I</w:t>
      </w:r>
    </w:p>
    <w:p w:rsidR="00D656F8" w:rsidRPr="007A3906" w:rsidRDefault="00D30796" w:rsidP="007A3906">
      <w:pPr>
        <w:jc w:val="center"/>
        <w:rPr>
          <w:rFonts w:eastAsia="Times New Roman" w:cs="Arial"/>
          <w:b/>
          <w:sz w:val="28"/>
          <w:szCs w:val="28"/>
        </w:rPr>
      </w:pPr>
      <w:r>
        <w:rPr>
          <w:rFonts w:eastAsia="Times New Roman" w:cs="Arial"/>
          <w:b/>
          <w:sz w:val="28"/>
          <w:szCs w:val="28"/>
        </w:rPr>
        <w:t>CIS 1</w:t>
      </w:r>
      <w:r w:rsidR="001A2408">
        <w:rPr>
          <w:rFonts w:eastAsia="Times New Roman" w:cs="Arial"/>
          <w:b/>
          <w:sz w:val="28"/>
          <w:szCs w:val="28"/>
        </w:rPr>
        <w:t>02</w:t>
      </w:r>
      <w:r>
        <w:rPr>
          <w:rFonts w:eastAsia="Times New Roman" w:cs="Arial"/>
          <w:b/>
          <w:sz w:val="28"/>
          <w:szCs w:val="28"/>
        </w:rPr>
        <w:t xml:space="preserve"> – Getting Started with Video Game Development</w:t>
      </w:r>
    </w:p>
    <w:p w:rsidR="00D656F8" w:rsidRPr="00D656F8" w:rsidRDefault="00B369CA" w:rsidP="00D656F8">
      <w:pPr>
        <w:jc w:val="center"/>
        <w:rPr>
          <w:rFonts w:cs="Arial"/>
          <w:b/>
        </w:rPr>
      </w:pPr>
      <w:r>
        <w:rPr>
          <w:rFonts w:cs="Arial"/>
          <w:b/>
        </w:rPr>
        <w:t>3 Credit Hours</w:t>
      </w:r>
    </w:p>
    <w:p w:rsidR="009D6F0C" w:rsidRPr="007A3906" w:rsidRDefault="00381A04" w:rsidP="009D6F0C">
      <w:pPr>
        <w:rPr>
          <w:rFonts w:cs="Arial"/>
          <w:sz w:val="28"/>
          <w:szCs w:val="28"/>
        </w:rPr>
      </w:pPr>
      <w:r>
        <w:rPr>
          <w:rFonts w:cs="Arial"/>
          <w:b/>
        </w:rPr>
        <w:pict>
          <v:rect id="_x0000_i1026" style="width:0;height:1.5pt" o:hralign="center" o:hrstd="t" o:hr="t" fillcolor="#aaa" stroked="f"/>
        </w:pict>
      </w:r>
    </w:p>
    <w:p w:rsidR="007A3906" w:rsidRDefault="007A3906" w:rsidP="00DB7B49">
      <w:pPr>
        <w:rPr>
          <w:rFonts w:cs="Arial"/>
          <w:b/>
          <w:color w:val="000000" w:themeColor="text1"/>
        </w:rPr>
      </w:pPr>
    </w:p>
    <w:p w:rsidR="00D656F8" w:rsidRDefault="00C37D64" w:rsidP="00DB7B49">
      <w:pPr>
        <w:rPr>
          <w:rFonts w:cs="Arial"/>
          <w:color w:val="000000" w:themeColor="text1"/>
        </w:rPr>
      </w:pPr>
      <w:r w:rsidRPr="00173311">
        <w:rPr>
          <w:rFonts w:cs="Arial"/>
          <w:b/>
          <w:color w:val="000000" w:themeColor="text1"/>
        </w:rPr>
        <w:t xml:space="preserve">Course </w:t>
      </w:r>
      <w:r w:rsidR="009D6F0C" w:rsidRPr="00173311">
        <w:rPr>
          <w:rFonts w:cs="Arial"/>
          <w:b/>
          <w:color w:val="000000" w:themeColor="text1"/>
        </w:rPr>
        <w:t>Description</w:t>
      </w:r>
    </w:p>
    <w:p w:rsidR="00B342D0" w:rsidRDefault="00D30796" w:rsidP="00D656F8">
      <w:pPr>
        <w:rPr>
          <w:rFonts w:cs="Arial"/>
          <w:color w:val="000000" w:themeColor="text1"/>
        </w:rPr>
      </w:pPr>
      <w:r w:rsidRPr="00D30796">
        <w:rPr>
          <w:rFonts w:cs="Arial"/>
          <w:color w:val="000000" w:themeColor="text1"/>
        </w:rPr>
        <w:t xml:space="preserve">This course introduces </w:t>
      </w:r>
      <w:r>
        <w:rPr>
          <w:rFonts w:cs="Arial"/>
          <w:color w:val="000000" w:themeColor="text1"/>
        </w:rPr>
        <w:t xml:space="preserve">video </w:t>
      </w:r>
      <w:r w:rsidRPr="00D30796">
        <w:rPr>
          <w:rFonts w:cs="Arial"/>
          <w:color w:val="000000" w:themeColor="text1"/>
        </w:rPr>
        <w:t xml:space="preserve">game development </w:t>
      </w:r>
      <w:r>
        <w:rPr>
          <w:rFonts w:cs="Arial"/>
          <w:color w:val="000000" w:themeColor="text1"/>
        </w:rPr>
        <w:t xml:space="preserve">to video game fans </w:t>
      </w:r>
      <w:r w:rsidRPr="00D30796">
        <w:rPr>
          <w:rFonts w:cs="Arial"/>
          <w:color w:val="000000" w:themeColor="text1"/>
        </w:rPr>
        <w:t xml:space="preserve">with no programming </w:t>
      </w:r>
      <w:r>
        <w:rPr>
          <w:rFonts w:cs="Arial"/>
          <w:color w:val="000000" w:themeColor="text1"/>
        </w:rPr>
        <w:t>experience. Through cheap, easy to learn tools, we will tackle the essence of video game development from prototype to post mortem. By the end of this course, you will have a game you, your friends, and your family can play.</w:t>
      </w:r>
    </w:p>
    <w:p w:rsidR="00D30796" w:rsidRPr="00D656F8" w:rsidRDefault="00D30796" w:rsidP="00D656F8">
      <w:pPr>
        <w:rPr>
          <w:rFonts w:cs="Arial"/>
          <w:color w:val="000000" w:themeColor="text1"/>
        </w:rPr>
      </w:pPr>
    </w:p>
    <w:p w:rsidR="00D656F8" w:rsidRDefault="00D656F8" w:rsidP="007A3906">
      <w:r w:rsidRPr="00D656F8">
        <w:rPr>
          <w:rFonts w:cs="Arial"/>
          <w:b/>
          <w:color w:val="000000" w:themeColor="text1"/>
        </w:rPr>
        <w:t>C</w:t>
      </w:r>
      <w:r>
        <w:rPr>
          <w:rFonts w:cs="Arial"/>
          <w:b/>
          <w:color w:val="000000" w:themeColor="text1"/>
        </w:rPr>
        <w:t>ourse Prerequisites</w:t>
      </w:r>
      <w:r w:rsidR="007A3906">
        <w:rPr>
          <w:rFonts w:cs="Arial"/>
          <w:b/>
          <w:color w:val="000000" w:themeColor="text1"/>
        </w:rPr>
        <w:t xml:space="preserve">: </w:t>
      </w:r>
      <w:r w:rsidR="00B369CA" w:rsidRPr="0077186A">
        <w:rPr>
          <w:rFonts w:cs="Arial"/>
        </w:rPr>
        <w:t>None</w:t>
      </w:r>
    </w:p>
    <w:p w:rsidR="007A3906" w:rsidRPr="00B72179" w:rsidRDefault="007A3906" w:rsidP="00953939">
      <w:pPr>
        <w:rPr>
          <w:rFonts w:cs="Arial"/>
          <w:b/>
        </w:rPr>
      </w:pPr>
    </w:p>
    <w:p w:rsidR="009D6F0C" w:rsidRPr="00953939" w:rsidRDefault="00381A04" w:rsidP="00953939">
      <w:pPr>
        <w:rPr>
          <w:rFonts w:cs="Arial"/>
          <w:b/>
        </w:rPr>
      </w:pPr>
      <w:r>
        <w:pict>
          <v:rect id="_x0000_i1027" style="width:0;height:1.5pt" o:hralign="center" o:hrstd="t" o:hr="t" fillcolor="#aaa" stroked="f"/>
        </w:pict>
      </w:r>
    </w:p>
    <w:p w:rsidR="007A3906" w:rsidRPr="007A3906" w:rsidRDefault="007A3906" w:rsidP="0013580D">
      <w:pPr>
        <w:rPr>
          <w:rFonts w:cs="Arial"/>
          <w:b/>
        </w:rPr>
      </w:pPr>
    </w:p>
    <w:p w:rsidR="0013580D" w:rsidRPr="00187A73" w:rsidRDefault="0013580D" w:rsidP="0013580D">
      <w:pPr>
        <w:rPr>
          <w:rFonts w:cs="Arial"/>
          <w:b/>
        </w:rPr>
      </w:pPr>
      <w:r w:rsidRPr="00173311">
        <w:rPr>
          <w:rFonts w:cs="Arial"/>
          <w:b/>
        </w:rPr>
        <w:t xml:space="preserve">Course </w:t>
      </w:r>
      <w:r>
        <w:rPr>
          <w:rFonts w:cs="Arial"/>
          <w:b/>
        </w:rPr>
        <w:t>Objectives</w:t>
      </w:r>
    </w:p>
    <w:p w:rsidR="0013580D" w:rsidRPr="00E730E9" w:rsidRDefault="00B369CA" w:rsidP="00B82F6F">
      <w:pPr>
        <w:pStyle w:val="Default"/>
        <w:rPr>
          <w:color w:val="auto"/>
          <w:sz w:val="22"/>
          <w:szCs w:val="22"/>
        </w:rPr>
      </w:pPr>
      <w:r w:rsidRPr="00E730E9">
        <w:rPr>
          <w:color w:val="auto"/>
          <w:sz w:val="22"/>
          <w:szCs w:val="22"/>
        </w:rPr>
        <w:t>By the end of this course, you will be able to:</w:t>
      </w:r>
    </w:p>
    <w:p w:rsidR="00B369CA" w:rsidRPr="00E730E9" w:rsidRDefault="00B369CA" w:rsidP="00B82F6F">
      <w:pPr>
        <w:pStyle w:val="Default"/>
        <w:rPr>
          <w:color w:val="auto"/>
          <w:sz w:val="22"/>
          <w:szCs w:val="22"/>
        </w:rPr>
      </w:pPr>
    </w:p>
    <w:p w:rsidR="00B342D0" w:rsidRDefault="00B342D0" w:rsidP="00B342D0">
      <w:pPr>
        <w:pStyle w:val="ListParagraph"/>
        <w:numPr>
          <w:ilvl w:val="0"/>
          <w:numId w:val="21"/>
        </w:numPr>
        <w:rPr>
          <w:rFonts w:cs="Arial"/>
        </w:rPr>
      </w:pPr>
      <w:r w:rsidRPr="00B342D0">
        <w:rPr>
          <w:rFonts w:cs="Arial"/>
        </w:rPr>
        <w:t xml:space="preserve">Identify </w:t>
      </w:r>
      <w:r w:rsidR="00B72179">
        <w:rPr>
          <w:rFonts w:cs="Arial"/>
        </w:rPr>
        <w:t>the tools of game development.</w:t>
      </w:r>
    </w:p>
    <w:p w:rsidR="00B72179" w:rsidRPr="00B342D0" w:rsidRDefault="00B72179" w:rsidP="00B72179">
      <w:pPr>
        <w:pStyle w:val="ListParagraph"/>
        <w:numPr>
          <w:ilvl w:val="0"/>
          <w:numId w:val="21"/>
        </w:numPr>
        <w:rPr>
          <w:rFonts w:cs="Arial"/>
        </w:rPr>
      </w:pPr>
      <w:r w:rsidRPr="00B342D0">
        <w:rPr>
          <w:rFonts w:cs="Arial"/>
        </w:rPr>
        <w:t xml:space="preserve">Explain the methods of video game </w:t>
      </w:r>
      <w:r>
        <w:rPr>
          <w:rFonts w:cs="Arial"/>
        </w:rPr>
        <w:t>development</w:t>
      </w:r>
      <w:r w:rsidRPr="00B342D0">
        <w:rPr>
          <w:rFonts w:cs="Arial"/>
        </w:rPr>
        <w:t>.</w:t>
      </w:r>
    </w:p>
    <w:p w:rsidR="00B72179" w:rsidRPr="00B342D0" w:rsidRDefault="00B72179" w:rsidP="00B342D0">
      <w:pPr>
        <w:pStyle w:val="ListParagraph"/>
        <w:numPr>
          <w:ilvl w:val="0"/>
          <w:numId w:val="21"/>
        </w:numPr>
        <w:rPr>
          <w:rFonts w:cs="Arial"/>
        </w:rPr>
      </w:pPr>
      <w:r>
        <w:rPr>
          <w:rFonts w:cs="Arial"/>
        </w:rPr>
        <w:t>Develop game prototypes for further development.</w:t>
      </w:r>
    </w:p>
    <w:p w:rsidR="00B342D0" w:rsidRPr="00B342D0" w:rsidRDefault="00B72179" w:rsidP="00B342D0">
      <w:pPr>
        <w:pStyle w:val="ListParagraph"/>
        <w:numPr>
          <w:ilvl w:val="0"/>
          <w:numId w:val="21"/>
        </w:numPr>
        <w:rPr>
          <w:rFonts w:cs="Arial"/>
        </w:rPr>
      </w:pPr>
      <w:r>
        <w:rPr>
          <w:rFonts w:cs="Arial"/>
        </w:rPr>
        <w:t xml:space="preserve">Provide critical feedback for </w:t>
      </w:r>
      <w:r w:rsidR="00B342D0" w:rsidRPr="00B342D0">
        <w:rPr>
          <w:rFonts w:cs="Arial"/>
        </w:rPr>
        <w:t>game prototypes.</w:t>
      </w:r>
    </w:p>
    <w:p w:rsidR="00CF4C5C" w:rsidRDefault="00CF4C5C" w:rsidP="00B342D0">
      <w:pPr>
        <w:pStyle w:val="ListParagraph"/>
        <w:numPr>
          <w:ilvl w:val="0"/>
          <w:numId w:val="21"/>
        </w:numPr>
        <w:rPr>
          <w:rFonts w:cs="Arial"/>
        </w:rPr>
      </w:pPr>
      <w:r>
        <w:rPr>
          <w:rFonts w:cs="Arial"/>
        </w:rPr>
        <w:t>Apply feedback to game prototypes</w:t>
      </w:r>
      <w:r w:rsidRPr="00B342D0">
        <w:rPr>
          <w:rFonts w:cs="Arial"/>
        </w:rPr>
        <w:t>.</w:t>
      </w:r>
    </w:p>
    <w:p w:rsidR="007A3906" w:rsidRPr="00CF4C5C" w:rsidRDefault="00B72179" w:rsidP="00CF4C5C">
      <w:pPr>
        <w:pStyle w:val="ListParagraph"/>
        <w:numPr>
          <w:ilvl w:val="0"/>
          <w:numId w:val="21"/>
        </w:numPr>
        <w:rPr>
          <w:rFonts w:cs="Arial"/>
        </w:rPr>
      </w:pPr>
      <w:r>
        <w:rPr>
          <w:rFonts w:cs="Arial"/>
        </w:rPr>
        <w:t>D</w:t>
      </w:r>
      <w:r w:rsidR="00B342D0" w:rsidRPr="00B342D0">
        <w:rPr>
          <w:rFonts w:cs="Arial"/>
        </w:rPr>
        <w:t xml:space="preserve">ocument </w:t>
      </w:r>
      <w:r w:rsidR="00CF4C5C">
        <w:rPr>
          <w:rFonts w:cs="Arial"/>
        </w:rPr>
        <w:t xml:space="preserve">design decisions within design documents and computer code. </w:t>
      </w:r>
    </w:p>
    <w:p w:rsidR="00C253EE" w:rsidRPr="00C253EE" w:rsidRDefault="00C253EE" w:rsidP="00C253EE">
      <w:pPr>
        <w:rPr>
          <w:rFonts w:cs="Arial"/>
        </w:rPr>
      </w:pPr>
    </w:p>
    <w:p w:rsidR="0013580D" w:rsidRPr="00953939" w:rsidRDefault="00381A04" w:rsidP="0013580D">
      <w:pPr>
        <w:rPr>
          <w:rFonts w:cs="Arial"/>
          <w:b/>
        </w:rPr>
      </w:pPr>
      <w:r>
        <w:pict>
          <v:rect id="_x0000_i1028" style="width:0;height:1.5pt" o:hralign="center" o:hrstd="t" o:hr="t" fillcolor="#aaa" stroked="f"/>
        </w:pict>
      </w:r>
    </w:p>
    <w:p w:rsidR="00D656F8" w:rsidRDefault="00D656F8" w:rsidP="00CF4C5C">
      <w:pPr>
        <w:rPr>
          <w:rFonts w:cs="Arial"/>
          <w:color w:val="000000" w:themeColor="text1"/>
        </w:rPr>
      </w:pPr>
    </w:p>
    <w:p w:rsidR="0061665F" w:rsidRDefault="0061665F" w:rsidP="0061665F">
      <w:pPr>
        <w:rPr>
          <w:rFonts w:cs="Arial"/>
          <w:b/>
          <w:color w:val="000000" w:themeColor="text1"/>
        </w:rPr>
      </w:pPr>
      <w:r w:rsidRPr="009D6F0C">
        <w:rPr>
          <w:rFonts w:cs="Arial"/>
          <w:b/>
          <w:color w:val="000000" w:themeColor="text1"/>
        </w:rPr>
        <w:t>Grading Scale</w:t>
      </w:r>
    </w:p>
    <w:p w:rsidR="0061665F" w:rsidRPr="00B82F6F" w:rsidRDefault="0061665F" w:rsidP="00B82F6F">
      <w:pPr>
        <w:pStyle w:val="Default"/>
        <w:rPr>
          <w:color w:val="80808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2233"/>
        <w:gridCol w:w="2362"/>
        <w:gridCol w:w="2362"/>
      </w:tblGrid>
      <w:tr w:rsidR="003D5A66" w:rsidRPr="00B82F6F" w:rsidTr="003D5A66">
        <w:tc>
          <w:tcPr>
            <w:tcW w:w="2455" w:type="dxa"/>
          </w:tcPr>
          <w:p w:rsidR="003D5A66" w:rsidRPr="00B369CA" w:rsidRDefault="003D5A66" w:rsidP="003D5A66">
            <w:pPr>
              <w:pStyle w:val="Default"/>
              <w:rPr>
                <w:color w:val="auto"/>
                <w:sz w:val="22"/>
                <w:szCs w:val="22"/>
              </w:rPr>
            </w:pPr>
            <w:r w:rsidRPr="00B369CA">
              <w:rPr>
                <w:color w:val="auto"/>
                <w:sz w:val="22"/>
                <w:szCs w:val="22"/>
              </w:rPr>
              <w:t>93 – 100% = A</w:t>
            </w:r>
          </w:p>
        </w:tc>
        <w:tc>
          <w:tcPr>
            <w:tcW w:w="2285" w:type="dxa"/>
          </w:tcPr>
          <w:p w:rsidR="003D5A66" w:rsidRPr="00B369CA" w:rsidRDefault="003D5A66" w:rsidP="003D5A66">
            <w:pPr>
              <w:pStyle w:val="Default"/>
              <w:rPr>
                <w:color w:val="auto"/>
                <w:sz w:val="22"/>
                <w:szCs w:val="22"/>
              </w:rPr>
            </w:pPr>
            <w:r w:rsidRPr="00B369CA">
              <w:rPr>
                <w:color w:val="auto"/>
                <w:sz w:val="22"/>
                <w:szCs w:val="22"/>
              </w:rPr>
              <w:t>87 –  89% = B+</w:t>
            </w:r>
          </w:p>
        </w:tc>
        <w:tc>
          <w:tcPr>
            <w:tcW w:w="2418" w:type="dxa"/>
          </w:tcPr>
          <w:p w:rsidR="003D5A66" w:rsidRPr="00B369CA" w:rsidRDefault="003D5A66" w:rsidP="003D5A66">
            <w:pPr>
              <w:pStyle w:val="Default"/>
              <w:rPr>
                <w:color w:val="auto"/>
                <w:sz w:val="22"/>
                <w:szCs w:val="22"/>
              </w:rPr>
            </w:pPr>
            <w:r w:rsidRPr="00B369CA">
              <w:rPr>
                <w:color w:val="auto"/>
                <w:sz w:val="22"/>
                <w:szCs w:val="22"/>
              </w:rPr>
              <w:t>77 – 79% = C+</w:t>
            </w:r>
          </w:p>
        </w:tc>
        <w:tc>
          <w:tcPr>
            <w:tcW w:w="2418" w:type="dxa"/>
          </w:tcPr>
          <w:p w:rsidR="003D5A66" w:rsidRPr="00B369CA" w:rsidRDefault="003D5A66" w:rsidP="003D5A66">
            <w:pPr>
              <w:pStyle w:val="Default"/>
              <w:rPr>
                <w:color w:val="auto"/>
                <w:sz w:val="22"/>
                <w:szCs w:val="22"/>
              </w:rPr>
            </w:pPr>
            <w:r w:rsidRPr="00B369CA">
              <w:rPr>
                <w:color w:val="auto"/>
                <w:sz w:val="22"/>
                <w:szCs w:val="22"/>
              </w:rPr>
              <w:t>67 – 69% = D+</w:t>
            </w:r>
          </w:p>
        </w:tc>
      </w:tr>
      <w:tr w:rsidR="003D5A66" w:rsidRPr="00B82F6F" w:rsidTr="003D5A66">
        <w:tc>
          <w:tcPr>
            <w:tcW w:w="2455" w:type="dxa"/>
          </w:tcPr>
          <w:p w:rsidR="003D5A66" w:rsidRPr="00B369CA" w:rsidRDefault="003D5A66" w:rsidP="003D5A66">
            <w:pPr>
              <w:pStyle w:val="Default"/>
              <w:rPr>
                <w:color w:val="auto"/>
                <w:sz w:val="22"/>
                <w:szCs w:val="22"/>
              </w:rPr>
            </w:pPr>
            <w:r w:rsidRPr="00B369CA">
              <w:rPr>
                <w:color w:val="auto"/>
                <w:sz w:val="22"/>
                <w:szCs w:val="22"/>
              </w:rPr>
              <w:t>90 –  92% = A-</w:t>
            </w:r>
          </w:p>
        </w:tc>
        <w:tc>
          <w:tcPr>
            <w:tcW w:w="2285" w:type="dxa"/>
          </w:tcPr>
          <w:p w:rsidR="003D5A66" w:rsidRPr="00B369CA" w:rsidRDefault="003D5A66" w:rsidP="003D5A66">
            <w:pPr>
              <w:pStyle w:val="Default"/>
              <w:rPr>
                <w:color w:val="auto"/>
                <w:sz w:val="22"/>
                <w:szCs w:val="22"/>
              </w:rPr>
            </w:pPr>
            <w:r w:rsidRPr="00B369CA">
              <w:rPr>
                <w:color w:val="auto"/>
                <w:sz w:val="22"/>
                <w:szCs w:val="22"/>
              </w:rPr>
              <w:t>83 –  86% = B</w:t>
            </w:r>
          </w:p>
        </w:tc>
        <w:tc>
          <w:tcPr>
            <w:tcW w:w="2418" w:type="dxa"/>
          </w:tcPr>
          <w:p w:rsidR="003D5A66" w:rsidRPr="00B369CA" w:rsidRDefault="003D5A66" w:rsidP="003D5A66">
            <w:pPr>
              <w:pStyle w:val="Default"/>
              <w:rPr>
                <w:color w:val="auto"/>
                <w:sz w:val="22"/>
                <w:szCs w:val="22"/>
              </w:rPr>
            </w:pPr>
            <w:r w:rsidRPr="00B369CA">
              <w:rPr>
                <w:color w:val="auto"/>
                <w:sz w:val="22"/>
                <w:szCs w:val="22"/>
              </w:rPr>
              <w:t>73 – 76% = C</w:t>
            </w:r>
          </w:p>
        </w:tc>
        <w:tc>
          <w:tcPr>
            <w:tcW w:w="2418" w:type="dxa"/>
          </w:tcPr>
          <w:p w:rsidR="003D5A66" w:rsidRPr="00B369CA" w:rsidRDefault="003D5A66" w:rsidP="003D5A66">
            <w:pPr>
              <w:pStyle w:val="Default"/>
              <w:rPr>
                <w:color w:val="auto"/>
                <w:sz w:val="22"/>
                <w:szCs w:val="22"/>
              </w:rPr>
            </w:pPr>
            <w:r w:rsidRPr="00B369CA">
              <w:rPr>
                <w:color w:val="auto"/>
                <w:sz w:val="22"/>
                <w:szCs w:val="22"/>
              </w:rPr>
              <w:t>63 – 66% = D</w:t>
            </w:r>
          </w:p>
        </w:tc>
      </w:tr>
      <w:tr w:rsidR="003D5A66" w:rsidRPr="00B82F6F" w:rsidTr="003D5A66">
        <w:tc>
          <w:tcPr>
            <w:tcW w:w="2455" w:type="dxa"/>
          </w:tcPr>
          <w:p w:rsidR="003D5A66" w:rsidRPr="00B369CA" w:rsidRDefault="003D5A66" w:rsidP="003D5A66">
            <w:pPr>
              <w:pStyle w:val="Default"/>
              <w:rPr>
                <w:color w:val="auto"/>
                <w:sz w:val="22"/>
                <w:szCs w:val="22"/>
              </w:rPr>
            </w:pPr>
          </w:p>
        </w:tc>
        <w:tc>
          <w:tcPr>
            <w:tcW w:w="2285" w:type="dxa"/>
          </w:tcPr>
          <w:p w:rsidR="003D5A66" w:rsidRPr="00B369CA" w:rsidRDefault="003D5A66" w:rsidP="003D5A66">
            <w:pPr>
              <w:pStyle w:val="Default"/>
              <w:rPr>
                <w:color w:val="auto"/>
                <w:sz w:val="22"/>
                <w:szCs w:val="22"/>
              </w:rPr>
            </w:pPr>
            <w:r w:rsidRPr="00B369CA">
              <w:rPr>
                <w:color w:val="auto"/>
                <w:sz w:val="22"/>
                <w:szCs w:val="22"/>
              </w:rPr>
              <w:t>80 – 82% = B-</w:t>
            </w:r>
          </w:p>
        </w:tc>
        <w:tc>
          <w:tcPr>
            <w:tcW w:w="2418" w:type="dxa"/>
          </w:tcPr>
          <w:p w:rsidR="003D5A66" w:rsidRPr="00B369CA" w:rsidRDefault="003D5A66" w:rsidP="003D5A66">
            <w:pPr>
              <w:pStyle w:val="Default"/>
              <w:rPr>
                <w:color w:val="auto"/>
                <w:sz w:val="22"/>
                <w:szCs w:val="22"/>
              </w:rPr>
            </w:pPr>
            <w:r w:rsidRPr="00B369CA">
              <w:rPr>
                <w:color w:val="auto"/>
                <w:sz w:val="22"/>
                <w:szCs w:val="22"/>
              </w:rPr>
              <w:t>70 – 72% = C-</w:t>
            </w:r>
          </w:p>
        </w:tc>
        <w:tc>
          <w:tcPr>
            <w:tcW w:w="2418" w:type="dxa"/>
          </w:tcPr>
          <w:p w:rsidR="003D5A66" w:rsidRPr="00B369CA" w:rsidRDefault="003D5A66" w:rsidP="003D5A66">
            <w:pPr>
              <w:pStyle w:val="Default"/>
              <w:rPr>
                <w:color w:val="auto"/>
                <w:sz w:val="22"/>
                <w:szCs w:val="22"/>
              </w:rPr>
            </w:pPr>
            <w:r w:rsidRPr="00B369CA">
              <w:rPr>
                <w:color w:val="auto"/>
                <w:sz w:val="22"/>
                <w:szCs w:val="22"/>
              </w:rPr>
              <w:t>60 – 62% = D-</w:t>
            </w:r>
          </w:p>
        </w:tc>
      </w:tr>
      <w:tr w:rsidR="003D5A66" w:rsidRPr="00B82F6F" w:rsidTr="003D5A66">
        <w:tc>
          <w:tcPr>
            <w:tcW w:w="2455" w:type="dxa"/>
          </w:tcPr>
          <w:p w:rsidR="003D5A66" w:rsidRPr="00B369CA" w:rsidRDefault="003D5A66" w:rsidP="003D5A66">
            <w:pPr>
              <w:pStyle w:val="Default"/>
              <w:rPr>
                <w:color w:val="auto"/>
                <w:sz w:val="22"/>
                <w:szCs w:val="22"/>
              </w:rPr>
            </w:pPr>
          </w:p>
        </w:tc>
        <w:tc>
          <w:tcPr>
            <w:tcW w:w="2285" w:type="dxa"/>
          </w:tcPr>
          <w:p w:rsidR="003D5A66" w:rsidRPr="00B369CA" w:rsidRDefault="003D5A66" w:rsidP="003D5A66">
            <w:pPr>
              <w:pStyle w:val="Default"/>
              <w:rPr>
                <w:color w:val="auto"/>
                <w:sz w:val="22"/>
                <w:szCs w:val="22"/>
              </w:rPr>
            </w:pPr>
          </w:p>
        </w:tc>
        <w:tc>
          <w:tcPr>
            <w:tcW w:w="2418" w:type="dxa"/>
          </w:tcPr>
          <w:p w:rsidR="003D5A66" w:rsidRPr="00B369CA" w:rsidRDefault="003D5A66" w:rsidP="003D5A66">
            <w:pPr>
              <w:pStyle w:val="Default"/>
              <w:rPr>
                <w:color w:val="auto"/>
                <w:sz w:val="22"/>
                <w:szCs w:val="22"/>
              </w:rPr>
            </w:pPr>
          </w:p>
        </w:tc>
        <w:tc>
          <w:tcPr>
            <w:tcW w:w="2418" w:type="dxa"/>
          </w:tcPr>
          <w:p w:rsidR="003D5A66" w:rsidRPr="00B369CA" w:rsidRDefault="003D5A66" w:rsidP="003D5A66">
            <w:pPr>
              <w:pStyle w:val="Default"/>
              <w:rPr>
                <w:color w:val="auto"/>
                <w:sz w:val="22"/>
                <w:szCs w:val="22"/>
              </w:rPr>
            </w:pPr>
            <w:r w:rsidRPr="00B369CA">
              <w:rPr>
                <w:color w:val="auto"/>
                <w:sz w:val="22"/>
                <w:szCs w:val="22"/>
              </w:rPr>
              <w:t xml:space="preserve">  0 – 59% = F</w:t>
            </w:r>
          </w:p>
        </w:tc>
      </w:tr>
    </w:tbl>
    <w:p w:rsidR="009B2A95" w:rsidRDefault="009B2A95" w:rsidP="00B82F6F">
      <w:pPr>
        <w:pStyle w:val="Default"/>
        <w:rPr>
          <w:color w:val="808080"/>
          <w:sz w:val="22"/>
          <w:szCs w:val="22"/>
        </w:rPr>
      </w:pPr>
    </w:p>
    <w:p w:rsidR="000E3653" w:rsidRDefault="00381A04" w:rsidP="00B6698F">
      <w:pPr>
        <w:rPr>
          <w:rFonts w:cs="Arial"/>
          <w:b/>
          <w:color w:val="000000" w:themeColor="text1"/>
        </w:rPr>
      </w:pPr>
      <w:r>
        <w:pict>
          <v:rect id="_x0000_i1029" style="width:0;height:1.5pt" o:hralign="center" o:hrstd="t" o:hr="t" fillcolor="#aaa" stroked="f"/>
        </w:pict>
      </w:r>
    </w:p>
    <w:p w:rsidR="005550BD" w:rsidRDefault="005550BD" w:rsidP="00B6698F">
      <w:pPr>
        <w:rPr>
          <w:rFonts w:cs="Arial"/>
          <w:b/>
          <w:color w:val="000000" w:themeColor="text1"/>
        </w:rPr>
      </w:pPr>
    </w:p>
    <w:p w:rsidR="00B342D0" w:rsidRDefault="00731A65" w:rsidP="00731A65">
      <w:pPr>
        <w:jc w:val="center"/>
        <w:rPr>
          <w:rFonts w:cs="Arial"/>
          <w:b/>
          <w:color w:val="000000" w:themeColor="text1"/>
        </w:rPr>
      </w:pPr>
      <w:r>
        <w:rPr>
          <w:rFonts w:cs="Arial"/>
          <w:b/>
          <w:noProof/>
          <w:color w:val="000000" w:themeColor="text1"/>
        </w:rPr>
        <w:drawing>
          <wp:inline distT="0" distB="0" distL="0" distR="0">
            <wp:extent cx="2544417" cy="2095053"/>
            <wp:effectExtent l="0" t="0" r="8890" b="635"/>
            <wp:docPr id="5" name="Picture 5" descr="C:\Users\nicklalone\AppData\Local\Microsoft\Windows\INetCache\Content.Word\A6J86_oCAAALf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cklalone\AppData\Local\Microsoft\Windows\INetCache\Content.Word\A6J86_oCAAALfX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8620" cy="2098514"/>
                    </a:xfrm>
                    <a:prstGeom prst="rect">
                      <a:avLst/>
                    </a:prstGeom>
                    <a:noFill/>
                    <a:ln>
                      <a:noFill/>
                    </a:ln>
                  </pic:spPr>
                </pic:pic>
              </a:graphicData>
            </a:graphic>
          </wp:inline>
        </w:drawing>
      </w:r>
      <w:r w:rsidR="00022181">
        <w:rPr>
          <w:rFonts w:cs="Arial"/>
          <w:b/>
          <w:color w:val="000000" w:themeColor="text1"/>
        </w:rPr>
        <w:t xml:space="preserve">                          </w:t>
      </w:r>
      <w:r>
        <w:rPr>
          <w:rFonts w:cs="Arial"/>
          <w:b/>
          <w:noProof/>
          <w:color w:val="000000" w:themeColor="text1"/>
        </w:rPr>
        <w:drawing>
          <wp:inline distT="0" distB="0" distL="0" distR="0">
            <wp:extent cx="2456815" cy="2091442"/>
            <wp:effectExtent l="0" t="0" r="635" b="4445"/>
            <wp:docPr id="6" name="Picture 6" descr="C:\Users\nicklalone\AppData\Local\Microsoft\Windows\INetCache\Content.Word\ra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icklalone\AppData\Local\Microsoft\Windows\INetCache\Content.Word\rac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669" cy="2097277"/>
                    </a:xfrm>
                    <a:prstGeom prst="rect">
                      <a:avLst/>
                    </a:prstGeom>
                    <a:noFill/>
                    <a:ln>
                      <a:noFill/>
                    </a:ln>
                  </pic:spPr>
                </pic:pic>
              </a:graphicData>
            </a:graphic>
          </wp:inline>
        </w:drawing>
      </w:r>
    </w:p>
    <w:p w:rsidR="00CF4C5C" w:rsidRDefault="00CF4C5C" w:rsidP="00B6698F">
      <w:pPr>
        <w:rPr>
          <w:rFonts w:cs="Arial"/>
          <w:b/>
          <w:color w:val="000000" w:themeColor="text1"/>
        </w:rPr>
      </w:pPr>
      <w:r>
        <w:rPr>
          <w:rFonts w:cs="Arial"/>
          <w:b/>
          <w:color w:val="000000" w:themeColor="text1"/>
        </w:rPr>
        <w:br w:type="page"/>
      </w:r>
    </w:p>
    <w:p w:rsidR="00B6698F" w:rsidRDefault="00B6698F" w:rsidP="00B6698F">
      <w:pPr>
        <w:rPr>
          <w:rFonts w:cs="Arial"/>
          <w:b/>
          <w:color w:val="000000" w:themeColor="text1"/>
        </w:rPr>
      </w:pPr>
      <w:r>
        <w:rPr>
          <w:rFonts w:cs="Arial"/>
          <w:b/>
          <w:color w:val="000000" w:themeColor="text1"/>
        </w:rPr>
        <w:lastRenderedPageBreak/>
        <w:t>Topic Outline</w:t>
      </w:r>
      <w:r w:rsidR="00922A37">
        <w:rPr>
          <w:rFonts w:cs="Arial"/>
          <w:b/>
          <w:color w:val="000000" w:themeColor="text1"/>
        </w:rPr>
        <w:t xml:space="preserve"> </w:t>
      </w:r>
    </w:p>
    <w:p w:rsidR="00B82F6F" w:rsidRDefault="00B82F6F" w:rsidP="00B82F6F">
      <w:pPr>
        <w:pStyle w:val="Default"/>
        <w:rPr>
          <w:color w:val="808080"/>
          <w:sz w:val="22"/>
          <w:szCs w:val="22"/>
        </w:rPr>
      </w:pPr>
    </w:p>
    <w:p w:rsidR="003D5227" w:rsidRDefault="00B342D0" w:rsidP="005550BD">
      <w:pPr>
        <w:pStyle w:val="Default"/>
        <w:numPr>
          <w:ilvl w:val="0"/>
          <w:numId w:val="18"/>
        </w:numPr>
        <w:rPr>
          <w:color w:val="auto"/>
          <w:sz w:val="22"/>
          <w:szCs w:val="22"/>
        </w:rPr>
      </w:pPr>
      <w:r>
        <w:rPr>
          <w:color w:val="auto"/>
          <w:sz w:val="22"/>
          <w:szCs w:val="22"/>
        </w:rPr>
        <w:t>Getting Situated</w:t>
      </w:r>
    </w:p>
    <w:p w:rsidR="003D5227" w:rsidRDefault="00B342D0" w:rsidP="003D5227">
      <w:pPr>
        <w:pStyle w:val="Default"/>
        <w:numPr>
          <w:ilvl w:val="1"/>
          <w:numId w:val="18"/>
        </w:numPr>
        <w:rPr>
          <w:color w:val="auto"/>
          <w:sz w:val="22"/>
          <w:szCs w:val="22"/>
        </w:rPr>
      </w:pPr>
      <w:r>
        <w:rPr>
          <w:color w:val="auto"/>
          <w:sz w:val="22"/>
          <w:szCs w:val="22"/>
        </w:rPr>
        <w:t>What are games?</w:t>
      </w:r>
    </w:p>
    <w:p w:rsidR="00AD7B61" w:rsidRPr="00AD7B61" w:rsidRDefault="00B342D0" w:rsidP="00AD7B61">
      <w:pPr>
        <w:pStyle w:val="Default"/>
        <w:numPr>
          <w:ilvl w:val="1"/>
          <w:numId w:val="18"/>
        </w:numPr>
        <w:rPr>
          <w:color w:val="auto"/>
          <w:sz w:val="22"/>
          <w:szCs w:val="22"/>
        </w:rPr>
      </w:pPr>
      <w:r>
        <w:rPr>
          <w:color w:val="auto"/>
          <w:sz w:val="22"/>
          <w:szCs w:val="22"/>
        </w:rPr>
        <w:t>How are video games made?</w:t>
      </w:r>
    </w:p>
    <w:p w:rsidR="003D5227" w:rsidRDefault="00B342D0" w:rsidP="003D5227">
      <w:pPr>
        <w:pStyle w:val="Default"/>
        <w:numPr>
          <w:ilvl w:val="1"/>
          <w:numId w:val="18"/>
        </w:numPr>
        <w:rPr>
          <w:color w:val="auto"/>
          <w:sz w:val="22"/>
          <w:szCs w:val="22"/>
        </w:rPr>
      </w:pPr>
      <w:r>
        <w:rPr>
          <w:color w:val="auto"/>
          <w:sz w:val="22"/>
          <w:szCs w:val="22"/>
        </w:rPr>
        <w:t>Fantasy Consoles</w:t>
      </w:r>
    </w:p>
    <w:p w:rsidR="003D5227" w:rsidRDefault="00B342D0" w:rsidP="003D5227">
      <w:pPr>
        <w:pStyle w:val="Default"/>
        <w:numPr>
          <w:ilvl w:val="1"/>
          <w:numId w:val="18"/>
        </w:numPr>
        <w:rPr>
          <w:color w:val="auto"/>
          <w:sz w:val="22"/>
          <w:szCs w:val="22"/>
        </w:rPr>
      </w:pPr>
      <w:r>
        <w:rPr>
          <w:color w:val="auto"/>
          <w:sz w:val="22"/>
          <w:szCs w:val="22"/>
        </w:rPr>
        <w:t>Getting to know PICO-8</w:t>
      </w:r>
    </w:p>
    <w:p w:rsidR="00C253EE" w:rsidRDefault="00C253EE" w:rsidP="003D5227">
      <w:pPr>
        <w:pStyle w:val="Default"/>
        <w:numPr>
          <w:ilvl w:val="1"/>
          <w:numId w:val="18"/>
        </w:numPr>
        <w:rPr>
          <w:color w:val="auto"/>
          <w:sz w:val="22"/>
          <w:szCs w:val="22"/>
        </w:rPr>
      </w:pPr>
      <w:r>
        <w:rPr>
          <w:color w:val="auto"/>
          <w:sz w:val="22"/>
          <w:szCs w:val="22"/>
        </w:rPr>
        <w:t>Getting started with programming</w:t>
      </w:r>
    </w:p>
    <w:p w:rsidR="003D5227" w:rsidRDefault="003D5227" w:rsidP="00B342D0">
      <w:pPr>
        <w:pStyle w:val="Default"/>
        <w:ind w:left="1440"/>
        <w:rPr>
          <w:color w:val="auto"/>
          <w:sz w:val="22"/>
          <w:szCs w:val="22"/>
        </w:rPr>
      </w:pPr>
    </w:p>
    <w:p w:rsidR="0077186A" w:rsidRPr="0077186A" w:rsidRDefault="00B342D0" w:rsidP="0077186A">
      <w:pPr>
        <w:pStyle w:val="Default"/>
        <w:numPr>
          <w:ilvl w:val="0"/>
          <w:numId w:val="18"/>
        </w:numPr>
        <w:rPr>
          <w:color w:val="auto"/>
          <w:sz w:val="22"/>
          <w:szCs w:val="22"/>
        </w:rPr>
      </w:pPr>
      <w:r>
        <w:rPr>
          <w:color w:val="auto"/>
          <w:sz w:val="22"/>
          <w:szCs w:val="22"/>
        </w:rPr>
        <w:t>Production – Week 1-2</w:t>
      </w:r>
      <w:r w:rsidR="00924EB8">
        <w:rPr>
          <w:color w:val="auto"/>
          <w:sz w:val="22"/>
          <w:szCs w:val="22"/>
        </w:rPr>
        <w:t xml:space="preserve"> </w:t>
      </w:r>
    </w:p>
    <w:p w:rsidR="00C253EE" w:rsidRDefault="00C253EE" w:rsidP="00C253EE">
      <w:pPr>
        <w:pStyle w:val="Default"/>
        <w:numPr>
          <w:ilvl w:val="1"/>
          <w:numId w:val="18"/>
        </w:numPr>
        <w:rPr>
          <w:color w:val="auto"/>
          <w:sz w:val="22"/>
          <w:szCs w:val="22"/>
        </w:rPr>
      </w:pPr>
      <w:r>
        <w:rPr>
          <w:color w:val="auto"/>
          <w:sz w:val="22"/>
          <w:szCs w:val="22"/>
        </w:rPr>
        <w:t>Functions</w:t>
      </w:r>
    </w:p>
    <w:p w:rsidR="00C253EE" w:rsidRDefault="00924EB8" w:rsidP="00C253EE">
      <w:pPr>
        <w:pStyle w:val="Default"/>
        <w:numPr>
          <w:ilvl w:val="1"/>
          <w:numId w:val="18"/>
        </w:numPr>
        <w:rPr>
          <w:color w:val="auto"/>
          <w:sz w:val="22"/>
          <w:szCs w:val="22"/>
        </w:rPr>
      </w:pPr>
      <w:r>
        <w:rPr>
          <w:color w:val="auto"/>
          <w:sz w:val="22"/>
          <w:szCs w:val="22"/>
        </w:rPr>
        <w:t>Variables</w:t>
      </w:r>
      <w:r w:rsidR="00C253EE">
        <w:rPr>
          <w:color w:val="auto"/>
          <w:sz w:val="22"/>
          <w:szCs w:val="22"/>
        </w:rPr>
        <w:t xml:space="preserve"> </w:t>
      </w:r>
    </w:p>
    <w:p w:rsidR="00B342D0" w:rsidRPr="00C253EE" w:rsidRDefault="00C253EE" w:rsidP="00C253EE">
      <w:pPr>
        <w:pStyle w:val="Default"/>
        <w:numPr>
          <w:ilvl w:val="1"/>
          <w:numId w:val="18"/>
        </w:numPr>
        <w:rPr>
          <w:color w:val="auto"/>
          <w:sz w:val="22"/>
          <w:szCs w:val="22"/>
        </w:rPr>
      </w:pPr>
      <w:r>
        <w:rPr>
          <w:color w:val="auto"/>
          <w:sz w:val="22"/>
          <w:szCs w:val="22"/>
        </w:rPr>
        <w:t>Design: Central Loops</w:t>
      </w:r>
    </w:p>
    <w:p w:rsidR="00B342D0" w:rsidRDefault="00B342D0" w:rsidP="00B342D0">
      <w:pPr>
        <w:pStyle w:val="Default"/>
        <w:rPr>
          <w:color w:val="auto"/>
          <w:sz w:val="22"/>
          <w:szCs w:val="22"/>
        </w:rPr>
      </w:pPr>
    </w:p>
    <w:p w:rsidR="00C253EE" w:rsidRDefault="00B342D0" w:rsidP="00B342D0">
      <w:pPr>
        <w:pStyle w:val="Default"/>
        <w:numPr>
          <w:ilvl w:val="0"/>
          <w:numId w:val="18"/>
        </w:numPr>
        <w:rPr>
          <w:color w:val="auto"/>
          <w:sz w:val="22"/>
          <w:szCs w:val="22"/>
        </w:rPr>
      </w:pPr>
      <w:r>
        <w:rPr>
          <w:color w:val="auto"/>
          <w:sz w:val="22"/>
          <w:szCs w:val="22"/>
        </w:rPr>
        <w:t>Production – Week 3-4</w:t>
      </w:r>
      <w:r w:rsidR="00C253EE">
        <w:rPr>
          <w:color w:val="auto"/>
          <w:sz w:val="22"/>
          <w:szCs w:val="22"/>
        </w:rPr>
        <w:t xml:space="preserve"> </w:t>
      </w:r>
    </w:p>
    <w:p w:rsidR="00B342D0" w:rsidRDefault="00C253EE" w:rsidP="00C253EE">
      <w:pPr>
        <w:pStyle w:val="Default"/>
        <w:numPr>
          <w:ilvl w:val="1"/>
          <w:numId w:val="18"/>
        </w:numPr>
        <w:rPr>
          <w:color w:val="auto"/>
          <w:sz w:val="22"/>
          <w:szCs w:val="22"/>
        </w:rPr>
      </w:pPr>
      <w:r>
        <w:rPr>
          <w:color w:val="auto"/>
          <w:sz w:val="22"/>
          <w:szCs w:val="22"/>
        </w:rPr>
        <w:t xml:space="preserve">If-Statements </w:t>
      </w:r>
    </w:p>
    <w:p w:rsidR="00B342D0" w:rsidRDefault="00C253EE" w:rsidP="00B342D0">
      <w:pPr>
        <w:pStyle w:val="Default"/>
        <w:numPr>
          <w:ilvl w:val="1"/>
          <w:numId w:val="18"/>
        </w:numPr>
        <w:rPr>
          <w:color w:val="auto"/>
          <w:sz w:val="22"/>
          <w:szCs w:val="22"/>
        </w:rPr>
      </w:pPr>
      <w:r>
        <w:rPr>
          <w:color w:val="auto"/>
          <w:sz w:val="22"/>
          <w:szCs w:val="22"/>
        </w:rPr>
        <w:t>Collision Detection</w:t>
      </w:r>
    </w:p>
    <w:p w:rsidR="00C253EE" w:rsidRDefault="00C253EE" w:rsidP="00B342D0">
      <w:pPr>
        <w:pStyle w:val="Default"/>
        <w:numPr>
          <w:ilvl w:val="1"/>
          <w:numId w:val="18"/>
        </w:numPr>
        <w:rPr>
          <w:color w:val="auto"/>
          <w:sz w:val="22"/>
          <w:szCs w:val="22"/>
        </w:rPr>
      </w:pPr>
      <w:r>
        <w:rPr>
          <w:color w:val="auto"/>
          <w:sz w:val="22"/>
          <w:szCs w:val="22"/>
        </w:rPr>
        <w:t>Design: Prototyping</w:t>
      </w:r>
    </w:p>
    <w:p w:rsidR="00AD7B61" w:rsidRPr="003F6741" w:rsidRDefault="00AD7B61" w:rsidP="003F6741">
      <w:pPr>
        <w:pStyle w:val="Default"/>
        <w:ind w:left="1440"/>
        <w:rPr>
          <w:color w:val="auto"/>
          <w:sz w:val="22"/>
          <w:szCs w:val="22"/>
        </w:rPr>
      </w:pPr>
    </w:p>
    <w:p w:rsidR="00B342D0" w:rsidRDefault="00B342D0" w:rsidP="00B342D0">
      <w:pPr>
        <w:pStyle w:val="Default"/>
        <w:numPr>
          <w:ilvl w:val="0"/>
          <w:numId w:val="18"/>
        </w:numPr>
        <w:rPr>
          <w:color w:val="auto"/>
          <w:sz w:val="22"/>
          <w:szCs w:val="22"/>
        </w:rPr>
      </w:pPr>
      <w:r>
        <w:rPr>
          <w:color w:val="auto"/>
          <w:sz w:val="22"/>
          <w:szCs w:val="22"/>
        </w:rPr>
        <w:t>Production – Week 5-6</w:t>
      </w:r>
    </w:p>
    <w:p w:rsidR="00C253EE" w:rsidRDefault="00C253EE" w:rsidP="003F6741">
      <w:pPr>
        <w:pStyle w:val="Default"/>
        <w:numPr>
          <w:ilvl w:val="1"/>
          <w:numId w:val="18"/>
        </w:numPr>
        <w:rPr>
          <w:color w:val="auto"/>
          <w:sz w:val="22"/>
          <w:szCs w:val="22"/>
        </w:rPr>
      </w:pPr>
      <w:r>
        <w:rPr>
          <w:color w:val="auto"/>
          <w:sz w:val="22"/>
          <w:szCs w:val="22"/>
        </w:rPr>
        <w:t>Sound Effects</w:t>
      </w:r>
    </w:p>
    <w:p w:rsidR="00C253EE" w:rsidRDefault="00C253EE" w:rsidP="003F6741">
      <w:pPr>
        <w:pStyle w:val="Default"/>
        <w:numPr>
          <w:ilvl w:val="1"/>
          <w:numId w:val="18"/>
        </w:numPr>
        <w:rPr>
          <w:color w:val="auto"/>
          <w:sz w:val="22"/>
          <w:szCs w:val="22"/>
        </w:rPr>
      </w:pPr>
      <w:r>
        <w:rPr>
          <w:color w:val="auto"/>
          <w:sz w:val="22"/>
          <w:szCs w:val="22"/>
        </w:rPr>
        <w:t>Player Input</w:t>
      </w:r>
    </w:p>
    <w:p w:rsidR="003F6741" w:rsidRDefault="00C253EE" w:rsidP="003F6741">
      <w:pPr>
        <w:pStyle w:val="Default"/>
        <w:numPr>
          <w:ilvl w:val="1"/>
          <w:numId w:val="18"/>
        </w:numPr>
        <w:rPr>
          <w:color w:val="auto"/>
          <w:sz w:val="22"/>
          <w:szCs w:val="22"/>
        </w:rPr>
      </w:pPr>
      <w:r>
        <w:rPr>
          <w:color w:val="auto"/>
          <w:sz w:val="22"/>
          <w:szCs w:val="22"/>
        </w:rPr>
        <w:t>Design: Getting off the beaten path</w:t>
      </w:r>
      <w:r w:rsidR="003F6741">
        <w:rPr>
          <w:color w:val="auto"/>
          <w:sz w:val="22"/>
          <w:szCs w:val="22"/>
        </w:rPr>
        <w:br/>
      </w:r>
    </w:p>
    <w:p w:rsidR="00B342D0" w:rsidRDefault="00B342D0" w:rsidP="00B342D0">
      <w:pPr>
        <w:pStyle w:val="Default"/>
        <w:numPr>
          <w:ilvl w:val="0"/>
          <w:numId w:val="18"/>
        </w:numPr>
        <w:rPr>
          <w:color w:val="auto"/>
          <w:sz w:val="22"/>
          <w:szCs w:val="22"/>
        </w:rPr>
      </w:pPr>
      <w:r>
        <w:rPr>
          <w:color w:val="auto"/>
          <w:sz w:val="22"/>
          <w:szCs w:val="22"/>
        </w:rPr>
        <w:t>Production – Week 7-8</w:t>
      </w:r>
    </w:p>
    <w:p w:rsidR="00B342D0" w:rsidRDefault="00C253EE" w:rsidP="00B342D0">
      <w:pPr>
        <w:pStyle w:val="Default"/>
        <w:numPr>
          <w:ilvl w:val="1"/>
          <w:numId w:val="18"/>
        </w:numPr>
        <w:rPr>
          <w:color w:val="auto"/>
          <w:sz w:val="22"/>
          <w:szCs w:val="22"/>
        </w:rPr>
      </w:pPr>
      <w:r>
        <w:rPr>
          <w:color w:val="auto"/>
          <w:sz w:val="22"/>
          <w:szCs w:val="22"/>
        </w:rPr>
        <w:t>Debugging</w:t>
      </w:r>
    </w:p>
    <w:p w:rsidR="00C253EE" w:rsidRDefault="00C253EE" w:rsidP="00B342D0">
      <w:pPr>
        <w:pStyle w:val="Default"/>
        <w:numPr>
          <w:ilvl w:val="1"/>
          <w:numId w:val="18"/>
        </w:numPr>
        <w:rPr>
          <w:color w:val="auto"/>
          <w:sz w:val="22"/>
          <w:szCs w:val="22"/>
        </w:rPr>
      </w:pPr>
      <w:r>
        <w:rPr>
          <w:color w:val="auto"/>
          <w:sz w:val="22"/>
          <w:szCs w:val="22"/>
        </w:rPr>
        <w:t>Juicing in PICO-8</w:t>
      </w:r>
    </w:p>
    <w:p w:rsidR="00C253EE" w:rsidRDefault="00C253EE" w:rsidP="00B342D0">
      <w:pPr>
        <w:pStyle w:val="Default"/>
        <w:numPr>
          <w:ilvl w:val="1"/>
          <w:numId w:val="18"/>
        </w:numPr>
        <w:rPr>
          <w:color w:val="auto"/>
          <w:sz w:val="22"/>
          <w:szCs w:val="22"/>
        </w:rPr>
      </w:pPr>
      <w:r>
        <w:rPr>
          <w:color w:val="auto"/>
          <w:sz w:val="22"/>
          <w:szCs w:val="22"/>
        </w:rPr>
        <w:t>Design: Juicing</w:t>
      </w:r>
    </w:p>
    <w:p w:rsidR="003D5227" w:rsidRPr="003D5227" w:rsidRDefault="003D5227" w:rsidP="003D5227">
      <w:pPr>
        <w:pStyle w:val="Default"/>
        <w:ind w:left="1440"/>
        <w:rPr>
          <w:color w:val="auto"/>
          <w:sz w:val="22"/>
          <w:szCs w:val="22"/>
        </w:rPr>
      </w:pPr>
    </w:p>
    <w:p w:rsidR="00B342D0" w:rsidRDefault="00B342D0" w:rsidP="00B342D0">
      <w:pPr>
        <w:pStyle w:val="Default"/>
        <w:numPr>
          <w:ilvl w:val="0"/>
          <w:numId w:val="18"/>
        </w:numPr>
        <w:rPr>
          <w:color w:val="auto"/>
          <w:sz w:val="22"/>
          <w:szCs w:val="22"/>
        </w:rPr>
      </w:pPr>
      <w:r>
        <w:rPr>
          <w:color w:val="auto"/>
          <w:sz w:val="22"/>
          <w:szCs w:val="22"/>
        </w:rPr>
        <w:t>Production – Week 9-10</w:t>
      </w:r>
    </w:p>
    <w:p w:rsidR="00B342D0" w:rsidRDefault="00C253EE" w:rsidP="00B342D0">
      <w:pPr>
        <w:pStyle w:val="Default"/>
        <w:numPr>
          <w:ilvl w:val="1"/>
          <w:numId w:val="18"/>
        </w:numPr>
        <w:rPr>
          <w:color w:val="auto"/>
          <w:sz w:val="22"/>
          <w:szCs w:val="22"/>
        </w:rPr>
      </w:pPr>
      <w:r>
        <w:rPr>
          <w:color w:val="auto"/>
          <w:sz w:val="22"/>
          <w:szCs w:val="22"/>
        </w:rPr>
        <w:t>Putting it all together.</w:t>
      </w:r>
    </w:p>
    <w:p w:rsidR="00C253EE" w:rsidRDefault="00C253EE" w:rsidP="00B342D0">
      <w:pPr>
        <w:pStyle w:val="Default"/>
        <w:numPr>
          <w:ilvl w:val="1"/>
          <w:numId w:val="18"/>
        </w:numPr>
        <w:rPr>
          <w:color w:val="auto"/>
          <w:sz w:val="22"/>
          <w:szCs w:val="22"/>
        </w:rPr>
      </w:pPr>
      <w:r>
        <w:rPr>
          <w:color w:val="auto"/>
          <w:sz w:val="22"/>
          <w:szCs w:val="22"/>
        </w:rPr>
        <w:t>Design: Feedback and Criticism in Game Design</w:t>
      </w:r>
    </w:p>
    <w:p w:rsidR="00B342D0" w:rsidRPr="00B342D0" w:rsidRDefault="00B342D0" w:rsidP="00B342D0">
      <w:pPr>
        <w:pStyle w:val="Default"/>
        <w:rPr>
          <w:color w:val="auto"/>
          <w:sz w:val="22"/>
          <w:szCs w:val="22"/>
        </w:rPr>
      </w:pPr>
    </w:p>
    <w:p w:rsidR="00B342D0" w:rsidRDefault="00C253EE" w:rsidP="00B342D0">
      <w:pPr>
        <w:pStyle w:val="Default"/>
        <w:numPr>
          <w:ilvl w:val="0"/>
          <w:numId w:val="18"/>
        </w:numPr>
        <w:rPr>
          <w:color w:val="auto"/>
          <w:sz w:val="22"/>
          <w:szCs w:val="22"/>
        </w:rPr>
      </w:pPr>
      <w:r>
        <w:rPr>
          <w:color w:val="auto"/>
          <w:sz w:val="22"/>
          <w:szCs w:val="22"/>
        </w:rPr>
        <w:t>Distribution – Final Weeks</w:t>
      </w:r>
    </w:p>
    <w:p w:rsidR="00B342D0" w:rsidRDefault="00C253EE" w:rsidP="00B342D0">
      <w:pPr>
        <w:pStyle w:val="Default"/>
        <w:numPr>
          <w:ilvl w:val="1"/>
          <w:numId w:val="18"/>
        </w:numPr>
        <w:rPr>
          <w:color w:val="auto"/>
          <w:sz w:val="22"/>
          <w:szCs w:val="22"/>
        </w:rPr>
      </w:pPr>
      <w:r>
        <w:rPr>
          <w:color w:val="auto"/>
          <w:sz w:val="22"/>
          <w:szCs w:val="22"/>
        </w:rPr>
        <w:t>Deploy</w:t>
      </w:r>
    </w:p>
    <w:p w:rsidR="00C253EE" w:rsidRDefault="00C253EE" w:rsidP="00B342D0">
      <w:pPr>
        <w:pStyle w:val="Default"/>
        <w:numPr>
          <w:ilvl w:val="1"/>
          <w:numId w:val="18"/>
        </w:numPr>
        <w:rPr>
          <w:color w:val="auto"/>
          <w:sz w:val="22"/>
          <w:szCs w:val="22"/>
        </w:rPr>
      </w:pPr>
      <w:r>
        <w:rPr>
          <w:color w:val="auto"/>
          <w:sz w:val="22"/>
          <w:szCs w:val="22"/>
        </w:rPr>
        <w:t>Critique</w:t>
      </w:r>
    </w:p>
    <w:p w:rsidR="00C253EE" w:rsidRDefault="00C253EE" w:rsidP="00B342D0">
      <w:pPr>
        <w:pStyle w:val="Default"/>
        <w:numPr>
          <w:ilvl w:val="1"/>
          <w:numId w:val="18"/>
        </w:numPr>
        <w:rPr>
          <w:color w:val="auto"/>
          <w:sz w:val="22"/>
          <w:szCs w:val="22"/>
        </w:rPr>
      </w:pPr>
      <w:r>
        <w:rPr>
          <w:color w:val="auto"/>
          <w:sz w:val="22"/>
          <w:szCs w:val="22"/>
        </w:rPr>
        <w:t>Post Mortem</w:t>
      </w:r>
    </w:p>
    <w:p w:rsidR="00C253EE" w:rsidRDefault="00C253EE" w:rsidP="00B342D0">
      <w:pPr>
        <w:pStyle w:val="Default"/>
        <w:numPr>
          <w:ilvl w:val="1"/>
          <w:numId w:val="18"/>
        </w:numPr>
        <w:rPr>
          <w:color w:val="auto"/>
          <w:sz w:val="22"/>
          <w:szCs w:val="22"/>
        </w:rPr>
      </w:pPr>
      <w:r>
        <w:rPr>
          <w:color w:val="auto"/>
          <w:sz w:val="22"/>
          <w:szCs w:val="22"/>
        </w:rPr>
        <w:t>What next?</w:t>
      </w:r>
    </w:p>
    <w:p w:rsidR="00731A65" w:rsidRDefault="00731A65" w:rsidP="00731A65">
      <w:pPr>
        <w:pStyle w:val="Default"/>
        <w:ind w:left="1440"/>
        <w:rPr>
          <w:color w:val="auto"/>
          <w:sz w:val="22"/>
          <w:szCs w:val="22"/>
        </w:rPr>
      </w:pPr>
    </w:p>
    <w:p w:rsidR="00022181" w:rsidRPr="0060605A" w:rsidRDefault="00022181" w:rsidP="00731A65">
      <w:pPr>
        <w:pStyle w:val="Default"/>
        <w:ind w:left="1440"/>
        <w:rPr>
          <w:color w:val="auto"/>
          <w:sz w:val="22"/>
          <w:szCs w:val="22"/>
        </w:rPr>
      </w:pPr>
    </w:p>
    <w:p w:rsidR="00FC1C77" w:rsidRPr="00AE649C" w:rsidRDefault="004D199F" w:rsidP="00AE649C">
      <w:pPr>
        <w:pStyle w:val="Default"/>
        <w:jc w:val="center"/>
        <w:rPr>
          <w:rFonts w:eastAsiaTheme="majorEastAsia"/>
          <w:b/>
          <w:bCs/>
          <w:color w:val="000000" w:themeColor="text1"/>
        </w:rPr>
      </w:pPr>
      <w:r>
        <w:rPr>
          <w:noProof/>
          <w:color w:val="auto"/>
          <w:sz w:val="22"/>
          <w:szCs w:val="22"/>
        </w:rPr>
        <w:drawing>
          <wp:inline distT="0" distB="0" distL="0" distR="0">
            <wp:extent cx="4152900" cy="1505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27501" b="36249"/>
                    <a:stretch/>
                  </pic:blipFill>
                  <pic:spPr bwMode="auto">
                    <a:xfrm>
                      <a:off x="0" y="0"/>
                      <a:ext cx="4171129" cy="1512034"/>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FC1C77" w:rsidRPr="00AE649C" w:rsidSect="00B15F8F">
      <w:headerReference w:type="default" r:id="rId11"/>
      <w:footerReference w:type="default" r:id="rId12"/>
      <w:type w:val="continuous"/>
      <w:pgSz w:w="12240" w:h="15840" w:code="1"/>
      <w:pgMar w:top="1440" w:right="1440" w:bottom="1440" w:left="144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A04" w:rsidRDefault="00381A04" w:rsidP="00381C22">
      <w:r>
        <w:separator/>
      </w:r>
    </w:p>
  </w:endnote>
  <w:endnote w:type="continuationSeparator" w:id="0">
    <w:p w:rsidR="00381A04" w:rsidRDefault="00381A04" w:rsidP="0038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FD" w:rsidRDefault="003807FD" w:rsidP="00331F32">
    <w:pPr>
      <w:rPr>
        <w:rFonts w:cs="Arial"/>
        <w:sz w:val="16"/>
        <w:szCs w:val="16"/>
      </w:rPr>
    </w:pPr>
    <w:r>
      <w:rPr>
        <w:rFonts w:cs="Arial"/>
        <w:sz w:val="16"/>
        <w:szCs w:val="16"/>
      </w:rPr>
      <w:t>Effective Date of Syllabus:</w:t>
    </w:r>
  </w:p>
  <w:p w:rsidR="003807FD" w:rsidRDefault="003807FD" w:rsidP="00331F32">
    <w:pPr>
      <w:rPr>
        <w:rFonts w:cs="Arial"/>
        <w:sz w:val="16"/>
        <w:szCs w:val="16"/>
      </w:rPr>
    </w:pPr>
  </w:p>
  <w:p w:rsidR="003807FD" w:rsidRPr="00424C85" w:rsidRDefault="003807FD" w:rsidP="00331F32">
    <w:pPr>
      <w:rPr>
        <w:rFonts w:cs="Arial"/>
        <w:sz w:val="16"/>
        <w:szCs w:val="16"/>
      </w:rPr>
    </w:pPr>
    <w:r w:rsidRPr="00424C85">
      <w:rPr>
        <w:rFonts w:cs="Arial"/>
        <w:sz w:val="16"/>
        <w:szCs w:val="16"/>
      </w:rPr>
      <w:t xml:space="preserve">© </w:t>
    </w:r>
    <w:r>
      <w:rPr>
        <w:rFonts w:cs="Arial"/>
        <w:sz w:val="16"/>
        <w:szCs w:val="16"/>
      </w:rPr>
      <w:t xml:space="preserve">2016 </w:t>
    </w:r>
    <w:r w:rsidRPr="00424C85">
      <w:rPr>
        <w:rFonts w:cs="Arial"/>
        <w:sz w:val="16"/>
        <w:szCs w:val="16"/>
      </w:rPr>
      <w:t>Bellevue University</w:t>
    </w:r>
    <w:r>
      <w:rPr>
        <w:rFonts w:cs="Arial"/>
        <w:sz w:val="16"/>
        <w:szCs w:val="16"/>
      </w:rPr>
      <w:t xml:space="preserve">. </w:t>
    </w:r>
    <w:r w:rsidRPr="00424C85">
      <w:rPr>
        <w:rFonts w:cs="Arial"/>
        <w:sz w:val="16"/>
        <w:szCs w:val="16"/>
      </w:rPr>
      <w:t xml:space="preserve">Unless otherwise noted, the contents of this course, including the text and images and how they are arranged and presented, are owned by Bellevue University and protected by U.S. Copyright law.  You may use this course content for your own personal, educational, informational and non-commercial use.   </w:t>
    </w:r>
  </w:p>
  <w:p w:rsidR="003807FD" w:rsidRPr="00424C85" w:rsidRDefault="003807FD" w:rsidP="004524FD">
    <w:pPr>
      <w:pStyle w:val="Footer"/>
      <w:rPr>
        <w:rFonts w:cs="Arial"/>
        <w:sz w:val="16"/>
        <w:szCs w:val="16"/>
      </w:rPr>
    </w:pPr>
    <w:r>
      <w:rPr>
        <w:noProof/>
        <w:sz w:val="16"/>
        <w:szCs w:val="16"/>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bottomMargin">
                <wp:align>top</wp:align>
              </wp:positionV>
              <wp:extent cx="1508760" cy="20828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08280"/>
                      </a:xfrm>
                      <a:prstGeom prst="rect">
                        <a:avLst/>
                      </a:prstGeom>
                      <a:noFill/>
                      <a:ln w="6350">
                        <a:noFill/>
                      </a:ln>
                      <a:effectLst/>
                    </wps:spPr>
                    <wps:txbx>
                      <w:txbxContent>
                        <w:p w:rsidR="003807FD" w:rsidRPr="00C82C76" w:rsidRDefault="003807FD" w:rsidP="004524FD">
                          <w:pPr>
                            <w:pStyle w:val="Footer"/>
                            <w:jc w:val="right"/>
                            <w:rPr>
                              <w:rFonts w:cs="Arial"/>
                              <w:color w:val="000000" w:themeColor="text1"/>
                              <w:sz w:val="16"/>
                              <w:szCs w:val="16"/>
                            </w:rPr>
                          </w:pPr>
                          <w:r>
                            <w:rPr>
                              <w:rFonts w:asciiTheme="minorHAnsi" w:hAnsiTheme="minorHAnsi"/>
                              <w:sz w:val="22"/>
                            </w:rPr>
                            <w:fldChar w:fldCharType="begin"/>
                          </w:r>
                          <w:r>
                            <w:instrText xml:space="preserve"> PAGE  \* Arabic  \* MERGEFORMAT </w:instrText>
                          </w:r>
                          <w:r>
                            <w:rPr>
                              <w:rFonts w:asciiTheme="minorHAnsi" w:hAnsiTheme="minorHAnsi"/>
                              <w:sz w:val="22"/>
                            </w:rPr>
                            <w:fldChar w:fldCharType="separate"/>
                          </w:r>
                          <w:r w:rsidR="00943F8A">
                            <w:rPr>
                              <w:noProof/>
                            </w:rPr>
                            <w:t>6</w:t>
                          </w:r>
                          <w:r>
                            <w:rPr>
                              <w:rFonts w:cs="Arial"/>
                              <w:noProof/>
                              <w:color w:val="000000" w:themeColor="text1"/>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16.4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" filled="f" stroked="f" strokeweight=".5pt">
              <v:textbox style="mso-fit-shape-to-text:t">
                <w:txbxContent>
                  <w:p w:rsidR="003807FD" w:rsidRPr="00C82C76" w:rsidRDefault="003807FD" w:rsidP="004524FD">
                    <w:pPr>
                      <w:pStyle w:val="Footer"/>
                      <w:jc w:val="right"/>
                      <w:rPr>
                        <w:rFonts w:cs="Arial"/>
                        <w:color w:val="000000" w:themeColor="text1"/>
                        <w:sz w:val="16"/>
                        <w:szCs w:val="16"/>
                      </w:rPr>
                    </w:pPr>
                    <w:r>
                      <w:rPr>
                        <w:rFonts w:asciiTheme="minorHAnsi" w:hAnsiTheme="minorHAnsi"/>
                        <w:sz w:val="22"/>
                      </w:rPr>
                      <w:fldChar w:fldCharType="begin"/>
                    </w:r>
                    <w:r>
                      <w:instrText xml:space="preserve"> PAGE  \* Arabic  \* MERGEFORMAT </w:instrText>
                    </w:r>
                    <w:r>
                      <w:rPr>
                        <w:rFonts w:asciiTheme="minorHAnsi" w:hAnsiTheme="minorHAnsi"/>
                        <w:sz w:val="22"/>
                      </w:rPr>
                      <w:fldChar w:fldCharType="separate"/>
                    </w:r>
                    <w:r w:rsidR="00943F8A">
                      <w:rPr>
                        <w:noProof/>
                      </w:rPr>
                      <w:t>6</w:t>
                    </w:r>
                    <w:r>
                      <w:rPr>
                        <w:rFonts w:cs="Arial"/>
                        <w:noProof/>
                        <w:color w:val="000000" w:themeColor="text1"/>
                        <w:sz w:val="16"/>
                        <w:szCs w:val="16"/>
                      </w:rPr>
                      <w:fldChar w:fldCharType="end"/>
                    </w:r>
                  </w:p>
                </w:txbxContent>
              </v:textbox>
              <w10:wrap anchorx="margin" anchory="margin"/>
            </v:shape>
          </w:pict>
        </mc:Fallback>
      </mc:AlternateContent>
    </w:r>
    <w:r>
      <w:rPr>
        <w:noProof/>
        <w:color w:val="4F81BD" w:themeColor="accent1"/>
        <w:sz w:val="16"/>
        <w:szCs w:val="16"/>
      </w:rPr>
      <mc:AlternateContent>
        <mc:Choice Requires="wps">
          <w:drawing>
            <wp:anchor distT="91440" distB="91440" distL="114300" distR="114300" simplePos="0" relativeHeight="251657216" behindDoc="1" locked="0" layoutInCell="1" allowOverlap="1">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w14:anchorId="15C953CE" id="Rectangle 58" o:spid="_x0000_s1026" style="position:absolute;margin-left:0;margin-top:0;width:468pt;height:2.85pt;z-index:-25165926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" fillcolor="#4f81bd" stroked="f" strokeweight="2pt">
              <w10:wrap type="square" anchorx="margin" anchory="margin"/>
            </v:rect>
          </w:pict>
        </mc:Fallback>
      </mc:AlternateContent>
    </w:r>
    <w:r>
      <w:rPr>
        <w:rFonts w:cs="Arial"/>
        <w:sz w:val="16"/>
        <w:szCs w:val="16"/>
      </w:rPr>
      <w:tab/>
    </w:r>
    <w:r>
      <w:rPr>
        <w:rFonts w:cs="Arial"/>
        <w:sz w:val="16"/>
        <w:szCs w:val="16"/>
      </w:rPr>
      <w:tab/>
    </w:r>
    <w:r>
      <w:rPr>
        <w:rFonts w:cs="Arial"/>
        <w:sz w:val="16"/>
        <w:szCs w:val="16"/>
      </w:rPr>
      <w:tab/>
    </w:r>
  </w:p>
  <w:p w:rsidR="003807FD" w:rsidRPr="004524FD" w:rsidRDefault="003807FD" w:rsidP="00452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A04" w:rsidRDefault="00381A04" w:rsidP="00381C22">
      <w:r>
        <w:separator/>
      </w:r>
    </w:p>
  </w:footnote>
  <w:footnote w:type="continuationSeparator" w:id="0">
    <w:p w:rsidR="00381A04" w:rsidRDefault="00381A04" w:rsidP="00381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FD" w:rsidRPr="001424DF" w:rsidRDefault="003807FD" w:rsidP="002D1E45">
    <w:pPr>
      <w:pStyle w:val="Header"/>
      <w:tabs>
        <w:tab w:val="clear" w:pos="4680"/>
      </w:tabs>
      <w:rPr>
        <w:rFonts w:cs="Arial"/>
        <w:b/>
        <w:sz w:val="28"/>
        <w:szCs w:val="28"/>
      </w:rPr>
    </w:pPr>
    <w:r>
      <w:rPr>
        <w:rFonts w:cs="Arial"/>
        <w:b/>
        <w:noProof/>
        <w:sz w:val="28"/>
        <w:szCs w:val="28"/>
      </w:rPr>
      <w:drawing>
        <wp:anchor distT="0" distB="0" distL="114300" distR="114300" simplePos="0" relativeHeight="251658240" behindDoc="1" locked="0" layoutInCell="1" allowOverlap="1">
          <wp:simplePos x="0" y="0"/>
          <wp:positionH relativeFrom="column">
            <wp:posOffset>2057400</wp:posOffset>
          </wp:positionH>
          <wp:positionV relativeFrom="paragraph">
            <wp:posOffset>69850</wp:posOffset>
          </wp:positionV>
          <wp:extent cx="1927225" cy="370205"/>
          <wp:effectExtent l="25400" t="0" r="3175" b="0"/>
          <wp:wrapNone/>
          <wp:docPr id="1" name="Picture 1" descr="Bellevue University Logo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llevue University Logo_Horizontal.jpg"/>
                  <pic:cNvPicPr/>
                </pic:nvPicPr>
                <pic:blipFill>
                  <a:blip r:embed="rId1"/>
                  <a:stretch>
                    <a:fillRect/>
                  </a:stretch>
                </pic:blipFill>
                <pic:spPr>
                  <a:xfrm>
                    <a:off x="0" y="0"/>
                    <a:ext cx="1927225" cy="370205"/>
                  </a:xfrm>
                  <a:prstGeom prst="rect">
                    <a:avLst/>
                  </a:prstGeom>
                </pic:spPr>
              </pic:pic>
            </a:graphicData>
          </a:graphic>
        </wp:anchor>
      </w:drawing>
    </w:r>
  </w:p>
  <w:p w:rsidR="003807FD" w:rsidRPr="00A97283" w:rsidRDefault="003807FD" w:rsidP="00674125">
    <w:pPr>
      <w:pStyle w:val="Header"/>
      <w:tabs>
        <w:tab w:val="clear" w:pos="4680"/>
      </w:tabs>
      <w:jc w:val="center"/>
      <w:rPr>
        <w:rFonts w:eastAsia="MS Gothic" w:cs="Arial"/>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8" style="width:0;height:1.5pt" o:hralign="center" o:bullet="t" o:hrstd="t" o:hr="t" fillcolor="#aaa" stroked="f"/>
    </w:pict>
  </w:numPicBullet>
  <w:abstractNum w:abstractNumId="0" w15:restartNumberingAfterBreak="0">
    <w:nsid w:val="FFFFFF88"/>
    <w:multiLevelType w:val="singleLevel"/>
    <w:tmpl w:val="F176DEFA"/>
    <w:lvl w:ilvl="0">
      <w:start w:val="1"/>
      <w:numFmt w:val="decimal"/>
      <w:lvlText w:val="%1."/>
      <w:lvlJc w:val="left"/>
      <w:pPr>
        <w:tabs>
          <w:tab w:val="num" w:pos="360"/>
        </w:tabs>
        <w:ind w:left="360" w:hanging="360"/>
      </w:pPr>
    </w:lvl>
  </w:abstractNum>
  <w:abstractNum w:abstractNumId="1" w15:restartNumberingAfterBreak="0">
    <w:nsid w:val="02715287"/>
    <w:multiLevelType w:val="hybridMultilevel"/>
    <w:tmpl w:val="B0C4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76FA"/>
    <w:multiLevelType w:val="hybridMultilevel"/>
    <w:tmpl w:val="3F9E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31BA6"/>
    <w:multiLevelType w:val="multilevel"/>
    <w:tmpl w:val="6FC0B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817681"/>
    <w:multiLevelType w:val="hybridMultilevel"/>
    <w:tmpl w:val="BB20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D5D5A"/>
    <w:multiLevelType w:val="hybridMultilevel"/>
    <w:tmpl w:val="1800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9055A"/>
    <w:multiLevelType w:val="hybridMultilevel"/>
    <w:tmpl w:val="3F9E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46A89"/>
    <w:multiLevelType w:val="hybridMultilevel"/>
    <w:tmpl w:val="8C20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D4933"/>
    <w:multiLevelType w:val="hybridMultilevel"/>
    <w:tmpl w:val="B5169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44251"/>
    <w:multiLevelType w:val="hybridMultilevel"/>
    <w:tmpl w:val="B7A2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B23FA"/>
    <w:multiLevelType w:val="hybridMultilevel"/>
    <w:tmpl w:val="BCBAA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9B94903"/>
    <w:multiLevelType w:val="hybridMultilevel"/>
    <w:tmpl w:val="69740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C25F16"/>
    <w:multiLevelType w:val="hybridMultilevel"/>
    <w:tmpl w:val="1110E88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2E3E4F43"/>
    <w:multiLevelType w:val="hybridMultilevel"/>
    <w:tmpl w:val="FE8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0314F"/>
    <w:multiLevelType w:val="hybridMultilevel"/>
    <w:tmpl w:val="4B3244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E825DB"/>
    <w:multiLevelType w:val="hybridMultilevel"/>
    <w:tmpl w:val="16E83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52AD9"/>
    <w:multiLevelType w:val="hybridMultilevel"/>
    <w:tmpl w:val="0530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07DEF"/>
    <w:multiLevelType w:val="hybridMultilevel"/>
    <w:tmpl w:val="C2220904"/>
    <w:lvl w:ilvl="0" w:tplc="0F2C79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A616E"/>
    <w:multiLevelType w:val="hybridMultilevel"/>
    <w:tmpl w:val="E64C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E1D56"/>
    <w:multiLevelType w:val="hybridMultilevel"/>
    <w:tmpl w:val="AC469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94172A"/>
    <w:multiLevelType w:val="hybridMultilevel"/>
    <w:tmpl w:val="58CE291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1" w15:restartNumberingAfterBreak="0">
    <w:nsid w:val="4A2772E1"/>
    <w:multiLevelType w:val="hybridMultilevel"/>
    <w:tmpl w:val="D0062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D02B73"/>
    <w:multiLevelType w:val="hybridMultilevel"/>
    <w:tmpl w:val="4F6085D0"/>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A722D"/>
    <w:multiLevelType w:val="hybridMultilevel"/>
    <w:tmpl w:val="EA6E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516CD0"/>
    <w:multiLevelType w:val="hybridMultilevel"/>
    <w:tmpl w:val="704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7207E9"/>
    <w:multiLevelType w:val="hybridMultilevel"/>
    <w:tmpl w:val="172E9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E17331"/>
    <w:multiLevelType w:val="hybridMultilevel"/>
    <w:tmpl w:val="DD34AC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E6D60"/>
    <w:multiLevelType w:val="hybridMultilevel"/>
    <w:tmpl w:val="7BAE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9"/>
  </w:num>
  <w:num w:numId="4">
    <w:abstractNumId w:val="11"/>
  </w:num>
  <w:num w:numId="5">
    <w:abstractNumId w:val="19"/>
  </w:num>
  <w:num w:numId="6">
    <w:abstractNumId w:val="3"/>
  </w:num>
  <w:num w:numId="7">
    <w:abstractNumId w:val="2"/>
  </w:num>
  <w:num w:numId="8">
    <w:abstractNumId w:val="6"/>
  </w:num>
  <w:num w:numId="9">
    <w:abstractNumId w:val="20"/>
  </w:num>
  <w:num w:numId="10">
    <w:abstractNumId w:val="24"/>
  </w:num>
  <w:num w:numId="11">
    <w:abstractNumId w:val="17"/>
  </w:num>
  <w:num w:numId="12">
    <w:abstractNumId w:val="13"/>
  </w:num>
  <w:num w:numId="13">
    <w:abstractNumId w:val="22"/>
  </w:num>
  <w:num w:numId="14">
    <w:abstractNumId w:val="10"/>
  </w:num>
  <w:num w:numId="15">
    <w:abstractNumId w:val="1"/>
  </w:num>
  <w:num w:numId="16">
    <w:abstractNumId w:val="15"/>
  </w:num>
  <w:num w:numId="17">
    <w:abstractNumId w:val="26"/>
  </w:num>
  <w:num w:numId="18">
    <w:abstractNumId w:val="8"/>
  </w:num>
  <w:num w:numId="19">
    <w:abstractNumId w:val="7"/>
  </w:num>
  <w:num w:numId="20">
    <w:abstractNumId w:val="23"/>
  </w:num>
  <w:num w:numId="21">
    <w:abstractNumId w:val="16"/>
  </w:num>
  <w:num w:numId="22">
    <w:abstractNumId w:val="0"/>
  </w:num>
  <w:num w:numId="23">
    <w:abstractNumId w:val="25"/>
  </w:num>
  <w:num w:numId="24">
    <w:abstractNumId w:val="21"/>
  </w:num>
  <w:num w:numId="25">
    <w:abstractNumId w:val="12"/>
  </w:num>
  <w:num w:numId="26">
    <w:abstractNumId w:val="4"/>
  </w:num>
  <w:num w:numId="27">
    <w:abstractNumId w:val="2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F0C"/>
    <w:rsid w:val="00002FC1"/>
    <w:rsid w:val="00012239"/>
    <w:rsid w:val="000134B1"/>
    <w:rsid w:val="00022181"/>
    <w:rsid w:val="00023FF9"/>
    <w:rsid w:val="00037C13"/>
    <w:rsid w:val="00042917"/>
    <w:rsid w:val="00047876"/>
    <w:rsid w:val="0005428F"/>
    <w:rsid w:val="0006234F"/>
    <w:rsid w:val="000656DA"/>
    <w:rsid w:val="00071697"/>
    <w:rsid w:val="00085B96"/>
    <w:rsid w:val="0008742B"/>
    <w:rsid w:val="000932CB"/>
    <w:rsid w:val="000962A6"/>
    <w:rsid w:val="0009651A"/>
    <w:rsid w:val="000A4240"/>
    <w:rsid w:val="000C318C"/>
    <w:rsid w:val="000D3786"/>
    <w:rsid w:val="000E3653"/>
    <w:rsid w:val="00103EF0"/>
    <w:rsid w:val="00110B3F"/>
    <w:rsid w:val="001219CE"/>
    <w:rsid w:val="00126D94"/>
    <w:rsid w:val="001355D8"/>
    <w:rsid w:val="0013580D"/>
    <w:rsid w:val="001412F0"/>
    <w:rsid w:val="00141CF2"/>
    <w:rsid w:val="001424DF"/>
    <w:rsid w:val="00150ED7"/>
    <w:rsid w:val="001565C3"/>
    <w:rsid w:val="00170B66"/>
    <w:rsid w:val="00173311"/>
    <w:rsid w:val="001806E4"/>
    <w:rsid w:val="00186285"/>
    <w:rsid w:val="00187A73"/>
    <w:rsid w:val="00196A24"/>
    <w:rsid w:val="001A2408"/>
    <w:rsid w:val="001D6BA7"/>
    <w:rsid w:val="001E438E"/>
    <w:rsid w:val="001E49D0"/>
    <w:rsid w:val="001E4FFD"/>
    <w:rsid w:val="001E6422"/>
    <w:rsid w:val="00207606"/>
    <w:rsid w:val="00211E69"/>
    <w:rsid w:val="00215FF1"/>
    <w:rsid w:val="00216A3C"/>
    <w:rsid w:val="0024703F"/>
    <w:rsid w:val="002542DF"/>
    <w:rsid w:val="00260433"/>
    <w:rsid w:val="002622A4"/>
    <w:rsid w:val="0028632B"/>
    <w:rsid w:val="002948CB"/>
    <w:rsid w:val="002A1F97"/>
    <w:rsid w:val="002A5B3D"/>
    <w:rsid w:val="002A66E9"/>
    <w:rsid w:val="002C52BA"/>
    <w:rsid w:val="002D1E45"/>
    <w:rsid w:val="002D541B"/>
    <w:rsid w:val="002F72B0"/>
    <w:rsid w:val="0030049F"/>
    <w:rsid w:val="00301487"/>
    <w:rsid w:val="00310B83"/>
    <w:rsid w:val="00313F58"/>
    <w:rsid w:val="00331F32"/>
    <w:rsid w:val="00366D09"/>
    <w:rsid w:val="003744C9"/>
    <w:rsid w:val="00375C6B"/>
    <w:rsid w:val="0037654E"/>
    <w:rsid w:val="003807FD"/>
    <w:rsid w:val="00381A04"/>
    <w:rsid w:val="00381C22"/>
    <w:rsid w:val="00397D4F"/>
    <w:rsid w:val="003A26FD"/>
    <w:rsid w:val="003B6475"/>
    <w:rsid w:val="003D4BE4"/>
    <w:rsid w:val="003D5227"/>
    <w:rsid w:val="003D5A66"/>
    <w:rsid w:val="003E09F2"/>
    <w:rsid w:val="003E1813"/>
    <w:rsid w:val="003E31C3"/>
    <w:rsid w:val="003E560E"/>
    <w:rsid w:val="003F3ADD"/>
    <w:rsid w:val="003F6741"/>
    <w:rsid w:val="0041274E"/>
    <w:rsid w:val="0041534C"/>
    <w:rsid w:val="00424C85"/>
    <w:rsid w:val="00426F46"/>
    <w:rsid w:val="00451318"/>
    <w:rsid w:val="004524FD"/>
    <w:rsid w:val="00460D11"/>
    <w:rsid w:val="00460F40"/>
    <w:rsid w:val="004A5219"/>
    <w:rsid w:val="004D199F"/>
    <w:rsid w:val="004E2842"/>
    <w:rsid w:val="00504B0E"/>
    <w:rsid w:val="00523322"/>
    <w:rsid w:val="00536290"/>
    <w:rsid w:val="005550BD"/>
    <w:rsid w:val="00556CCD"/>
    <w:rsid w:val="0058015C"/>
    <w:rsid w:val="005A370F"/>
    <w:rsid w:val="005B273C"/>
    <w:rsid w:val="005B76E1"/>
    <w:rsid w:val="005E2149"/>
    <w:rsid w:val="005E4E9B"/>
    <w:rsid w:val="005F1F8B"/>
    <w:rsid w:val="0060605A"/>
    <w:rsid w:val="00612838"/>
    <w:rsid w:val="00616618"/>
    <w:rsid w:val="0061665F"/>
    <w:rsid w:val="00621127"/>
    <w:rsid w:val="006230BD"/>
    <w:rsid w:val="00625E84"/>
    <w:rsid w:val="00643B78"/>
    <w:rsid w:val="00663419"/>
    <w:rsid w:val="00674125"/>
    <w:rsid w:val="00676F68"/>
    <w:rsid w:val="006771A0"/>
    <w:rsid w:val="006817BC"/>
    <w:rsid w:val="006D7C5F"/>
    <w:rsid w:val="006E76E6"/>
    <w:rsid w:val="007057D2"/>
    <w:rsid w:val="00713894"/>
    <w:rsid w:val="007211CF"/>
    <w:rsid w:val="00731A65"/>
    <w:rsid w:val="00732C20"/>
    <w:rsid w:val="007437A8"/>
    <w:rsid w:val="00745E74"/>
    <w:rsid w:val="007503DF"/>
    <w:rsid w:val="0077186A"/>
    <w:rsid w:val="00776CF5"/>
    <w:rsid w:val="0078774D"/>
    <w:rsid w:val="007909D5"/>
    <w:rsid w:val="007915C4"/>
    <w:rsid w:val="007A3906"/>
    <w:rsid w:val="007B337D"/>
    <w:rsid w:val="007C5321"/>
    <w:rsid w:val="007C5863"/>
    <w:rsid w:val="007D2A61"/>
    <w:rsid w:val="007D5BDD"/>
    <w:rsid w:val="007E44FA"/>
    <w:rsid w:val="007E4CAA"/>
    <w:rsid w:val="007E5653"/>
    <w:rsid w:val="007F4242"/>
    <w:rsid w:val="007F5187"/>
    <w:rsid w:val="007F77BD"/>
    <w:rsid w:val="00800148"/>
    <w:rsid w:val="008177BE"/>
    <w:rsid w:val="00820DE0"/>
    <w:rsid w:val="0082656F"/>
    <w:rsid w:val="00843135"/>
    <w:rsid w:val="00843EBB"/>
    <w:rsid w:val="00851474"/>
    <w:rsid w:val="00865946"/>
    <w:rsid w:val="00867430"/>
    <w:rsid w:val="0087356E"/>
    <w:rsid w:val="008D206E"/>
    <w:rsid w:val="008D6199"/>
    <w:rsid w:val="008F1777"/>
    <w:rsid w:val="008F68CA"/>
    <w:rsid w:val="00911CE8"/>
    <w:rsid w:val="00920261"/>
    <w:rsid w:val="00922A37"/>
    <w:rsid w:val="00923052"/>
    <w:rsid w:val="00924EB6"/>
    <w:rsid w:val="00924EB8"/>
    <w:rsid w:val="009276EB"/>
    <w:rsid w:val="00943F8A"/>
    <w:rsid w:val="00952A6F"/>
    <w:rsid w:val="00953939"/>
    <w:rsid w:val="00973A36"/>
    <w:rsid w:val="00975DCF"/>
    <w:rsid w:val="009777E4"/>
    <w:rsid w:val="0098667C"/>
    <w:rsid w:val="00996408"/>
    <w:rsid w:val="00997CD0"/>
    <w:rsid w:val="009A2C41"/>
    <w:rsid w:val="009A6A69"/>
    <w:rsid w:val="009B0B39"/>
    <w:rsid w:val="009B2A95"/>
    <w:rsid w:val="009B778D"/>
    <w:rsid w:val="009D6F0C"/>
    <w:rsid w:val="009E2E71"/>
    <w:rsid w:val="009E7FC5"/>
    <w:rsid w:val="009F137B"/>
    <w:rsid w:val="00A00E0D"/>
    <w:rsid w:val="00A07378"/>
    <w:rsid w:val="00A11956"/>
    <w:rsid w:val="00A12779"/>
    <w:rsid w:val="00A654BE"/>
    <w:rsid w:val="00A677D8"/>
    <w:rsid w:val="00A73895"/>
    <w:rsid w:val="00A74A2C"/>
    <w:rsid w:val="00A84760"/>
    <w:rsid w:val="00A87DDA"/>
    <w:rsid w:val="00A95255"/>
    <w:rsid w:val="00A97283"/>
    <w:rsid w:val="00A97CF7"/>
    <w:rsid w:val="00AA3F8E"/>
    <w:rsid w:val="00AD2320"/>
    <w:rsid w:val="00AD400C"/>
    <w:rsid w:val="00AD7B61"/>
    <w:rsid w:val="00AE19BE"/>
    <w:rsid w:val="00AE649C"/>
    <w:rsid w:val="00B1012E"/>
    <w:rsid w:val="00B15F8F"/>
    <w:rsid w:val="00B24788"/>
    <w:rsid w:val="00B342D0"/>
    <w:rsid w:val="00B369CA"/>
    <w:rsid w:val="00B6698F"/>
    <w:rsid w:val="00B72179"/>
    <w:rsid w:val="00B82F6F"/>
    <w:rsid w:val="00B932E7"/>
    <w:rsid w:val="00B97C4C"/>
    <w:rsid w:val="00BB08AE"/>
    <w:rsid w:val="00BB2AE7"/>
    <w:rsid w:val="00BB6B88"/>
    <w:rsid w:val="00BC375D"/>
    <w:rsid w:val="00BC3799"/>
    <w:rsid w:val="00BD0E80"/>
    <w:rsid w:val="00BD55DD"/>
    <w:rsid w:val="00C0652F"/>
    <w:rsid w:val="00C14517"/>
    <w:rsid w:val="00C22F5E"/>
    <w:rsid w:val="00C253EE"/>
    <w:rsid w:val="00C354A9"/>
    <w:rsid w:val="00C37D64"/>
    <w:rsid w:val="00C46BF7"/>
    <w:rsid w:val="00C53621"/>
    <w:rsid w:val="00C54BD8"/>
    <w:rsid w:val="00C61868"/>
    <w:rsid w:val="00C8668F"/>
    <w:rsid w:val="00C911BD"/>
    <w:rsid w:val="00C937E3"/>
    <w:rsid w:val="00CA79A6"/>
    <w:rsid w:val="00CD5399"/>
    <w:rsid w:val="00CF0841"/>
    <w:rsid w:val="00CF4C5C"/>
    <w:rsid w:val="00D25324"/>
    <w:rsid w:val="00D30796"/>
    <w:rsid w:val="00D45526"/>
    <w:rsid w:val="00D56EBE"/>
    <w:rsid w:val="00D64A6D"/>
    <w:rsid w:val="00D656F8"/>
    <w:rsid w:val="00D722F0"/>
    <w:rsid w:val="00D7325F"/>
    <w:rsid w:val="00D80F01"/>
    <w:rsid w:val="00DA0F74"/>
    <w:rsid w:val="00DA633A"/>
    <w:rsid w:val="00DB46D3"/>
    <w:rsid w:val="00DB5031"/>
    <w:rsid w:val="00DB7B49"/>
    <w:rsid w:val="00DD32DF"/>
    <w:rsid w:val="00E0455E"/>
    <w:rsid w:val="00E21F5B"/>
    <w:rsid w:val="00E229F3"/>
    <w:rsid w:val="00E3054E"/>
    <w:rsid w:val="00E36F12"/>
    <w:rsid w:val="00E44BCE"/>
    <w:rsid w:val="00E47597"/>
    <w:rsid w:val="00E52A40"/>
    <w:rsid w:val="00E619DA"/>
    <w:rsid w:val="00E62640"/>
    <w:rsid w:val="00E642BE"/>
    <w:rsid w:val="00E65F1B"/>
    <w:rsid w:val="00E72D2B"/>
    <w:rsid w:val="00E730E9"/>
    <w:rsid w:val="00E81AB2"/>
    <w:rsid w:val="00E83F54"/>
    <w:rsid w:val="00E907BB"/>
    <w:rsid w:val="00E9155E"/>
    <w:rsid w:val="00EA3788"/>
    <w:rsid w:val="00EA77BA"/>
    <w:rsid w:val="00EC4CD3"/>
    <w:rsid w:val="00ED2121"/>
    <w:rsid w:val="00EE0AFD"/>
    <w:rsid w:val="00EF5099"/>
    <w:rsid w:val="00F002AD"/>
    <w:rsid w:val="00F00901"/>
    <w:rsid w:val="00F01ED2"/>
    <w:rsid w:val="00F10BEA"/>
    <w:rsid w:val="00F27AB5"/>
    <w:rsid w:val="00F31EA2"/>
    <w:rsid w:val="00F5065C"/>
    <w:rsid w:val="00F54D3A"/>
    <w:rsid w:val="00F6584A"/>
    <w:rsid w:val="00F96B77"/>
    <w:rsid w:val="00F96BF5"/>
    <w:rsid w:val="00F97B9E"/>
    <w:rsid w:val="00FA2FD7"/>
    <w:rsid w:val="00FA4863"/>
    <w:rsid w:val="00FC0C8B"/>
    <w:rsid w:val="00FC1C77"/>
    <w:rsid w:val="00FC260C"/>
    <w:rsid w:val="00FD0E6B"/>
    <w:rsid w:val="00FD0F06"/>
    <w:rsid w:val="00FD3DCB"/>
    <w:rsid w:val="00FD6B0B"/>
    <w:rsid w:val="00FD7988"/>
    <w:rsid w:val="00FE7911"/>
    <w:rsid w:val="00FF1236"/>
    <w:rsid w:val="00FF28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2816BA-71BF-48E6-B84B-44CBBF08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1A65"/>
    <w:rPr>
      <w:rFonts w:ascii="Arial" w:hAnsi="Arial"/>
      <w:sz w:val="20"/>
    </w:rPr>
  </w:style>
  <w:style w:type="paragraph" w:styleId="Heading1">
    <w:name w:val="heading 1"/>
    <w:basedOn w:val="Normal"/>
    <w:next w:val="Normal"/>
    <w:link w:val="Heading1Char"/>
    <w:rsid w:val="003807FD"/>
    <w:pPr>
      <w:keepNext/>
      <w:keepLines/>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731A65"/>
    <w:pPr>
      <w:keepNext/>
      <w:keepLines/>
      <w:spacing w:before="200"/>
      <w:ind w:left="720"/>
      <w:outlineLvl w:val="1"/>
    </w:pPr>
    <w:rPr>
      <w:rFonts w:ascii="Arial Black" w:eastAsiaTheme="majorEastAsia" w:hAnsi="Arial Black"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A65"/>
    <w:rPr>
      <w:rFonts w:ascii="Arial Black" w:eastAsiaTheme="majorEastAsia" w:hAnsi="Arial Black" w:cstheme="majorBidi"/>
      <w:b/>
      <w:bCs/>
      <w:sz w:val="20"/>
      <w:szCs w:val="26"/>
    </w:rPr>
  </w:style>
  <w:style w:type="character" w:styleId="Hyperlink">
    <w:name w:val="Hyperlink"/>
    <w:uiPriority w:val="99"/>
    <w:unhideWhenUsed/>
    <w:rsid w:val="00621127"/>
    <w:rPr>
      <w:color w:val="0000FF"/>
      <w:u w:val="single"/>
    </w:rPr>
  </w:style>
  <w:style w:type="paragraph" w:styleId="Header">
    <w:name w:val="header"/>
    <w:basedOn w:val="Normal"/>
    <w:link w:val="HeaderChar"/>
    <w:uiPriority w:val="99"/>
    <w:unhideWhenUsed/>
    <w:rsid w:val="00381C22"/>
    <w:pPr>
      <w:tabs>
        <w:tab w:val="center" w:pos="4680"/>
        <w:tab w:val="right" w:pos="9360"/>
      </w:tabs>
    </w:pPr>
  </w:style>
  <w:style w:type="character" w:customStyle="1" w:styleId="HeaderChar">
    <w:name w:val="Header Char"/>
    <w:basedOn w:val="DefaultParagraphFont"/>
    <w:link w:val="Header"/>
    <w:uiPriority w:val="99"/>
    <w:rsid w:val="00381C22"/>
  </w:style>
  <w:style w:type="paragraph" w:styleId="Footer">
    <w:name w:val="footer"/>
    <w:basedOn w:val="Normal"/>
    <w:link w:val="FooterChar"/>
    <w:uiPriority w:val="99"/>
    <w:unhideWhenUsed/>
    <w:rsid w:val="00381C22"/>
    <w:pPr>
      <w:tabs>
        <w:tab w:val="center" w:pos="4680"/>
        <w:tab w:val="right" w:pos="9360"/>
      </w:tabs>
    </w:pPr>
  </w:style>
  <w:style w:type="character" w:customStyle="1" w:styleId="FooterChar">
    <w:name w:val="Footer Char"/>
    <w:basedOn w:val="DefaultParagraphFont"/>
    <w:link w:val="Footer"/>
    <w:uiPriority w:val="99"/>
    <w:rsid w:val="00381C22"/>
  </w:style>
  <w:style w:type="paragraph" w:customStyle="1" w:styleId="A0E349F008B644AAB6A282E0D042D17E">
    <w:name w:val="A0E349F008B644AAB6A282E0D042D17E"/>
    <w:rsid w:val="00381C22"/>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381C22"/>
    <w:rPr>
      <w:rFonts w:ascii="Tahoma" w:hAnsi="Tahoma" w:cs="Tahoma"/>
      <w:sz w:val="16"/>
      <w:szCs w:val="16"/>
    </w:rPr>
  </w:style>
  <w:style w:type="character" w:customStyle="1" w:styleId="BalloonTextChar">
    <w:name w:val="Balloon Text Char"/>
    <w:basedOn w:val="DefaultParagraphFont"/>
    <w:link w:val="BalloonText"/>
    <w:uiPriority w:val="99"/>
    <w:semiHidden/>
    <w:rsid w:val="00381C22"/>
    <w:rPr>
      <w:rFonts w:ascii="Tahoma" w:hAnsi="Tahoma" w:cs="Tahoma"/>
      <w:sz w:val="16"/>
      <w:szCs w:val="16"/>
    </w:rPr>
  </w:style>
  <w:style w:type="table" w:styleId="TableGrid">
    <w:name w:val="Table Grid"/>
    <w:basedOn w:val="TableNormal"/>
    <w:uiPriority w:val="59"/>
    <w:rsid w:val="00DD3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3F8E"/>
    <w:rPr>
      <w:color w:val="800080" w:themeColor="followedHyperlink"/>
      <w:u w:val="single"/>
    </w:rPr>
  </w:style>
  <w:style w:type="paragraph" w:customStyle="1" w:styleId="Default">
    <w:name w:val="Default"/>
    <w:rsid w:val="0061283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FD0F06"/>
    <w:pPr>
      <w:ind w:left="720"/>
      <w:contextualSpacing/>
    </w:pPr>
  </w:style>
  <w:style w:type="paragraph" w:styleId="NoSpacing">
    <w:name w:val="No Spacing"/>
    <w:uiPriority w:val="1"/>
    <w:qFormat/>
    <w:rsid w:val="00215FF1"/>
  </w:style>
  <w:style w:type="paragraph" w:styleId="BodyText">
    <w:name w:val="Body Text"/>
    <w:basedOn w:val="Normal"/>
    <w:link w:val="BodyTextChar"/>
    <w:uiPriority w:val="1"/>
    <w:qFormat/>
    <w:rsid w:val="00D656F8"/>
    <w:pPr>
      <w:widowControl w:val="0"/>
      <w:ind w:left="108"/>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656F8"/>
    <w:rPr>
      <w:rFonts w:ascii="Times New Roman" w:eastAsia="Times New Roman" w:hAnsi="Times New Roman"/>
      <w:sz w:val="24"/>
      <w:szCs w:val="24"/>
    </w:rPr>
  </w:style>
  <w:style w:type="character" w:customStyle="1" w:styleId="Heading1Char">
    <w:name w:val="Heading 1 Char"/>
    <w:basedOn w:val="DefaultParagraphFont"/>
    <w:link w:val="Heading1"/>
    <w:rsid w:val="003807FD"/>
    <w:rPr>
      <w:rFonts w:ascii="Arial" w:eastAsiaTheme="majorEastAsia" w:hAnsi="Arial" w:cstheme="majorBidi"/>
      <w:b/>
      <w:bCs/>
      <w:sz w:val="24"/>
      <w:szCs w:val="28"/>
    </w:rPr>
  </w:style>
  <w:style w:type="character" w:styleId="PlaceholderText">
    <w:name w:val="Placeholder Text"/>
    <w:basedOn w:val="DefaultParagraphFont"/>
    <w:rsid w:val="002F72B0"/>
    <w:rPr>
      <w:color w:val="808080"/>
    </w:rPr>
  </w:style>
  <w:style w:type="character" w:styleId="UnresolvedMention">
    <w:name w:val="Unresolved Mention"/>
    <w:basedOn w:val="DefaultParagraphFont"/>
    <w:uiPriority w:val="99"/>
    <w:semiHidden/>
    <w:unhideWhenUsed/>
    <w:rsid w:val="009F13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9935">
      <w:bodyDiv w:val="1"/>
      <w:marLeft w:val="0"/>
      <w:marRight w:val="0"/>
      <w:marTop w:val="0"/>
      <w:marBottom w:val="0"/>
      <w:divBdr>
        <w:top w:val="none" w:sz="0" w:space="0" w:color="auto"/>
        <w:left w:val="none" w:sz="0" w:space="0" w:color="auto"/>
        <w:bottom w:val="none" w:sz="0" w:space="0" w:color="auto"/>
        <w:right w:val="none" w:sz="0" w:space="0" w:color="auto"/>
      </w:divBdr>
      <w:divsChild>
        <w:div w:id="2137942784">
          <w:marLeft w:val="0"/>
          <w:marRight w:val="0"/>
          <w:marTop w:val="0"/>
          <w:marBottom w:val="0"/>
          <w:divBdr>
            <w:top w:val="none" w:sz="0" w:space="0" w:color="auto"/>
            <w:left w:val="none" w:sz="0" w:space="0" w:color="auto"/>
            <w:bottom w:val="none" w:sz="0" w:space="0" w:color="auto"/>
            <w:right w:val="none" w:sz="0" w:space="0" w:color="auto"/>
          </w:divBdr>
        </w:div>
      </w:divsChild>
    </w:div>
    <w:div w:id="458182227">
      <w:bodyDiv w:val="1"/>
      <w:marLeft w:val="0"/>
      <w:marRight w:val="0"/>
      <w:marTop w:val="0"/>
      <w:marBottom w:val="0"/>
      <w:divBdr>
        <w:top w:val="none" w:sz="0" w:space="0" w:color="auto"/>
        <w:left w:val="none" w:sz="0" w:space="0" w:color="auto"/>
        <w:bottom w:val="none" w:sz="0" w:space="0" w:color="auto"/>
        <w:right w:val="none" w:sz="0" w:space="0" w:color="auto"/>
      </w:divBdr>
      <w:divsChild>
        <w:div w:id="365525031">
          <w:marLeft w:val="0"/>
          <w:marRight w:val="0"/>
          <w:marTop w:val="0"/>
          <w:marBottom w:val="0"/>
          <w:divBdr>
            <w:top w:val="none" w:sz="0" w:space="0" w:color="auto"/>
            <w:left w:val="none" w:sz="0" w:space="0" w:color="auto"/>
            <w:bottom w:val="none" w:sz="0" w:space="0" w:color="auto"/>
            <w:right w:val="none" w:sz="0" w:space="0" w:color="auto"/>
          </w:divBdr>
        </w:div>
        <w:div w:id="1031760340">
          <w:marLeft w:val="0"/>
          <w:marRight w:val="0"/>
          <w:marTop w:val="0"/>
          <w:marBottom w:val="0"/>
          <w:divBdr>
            <w:top w:val="none" w:sz="0" w:space="0" w:color="auto"/>
            <w:left w:val="none" w:sz="0" w:space="0" w:color="auto"/>
            <w:bottom w:val="none" w:sz="0" w:space="0" w:color="auto"/>
            <w:right w:val="none" w:sz="0" w:space="0" w:color="auto"/>
          </w:divBdr>
        </w:div>
      </w:divsChild>
    </w:div>
    <w:div w:id="665666398">
      <w:bodyDiv w:val="1"/>
      <w:marLeft w:val="0"/>
      <w:marRight w:val="0"/>
      <w:marTop w:val="0"/>
      <w:marBottom w:val="0"/>
      <w:divBdr>
        <w:top w:val="none" w:sz="0" w:space="0" w:color="auto"/>
        <w:left w:val="none" w:sz="0" w:space="0" w:color="auto"/>
        <w:bottom w:val="none" w:sz="0" w:space="0" w:color="auto"/>
        <w:right w:val="none" w:sz="0" w:space="0" w:color="auto"/>
      </w:divBdr>
      <w:divsChild>
        <w:div w:id="290407027">
          <w:marLeft w:val="0"/>
          <w:marRight w:val="0"/>
          <w:marTop w:val="0"/>
          <w:marBottom w:val="0"/>
          <w:divBdr>
            <w:top w:val="none" w:sz="0" w:space="0" w:color="auto"/>
            <w:left w:val="none" w:sz="0" w:space="0" w:color="auto"/>
            <w:bottom w:val="none" w:sz="0" w:space="0" w:color="auto"/>
            <w:right w:val="none" w:sz="0" w:space="0" w:color="auto"/>
          </w:divBdr>
        </w:div>
        <w:div w:id="309941929">
          <w:marLeft w:val="0"/>
          <w:marRight w:val="0"/>
          <w:marTop w:val="0"/>
          <w:marBottom w:val="0"/>
          <w:divBdr>
            <w:top w:val="none" w:sz="0" w:space="0" w:color="auto"/>
            <w:left w:val="none" w:sz="0" w:space="0" w:color="auto"/>
            <w:bottom w:val="none" w:sz="0" w:space="0" w:color="auto"/>
            <w:right w:val="none" w:sz="0" w:space="0" w:color="auto"/>
          </w:divBdr>
        </w:div>
        <w:div w:id="558977174">
          <w:marLeft w:val="0"/>
          <w:marRight w:val="0"/>
          <w:marTop w:val="0"/>
          <w:marBottom w:val="0"/>
          <w:divBdr>
            <w:top w:val="none" w:sz="0" w:space="0" w:color="auto"/>
            <w:left w:val="none" w:sz="0" w:space="0" w:color="auto"/>
            <w:bottom w:val="none" w:sz="0" w:space="0" w:color="auto"/>
            <w:right w:val="none" w:sz="0" w:space="0" w:color="auto"/>
          </w:divBdr>
        </w:div>
        <w:div w:id="725573084">
          <w:marLeft w:val="0"/>
          <w:marRight w:val="0"/>
          <w:marTop w:val="0"/>
          <w:marBottom w:val="0"/>
          <w:divBdr>
            <w:top w:val="none" w:sz="0" w:space="0" w:color="auto"/>
            <w:left w:val="none" w:sz="0" w:space="0" w:color="auto"/>
            <w:bottom w:val="none" w:sz="0" w:space="0" w:color="auto"/>
            <w:right w:val="none" w:sz="0" w:space="0" w:color="auto"/>
          </w:divBdr>
        </w:div>
        <w:div w:id="848983579">
          <w:marLeft w:val="0"/>
          <w:marRight w:val="0"/>
          <w:marTop w:val="0"/>
          <w:marBottom w:val="0"/>
          <w:divBdr>
            <w:top w:val="none" w:sz="0" w:space="0" w:color="auto"/>
            <w:left w:val="none" w:sz="0" w:space="0" w:color="auto"/>
            <w:bottom w:val="none" w:sz="0" w:space="0" w:color="auto"/>
            <w:right w:val="none" w:sz="0" w:space="0" w:color="auto"/>
          </w:divBdr>
        </w:div>
        <w:div w:id="1269387984">
          <w:marLeft w:val="0"/>
          <w:marRight w:val="0"/>
          <w:marTop w:val="0"/>
          <w:marBottom w:val="0"/>
          <w:divBdr>
            <w:top w:val="none" w:sz="0" w:space="0" w:color="auto"/>
            <w:left w:val="none" w:sz="0" w:space="0" w:color="auto"/>
            <w:bottom w:val="none" w:sz="0" w:space="0" w:color="auto"/>
            <w:right w:val="none" w:sz="0" w:space="0" w:color="auto"/>
          </w:divBdr>
        </w:div>
        <w:div w:id="1699813976">
          <w:marLeft w:val="0"/>
          <w:marRight w:val="0"/>
          <w:marTop w:val="0"/>
          <w:marBottom w:val="0"/>
          <w:divBdr>
            <w:top w:val="none" w:sz="0" w:space="0" w:color="auto"/>
            <w:left w:val="none" w:sz="0" w:space="0" w:color="auto"/>
            <w:bottom w:val="none" w:sz="0" w:space="0" w:color="auto"/>
            <w:right w:val="none" w:sz="0" w:space="0" w:color="auto"/>
          </w:divBdr>
        </w:div>
      </w:divsChild>
    </w:div>
    <w:div w:id="672147163">
      <w:bodyDiv w:val="1"/>
      <w:marLeft w:val="0"/>
      <w:marRight w:val="0"/>
      <w:marTop w:val="0"/>
      <w:marBottom w:val="0"/>
      <w:divBdr>
        <w:top w:val="none" w:sz="0" w:space="0" w:color="auto"/>
        <w:left w:val="none" w:sz="0" w:space="0" w:color="auto"/>
        <w:bottom w:val="none" w:sz="0" w:space="0" w:color="auto"/>
        <w:right w:val="none" w:sz="0" w:space="0" w:color="auto"/>
      </w:divBdr>
    </w:div>
    <w:div w:id="713195328">
      <w:bodyDiv w:val="1"/>
      <w:marLeft w:val="0"/>
      <w:marRight w:val="0"/>
      <w:marTop w:val="0"/>
      <w:marBottom w:val="0"/>
      <w:divBdr>
        <w:top w:val="none" w:sz="0" w:space="0" w:color="auto"/>
        <w:left w:val="none" w:sz="0" w:space="0" w:color="auto"/>
        <w:bottom w:val="none" w:sz="0" w:space="0" w:color="auto"/>
        <w:right w:val="none" w:sz="0" w:space="0" w:color="auto"/>
      </w:divBdr>
    </w:div>
    <w:div w:id="950092381">
      <w:bodyDiv w:val="1"/>
      <w:marLeft w:val="0"/>
      <w:marRight w:val="0"/>
      <w:marTop w:val="0"/>
      <w:marBottom w:val="0"/>
      <w:divBdr>
        <w:top w:val="none" w:sz="0" w:space="0" w:color="auto"/>
        <w:left w:val="none" w:sz="0" w:space="0" w:color="auto"/>
        <w:bottom w:val="none" w:sz="0" w:space="0" w:color="auto"/>
        <w:right w:val="none" w:sz="0" w:space="0" w:color="auto"/>
      </w:divBdr>
      <w:divsChild>
        <w:div w:id="177626615">
          <w:marLeft w:val="0"/>
          <w:marRight w:val="0"/>
          <w:marTop w:val="0"/>
          <w:marBottom w:val="0"/>
          <w:divBdr>
            <w:top w:val="none" w:sz="0" w:space="0" w:color="auto"/>
            <w:left w:val="none" w:sz="0" w:space="0" w:color="auto"/>
            <w:bottom w:val="none" w:sz="0" w:space="0" w:color="auto"/>
            <w:right w:val="none" w:sz="0" w:space="0" w:color="auto"/>
          </w:divBdr>
        </w:div>
        <w:div w:id="265432986">
          <w:marLeft w:val="0"/>
          <w:marRight w:val="0"/>
          <w:marTop w:val="0"/>
          <w:marBottom w:val="0"/>
          <w:divBdr>
            <w:top w:val="none" w:sz="0" w:space="0" w:color="auto"/>
            <w:left w:val="none" w:sz="0" w:space="0" w:color="auto"/>
            <w:bottom w:val="none" w:sz="0" w:space="0" w:color="auto"/>
            <w:right w:val="none" w:sz="0" w:space="0" w:color="auto"/>
          </w:divBdr>
        </w:div>
        <w:div w:id="496114306">
          <w:marLeft w:val="0"/>
          <w:marRight w:val="0"/>
          <w:marTop w:val="0"/>
          <w:marBottom w:val="0"/>
          <w:divBdr>
            <w:top w:val="none" w:sz="0" w:space="0" w:color="auto"/>
            <w:left w:val="none" w:sz="0" w:space="0" w:color="auto"/>
            <w:bottom w:val="none" w:sz="0" w:space="0" w:color="auto"/>
            <w:right w:val="none" w:sz="0" w:space="0" w:color="auto"/>
          </w:divBdr>
        </w:div>
        <w:div w:id="609749814">
          <w:marLeft w:val="0"/>
          <w:marRight w:val="0"/>
          <w:marTop w:val="0"/>
          <w:marBottom w:val="0"/>
          <w:divBdr>
            <w:top w:val="none" w:sz="0" w:space="0" w:color="auto"/>
            <w:left w:val="none" w:sz="0" w:space="0" w:color="auto"/>
            <w:bottom w:val="none" w:sz="0" w:space="0" w:color="auto"/>
            <w:right w:val="none" w:sz="0" w:space="0" w:color="auto"/>
          </w:divBdr>
        </w:div>
        <w:div w:id="1585989414">
          <w:marLeft w:val="0"/>
          <w:marRight w:val="0"/>
          <w:marTop w:val="0"/>
          <w:marBottom w:val="0"/>
          <w:divBdr>
            <w:top w:val="none" w:sz="0" w:space="0" w:color="auto"/>
            <w:left w:val="none" w:sz="0" w:space="0" w:color="auto"/>
            <w:bottom w:val="none" w:sz="0" w:space="0" w:color="auto"/>
            <w:right w:val="none" w:sz="0" w:space="0" w:color="auto"/>
          </w:divBdr>
        </w:div>
        <w:div w:id="1786774567">
          <w:marLeft w:val="0"/>
          <w:marRight w:val="0"/>
          <w:marTop w:val="0"/>
          <w:marBottom w:val="0"/>
          <w:divBdr>
            <w:top w:val="none" w:sz="0" w:space="0" w:color="auto"/>
            <w:left w:val="none" w:sz="0" w:space="0" w:color="auto"/>
            <w:bottom w:val="none" w:sz="0" w:space="0" w:color="auto"/>
            <w:right w:val="none" w:sz="0" w:space="0" w:color="auto"/>
          </w:divBdr>
        </w:div>
      </w:divsChild>
    </w:div>
    <w:div w:id="1023284407">
      <w:bodyDiv w:val="1"/>
      <w:marLeft w:val="0"/>
      <w:marRight w:val="0"/>
      <w:marTop w:val="0"/>
      <w:marBottom w:val="0"/>
      <w:divBdr>
        <w:top w:val="none" w:sz="0" w:space="0" w:color="auto"/>
        <w:left w:val="none" w:sz="0" w:space="0" w:color="auto"/>
        <w:bottom w:val="none" w:sz="0" w:space="0" w:color="auto"/>
        <w:right w:val="none" w:sz="0" w:space="0" w:color="auto"/>
      </w:divBdr>
    </w:div>
    <w:div w:id="1222593743">
      <w:bodyDiv w:val="1"/>
      <w:marLeft w:val="0"/>
      <w:marRight w:val="0"/>
      <w:marTop w:val="0"/>
      <w:marBottom w:val="0"/>
      <w:divBdr>
        <w:top w:val="none" w:sz="0" w:space="0" w:color="auto"/>
        <w:left w:val="none" w:sz="0" w:space="0" w:color="auto"/>
        <w:bottom w:val="none" w:sz="0" w:space="0" w:color="auto"/>
        <w:right w:val="none" w:sz="0" w:space="0" w:color="auto"/>
      </w:divBdr>
    </w:div>
    <w:div w:id="1556504127">
      <w:bodyDiv w:val="1"/>
      <w:marLeft w:val="0"/>
      <w:marRight w:val="0"/>
      <w:marTop w:val="0"/>
      <w:marBottom w:val="0"/>
      <w:divBdr>
        <w:top w:val="none" w:sz="0" w:space="0" w:color="auto"/>
        <w:left w:val="none" w:sz="0" w:space="0" w:color="auto"/>
        <w:bottom w:val="none" w:sz="0" w:space="0" w:color="auto"/>
        <w:right w:val="none" w:sz="0" w:space="0" w:color="auto"/>
      </w:divBdr>
    </w:div>
    <w:div w:id="1625237134">
      <w:bodyDiv w:val="1"/>
      <w:marLeft w:val="0"/>
      <w:marRight w:val="0"/>
      <w:marTop w:val="0"/>
      <w:marBottom w:val="0"/>
      <w:divBdr>
        <w:top w:val="none" w:sz="0" w:space="0" w:color="auto"/>
        <w:left w:val="none" w:sz="0" w:space="0" w:color="auto"/>
        <w:bottom w:val="none" w:sz="0" w:space="0" w:color="auto"/>
        <w:right w:val="none" w:sz="0" w:space="0" w:color="auto"/>
      </w:divBdr>
      <w:divsChild>
        <w:div w:id="577784999">
          <w:marLeft w:val="0"/>
          <w:marRight w:val="0"/>
          <w:marTop w:val="0"/>
          <w:marBottom w:val="0"/>
          <w:divBdr>
            <w:top w:val="none" w:sz="0" w:space="0" w:color="auto"/>
            <w:left w:val="none" w:sz="0" w:space="0" w:color="auto"/>
            <w:bottom w:val="none" w:sz="0" w:space="0" w:color="auto"/>
            <w:right w:val="none" w:sz="0" w:space="0" w:color="auto"/>
          </w:divBdr>
        </w:div>
        <w:div w:id="789670905">
          <w:marLeft w:val="0"/>
          <w:marRight w:val="0"/>
          <w:marTop w:val="0"/>
          <w:marBottom w:val="0"/>
          <w:divBdr>
            <w:top w:val="none" w:sz="0" w:space="0" w:color="auto"/>
            <w:left w:val="none" w:sz="0" w:space="0" w:color="auto"/>
            <w:bottom w:val="none" w:sz="0" w:space="0" w:color="auto"/>
            <w:right w:val="none" w:sz="0" w:space="0" w:color="auto"/>
          </w:divBdr>
        </w:div>
        <w:div w:id="854268552">
          <w:marLeft w:val="0"/>
          <w:marRight w:val="0"/>
          <w:marTop w:val="0"/>
          <w:marBottom w:val="0"/>
          <w:divBdr>
            <w:top w:val="none" w:sz="0" w:space="0" w:color="auto"/>
            <w:left w:val="none" w:sz="0" w:space="0" w:color="auto"/>
            <w:bottom w:val="none" w:sz="0" w:space="0" w:color="auto"/>
            <w:right w:val="none" w:sz="0" w:space="0" w:color="auto"/>
          </w:divBdr>
        </w:div>
        <w:div w:id="1624774652">
          <w:marLeft w:val="0"/>
          <w:marRight w:val="0"/>
          <w:marTop w:val="0"/>
          <w:marBottom w:val="0"/>
          <w:divBdr>
            <w:top w:val="none" w:sz="0" w:space="0" w:color="auto"/>
            <w:left w:val="none" w:sz="0" w:space="0" w:color="auto"/>
            <w:bottom w:val="none" w:sz="0" w:space="0" w:color="auto"/>
            <w:right w:val="none" w:sz="0" w:space="0" w:color="auto"/>
          </w:divBdr>
        </w:div>
        <w:div w:id="1709454704">
          <w:marLeft w:val="0"/>
          <w:marRight w:val="0"/>
          <w:marTop w:val="0"/>
          <w:marBottom w:val="0"/>
          <w:divBdr>
            <w:top w:val="none" w:sz="0" w:space="0" w:color="auto"/>
            <w:left w:val="none" w:sz="0" w:space="0" w:color="auto"/>
            <w:bottom w:val="none" w:sz="0" w:space="0" w:color="auto"/>
            <w:right w:val="none" w:sz="0" w:space="0" w:color="auto"/>
          </w:divBdr>
        </w:div>
      </w:divsChild>
    </w:div>
    <w:div w:id="1776824687">
      <w:bodyDiv w:val="1"/>
      <w:marLeft w:val="0"/>
      <w:marRight w:val="0"/>
      <w:marTop w:val="0"/>
      <w:marBottom w:val="0"/>
      <w:divBdr>
        <w:top w:val="none" w:sz="0" w:space="0" w:color="auto"/>
        <w:left w:val="none" w:sz="0" w:space="0" w:color="auto"/>
        <w:bottom w:val="none" w:sz="0" w:space="0" w:color="auto"/>
        <w:right w:val="none" w:sz="0" w:space="0" w:color="auto"/>
      </w:divBdr>
    </w:div>
    <w:div w:id="1797094771">
      <w:bodyDiv w:val="1"/>
      <w:marLeft w:val="0"/>
      <w:marRight w:val="0"/>
      <w:marTop w:val="0"/>
      <w:marBottom w:val="0"/>
      <w:divBdr>
        <w:top w:val="none" w:sz="0" w:space="0" w:color="auto"/>
        <w:left w:val="none" w:sz="0" w:space="0" w:color="auto"/>
        <w:bottom w:val="none" w:sz="0" w:space="0" w:color="auto"/>
        <w:right w:val="none" w:sz="0" w:space="0" w:color="auto"/>
      </w:divBdr>
      <w:divsChild>
        <w:div w:id="1906329414">
          <w:marLeft w:val="0"/>
          <w:marRight w:val="0"/>
          <w:marTop w:val="0"/>
          <w:marBottom w:val="0"/>
          <w:divBdr>
            <w:top w:val="none" w:sz="0" w:space="0" w:color="auto"/>
            <w:left w:val="none" w:sz="0" w:space="0" w:color="auto"/>
            <w:bottom w:val="none" w:sz="0" w:space="0" w:color="auto"/>
            <w:right w:val="none" w:sz="0" w:space="0" w:color="auto"/>
          </w:divBdr>
        </w:div>
      </w:divsChild>
    </w:div>
    <w:div w:id="2026517159">
      <w:bodyDiv w:val="1"/>
      <w:marLeft w:val="0"/>
      <w:marRight w:val="0"/>
      <w:marTop w:val="0"/>
      <w:marBottom w:val="0"/>
      <w:divBdr>
        <w:top w:val="none" w:sz="0" w:space="0" w:color="auto"/>
        <w:left w:val="none" w:sz="0" w:space="0" w:color="auto"/>
        <w:bottom w:val="none" w:sz="0" w:space="0" w:color="auto"/>
        <w:right w:val="none" w:sz="0" w:space="0" w:color="auto"/>
      </w:divBdr>
      <w:divsChild>
        <w:div w:id="644242905">
          <w:marLeft w:val="0"/>
          <w:marRight w:val="0"/>
          <w:marTop w:val="0"/>
          <w:marBottom w:val="0"/>
          <w:divBdr>
            <w:top w:val="none" w:sz="0" w:space="0" w:color="auto"/>
            <w:left w:val="none" w:sz="0" w:space="0" w:color="auto"/>
            <w:bottom w:val="none" w:sz="0" w:space="0" w:color="auto"/>
            <w:right w:val="none" w:sz="0" w:space="0" w:color="auto"/>
          </w:divBdr>
        </w:div>
        <w:div w:id="817117469">
          <w:marLeft w:val="0"/>
          <w:marRight w:val="0"/>
          <w:marTop w:val="0"/>
          <w:marBottom w:val="0"/>
          <w:divBdr>
            <w:top w:val="none" w:sz="0" w:space="0" w:color="auto"/>
            <w:left w:val="none" w:sz="0" w:space="0" w:color="auto"/>
            <w:bottom w:val="none" w:sz="0" w:space="0" w:color="auto"/>
            <w:right w:val="none" w:sz="0" w:space="0" w:color="auto"/>
          </w:divBdr>
        </w:div>
        <w:div w:id="1247572576">
          <w:marLeft w:val="0"/>
          <w:marRight w:val="0"/>
          <w:marTop w:val="0"/>
          <w:marBottom w:val="0"/>
          <w:divBdr>
            <w:top w:val="none" w:sz="0" w:space="0" w:color="auto"/>
            <w:left w:val="none" w:sz="0" w:space="0" w:color="auto"/>
            <w:bottom w:val="none" w:sz="0" w:space="0" w:color="auto"/>
            <w:right w:val="none" w:sz="0" w:space="0" w:color="auto"/>
          </w:divBdr>
        </w:div>
        <w:div w:id="1471049892">
          <w:marLeft w:val="0"/>
          <w:marRight w:val="0"/>
          <w:marTop w:val="0"/>
          <w:marBottom w:val="0"/>
          <w:divBdr>
            <w:top w:val="none" w:sz="0" w:space="0" w:color="auto"/>
            <w:left w:val="none" w:sz="0" w:space="0" w:color="auto"/>
            <w:bottom w:val="none" w:sz="0" w:space="0" w:color="auto"/>
            <w:right w:val="none" w:sz="0" w:space="0" w:color="auto"/>
          </w:divBdr>
        </w:div>
        <w:div w:id="1885096800">
          <w:marLeft w:val="0"/>
          <w:marRight w:val="0"/>
          <w:marTop w:val="0"/>
          <w:marBottom w:val="0"/>
          <w:divBdr>
            <w:top w:val="none" w:sz="0" w:space="0" w:color="auto"/>
            <w:left w:val="none" w:sz="0" w:space="0" w:color="auto"/>
            <w:bottom w:val="none" w:sz="0" w:space="0" w:color="auto"/>
            <w:right w:val="none" w:sz="0" w:space="0" w:color="auto"/>
          </w:divBdr>
        </w:div>
        <w:div w:id="2131047523">
          <w:marLeft w:val="0"/>
          <w:marRight w:val="0"/>
          <w:marTop w:val="0"/>
          <w:marBottom w:val="0"/>
          <w:divBdr>
            <w:top w:val="none" w:sz="0" w:space="0" w:color="auto"/>
            <w:left w:val="none" w:sz="0" w:space="0" w:color="auto"/>
            <w:bottom w:val="none" w:sz="0" w:space="0" w:color="auto"/>
            <w:right w:val="none" w:sz="0" w:space="0" w:color="auto"/>
          </w:divBdr>
        </w:div>
      </w:divsChild>
    </w:div>
    <w:div w:id="207870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6A4BF-9B30-4142-B028-9754144F7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Gruneiro</dc:creator>
  <cp:keywords/>
  <dc:description/>
  <cp:lastModifiedBy>Nicolas LaLone</cp:lastModifiedBy>
  <cp:revision>4</cp:revision>
  <cp:lastPrinted>2017-06-27T19:52:00Z</cp:lastPrinted>
  <dcterms:created xsi:type="dcterms:W3CDTF">2018-07-15T16:15:00Z</dcterms:created>
  <dcterms:modified xsi:type="dcterms:W3CDTF">2018-08-15T14:01:00Z</dcterms:modified>
</cp:coreProperties>
</file>