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CC72" w14:textId="18F7ED52" w:rsidR="009B6FC5" w:rsidRPr="009B6FC5" w:rsidRDefault="009B6FC5" w:rsidP="009B6FC5">
      <w:pPr>
        <w:bidi w:val="0"/>
      </w:pPr>
      <w:r w:rsidRPr="009B6FC5">
        <w:t>Lesson #10: Unhandled Exceptions</w:t>
      </w:r>
    </w:p>
    <w:p w14:paraId="0C8E15F9" w14:textId="77777777" w:rsidR="009B6FC5" w:rsidRPr="009B6FC5" w:rsidRDefault="009B6FC5" w:rsidP="009B6FC5">
      <w:pPr>
        <w:bidi w:val="0"/>
      </w:pPr>
      <w:r w:rsidRPr="009B6FC5">
        <w:t>Part 1) Goal and Vulnerability Summary</w:t>
      </w:r>
    </w:p>
    <w:p w14:paraId="41ED9BF1" w14:textId="77777777" w:rsidR="009B6FC5" w:rsidRPr="009B6FC5" w:rsidRDefault="009B6FC5" w:rsidP="009B6FC5">
      <w:pPr>
        <w:bidi w:val="0"/>
      </w:pPr>
      <w:r w:rsidRPr="009B6FC5">
        <w:t xml:space="preserve">Lesson #10 is about unhandled exceptions and excessive error details. The main affected component was the Lambda function DVSA-USER-INBOX, especially the verify path. The security impact was that the caller could receive backend error details such as </w:t>
      </w:r>
      <w:proofErr w:type="spellStart"/>
      <w:r w:rsidRPr="009B6FC5">
        <w:t>errorMessage</w:t>
      </w:r>
      <w:proofErr w:type="spellEnd"/>
      <w:r w:rsidRPr="009B6FC5">
        <w:t xml:space="preserve">, </w:t>
      </w:r>
      <w:proofErr w:type="spellStart"/>
      <w:r w:rsidRPr="009B6FC5">
        <w:t>errorType</w:t>
      </w:r>
      <w:proofErr w:type="spellEnd"/>
      <w:r w:rsidRPr="009B6FC5">
        <w:t xml:space="preserve">, </w:t>
      </w:r>
      <w:proofErr w:type="spellStart"/>
      <w:r w:rsidRPr="009B6FC5">
        <w:t>stackTrace</w:t>
      </w:r>
      <w:proofErr w:type="spellEnd"/>
      <w:r w:rsidRPr="009B6FC5">
        <w:t>, and internal file paths. The main weakness was poor exception handling that exposed internal details instead of returning a safe generic error.</w:t>
      </w:r>
    </w:p>
    <w:p w14:paraId="53844604" w14:textId="77777777" w:rsidR="009B6FC5" w:rsidRPr="009B6FC5" w:rsidRDefault="009B6FC5" w:rsidP="009B6FC5">
      <w:pPr>
        <w:bidi w:val="0"/>
      </w:pPr>
      <w:r w:rsidRPr="009B6FC5">
        <w:t>Part 2) Why This Works / Root Cause</w:t>
      </w:r>
    </w:p>
    <w:p w14:paraId="147EDCA6" w14:textId="77777777" w:rsidR="009B6FC5" w:rsidRPr="009B6FC5" w:rsidRDefault="009B6FC5" w:rsidP="009B6FC5">
      <w:pPr>
        <w:bidi w:val="0"/>
      </w:pPr>
      <w:r w:rsidRPr="009B6FC5">
        <w:t>This issue was possible because the verify path returned backend error details to the caller. It exposed raw exception text and status details instead of handling the error safely and returning one generic client message.</w:t>
      </w:r>
    </w:p>
    <w:p w14:paraId="61E393EF" w14:textId="77777777" w:rsidR="009B6FC5" w:rsidRPr="009B6FC5" w:rsidRDefault="009B6FC5" w:rsidP="009B6FC5">
      <w:pPr>
        <w:bidi w:val="0"/>
      </w:pPr>
      <w:r w:rsidRPr="009B6FC5">
        <w:t>Part 3) Environment and Setup</w:t>
      </w:r>
    </w:p>
    <w:p w14:paraId="72AF2A89" w14:textId="77777777" w:rsidR="009B6FC5" w:rsidRPr="009B6FC5" w:rsidRDefault="009B6FC5" w:rsidP="009B6FC5">
      <w:pPr>
        <w:bidi w:val="0"/>
      </w:pPr>
      <w:r w:rsidRPr="009B6FC5">
        <w:t>The test was done in my own non-production AWS account in us-east-1. The main AWS service used was Lambda. The main function used was DVSA-USER-INBOX. The test was done directly in the Lambda console with a synchronous test event because the public /order path did not expose the verify action. CloudWatch Logs was used to compare internal logging with the caller-facing result. The tools used were AWS Console and CloudWatch.</w:t>
      </w:r>
    </w:p>
    <w:p w14:paraId="44FFCD7E" w14:textId="77777777" w:rsidR="009B6FC5" w:rsidRPr="009B6FC5" w:rsidRDefault="009B6FC5" w:rsidP="009B6FC5">
      <w:pPr>
        <w:bidi w:val="0"/>
      </w:pPr>
      <w:r w:rsidRPr="009B6FC5">
        <w:t>Part 4) Reproduction Steps</w:t>
      </w:r>
    </w:p>
    <w:p w14:paraId="247B4134" w14:textId="77777777" w:rsidR="009B6FC5" w:rsidRPr="009B6FC5" w:rsidRDefault="009B6FC5" w:rsidP="009B6FC5">
      <w:pPr>
        <w:bidi w:val="0"/>
      </w:pPr>
      <w:r w:rsidRPr="009B6FC5">
        <w:t>1. Open AWS Console and go to Lambda.</w:t>
      </w:r>
    </w:p>
    <w:p w14:paraId="278126FB" w14:textId="77777777" w:rsidR="009B6FC5" w:rsidRPr="009B6FC5" w:rsidRDefault="009B6FC5" w:rsidP="009B6FC5">
      <w:pPr>
        <w:bidi w:val="0"/>
      </w:pPr>
      <w:r w:rsidRPr="009B6FC5">
        <w:t>2. Open the function DVSA-USER-INBOX.</w:t>
      </w:r>
    </w:p>
    <w:p w14:paraId="20C142C7" w14:textId="77777777" w:rsidR="009B6FC5" w:rsidRPr="009B6FC5" w:rsidRDefault="009B6FC5" w:rsidP="009B6FC5">
      <w:pPr>
        <w:bidi w:val="0"/>
      </w:pPr>
      <w:r w:rsidRPr="009B6FC5">
        <w:t>3. Create a new synchronous test event.</w:t>
      </w:r>
    </w:p>
    <w:p w14:paraId="312B8CBC" w14:textId="77777777" w:rsidR="009B6FC5" w:rsidRPr="009B6FC5" w:rsidRDefault="009B6FC5" w:rsidP="009B6FC5">
      <w:pPr>
        <w:bidi w:val="0"/>
      </w:pPr>
      <w:r w:rsidRPr="009B6FC5">
        <w:t>4. Use this event JSON:</w:t>
      </w:r>
    </w:p>
    <w:p w14:paraId="6EC2C3DD" w14:textId="77777777" w:rsidR="009B6FC5" w:rsidRPr="009B6FC5" w:rsidRDefault="009B6FC5" w:rsidP="009B6FC5">
      <w:pPr>
        <w:bidi w:val="0"/>
      </w:pPr>
      <w:r w:rsidRPr="009B6FC5">
        <w:t>{</w:t>
      </w:r>
      <w:r w:rsidRPr="009B6FC5">
        <w:br/>
        <w:t xml:space="preserve">  "action": "verify",</w:t>
      </w:r>
      <w:r w:rsidRPr="009B6FC5">
        <w:br/>
        <w:t xml:space="preserve">  "user": "bad</w:t>
      </w:r>
      <w:proofErr w:type="gramStart"/>
      <w:r w:rsidRPr="009B6FC5">
        <w:t>\r\</w:t>
      </w:r>
      <w:proofErr w:type="spellStart"/>
      <w:r w:rsidRPr="009B6FC5">
        <w:t>nhost:evil</w:t>
      </w:r>
      <w:proofErr w:type="spellEnd"/>
      <w:proofErr w:type="gramEnd"/>
      <w:r w:rsidRPr="009B6FC5">
        <w:t>"</w:t>
      </w:r>
      <w:r w:rsidRPr="009B6FC5">
        <w:br/>
        <w:t>}</w:t>
      </w:r>
    </w:p>
    <w:p w14:paraId="40E0DEA2" w14:textId="77777777" w:rsidR="009B6FC5" w:rsidRPr="009B6FC5" w:rsidRDefault="009B6FC5" w:rsidP="009B6FC5">
      <w:pPr>
        <w:bidi w:val="0"/>
      </w:pPr>
      <w:r w:rsidRPr="009B6FC5">
        <w:t>5. Click Test.</w:t>
      </w:r>
    </w:p>
    <w:p w14:paraId="0DC9D5AE" w14:textId="77777777" w:rsidR="009B6FC5" w:rsidRPr="009B6FC5" w:rsidRDefault="009B6FC5" w:rsidP="009B6FC5">
      <w:pPr>
        <w:bidi w:val="0"/>
      </w:pPr>
      <w:r w:rsidRPr="009B6FC5">
        <w:t>6. Observe the returned error details in the Lambda response.</w:t>
      </w:r>
    </w:p>
    <w:p w14:paraId="03CA41DB" w14:textId="77777777" w:rsidR="00860E50" w:rsidRDefault="009B6FC5" w:rsidP="009B6FC5">
      <w:pPr>
        <w:bidi w:val="0"/>
      </w:pPr>
      <w:r>
        <w:rPr>
          <w:noProof/>
        </w:rPr>
        <w:lastRenderedPageBreak/>
        <w:drawing>
          <wp:inline distT="0" distB="0" distL="0" distR="0" wp14:anchorId="2259F06A" wp14:editId="036C8B19">
            <wp:extent cx="5274310" cy="2350135"/>
            <wp:effectExtent l="0" t="0" r="2540" b="0"/>
            <wp:docPr id="198641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1702" name="Picture 19864117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350135"/>
                    </a:xfrm>
                    <a:prstGeom prst="rect">
                      <a:avLst/>
                    </a:prstGeom>
                  </pic:spPr>
                </pic:pic>
              </a:graphicData>
            </a:graphic>
          </wp:inline>
        </w:drawing>
      </w:r>
    </w:p>
    <w:p w14:paraId="7B03F4FA" w14:textId="307140A8" w:rsidR="009B6FC5" w:rsidRPr="009B6FC5" w:rsidRDefault="009B6FC5" w:rsidP="00860E50">
      <w:pPr>
        <w:bidi w:val="0"/>
      </w:pPr>
      <w:r w:rsidRPr="009B6FC5">
        <w:t>Part 5) Evidence and Proof</w:t>
      </w:r>
    </w:p>
    <w:p w14:paraId="61DA0D9C" w14:textId="77777777" w:rsidR="009B6FC5" w:rsidRPr="009B6FC5" w:rsidRDefault="009B6FC5" w:rsidP="009B6FC5">
      <w:pPr>
        <w:bidi w:val="0"/>
      </w:pPr>
      <w:r w:rsidRPr="009B6FC5">
        <w:t xml:space="preserve">The vulnerability was confirmed because the caller directly received backend error details. The response showed </w:t>
      </w:r>
      <w:proofErr w:type="spellStart"/>
      <w:r w:rsidRPr="009B6FC5">
        <w:t>errorMessage</w:t>
      </w:r>
      <w:proofErr w:type="spellEnd"/>
      <w:r w:rsidRPr="009B6FC5">
        <w:t xml:space="preserve">, </w:t>
      </w:r>
      <w:proofErr w:type="spellStart"/>
      <w:r w:rsidRPr="009B6FC5">
        <w:t>errorType</w:t>
      </w:r>
      <w:proofErr w:type="spellEnd"/>
      <w:r w:rsidRPr="009B6FC5">
        <w:t xml:space="preserve">, </w:t>
      </w:r>
      <w:proofErr w:type="spellStart"/>
      <w:r w:rsidRPr="009B6FC5">
        <w:t>stackTrace</w:t>
      </w:r>
      <w:proofErr w:type="spellEnd"/>
      <w:r w:rsidRPr="009B6FC5">
        <w:t>, and internal file paths such as /var/task/user_inbox.py. This proved that the function returned internal exception details instead of a safe generic error.</w:t>
      </w:r>
    </w:p>
    <w:p w14:paraId="6DE6E12D" w14:textId="77777777" w:rsidR="0004282E" w:rsidRDefault="0004282E" w:rsidP="009B6FC5">
      <w:pPr>
        <w:bidi w:val="0"/>
        <w:rPr>
          <w:iCs/>
        </w:rPr>
      </w:pPr>
      <w:r>
        <w:rPr>
          <w:iCs/>
          <w:noProof/>
        </w:rPr>
        <w:drawing>
          <wp:inline distT="0" distB="0" distL="0" distR="0" wp14:anchorId="6ED5A80A" wp14:editId="4B8D3665">
            <wp:extent cx="5274310" cy="2700020"/>
            <wp:effectExtent l="0" t="0" r="2540" b="5080"/>
            <wp:docPr id="423976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76507" name="Picture 4239765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700020"/>
                    </a:xfrm>
                    <a:prstGeom prst="rect">
                      <a:avLst/>
                    </a:prstGeom>
                  </pic:spPr>
                </pic:pic>
              </a:graphicData>
            </a:graphic>
          </wp:inline>
        </w:drawing>
      </w:r>
    </w:p>
    <w:p w14:paraId="6FBFACED" w14:textId="681E4FC3" w:rsidR="0004282E" w:rsidRPr="0004282E" w:rsidRDefault="0004282E" w:rsidP="0004282E">
      <w:pPr>
        <w:bidi w:val="0"/>
        <w:rPr>
          <w:iCs/>
        </w:rPr>
      </w:pPr>
      <w:r>
        <w:rPr>
          <w:iCs/>
          <w:noProof/>
        </w:rPr>
        <w:drawing>
          <wp:inline distT="0" distB="0" distL="0" distR="0" wp14:anchorId="6DF0CBAC" wp14:editId="4AA8DF59">
            <wp:extent cx="5274310" cy="897890"/>
            <wp:effectExtent l="0" t="0" r="2540" b="0"/>
            <wp:docPr id="477825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5942" name="Picture 4778259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897890"/>
                    </a:xfrm>
                    <a:prstGeom prst="rect">
                      <a:avLst/>
                    </a:prstGeom>
                  </pic:spPr>
                </pic:pic>
              </a:graphicData>
            </a:graphic>
          </wp:inline>
        </w:drawing>
      </w:r>
    </w:p>
    <w:p w14:paraId="64225E6C" w14:textId="4A0CFFD7" w:rsidR="009B6FC5" w:rsidRPr="009B6FC5" w:rsidRDefault="009B6FC5" w:rsidP="0004282E">
      <w:pPr>
        <w:bidi w:val="0"/>
      </w:pPr>
      <w:r w:rsidRPr="009B6FC5">
        <w:t>Part 6) Fix Strategy / Probable Mitigation</w:t>
      </w:r>
    </w:p>
    <w:p w14:paraId="158D318D" w14:textId="77777777" w:rsidR="009B6FC5" w:rsidRPr="009B6FC5" w:rsidRDefault="009B6FC5" w:rsidP="009B6FC5">
      <w:pPr>
        <w:bidi w:val="0"/>
      </w:pPr>
      <w:r w:rsidRPr="009B6FC5">
        <w:t xml:space="preserve">The fix belongs in the Lambda function DVSA-USER-INBOX, inside the verify block. The </w:t>
      </w:r>
      <w:proofErr w:type="gramStart"/>
      <w:r w:rsidRPr="009B6FC5">
        <w:t>needed security improvement</w:t>
      </w:r>
      <w:proofErr w:type="gramEnd"/>
      <w:r w:rsidRPr="009B6FC5">
        <w:t xml:space="preserve"> is to catch exceptions safely, keep detailed errors only in internal logs, and return one generic client message such </w:t>
      </w:r>
      <w:proofErr w:type="gramStart"/>
      <w:r w:rsidRPr="009B6FC5">
        <w:t>as {"</w:t>
      </w:r>
      <w:proofErr w:type="spellStart"/>
      <w:proofErr w:type="gramEnd"/>
      <w:r w:rsidRPr="009B6FC5">
        <w:t>status"</w:t>
      </w:r>
      <w:proofErr w:type="gramStart"/>
      <w:r w:rsidRPr="009B6FC5">
        <w:t>:"</w:t>
      </w:r>
      <w:proofErr w:type="gramEnd"/>
      <w:r w:rsidRPr="009B6FC5">
        <w:t>err"</w:t>
      </w:r>
      <w:proofErr w:type="gramStart"/>
      <w:r w:rsidRPr="009B6FC5">
        <w:t>,"</w:t>
      </w:r>
      <w:proofErr w:type="gramEnd"/>
      <w:r w:rsidRPr="009B6FC5">
        <w:t>msg"</w:t>
      </w:r>
      <w:proofErr w:type="gramStart"/>
      <w:r w:rsidRPr="009B6FC5">
        <w:t>:"</w:t>
      </w:r>
      <w:proofErr w:type="gramEnd"/>
      <w:r w:rsidRPr="009B6FC5">
        <w:t>could</w:t>
      </w:r>
      <w:proofErr w:type="spellEnd"/>
      <w:r w:rsidRPr="009B6FC5">
        <w:t xml:space="preserve"> not verify </w:t>
      </w:r>
      <w:proofErr w:type="gramStart"/>
      <w:r w:rsidRPr="009B6FC5">
        <w:t>email"}</w:t>
      </w:r>
      <w:proofErr w:type="gramEnd"/>
      <w:r w:rsidRPr="009B6FC5">
        <w:t>. This fixes the root cause because the caller no longer receives backend error details.</w:t>
      </w:r>
    </w:p>
    <w:p w14:paraId="64B2994E" w14:textId="77777777" w:rsidR="009B6FC5" w:rsidRPr="009B6FC5" w:rsidRDefault="009B6FC5" w:rsidP="009B6FC5">
      <w:pPr>
        <w:bidi w:val="0"/>
      </w:pPr>
      <w:r w:rsidRPr="009B6FC5">
        <w:lastRenderedPageBreak/>
        <w:t>Part 7) Code / Config Changes</w:t>
      </w:r>
    </w:p>
    <w:p w14:paraId="32B0302F" w14:textId="77777777" w:rsidR="009B6FC5" w:rsidRPr="009B6FC5" w:rsidRDefault="009B6FC5" w:rsidP="009B6FC5">
      <w:pPr>
        <w:bidi w:val="0"/>
      </w:pPr>
      <w:r w:rsidRPr="009B6FC5">
        <w:t xml:space="preserve">I changed the verify block in user_inbox.py inside the Lambda function DVSA-USER-INBOX. I removed the logic that returned raw exception text with str(e) and status details such as "got status code: ...". I replaced it with safe handling: print the detailed error to </w:t>
      </w:r>
      <w:proofErr w:type="gramStart"/>
      <w:r w:rsidRPr="009B6FC5">
        <w:t>logs, and</w:t>
      </w:r>
      <w:proofErr w:type="gramEnd"/>
      <w:r w:rsidRPr="009B6FC5">
        <w:t xml:space="preserve"> return </w:t>
      </w:r>
      <w:proofErr w:type="gramStart"/>
      <w:r w:rsidRPr="009B6FC5">
        <w:t>only {"</w:t>
      </w:r>
      <w:proofErr w:type="spellStart"/>
      <w:proofErr w:type="gramEnd"/>
      <w:r w:rsidRPr="009B6FC5">
        <w:t>status":"err","msg":"could</w:t>
      </w:r>
      <w:proofErr w:type="spellEnd"/>
      <w:r w:rsidRPr="009B6FC5">
        <w:t xml:space="preserve"> not verify </w:t>
      </w:r>
      <w:proofErr w:type="gramStart"/>
      <w:r w:rsidRPr="009B6FC5">
        <w:t>email"}</w:t>
      </w:r>
      <w:proofErr w:type="gramEnd"/>
      <w:r w:rsidRPr="009B6FC5">
        <w:t xml:space="preserve"> to the caller.</w:t>
      </w:r>
    </w:p>
    <w:p w14:paraId="65D36719" w14:textId="0D5E325F" w:rsidR="00523CE9" w:rsidRDefault="00523CE9" w:rsidP="009B6FC5">
      <w:pPr>
        <w:bidi w:val="0"/>
        <w:rPr>
          <w:iCs/>
        </w:rPr>
      </w:pPr>
      <w:r>
        <w:rPr>
          <w:iCs/>
        </w:rPr>
        <w:t>Code before:</w:t>
      </w:r>
    </w:p>
    <w:p w14:paraId="4D48FA14" w14:textId="6EF3AF05" w:rsidR="00523CE9" w:rsidRDefault="007F0181" w:rsidP="00523CE9">
      <w:pPr>
        <w:bidi w:val="0"/>
        <w:rPr>
          <w:iCs/>
        </w:rPr>
      </w:pPr>
      <w:r>
        <w:rPr>
          <w:iCs/>
          <w:noProof/>
        </w:rPr>
        <w:drawing>
          <wp:inline distT="0" distB="0" distL="0" distR="0" wp14:anchorId="158E55F2" wp14:editId="1F3B8D4F">
            <wp:extent cx="5274310" cy="2340610"/>
            <wp:effectExtent l="0" t="0" r="2540" b="2540"/>
            <wp:docPr id="443733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3435" name="Picture 4437334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340610"/>
                    </a:xfrm>
                    <a:prstGeom prst="rect">
                      <a:avLst/>
                    </a:prstGeom>
                  </pic:spPr>
                </pic:pic>
              </a:graphicData>
            </a:graphic>
          </wp:inline>
        </w:drawing>
      </w:r>
    </w:p>
    <w:p w14:paraId="5573B959" w14:textId="0D262CE1" w:rsidR="007F0181" w:rsidRDefault="001E7390" w:rsidP="007F0181">
      <w:pPr>
        <w:bidi w:val="0"/>
        <w:rPr>
          <w:iCs/>
        </w:rPr>
      </w:pPr>
      <w:r>
        <w:rPr>
          <w:iCs/>
        </w:rPr>
        <w:t>Code After:</w:t>
      </w:r>
    </w:p>
    <w:p w14:paraId="3D1E7517" w14:textId="162C1BEA" w:rsidR="001E7390" w:rsidRDefault="001E7390" w:rsidP="001E7390">
      <w:pPr>
        <w:bidi w:val="0"/>
        <w:rPr>
          <w:iCs/>
        </w:rPr>
      </w:pPr>
      <w:r>
        <w:rPr>
          <w:iCs/>
          <w:noProof/>
        </w:rPr>
        <w:lastRenderedPageBreak/>
        <w:drawing>
          <wp:inline distT="0" distB="0" distL="0" distR="0" wp14:anchorId="353791B0" wp14:editId="2FDCD0D3">
            <wp:extent cx="4940554" cy="3289469"/>
            <wp:effectExtent l="0" t="0" r="0" b="6350"/>
            <wp:docPr id="1398061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61051" name="Picture 1398061051"/>
                    <pic:cNvPicPr/>
                  </pic:nvPicPr>
                  <pic:blipFill>
                    <a:blip r:embed="rId9">
                      <a:extLst>
                        <a:ext uri="{28A0092B-C50C-407E-A947-70E740481C1C}">
                          <a14:useLocalDpi xmlns:a14="http://schemas.microsoft.com/office/drawing/2010/main" val="0"/>
                        </a:ext>
                      </a:extLst>
                    </a:blip>
                    <a:stretch>
                      <a:fillRect/>
                    </a:stretch>
                  </pic:blipFill>
                  <pic:spPr>
                    <a:xfrm>
                      <a:off x="0" y="0"/>
                      <a:ext cx="4940554" cy="3289469"/>
                    </a:xfrm>
                    <a:prstGeom prst="rect">
                      <a:avLst/>
                    </a:prstGeom>
                  </pic:spPr>
                </pic:pic>
              </a:graphicData>
            </a:graphic>
          </wp:inline>
        </w:drawing>
      </w:r>
      <w:r>
        <w:rPr>
          <w:iCs/>
          <w:noProof/>
        </w:rPr>
        <w:drawing>
          <wp:inline distT="0" distB="0" distL="0" distR="0" wp14:anchorId="34F6402C" wp14:editId="21C2A205">
            <wp:extent cx="5274310" cy="3023235"/>
            <wp:effectExtent l="0" t="0" r="2540" b="5715"/>
            <wp:docPr id="1805320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0205" name="Picture 1805320205"/>
                    <pic:cNvPicPr/>
                  </pic:nvPicPr>
                  <pic:blipFill>
                    <a:blip r:embed="rId10">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r>
        <w:rPr>
          <w:iCs/>
          <w:noProof/>
        </w:rPr>
        <w:lastRenderedPageBreak/>
        <w:drawing>
          <wp:inline distT="0" distB="0" distL="0" distR="0" wp14:anchorId="758CC4CA" wp14:editId="0F871441">
            <wp:extent cx="5274310" cy="2894965"/>
            <wp:effectExtent l="0" t="0" r="2540" b="635"/>
            <wp:docPr id="916904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4651" name="Picture 916904651"/>
                    <pic:cNvPicPr/>
                  </pic:nvPicPr>
                  <pic:blipFill>
                    <a:blip r:embed="rId11">
                      <a:extLst>
                        <a:ext uri="{28A0092B-C50C-407E-A947-70E740481C1C}">
                          <a14:useLocalDpi xmlns:a14="http://schemas.microsoft.com/office/drawing/2010/main" val="0"/>
                        </a:ext>
                      </a:extLst>
                    </a:blip>
                    <a:stretch>
                      <a:fillRect/>
                    </a:stretch>
                  </pic:blipFill>
                  <pic:spPr>
                    <a:xfrm>
                      <a:off x="0" y="0"/>
                      <a:ext cx="5274310" cy="2894965"/>
                    </a:xfrm>
                    <a:prstGeom prst="rect">
                      <a:avLst/>
                    </a:prstGeom>
                  </pic:spPr>
                </pic:pic>
              </a:graphicData>
            </a:graphic>
          </wp:inline>
        </w:drawing>
      </w:r>
    </w:p>
    <w:p w14:paraId="5B887827" w14:textId="77777777" w:rsidR="001E7390" w:rsidRPr="00523CE9" w:rsidRDefault="001E7390" w:rsidP="001E7390">
      <w:pPr>
        <w:bidi w:val="0"/>
        <w:rPr>
          <w:iCs/>
        </w:rPr>
      </w:pPr>
    </w:p>
    <w:p w14:paraId="26BB1D82" w14:textId="3188BD50" w:rsidR="009B6FC5" w:rsidRPr="009B6FC5" w:rsidRDefault="009B6FC5" w:rsidP="00523CE9">
      <w:pPr>
        <w:bidi w:val="0"/>
      </w:pPr>
      <w:r w:rsidRPr="009B6FC5">
        <w:t>Part 8) Verification After Fix</w:t>
      </w:r>
    </w:p>
    <w:p w14:paraId="7367D632" w14:textId="77777777" w:rsidR="009B6FC5" w:rsidRPr="009B6FC5" w:rsidRDefault="009B6FC5" w:rsidP="009B6FC5">
      <w:pPr>
        <w:bidi w:val="0"/>
      </w:pPr>
      <w:r w:rsidRPr="009B6FC5">
        <w:t>After the fix, I ran the same malformed test event again. This time, the function returned only {"</w:t>
      </w:r>
      <w:proofErr w:type="spellStart"/>
      <w:r w:rsidRPr="009B6FC5">
        <w:t>status":"err","msg":"could</w:t>
      </w:r>
      <w:proofErr w:type="spellEnd"/>
      <w:r w:rsidRPr="009B6FC5">
        <w:t xml:space="preserve"> not verify email"}. The caller no longer </w:t>
      </w:r>
      <w:proofErr w:type="gramStart"/>
      <w:r w:rsidRPr="009B6FC5">
        <w:t>received</w:t>
      </w:r>
      <w:proofErr w:type="gramEnd"/>
      <w:r w:rsidRPr="009B6FC5">
        <w:t xml:space="preserve"> </w:t>
      </w:r>
      <w:proofErr w:type="spellStart"/>
      <w:r w:rsidRPr="009B6FC5">
        <w:t>errorMessage</w:t>
      </w:r>
      <w:proofErr w:type="spellEnd"/>
      <w:r w:rsidRPr="009B6FC5">
        <w:t xml:space="preserve">, </w:t>
      </w:r>
      <w:proofErr w:type="spellStart"/>
      <w:r w:rsidRPr="009B6FC5">
        <w:t>errorType</w:t>
      </w:r>
      <w:proofErr w:type="spellEnd"/>
      <w:r w:rsidRPr="009B6FC5">
        <w:t xml:space="preserve">, </w:t>
      </w:r>
      <w:proofErr w:type="spellStart"/>
      <w:r w:rsidRPr="009B6FC5">
        <w:t>stackTrace</w:t>
      </w:r>
      <w:proofErr w:type="spellEnd"/>
      <w:r w:rsidRPr="009B6FC5">
        <w:t xml:space="preserve">, or internal file paths. This shows the vulnerable behavior </w:t>
      </w:r>
      <w:proofErr w:type="gramStart"/>
      <w:r w:rsidRPr="009B6FC5">
        <w:t>no</w:t>
      </w:r>
      <w:proofErr w:type="gramEnd"/>
      <w:r w:rsidRPr="009B6FC5">
        <w:t xml:space="preserve"> longer succeeded. Detailed diagnostics stayed only in internal logs, which is the correct behavior.</w:t>
      </w:r>
    </w:p>
    <w:p w14:paraId="631B9EB6" w14:textId="05BF0224" w:rsidR="00473776" w:rsidRPr="00473776" w:rsidRDefault="00473776" w:rsidP="009B6FC5">
      <w:pPr>
        <w:bidi w:val="0"/>
        <w:rPr>
          <w:iCs/>
        </w:rPr>
      </w:pPr>
      <w:r>
        <w:rPr>
          <w:iCs/>
          <w:noProof/>
        </w:rPr>
        <w:drawing>
          <wp:inline distT="0" distB="0" distL="0" distR="0" wp14:anchorId="0BC1E357" wp14:editId="7A580EC5">
            <wp:extent cx="5274310" cy="2402205"/>
            <wp:effectExtent l="0" t="0" r="2540" b="0"/>
            <wp:docPr id="942789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89703" name="Picture 9427897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731D05FD" w14:textId="77777777" w:rsidR="00AB52AA" w:rsidRDefault="00AB52AA" w:rsidP="00473776">
      <w:pPr>
        <w:bidi w:val="0"/>
      </w:pPr>
    </w:p>
    <w:p w14:paraId="6A2206C6" w14:textId="598C36BE" w:rsidR="009B6FC5" w:rsidRPr="009B6FC5" w:rsidRDefault="009B6FC5" w:rsidP="00AB52AA">
      <w:pPr>
        <w:bidi w:val="0"/>
      </w:pPr>
      <w:r w:rsidRPr="009B6FC5">
        <w:t>Part 9) Structured Operation and Security Analysis</w:t>
      </w:r>
    </w:p>
    <w:p w14:paraId="366AD497" w14:textId="77777777" w:rsidR="009B6FC5" w:rsidRPr="009B6FC5" w:rsidRDefault="009B6FC5" w:rsidP="009B6FC5">
      <w:pPr>
        <w:bidi w:val="0"/>
      </w:pPr>
      <w:r w:rsidRPr="009B6FC5">
        <w:t>The following two tables summarize the intended behavior, the exploit behavior, the deviation, the fix, and the post-fix result for Lesson #10.</w:t>
      </w:r>
    </w:p>
    <w:p w14:paraId="3B6A6598" w14:textId="77777777" w:rsidR="009B6FC5" w:rsidRPr="009B6FC5" w:rsidRDefault="009B6FC5" w:rsidP="009B6FC5">
      <w:pPr>
        <w:bidi w:val="0"/>
      </w:pPr>
      <w:r w:rsidRPr="009B6FC5">
        <w:t>Table 1: Structured analysis summary — Table A</w:t>
      </w:r>
    </w:p>
    <w:tbl>
      <w:tblPr>
        <w:tblStyle w:val="TableGrid"/>
        <w:tblW w:w="0" w:type="auto"/>
        <w:tblLook w:val="04A0" w:firstRow="1" w:lastRow="0" w:firstColumn="1" w:lastColumn="0" w:noHBand="0" w:noVBand="1"/>
      </w:tblPr>
      <w:tblGrid>
        <w:gridCol w:w="1240"/>
        <w:gridCol w:w="1003"/>
        <w:gridCol w:w="1355"/>
        <w:gridCol w:w="2493"/>
        <w:gridCol w:w="2205"/>
      </w:tblGrid>
      <w:tr w:rsidR="009B6FC5" w:rsidRPr="009B6FC5" w14:paraId="2115344B" w14:textId="77777777" w:rsidTr="007D036D">
        <w:tc>
          <w:tcPr>
            <w:tcW w:w="2045" w:type="dxa"/>
          </w:tcPr>
          <w:p w14:paraId="7BC84FA8" w14:textId="77777777" w:rsidR="009B6FC5" w:rsidRPr="009B6FC5" w:rsidRDefault="009B6FC5" w:rsidP="009B6FC5">
            <w:pPr>
              <w:bidi w:val="0"/>
              <w:spacing w:after="160" w:line="259" w:lineRule="auto"/>
            </w:pPr>
            <w:r w:rsidRPr="009B6FC5">
              <w:lastRenderedPageBreak/>
              <w:t>Vulnerability</w:t>
            </w:r>
          </w:p>
        </w:tc>
        <w:tc>
          <w:tcPr>
            <w:tcW w:w="2045" w:type="dxa"/>
          </w:tcPr>
          <w:p w14:paraId="4EA4DF42" w14:textId="77777777" w:rsidR="009B6FC5" w:rsidRPr="009B6FC5" w:rsidRDefault="009B6FC5" w:rsidP="009B6FC5">
            <w:pPr>
              <w:bidi w:val="0"/>
              <w:spacing w:after="160" w:line="259" w:lineRule="auto"/>
            </w:pPr>
            <w:r w:rsidRPr="009B6FC5">
              <w:t>Intended Rule(s)</w:t>
            </w:r>
          </w:p>
        </w:tc>
        <w:tc>
          <w:tcPr>
            <w:tcW w:w="2045" w:type="dxa"/>
          </w:tcPr>
          <w:p w14:paraId="2615D14D" w14:textId="77777777" w:rsidR="009B6FC5" w:rsidRPr="009B6FC5" w:rsidRDefault="009B6FC5" w:rsidP="009B6FC5">
            <w:pPr>
              <w:bidi w:val="0"/>
              <w:spacing w:after="160" w:line="259" w:lineRule="auto"/>
            </w:pPr>
            <w:r w:rsidRPr="009B6FC5">
              <w:t>Artifacts Used to Infer Rule</w:t>
            </w:r>
          </w:p>
        </w:tc>
        <w:tc>
          <w:tcPr>
            <w:tcW w:w="2045" w:type="dxa"/>
          </w:tcPr>
          <w:p w14:paraId="2E0B4726" w14:textId="77777777" w:rsidR="009B6FC5" w:rsidRPr="009B6FC5" w:rsidRDefault="009B6FC5" w:rsidP="009B6FC5">
            <w:pPr>
              <w:bidi w:val="0"/>
              <w:spacing w:after="160" w:line="259" w:lineRule="auto"/>
            </w:pPr>
            <w:r w:rsidRPr="009B6FC5">
              <w:t>Normal Behavior Evidence</w:t>
            </w:r>
          </w:p>
        </w:tc>
        <w:tc>
          <w:tcPr>
            <w:tcW w:w="2045" w:type="dxa"/>
          </w:tcPr>
          <w:p w14:paraId="01B53DEC" w14:textId="77777777" w:rsidR="009B6FC5" w:rsidRPr="009B6FC5" w:rsidRDefault="009B6FC5" w:rsidP="009B6FC5">
            <w:pPr>
              <w:bidi w:val="0"/>
              <w:spacing w:after="160" w:line="259" w:lineRule="auto"/>
            </w:pPr>
            <w:r w:rsidRPr="009B6FC5">
              <w:t>Exploit Behavior Evidence</w:t>
            </w:r>
          </w:p>
        </w:tc>
      </w:tr>
      <w:tr w:rsidR="009B6FC5" w:rsidRPr="009B6FC5" w14:paraId="63BA9199" w14:textId="77777777" w:rsidTr="007D036D">
        <w:tc>
          <w:tcPr>
            <w:tcW w:w="2045" w:type="dxa"/>
          </w:tcPr>
          <w:p w14:paraId="4583E582" w14:textId="77777777" w:rsidR="009B6FC5" w:rsidRPr="009B6FC5" w:rsidRDefault="009B6FC5" w:rsidP="009B6FC5">
            <w:pPr>
              <w:bidi w:val="0"/>
              <w:spacing w:after="160" w:line="259" w:lineRule="auto"/>
            </w:pPr>
            <w:r w:rsidRPr="009B6FC5">
              <w:t>Lesson #10: Unhandled Exceptions</w:t>
            </w:r>
          </w:p>
        </w:tc>
        <w:tc>
          <w:tcPr>
            <w:tcW w:w="2045" w:type="dxa"/>
          </w:tcPr>
          <w:p w14:paraId="700888E9" w14:textId="77777777" w:rsidR="009B6FC5" w:rsidRPr="009B6FC5" w:rsidRDefault="009B6FC5" w:rsidP="009B6FC5">
            <w:pPr>
              <w:bidi w:val="0"/>
              <w:spacing w:after="160" w:line="259" w:lineRule="auto"/>
            </w:pPr>
            <w:r w:rsidRPr="009B6FC5">
              <w:t>The function must not return raw backend exception details to the caller. The caller should receive only a safe generic error.</w:t>
            </w:r>
          </w:p>
        </w:tc>
        <w:tc>
          <w:tcPr>
            <w:tcW w:w="2045" w:type="dxa"/>
          </w:tcPr>
          <w:p w14:paraId="127946F0" w14:textId="77777777" w:rsidR="009B6FC5" w:rsidRPr="009B6FC5" w:rsidRDefault="009B6FC5" w:rsidP="009B6FC5">
            <w:pPr>
              <w:bidi w:val="0"/>
              <w:spacing w:after="160" w:line="259" w:lineRule="auto"/>
            </w:pPr>
            <w:r w:rsidRPr="009B6FC5">
              <w:t>user_inbox.py source code, Lambda test event, Lambda response, CloudWatch logs</w:t>
            </w:r>
          </w:p>
        </w:tc>
        <w:tc>
          <w:tcPr>
            <w:tcW w:w="2045" w:type="dxa"/>
          </w:tcPr>
          <w:p w14:paraId="51A31511" w14:textId="77777777" w:rsidR="009B6FC5" w:rsidRPr="009B6FC5" w:rsidRDefault="009B6FC5" w:rsidP="009B6FC5">
            <w:pPr>
              <w:bidi w:val="0"/>
              <w:spacing w:after="160" w:line="259" w:lineRule="auto"/>
            </w:pPr>
            <w:r w:rsidRPr="009B6FC5">
              <w:t xml:space="preserve">After the fix, the same malformed test returned </w:t>
            </w:r>
            <w:proofErr w:type="gramStart"/>
            <w:r w:rsidRPr="009B6FC5">
              <w:t>only {"</w:t>
            </w:r>
            <w:proofErr w:type="spellStart"/>
            <w:proofErr w:type="gramEnd"/>
            <w:r w:rsidRPr="009B6FC5">
              <w:t>status":"err","msg":"could</w:t>
            </w:r>
            <w:proofErr w:type="spellEnd"/>
            <w:r w:rsidRPr="009B6FC5">
              <w:t xml:space="preserve"> not verify </w:t>
            </w:r>
            <w:proofErr w:type="gramStart"/>
            <w:r w:rsidRPr="009B6FC5">
              <w:t>email"}</w:t>
            </w:r>
            <w:proofErr w:type="gramEnd"/>
            <w:r w:rsidRPr="009B6FC5">
              <w:t>.</w:t>
            </w:r>
          </w:p>
        </w:tc>
        <w:tc>
          <w:tcPr>
            <w:tcW w:w="2045" w:type="dxa"/>
          </w:tcPr>
          <w:p w14:paraId="786C09A2" w14:textId="77777777" w:rsidR="009B6FC5" w:rsidRPr="009B6FC5" w:rsidRDefault="009B6FC5" w:rsidP="009B6FC5">
            <w:pPr>
              <w:bidi w:val="0"/>
              <w:spacing w:after="160" w:line="259" w:lineRule="auto"/>
            </w:pPr>
            <w:r w:rsidRPr="009B6FC5">
              <w:t xml:space="preserve">Before the fix, the response exposed </w:t>
            </w:r>
            <w:proofErr w:type="spellStart"/>
            <w:r w:rsidRPr="009B6FC5">
              <w:t>errorMessage</w:t>
            </w:r>
            <w:proofErr w:type="spellEnd"/>
            <w:r w:rsidRPr="009B6FC5">
              <w:t xml:space="preserve">, </w:t>
            </w:r>
            <w:proofErr w:type="spellStart"/>
            <w:r w:rsidRPr="009B6FC5">
              <w:t>errorType</w:t>
            </w:r>
            <w:proofErr w:type="spellEnd"/>
            <w:r w:rsidRPr="009B6FC5">
              <w:t xml:space="preserve">, </w:t>
            </w:r>
            <w:proofErr w:type="spellStart"/>
            <w:r w:rsidRPr="009B6FC5">
              <w:t>stackTrace</w:t>
            </w:r>
            <w:proofErr w:type="spellEnd"/>
            <w:r w:rsidRPr="009B6FC5">
              <w:t>, and /var/task/user_inbox.py.</w:t>
            </w:r>
          </w:p>
        </w:tc>
      </w:tr>
    </w:tbl>
    <w:p w14:paraId="07707D44" w14:textId="77777777" w:rsidR="009B6FC5" w:rsidRPr="009B6FC5" w:rsidRDefault="009B6FC5" w:rsidP="009B6FC5">
      <w:pPr>
        <w:bidi w:val="0"/>
      </w:pPr>
    </w:p>
    <w:p w14:paraId="018255A6" w14:textId="77777777" w:rsidR="009B6FC5" w:rsidRPr="009B6FC5" w:rsidRDefault="009B6FC5" w:rsidP="009B6FC5">
      <w:pPr>
        <w:bidi w:val="0"/>
      </w:pPr>
      <w:r w:rsidRPr="009B6FC5">
        <w:t>Table 2: Structured analysis summary — Table B</w:t>
      </w:r>
    </w:p>
    <w:tbl>
      <w:tblPr>
        <w:tblStyle w:val="TableGrid"/>
        <w:tblW w:w="0" w:type="auto"/>
        <w:tblLook w:val="04A0" w:firstRow="1" w:lastRow="0" w:firstColumn="1" w:lastColumn="0" w:noHBand="0" w:noVBand="1"/>
      </w:tblPr>
      <w:tblGrid>
        <w:gridCol w:w="1287"/>
        <w:gridCol w:w="1025"/>
        <w:gridCol w:w="1141"/>
        <w:gridCol w:w="2599"/>
        <w:gridCol w:w="1181"/>
        <w:gridCol w:w="1063"/>
      </w:tblGrid>
      <w:tr w:rsidR="009B6FC5" w:rsidRPr="009B6FC5" w14:paraId="0A440D31" w14:textId="77777777" w:rsidTr="007D036D">
        <w:tc>
          <w:tcPr>
            <w:tcW w:w="1704" w:type="dxa"/>
          </w:tcPr>
          <w:p w14:paraId="001C80C6" w14:textId="77777777" w:rsidR="009B6FC5" w:rsidRPr="009B6FC5" w:rsidRDefault="009B6FC5" w:rsidP="009B6FC5">
            <w:pPr>
              <w:bidi w:val="0"/>
              <w:spacing w:after="160" w:line="259" w:lineRule="auto"/>
            </w:pPr>
            <w:r w:rsidRPr="009B6FC5">
              <w:t>Vulnerability</w:t>
            </w:r>
          </w:p>
        </w:tc>
        <w:tc>
          <w:tcPr>
            <w:tcW w:w="1704" w:type="dxa"/>
          </w:tcPr>
          <w:p w14:paraId="6084D9A3" w14:textId="77777777" w:rsidR="009B6FC5" w:rsidRPr="009B6FC5" w:rsidRDefault="009B6FC5" w:rsidP="009B6FC5">
            <w:pPr>
              <w:bidi w:val="0"/>
              <w:spacing w:after="160" w:line="259" w:lineRule="auto"/>
            </w:pPr>
            <w:r w:rsidRPr="009B6FC5">
              <w:t>Why This Is a Deviation</w:t>
            </w:r>
          </w:p>
        </w:tc>
        <w:tc>
          <w:tcPr>
            <w:tcW w:w="1704" w:type="dxa"/>
          </w:tcPr>
          <w:p w14:paraId="639E1FE9" w14:textId="77777777" w:rsidR="009B6FC5" w:rsidRPr="009B6FC5" w:rsidRDefault="009B6FC5" w:rsidP="009B6FC5">
            <w:pPr>
              <w:bidi w:val="0"/>
              <w:spacing w:after="160" w:line="259" w:lineRule="auto"/>
            </w:pPr>
            <w:r w:rsidRPr="009B6FC5">
              <w:t>Deviation Class</w:t>
            </w:r>
          </w:p>
        </w:tc>
        <w:tc>
          <w:tcPr>
            <w:tcW w:w="1704" w:type="dxa"/>
          </w:tcPr>
          <w:p w14:paraId="443B0BFB" w14:textId="77777777" w:rsidR="009B6FC5" w:rsidRPr="009B6FC5" w:rsidRDefault="009B6FC5" w:rsidP="009B6FC5">
            <w:pPr>
              <w:bidi w:val="0"/>
              <w:spacing w:after="160" w:line="259" w:lineRule="auto"/>
            </w:pPr>
            <w:r w:rsidRPr="009B6FC5">
              <w:t>Fix Applied (Where)</w:t>
            </w:r>
          </w:p>
        </w:tc>
        <w:tc>
          <w:tcPr>
            <w:tcW w:w="1704" w:type="dxa"/>
          </w:tcPr>
          <w:p w14:paraId="284769F6" w14:textId="77777777" w:rsidR="009B6FC5" w:rsidRPr="009B6FC5" w:rsidRDefault="009B6FC5" w:rsidP="009B6FC5">
            <w:pPr>
              <w:bidi w:val="0"/>
              <w:spacing w:after="160" w:line="259" w:lineRule="auto"/>
            </w:pPr>
            <w:r w:rsidRPr="009B6FC5">
              <w:t>Post-Fix Verification</w:t>
            </w:r>
          </w:p>
        </w:tc>
        <w:tc>
          <w:tcPr>
            <w:tcW w:w="1704" w:type="dxa"/>
          </w:tcPr>
          <w:p w14:paraId="56B8CAAC" w14:textId="77777777" w:rsidR="009B6FC5" w:rsidRPr="009B6FC5" w:rsidRDefault="009B6FC5" w:rsidP="009B6FC5">
            <w:pPr>
              <w:bidi w:val="0"/>
              <w:spacing w:after="160" w:line="259" w:lineRule="auto"/>
            </w:pPr>
            <w:r w:rsidRPr="009B6FC5">
              <w:t>Optional Latency Before / After Logging</w:t>
            </w:r>
          </w:p>
        </w:tc>
      </w:tr>
      <w:tr w:rsidR="009B6FC5" w:rsidRPr="009B6FC5" w14:paraId="372AEC02" w14:textId="77777777" w:rsidTr="007D036D">
        <w:tc>
          <w:tcPr>
            <w:tcW w:w="1704" w:type="dxa"/>
          </w:tcPr>
          <w:p w14:paraId="6FBAC912" w14:textId="77777777" w:rsidR="009B6FC5" w:rsidRPr="009B6FC5" w:rsidRDefault="009B6FC5" w:rsidP="009B6FC5">
            <w:pPr>
              <w:bidi w:val="0"/>
              <w:spacing w:after="160" w:line="259" w:lineRule="auto"/>
            </w:pPr>
            <w:r w:rsidRPr="009B6FC5">
              <w:t>Lesson #10: Unhandled Exceptions</w:t>
            </w:r>
          </w:p>
        </w:tc>
        <w:tc>
          <w:tcPr>
            <w:tcW w:w="1704" w:type="dxa"/>
          </w:tcPr>
          <w:p w14:paraId="6BC0A130" w14:textId="77777777" w:rsidR="009B6FC5" w:rsidRPr="009B6FC5" w:rsidRDefault="009B6FC5" w:rsidP="009B6FC5">
            <w:pPr>
              <w:bidi w:val="0"/>
              <w:spacing w:after="160" w:line="259" w:lineRule="auto"/>
            </w:pPr>
            <w:r w:rsidRPr="009B6FC5">
              <w:t>The function exposed internal backend details to the caller instead of using a safe client message.</w:t>
            </w:r>
          </w:p>
        </w:tc>
        <w:tc>
          <w:tcPr>
            <w:tcW w:w="1704" w:type="dxa"/>
          </w:tcPr>
          <w:p w14:paraId="57F48CC5" w14:textId="77777777" w:rsidR="009B6FC5" w:rsidRPr="009B6FC5" w:rsidRDefault="009B6FC5" w:rsidP="009B6FC5">
            <w:pPr>
              <w:bidi w:val="0"/>
              <w:spacing w:after="160" w:line="259" w:lineRule="auto"/>
            </w:pPr>
            <w:r w:rsidRPr="009B6FC5">
              <w:t>Intentional misuse / security-relevant abuse</w:t>
            </w:r>
          </w:p>
        </w:tc>
        <w:tc>
          <w:tcPr>
            <w:tcW w:w="1704" w:type="dxa"/>
          </w:tcPr>
          <w:p w14:paraId="5BC955C7" w14:textId="77777777" w:rsidR="009B6FC5" w:rsidRPr="009B6FC5" w:rsidRDefault="009B6FC5" w:rsidP="009B6FC5">
            <w:pPr>
              <w:bidi w:val="0"/>
              <w:spacing w:after="160" w:line="259" w:lineRule="auto"/>
            </w:pPr>
            <w:r w:rsidRPr="009B6FC5">
              <w:t>In DVSA-USER-INBOX (user_inbox.py), the verify block was changed to catch exceptions safely, log details internally, and return only {"</w:t>
            </w:r>
            <w:proofErr w:type="spellStart"/>
            <w:r w:rsidRPr="009B6FC5">
              <w:t>status":"err","msg":"could</w:t>
            </w:r>
            <w:proofErr w:type="spellEnd"/>
            <w:r w:rsidRPr="009B6FC5">
              <w:t xml:space="preserve"> not verify email"}.</w:t>
            </w:r>
          </w:p>
        </w:tc>
        <w:tc>
          <w:tcPr>
            <w:tcW w:w="1704" w:type="dxa"/>
          </w:tcPr>
          <w:p w14:paraId="55ECA8EE" w14:textId="77777777" w:rsidR="009B6FC5" w:rsidRPr="009B6FC5" w:rsidRDefault="009B6FC5" w:rsidP="009B6FC5">
            <w:pPr>
              <w:bidi w:val="0"/>
              <w:spacing w:after="160" w:line="259" w:lineRule="auto"/>
            </w:pPr>
            <w:r w:rsidRPr="009B6FC5">
              <w:t>After the fix, the same malformed input returned only the safe generic error and no stack details.</w:t>
            </w:r>
          </w:p>
        </w:tc>
        <w:tc>
          <w:tcPr>
            <w:tcW w:w="1704" w:type="dxa"/>
          </w:tcPr>
          <w:p w14:paraId="7319930A" w14:textId="77777777" w:rsidR="009B6FC5" w:rsidRPr="009B6FC5" w:rsidRDefault="009B6FC5" w:rsidP="009B6FC5">
            <w:pPr>
              <w:bidi w:val="0"/>
              <w:spacing w:after="160" w:line="259" w:lineRule="auto"/>
            </w:pPr>
            <w:r w:rsidRPr="009B6FC5">
              <w:t>Not measured</w:t>
            </w:r>
          </w:p>
        </w:tc>
      </w:tr>
    </w:tbl>
    <w:p w14:paraId="042D5115" w14:textId="77777777" w:rsidR="00AB52AA" w:rsidRDefault="00AB52AA" w:rsidP="009B6FC5">
      <w:pPr>
        <w:bidi w:val="0"/>
      </w:pPr>
    </w:p>
    <w:p w14:paraId="04ACC87F" w14:textId="06E46CC4" w:rsidR="009B6FC5" w:rsidRPr="009B6FC5" w:rsidRDefault="009B6FC5" w:rsidP="00AB52AA">
      <w:pPr>
        <w:bidi w:val="0"/>
      </w:pPr>
      <w:r w:rsidRPr="009B6FC5">
        <w:lastRenderedPageBreak/>
        <w:t>Part 10) Takeaway / Lessons Learned</w:t>
      </w:r>
    </w:p>
    <w:p w14:paraId="7394535A" w14:textId="77777777" w:rsidR="009B6FC5" w:rsidRPr="009B6FC5" w:rsidRDefault="009B6FC5" w:rsidP="009B6FC5">
      <w:pPr>
        <w:bidi w:val="0"/>
      </w:pPr>
      <w:r w:rsidRPr="009B6FC5">
        <w:t>This lesson showed that the main problem was exposing backend exception details to the caller. This is important in a serverless environment because leaked stack traces, file paths, and service errors can help an attacker learn how the backend works. A safer design is to catch exceptions centrally, log details only internally, and return only generic client-safe messages.</w:t>
      </w:r>
    </w:p>
    <w:p w14:paraId="7300E504" w14:textId="1C4E8BC6" w:rsidR="00082DA8" w:rsidRPr="009B6FC5" w:rsidRDefault="00082DA8">
      <w:pPr>
        <w:bidi w:val="0"/>
      </w:pPr>
    </w:p>
    <w:sectPr w:rsidR="00082DA8" w:rsidRPr="009B6FC5" w:rsidSect="00CC00E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745"/>
    <w:multiLevelType w:val="multilevel"/>
    <w:tmpl w:val="10C22D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11452"/>
    <w:multiLevelType w:val="multilevel"/>
    <w:tmpl w:val="8228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C254AE"/>
    <w:multiLevelType w:val="multilevel"/>
    <w:tmpl w:val="A5788B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B12905"/>
    <w:multiLevelType w:val="multilevel"/>
    <w:tmpl w:val="C73E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506397">
    <w:abstractNumId w:val="3"/>
  </w:num>
  <w:num w:numId="2" w16cid:durableId="480196739">
    <w:abstractNumId w:val="0"/>
  </w:num>
  <w:num w:numId="3" w16cid:durableId="1133711126">
    <w:abstractNumId w:val="2"/>
  </w:num>
  <w:num w:numId="4" w16cid:durableId="1476678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B1"/>
    <w:rsid w:val="00001851"/>
    <w:rsid w:val="000065F6"/>
    <w:rsid w:val="0004282E"/>
    <w:rsid w:val="000772F1"/>
    <w:rsid w:val="00082DA8"/>
    <w:rsid w:val="000E2EA5"/>
    <w:rsid w:val="001111EA"/>
    <w:rsid w:val="001911FC"/>
    <w:rsid w:val="001A6C05"/>
    <w:rsid w:val="001D2C78"/>
    <w:rsid w:val="001E7390"/>
    <w:rsid w:val="00332928"/>
    <w:rsid w:val="003537A0"/>
    <w:rsid w:val="003B0807"/>
    <w:rsid w:val="00452A43"/>
    <w:rsid w:val="00456791"/>
    <w:rsid w:val="00473776"/>
    <w:rsid w:val="00474808"/>
    <w:rsid w:val="004A257A"/>
    <w:rsid w:val="00523CE9"/>
    <w:rsid w:val="005828B1"/>
    <w:rsid w:val="007735EC"/>
    <w:rsid w:val="007F0181"/>
    <w:rsid w:val="0083566E"/>
    <w:rsid w:val="00860E50"/>
    <w:rsid w:val="0086236D"/>
    <w:rsid w:val="008A564F"/>
    <w:rsid w:val="0090295C"/>
    <w:rsid w:val="00943525"/>
    <w:rsid w:val="009615E7"/>
    <w:rsid w:val="009B6FC5"/>
    <w:rsid w:val="00A66AA2"/>
    <w:rsid w:val="00AA2209"/>
    <w:rsid w:val="00AB52AA"/>
    <w:rsid w:val="00B17B64"/>
    <w:rsid w:val="00BB5258"/>
    <w:rsid w:val="00BC35FE"/>
    <w:rsid w:val="00C517FF"/>
    <w:rsid w:val="00CC00EC"/>
    <w:rsid w:val="00D625B9"/>
    <w:rsid w:val="00E33F60"/>
    <w:rsid w:val="00EF5725"/>
    <w:rsid w:val="00F34140"/>
    <w:rsid w:val="00F478A3"/>
    <w:rsid w:val="00F735DC"/>
    <w:rsid w:val="00F74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6E4E"/>
  <w15:chartTrackingRefBased/>
  <w15:docId w15:val="{E09E01FD-8048-49B7-88A1-B82DB70D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82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2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2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8B1"/>
    <w:rPr>
      <w:rFonts w:eastAsiaTheme="majorEastAsia" w:cstheme="majorBidi"/>
      <w:color w:val="272727" w:themeColor="text1" w:themeTint="D8"/>
    </w:rPr>
  </w:style>
  <w:style w:type="paragraph" w:styleId="Title">
    <w:name w:val="Title"/>
    <w:basedOn w:val="Normal"/>
    <w:next w:val="Normal"/>
    <w:link w:val="TitleChar"/>
    <w:uiPriority w:val="10"/>
    <w:qFormat/>
    <w:rsid w:val="0058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8B1"/>
    <w:pPr>
      <w:spacing w:before="160"/>
      <w:jc w:val="center"/>
    </w:pPr>
    <w:rPr>
      <w:i/>
      <w:iCs/>
      <w:color w:val="404040" w:themeColor="text1" w:themeTint="BF"/>
    </w:rPr>
  </w:style>
  <w:style w:type="character" w:customStyle="1" w:styleId="QuoteChar">
    <w:name w:val="Quote Char"/>
    <w:basedOn w:val="DefaultParagraphFont"/>
    <w:link w:val="Quote"/>
    <w:uiPriority w:val="29"/>
    <w:rsid w:val="005828B1"/>
    <w:rPr>
      <w:i/>
      <w:iCs/>
      <w:color w:val="404040" w:themeColor="text1" w:themeTint="BF"/>
    </w:rPr>
  </w:style>
  <w:style w:type="paragraph" w:styleId="ListParagraph">
    <w:name w:val="List Paragraph"/>
    <w:basedOn w:val="Normal"/>
    <w:uiPriority w:val="34"/>
    <w:qFormat/>
    <w:rsid w:val="005828B1"/>
    <w:pPr>
      <w:ind w:left="720"/>
      <w:contextualSpacing/>
    </w:pPr>
  </w:style>
  <w:style w:type="character" w:styleId="IntenseEmphasis">
    <w:name w:val="Intense Emphasis"/>
    <w:basedOn w:val="DefaultParagraphFont"/>
    <w:uiPriority w:val="21"/>
    <w:qFormat/>
    <w:rsid w:val="005828B1"/>
    <w:rPr>
      <w:i/>
      <w:iCs/>
      <w:color w:val="2F5496" w:themeColor="accent1" w:themeShade="BF"/>
    </w:rPr>
  </w:style>
  <w:style w:type="paragraph" w:styleId="IntenseQuote">
    <w:name w:val="Intense Quote"/>
    <w:basedOn w:val="Normal"/>
    <w:next w:val="Normal"/>
    <w:link w:val="IntenseQuoteChar"/>
    <w:uiPriority w:val="30"/>
    <w:qFormat/>
    <w:rsid w:val="00582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8B1"/>
    <w:rPr>
      <w:i/>
      <w:iCs/>
      <w:color w:val="2F5496" w:themeColor="accent1" w:themeShade="BF"/>
    </w:rPr>
  </w:style>
  <w:style w:type="character" w:styleId="IntenseReference">
    <w:name w:val="Intense Reference"/>
    <w:basedOn w:val="DefaultParagraphFont"/>
    <w:uiPriority w:val="32"/>
    <w:qFormat/>
    <w:rsid w:val="005828B1"/>
    <w:rPr>
      <w:b/>
      <w:bCs/>
      <w:smallCaps/>
      <w:color w:val="2F5496" w:themeColor="accent1" w:themeShade="BF"/>
      <w:spacing w:val="5"/>
    </w:rPr>
  </w:style>
  <w:style w:type="table" w:styleId="TableGrid">
    <w:name w:val="Table Grid"/>
    <w:basedOn w:val="TableNormal"/>
    <w:uiPriority w:val="39"/>
    <w:rsid w:val="00452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BAKRI MASLMANI</dc:creator>
  <cp:keywords/>
  <dc:description/>
  <cp:lastModifiedBy>HUSAM BAKRI MASLMANI</cp:lastModifiedBy>
  <cp:revision>2</cp:revision>
  <dcterms:created xsi:type="dcterms:W3CDTF">2026-05-04T20:01:00Z</dcterms:created>
  <dcterms:modified xsi:type="dcterms:W3CDTF">2026-05-04T20:01:00Z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89a21c2d-b8bb-4f97-80fb-6a2c10f5a0c5</vt:lpwstr>
  </property>
</Properties>
</file>