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AA627" w14:textId="77777777" w:rsidR="008B5ECE" w:rsidRPr="00931C75" w:rsidRDefault="008B5ECE" w:rsidP="008B5ECE">
      <w:pPr>
        <w:jc w:val="both"/>
        <w:rPr>
          <w:rFonts w:ascii="Times New Roman" w:eastAsia="Aptos" w:hAnsi="Times New Roman" w:cs="Times New Roman"/>
          <w:b/>
          <w:bCs/>
          <w:sz w:val="28"/>
          <w:szCs w:val="28"/>
        </w:rPr>
      </w:pPr>
      <w:bookmarkStart w:id="0" w:name="_Hlk202957131"/>
      <w:r w:rsidRPr="00931C75">
        <w:rPr>
          <w:rFonts w:ascii="Times New Roman" w:eastAsia="Aptos" w:hAnsi="Times New Roman" w:cs="Times New Roman"/>
          <w:b/>
          <w:bCs/>
          <w:sz w:val="28"/>
          <w:szCs w:val="28"/>
        </w:rPr>
        <w:t>Prescription Cost Analysis</w:t>
      </w:r>
    </w:p>
    <w:p w14:paraId="7FF52505" w14:textId="77777777" w:rsidR="008B5ECE" w:rsidRPr="00FE14C4" w:rsidRDefault="008B5ECE" w:rsidP="008B5ECE">
      <w:pPr>
        <w:jc w:val="both"/>
        <w:rPr>
          <w:rFonts w:ascii="Times New Roman" w:eastAsia="Aptos" w:hAnsi="Times New Roman" w:cs="Times New Roman"/>
          <w:b/>
          <w:bCs/>
          <w:sz w:val="28"/>
          <w:szCs w:val="28"/>
        </w:rPr>
      </w:pPr>
      <w:r w:rsidRPr="00FE14C4">
        <w:rPr>
          <w:rFonts w:ascii="Times New Roman" w:eastAsia="Aptos" w:hAnsi="Times New Roman" w:cs="Times New Roman"/>
          <w:b/>
          <w:bCs/>
          <w:sz w:val="28"/>
          <w:szCs w:val="28"/>
        </w:rPr>
        <w:t>Introduction:</w:t>
      </w:r>
    </w:p>
    <w:p w14:paraId="7A9A1E95" w14:textId="77777777" w:rsidR="008B5ECE" w:rsidRDefault="008B5ECE" w:rsidP="008B5ECE">
      <w:pPr>
        <w:jc w:val="both"/>
        <w:rPr>
          <w:rFonts w:ascii="Times New Roman" w:eastAsia="Aptos" w:hAnsi="Times New Roman" w:cs="Times New Roman"/>
        </w:rPr>
      </w:pPr>
      <w:r w:rsidRPr="00931C75">
        <w:rPr>
          <w:rFonts w:ascii="Times New Roman" w:eastAsia="Aptos" w:hAnsi="Times New Roman" w:cs="Times New Roman"/>
        </w:rPr>
        <w:t>For the Capstone Project</w:t>
      </w:r>
      <w:r>
        <w:rPr>
          <w:rFonts w:ascii="Times New Roman" w:eastAsia="Aptos" w:hAnsi="Times New Roman" w:cs="Times New Roman"/>
        </w:rPr>
        <w:t xml:space="preserve"> the analyst has chosen</w:t>
      </w:r>
      <w:r w:rsidRPr="00931C75">
        <w:rPr>
          <w:rFonts w:ascii="Times New Roman" w:eastAsia="Aptos" w:hAnsi="Times New Roman" w:cs="Times New Roman"/>
        </w:rPr>
        <w:t xml:space="preserve"> data from Prescription Cost Analysis (PCA) for the month of</w:t>
      </w:r>
      <w:r>
        <w:rPr>
          <w:rFonts w:ascii="Times New Roman" w:eastAsia="Aptos" w:hAnsi="Times New Roman" w:cs="Times New Roman"/>
        </w:rPr>
        <w:t xml:space="preserve"> </w:t>
      </w:r>
      <w:r w:rsidRPr="00931C75">
        <w:rPr>
          <w:rFonts w:ascii="Times New Roman" w:eastAsia="Aptos" w:hAnsi="Times New Roman" w:cs="Times New Roman"/>
        </w:rPr>
        <w:t>April 2025</w:t>
      </w:r>
      <w:r>
        <w:rPr>
          <w:rFonts w:ascii="Times New Roman" w:eastAsia="Aptos" w:hAnsi="Times New Roman" w:cs="Times New Roman"/>
        </w:rPr>
        <w:t xml:space="preserve"> and for the month-to-month comparison the author has also chosen the data for the month of March 2025. </w:t>
      </w:r>
      <w:r w:rsidRPr="00931C75">
        <w:rPr>
          <w:rFonts w:ascii="Times New Roman" w:eastAsia="Aptos" w:hAnsi="Times New Roman" w:cs="Times New Roman"/>
        </w:rPr>
        <w:t xml:space="preserve"> This data is collected by the National Health Service Business Service Authority (NHSBSA</w:t>
      </w:r>
      <w:proofErr w:type="gramStart"/>
      <w:r w:rsidRPr="00931C75">
        <w:rPr>
          <w:rFonts w:ascii="Times New Roman" w:eastAsia="Aptos" w:hAnsi="Times New Roman" w:cs="Times New Roman"/>
        </w:rPr>
        <w:t>)</w:t>
      </w:r>
      <w:proofErr w:type="gramEnd"/>
      <w:r w:rsidRPr="00931C75">
        <w:rPr>
          <w:rFonts w:ascii="Times New Roman" w:eastAsia="Aptos" w:hAnsi="Times New Roman" w:cs="Times New Roman"/>
        </w:rPr>
        <w:t xml:space="preserve"> and it contains the monthly administrative data.</w:t>
      </w:r>
      <w:r w:rsidRPr="0048623D">
        <w:rPr>
          <w:rFonts w:ascii="Times New Roman" w:eastAsia="Aptos" w:hAnsi="Times New Roman" w:cs="Times New Roman"/>
        </w:rPr>
        <w:t xml:space="preserve"> </w:t>
      </w:r>
      <w:r w:rsidRPr="00931C75">
        <w:rPr>
          <w:rFonts w:ascii="Times New Roman" w:eastAsia="Aptos" w:hAnsi="Times New Roman" w:cs="Times New Roman"/>
        </w:rPr>
        <w:t xml:space="preserve">The PCA data holds evidence on all prescription’s items dispensed in the community in England monthly and submitted to the NHSBSA for repayment. PCA delivers information of the costs and volumes of all prescriptions dispensed at the community in England. </w:t>
      </w:r>
    </w:p>
    <w:p w14:paraId="05943E62" w14:textId="77777777" w:rsidR="008B5ECE" w:rsidRPr="00931C75" w:rsidRDefault="008B5ECE" w:rsidP="008B5ECE">
      <w:pPr>
        <w:jc w:val="both"/>
        <w:rPr>
          <w:rFonts w:ascii="Times New Roman" w:eastAsia="Aptos" w:hAnsi="Times New Roman" w:cs="Times New Roman"/>
          <w:b/>
          <w:bCs/>
          <w:sz w:val="28"/>
          <w:szCs w:val="28"/>
        </w:rPr>
      </w:pPr>
      <w:r w:rsidRPr="00FE14C4">
        <w:rPr>
          <w:rFonts w:ascii="Times New Roman" w:eastAsia="Aptos" w:hAnsi="Times New Roman" w:cs="Times New Roman"/>
          <w:b/>
          <w:bCs/>
          <w:sz w:val="28"/>
          <w:szCs w:val="28"/>
        </w:rPr>
        <w:t>Background:</w:t>
      </w:r>
    </w:p>
    <w:p w14:paraId="2329D9A5" w14:textId="77777777" w:rsidR="008B5ECE" w:rsidRPr="00931C75" w:rsidRDefault="008B5ECE" w:rsidP="008B5ECE">
      <w:pPr>
        <w:jc w:val="both"/>
        <w:rPr>
          <w:rFonts w:ascii="Times New Roman" w:eastAsia="Aptos" w:hAnsi="Times New Roman" w:cs="Times New Roman"/>
        </w:rPr>
      </w:pPr>
      <w:r w:rsidRPr="00931C75">
        <w:rPr>
          <w:rFonts w:ascii="Times New Roman" w:eastAsia="Aptos" w:hAnsi="Times New Roman" w:cs="Times New Roman"/>
        </w:rPr>
        <w:t>This data reflects the methodology used in the PCA annual national statistics publication. PCA demonstrates the total volume and cost for drugs, dressings, appliances, and medical devices that have been dispensed in the community in England. These statistics are created to assemble the total number of prescription items and spend for any individual product, at any level of the British National Formulary (BNF) hierarchy, e.g. for Paracetamol 500mg tablets, or collections of products such as antibacterial drugs, antidepressant drugs, or dressings.</w:t>
      </w:r>
    </w:p>
    <w:p w14:paraId="178F5095" w14:textId="77777777" w:rsidR="008B5ECE" w:rsidRPr="00931C75" w:rsidRDefault="008B5ECE" w:rsidP="008B5ECE">
      <w:pPr>
        <w:jc w:val="both"/>
        <w:rPr>
          <w:rFonts w:ascii="Times New Roman" w:eastAsia="Aptos" w:hAnsi="Times New Roman" w:cs="Times New Roman"/>
        </w:rPr>
      </w:pPr>
      <w:r w:rsidRPr="00931C75">
        <w:rPr>
          <w:rFonts w:ascii="Times New Roman" w:eastAsia="Aptos" w:hAnsi="Times New Roman" w:cs="Times New Roman"/>
        </w:rPr>
        <w:t>Prescription data is collected by the NHS Business Services Authority (NHSBSA) for the operational drive of recompensing dispensing contractors for the costs of supplying drugs and devices, and providing essential and advanced services, to NHS patients</w:t>
      </w:r>
      <w:r>
        <w:rPr>
          <w:rFonts w:ascii="Times New Roman" w:eastAsia="Aptos" w:hAnsi="Times New Roman" w:cs="Times New Roman"/>
        </w:rPr>
        <w:t xml:space="preserve"> in different </w:t>
      </w:r>
      <w:r w:rsidRPr="00A87502">
        <w:rPr>
          <w:rFonts w:ascii="Times New Roman" w:eastAsia="Aptos" w:hAnsi="Times New Roman" w:cs="Times New Roman"/>
        </w:rPr>
        <w:t>Integrated</w:t>
      </w:r>
      <w:r>
        <w:rPr>
          <w:rFonts w:ascii="Times New Roman" w:eastAsia="Aptos" w:hAnsi="Times New Roman" w:cs="Times New Roman"/>
        </w:rPr>
        <w:t xml:space="preserve"> Care Board (</w:t>
      </w:r>
      <w:r w:rsidRPr="00931C75">
        <w:rPr>
          <w:rFonts w:ascii="Times New Roman" w:eastAsia="Aptos" w:hAnsi="Times New Roman" w:cs="Times New Roman"/>
        </w:rPr>
        <w:t>ICB</w:t>
      </w:r>
      <w:r>
        <w:rPr>
          <w:rFonts w:ascii="Times New Roman" w:eastAsia="Aptos" w:hAnsi="Times New Roman" w:cs="Times New Roman"/>
        </w:rPr>
        <w:t>)</w:t>
      </w:r>
      <w:r w:rsidRPr="00931C75">
        <w:rPr>
          <w:rFonts w:ascii="Times New Roman" w:eastAsia="Aptos" w:hAnsi="Times New Roman" w:cs="Times New Roman"/>
        </w:rPr>
        <w:t xml:space="preserve"> or region. The data that forms the basis of these statistics is collected as a by-product of this process. This data is used to monitor medicine uptake, to allow public scrutiny of prescribing habits, to inform local and national policy, and in academic research.</w:t>
      </w:r>
    </w:p>
    <w:p w14:paraId="70131C19" w14:textId="77777777" w:rsidR="008B5ECE" w:rsidRPr="00931C75" w:rsidRDefault="008B5ECE" w:rsidP="008B5ECE">
      <w:pPr>
        <w:jc w:val="both"/>
        <w:rPr>
          <w:rFonts w:ascii="Times New Roman" w:eastAsia="Aptos" w:hAnsi="Times New Roman" w:cs="Times New Roman"/>
        </w:rPr>
      </w:pPr>
      <w:r w:rsidRPr="00931C75">
        <w:rPr>
          <w:rFonts w:ascii="Times New Roman" w:eastAsia="Aptos" w:hAnsi="Times New Roman" w:cs="Times New Roman"/>
        </w:rPr>
        <w:t>Data is collected from the submission of prescriptions by dispensing contractors to the NHSBSA. These prescriptions are issued by GPs and other authorised prescribers such as nurses, dentists, and allied health professionals. Prescriptions that are issued by hospitals can also be dispensed in the community and submitted for reimbursement. Prescriptions that are issued in hospitals and fulfilled by the hospital pharmacy or dispensary are not included in this data.</w:t>
      </w:r>
    </w:p>
    <w:p w14:paraId="2829DF39" w14:textId="77777777" w:rsidR="008B5ECE" w:rsidRPr="00931C75" w:rsidRDefault="008B5ECE" w:rsidP="008B5ECE">
      <w:pPr>
        <w:jc w:val="both"/>
        <w:rPr>
          <w:rFonts w:ascii="Times New Roman" w:eastAsia="Aptos" w:hAnsi="Times New Roman" w:cs="Times New Roman"/>
        </w:rPr>
      </w:pPr>
      <w:r w:rsidRPr="00931C75">
        <w:rPr>
          <w:rFonts w:ascii="Times New Roman" w:eastAsia="Aptos" w:hAnsi="Times New Roman" w:cs="Times New Roman"/>
        </w:rPr>
        <w:t>The dataset contains prescription records, with fields such as:</w:t>
      </w:r>
    </w:p>
    <w:p w14:paraId="69655629" w14:textId="77777777" w:rsidR="008B5ECE" w:rsidRPr="00931C75" w:rsidRDefault="008B5ECE" w:rsidP="008B5ECE">
      <w:pPr>
        <w:numPr>
          <w:ilvl w:val="0"/>
          <w:numId w:val="1"/>
        </w:numPr>
        <w:jc w:val="both"/>
        <w:rPr>
          <w:rFonts w:ascii="Times New Roman" w:eastAsia="Aptos" w:hAnsi="Times New Roman" w:cs="Times New Roman"/>
        </w:rPr>
      </w:pPr>
      <w:r w:rsidRPr="00931C75">
        <w:rPr>
          <w:rFonts w:ascii="Times New Roman" w:eastAsia="Aptos" w:hAnsi="Times New Roman" w:cs="Times New Roman"/>
        </w:rPr>
        <w:t>Date (</w:t>
      </w:r>
      <w:r>
        <w:rPr>
          <w:rFonts w:ascii="Times New Roman" w:eastAsia="Aptos" w:hAnsi="Times New Roman" w:cs="Times New Roman"/>
        </w:rPr>
        <w:t>Year, Month</w:t>
      </w:r>
      <w:r w:rsidRPr="00931C75">
        <w:rPr>
          <w:rFonts w:ascii="Times New Roman" w:eastAsia="Aptos" w:hAnsi="Times New Roman" w:cs="Times New Roman"/>
        </w:rPr>
        <w:t>)</w:t>
      </w:r>
    </w:p>
    <w:p w14:paraId="6FA75588" w14:textId="77777777" w:rsidR="008B5ECE" w:rsidRPr="00931C75" w:rsidRDefault="008B5ECE" w:rsidP="008B5ECE">
      <w:pPr>
        <w:numPr>
          <w:ilvl w:val="0"/>
          <w:numId w:val="1"/>
        </w:numPr>
        <w:jc w:val="both"/>
        <w:rPr>
          <w:rFonts w:ascii="Times New Roman" w:eastAsia="Aptos" w:hAnsi="Times New Roman" w:cs="Times New Roman"/>
          <w:lang w:val="de-DE"/>
        </w:rPr>
      </w:pPr>
      <w:r w:rsidRPr="00931C75">
        <w:rPr>
          <w:rFonts w:ascii="Times New Roman" w:eastAsia="Aptos" w:hAnsi="Times New Roman" w:cs="Times New Roman"/>
          <w:lang w:val="de-DE"/>
        </w:rPr>
        <w:t>Region (</w:t>
      </w:r>
      <w:r>
        <w:rPr>
          <w:rFonts w:ascii="Times New Roman" w:eastAsia="Aptos" w:hAnsi="Times New Roman" w:cs="Times New Roman"/>
          <w:lang w:val="de-DE"/>
        </w:rPr>
        <w:t>Region Name, ICB-Name</w:t>
      </w:r>
      <w:r w:rsidRPr="00931C75">
        <w:rPr>
          <w:rFonts w:ascii="Times New Roman" w:eastAsia="Aptos" w:hAnsi="Times New Roman" w:cs="Times New Roman"/>
          <w:lang w:val="de-DE"/>
        </w:rPr>
        <w:t>)</w:t>
      </w:r>
    </w:p>
    <w:p w14:paraId="01893F2A" w14:textId="77777777" w:rsidR="008B5ECE" w:rsidRPr="00931C75" w:rsidRDefault="008B5ECE" w:rsidP="008B5ECE">
      <w:pPr>
        <w:numPr>
          <w:ilvl w:val="0"/>
          <w:numId w:val="1"/>
        </w:numPr>
        <w:jc w:val="both"/>
        <w:rPr>
          <w:rFonts w:ascii="Times New Roman" w:eastAsia="Aptos" w:hAnsi="Times New Roman" w:cs="Times New Roman"/>
        </w:rPr>
      </w:pPr>
      <w:r w:rsidRPr="00931C75">
        <w:rPr>
          <w:rFonts w:ascii="Times New Roman" w:eastAsia="Aptos" w:hAnsi="Times New Roman" w:cs="Times New Roman"/>
        </w:rPr>
        <w:t>Practice type (</w:t>
      </w:r>
      <w:r>
        <w:rPr>
          <w:rFonts w:ascii="Times New Roman" w:eastAsia="Aptos" w:hAnsi="Times New Roman" w:cs="Times New Roman"/>
        </w:rPr>
        <w:t>Dispenser, account, Type</w:t>
      </w:r>
      <w:r w:rsidRPr="00931C75">
        <w:rPr>
          <w:rFonts w:ascii="Times New Roman" w:eastAsia="Aptos" w:hAnsi="Times New Roman" w:cs="Times New Roman"/>
        </w:rPr>
        <w:t>)</w:t>
      </w:r>
    </w:p>
    <w:p w14:paraId="0948F25F" w14:textId="77777777" w:rsidR="008B5ECE" w:rsidRPr="00931C75" w:rsidRDefault="008B5ECE" w:rsidP="008B5ECE">
      <w:pPr>
        <w:numPr>
          <w:ilvl w:val="0"/>
          <w:numId w:val="1"/>
        </w:numPr>
        <w:jc w:val="both"/>
        <w:rPr>
          <w:rFonts w:ascii="Times New Roman" w:eastAsia="Aptos" w:hAnsi="Times New Roman" w:cs="Times New Roman"/>
        </w:rPr>
      </w:pPr>
      <w:r w:rsidRPr="00931C75">
        <w:rPr>
          <w:rFonts w:ascii="Times New Roman" w:eastAsia="Aptos" w:hAnsi="Times New Roman" w:cs="Times New Roman"/>
        </w:rPr>
        <w:t>Drug details</w:t>
      </w:r>
      <w:r>
        <w:rPr>
          <w:rFonts w:ascii="Times New Roman" w:eastAsia="Aptos" w:hAnsi="Times New Roman" w:cs="Times New Roman"/>
        </w:rPr>
        <w:t xml:space="preserve"> (</w:t>
      </w:r>
      <w:r w:rsidRPr="00931C75">
        <w:rPr>
          <w:rFonts w:ascii="Times New Roman" w:eastAsia="Aptos" w:hAnsi="Times New Roman" w:cs="Times New Roman"/>
        </w:rPr>
        <w:t>chemical/substance name, strength, formulation</w:t>
      </w:r>
      <w:r>
        <w:rPr>
          <w:rFonts w:ascii="Times New Roman" w:eastAsia="Aptos" w:hAnsi="Times New Roman" w:cs="Times New Roman"/>
        </w:rPr>
        <w:t>)</w:t>
      </w:r>
    </w:p>
    <w:p w14:paraId="4E86DE42" w14:textId="77777777" w:rsidR="008B5ECE" w:rsidRPr="00931C75" w:rsidRDefault="008B5ECE" w:rsidP="008B5ECE">
      <w:pPr>
        <w:numPr>
          <w:ilvl w:val="0"/>
          <w:numId w:val="1"/>
        </w:numPr>
        <w:jc w:val="both"/>
        <w:rPr>
          <w:rFonts w:ascii="Times New Roman" w:eastAsia="Aptos" w:hAnsi="Times New Roman" w:cs="Times New Roman"/>
        </w:rPr>
      </w:pPr>
      <w:r w:rsidRPr="00931C75">
        <w:rPr>
          <w:rFonts w:ascii="Times New Roman" w:eastAsia="Aptos" w:hAnsi="Times New Roman" w:cs="Times New Roman"/>
        </w:rPr>
        <w:t>Supplier</w:t>
      </w:r>
    </w:p>
    <w:p w14:paraId="270974B7" w14:textId="77777777" w:rsidR="008B5ECE" w:rsidRPr="00931C75" w:rsidRDefault="008B5ECE" w:rsidP="008B5ECE">
      <w:pPr>
        <w:numPr>
          <w:ilvl w:val="0"/>
          <w:numId w:val="1"/>
        </w:numPr>
        <w:jc w:val="both"/>
        <w:rPr>
          <w:rFonts w:ascii="Times New Roman" w:eastAsia="Aptos" w:hAnsi="Times New Roman" w:cs="Times New Roman"/>
        </w:rPr>
      </w:pPr>
      <w:r w:rsidRPr="00931C75">
        <w:rPr>
          <w:rFonts w:ascii="Times New Roman" w:eastAsia="Aptos" w:hAnsi="Times New Roman" w:cs="Times New Roman"/>
        </w:rPr>
        <w:t xml:space="preserve">BNF </w:t>
      </w:r>
      <w:r>
        <w:rPr>
          <w:rFonts w:ascii="Times New Roman" w:eastAsia="Aptos" w:hAnsi="Times New Roman" w:cs="Times New Roman"/>
        </w:rPr>
        <w:t>(</w:t>
      </w:r>
      <w:r w:rsidRPr="00931C75">
        <w:rPr>
          <w:rFonts w:ascii="Times New Roman" w:eastAsia="Aptos" w:hAnsi="Times New Roman" w:cs="Times New Roman"/>
        </w:rPr>
        <w:t>classification: therapeutic category hierarchy</w:t>
      </w:r>
      <w:r>
        <w:rPr>
          <w:rFonts w:ascii="Times New Roman" w:eastAsia="Aptos" w:hAnsi="Times New Roman" w:cs="Times New Roman"/>
        </w:rPr>
        <w:t>)</w:t>
      </w:r>
    </w:p>
    <w:p w14:paraId="30CF4D79" w14:textId="77777777" w:rsidR="008B5ECE" w:rsidRDefault="008B5ECE" w:rsidP="008B5ECE">
      <w:pPr>
        <w:jc w:val="both"/>
        <w:rPr>
          <w:rFonts w:ascii="Times New Roman" w:eastAsia="Aptos" w:hAnsi="Times New Roman" w:cs="Times New Roman"/>
          <w:b/>
          <w:bCs/>
          <w:sz w:val="28"/>
          <w:szCs w:val="28"/>
        </w:rPr>
      </w:pPr>
    </w:p>
    <w:p w14:paraId="1BDBEF41" w14:textId="77777777" w:rsidR="008B5ECE" w:rsidRDefault="008B5ECE" w:rsidP="008B5ECE">
      <w:pPr>
        <w:jc w:val="both"/>
        <w:rPr>
          <w:rFonts w:ascii="Times New Roman" w:eastAsia="Aptos" w:hAnsi="Times New Roman" w:cs="Times New Roman"/>
          <w:b/>
          <w:bCs/>
          <w:sz w:val="28"/>
          <w:szCs w:val="28"/>
        </w:rPr>
      </w:pPr>
      <w:r w:rsidRPr="00FE14C4">
        <w:rPr>
          <w:rFonts w:ascii="Times New Roman" w:eastAsia="Aptos" w:hAnsi="Times New Roman" w:cs="Times New Roman"/>
          <w:b/>
          <w:bCs/>
          <w:sz w:val="28"/>
          <w:szCs w:val="28"/>
        </w:rPr>
        <w:lastRenderedPageBreak/>
        <w:t>Aim and Objectives:</w:t>
      </w:r>
    </w:p>
    <w:p w14:paraId="5F76515A" w14:textId="77777777" w:rsidR="008B5ECE" w:rsidRPr="00A87502" w:rsidRDefault="008B5ECE" w:rsidP="008B5ECE">
      <w:pPr>
        <w:jc w:val="both"/>
        <w:rPr>
          <w:rFonts w:ascii="Times New Roman" w:eastAsia="Aptos" w:hAnsi="Times New Roman" w:cs="Times New Roman"/>
        </w:rPr>
      </w:pPr>
      <w:r w:rsidRPr="00A87502">
        <w:rPr>
          <w:rFonts w:ascii="Times New Roman" w:eastAsia="Aptos" w:hAnsi="Times New Roman" w:cs="Times New Roman"/>
        </w:rPr>
        <w:t xml:space="preserve">The aim of the project is the better understanding of the PCA data and to understand the data subsequent objectives will be followed:  </w:t>
      </w:r>
    </w:p>
    <w:p w14:paraId="591BC123" w14:textId="77777777" w:rsidR="008B5ECE" w:rsidRDefault="008B5ECE" w:rsidP="008B5ECE">
      <w:pPr>
        <w:numPr>
          <w:ilvl w:val="0"/>
          <w:numId w:val="2"/>
        </w:numPr>
        <w:jc w:val="both"/>
        <w:rPr>
          <w:rFonts w:ascii="Times New Roman" w:eastAsia="Aptos" w:hAnsi="Times New Roman" w:cs="Times New Roman"/>
        </w:rPr>
      </w:pPr>
      <w:r w:rsidRPr="00931C75">
        <w:rPr>
          <w:rFonts w:ascii="Times New Roman" w:eastAsia="Aptos" w:hAnsi="Times New Roman" w:cs="Times New Roman"/>
        </w:rPr>
        <w:t>Identify</w:t>
      </w:r>
      <w:r w:rsidRPr="00A87502">
        <w:rPr>
          <w:rFonts w:ascii="Times New Roman" w:eastAsia="Aptos" w:hAnsi="Times New Roman" w:cs="Times New Roman"/>
        </w:rPr>
        <w:t>ing</w:t>
      </w:r>
      <w:r w:rsidRPr="00931C75">
        <w:rPr>
          <w:rFonts w:ascii="Times New Roman" w:eastAsia="Aptos" w:hAnsi="Times New Roman" w:cs="Times New Roman"/>
        </w:rPr>
        <w:t xml:space="preserve"> the most frequently prescribed medications in each </w:t>
      </w:r>
      <w:bookmarkStart w:id="1" w:name="_Hlk202964203"/>
      <w:r w:rsidRPr="00A87502">
        <w:rPr>
          <w:rFonts w:ascii="Times New Roman" w:eastAsia="Aptos" w:hAnsi="Times New Roman" w:cs="Times New Roman"/>
        </w:rPr>
        <w:t>Integrated</w:t>
      </w:r>
      <w:r>
        <w:rPr>
          <w:rFonts w:ascii="Times New Roman" w:eastAsia="Aptos" w:hAnsi="Times New Roman" w:cs="Times New Roman"/>
        </w:rPr>
        <w:t xml:space="preserve"> Care Board (</w:t>
      </w:r>
      <w:r w:rsidRPr="00931C75">
        <w:rPr>
          <w:rFonts w:ascii="Times New Roman" w:eastAsia="Aptos" w:hAnsi="Times New Roman" w:cs="Times New Roman"/>
        </w:rPr>
        <w:t>ICB</w:t>
      </w:r>
      <w:r>
        <w:rPr>
          <w:rFonts w:ascii="Times New Roman" w:eastAsia="Aptos" w:hAnsi="Times New Roman" w:cs="Times New Roman"/>
        </w:rPr>
        <w:t>)</w:t>
      </w:r>
      <w:r w:rsidRPr="00931C75">
        <w:rPr>
          <w:rFonts w:ascii="Times New Roman" w:eastAsia="Aptos" w:hAnsi="Times New Roman" w:cs="Times New Roman"/>
        </w:rPr>
        <w:t xml:space="preserve"> or region</w:t>
      </w:r>
      <w:bookmarkEnd w:id="1"/>
      <w:r w:rsidRPr="00931C75">
        <w:rPr>
          <w:rFonts w:ascii="Times New Roman" w:eastAsia="Aptos" w:hAnsi="Times New Roman" w:cs="Times New Roman"/>
        </w:rPr>
        <w:t>.</w:t>
      </w:r>
    </w:p>
    <w:p w14:paraId="18CD3495" w14:textId="77777777" w:rsidR="008B5ECE" w:rsidRDefault="008B5ECE" w:rsidP="008B5ECE">
      <w:pPr>
        <w:numPr>
          <w:ilvl w:val="0"/>
          <w:numId w:val="2"/>
        </w:numPr>
        <w:jc w:val="both"/>
        <w:rPr>
          <w:rFonts w:ascii="Times New Roman" w:eastAsia="Aptos" w:hAnsi="Times New Roman" w:cs="Times New Roman"/>
        </w:rPr>
      </w:pPr>
      <w:r w:rsidRPr="00931C75">
        <w:rPr>
          <w:rFonts w:ascii="Times New Roman" w:eastAsia="Aptos" w:hAnsi="Times New Roman" w:cs="Times New Roman"/>
        </w:rPr>
        <w:t xml:space="preserve">How does prescription frequency change from </w:t>
      </w:r>
      <w:r>
        <w:rPr>
          <w:rFonts w:ascii="Times New Roman" w:eastAsia="Aptos" w:hAnsi="Times New Roman" w:cs="Times New Roman"/>
        </w:rPr>
        <w:t>M</w:t>
      </w:r>
      <w:r w:rsidRPr="00931C75">
        <w:rPr>
          <w:rFonts w:ascii="Times New Roman" w:eastAsia="Aptos" w:hAnsi="Times New Roman" w:cs="Times New Roman"/>
        </w:rPr>
        <w:t>arch 2025 to April 2025?</w:t>
      </w:r>
    </w:p>
    <w:p w14:paraId="1366FBF1" w14:textId="77777777" w:rsidR="008B5ECE" w:rsidRPr="00931C75" w:rsidRDefault="008B5ECE" w:rsidP="008B5ECE">
      <w:pPr>
        <w:numPr>
          <w:ilvl w:val="0"/>
          <w:numId w:val="2"/>
        </w:numPr>
        <w:jc w:val="both"/>
        <w:rPr>
          <w:rFonts w:ascii="Times New Roman" w:eastAsia="Aptos" w:hAnsi="Times New Roman" w:cs="Times New Roman"/>
        </w:rPr>
      </w:pPr>
      <w:r w:rsidRPr="00931C75">
        <w:rPr>
          <w:rFonts w:ascii="Times New Roman" w:eastAsia="Aptos" w:hAnsi="Times New Roman" w:cs="Times New Roman"/>
        </w:rPr>
        <w:t>How often are generics used instead of brand names? Are some Integrated Care Board (ICBs) better at switching to generics?</w:t>
      </w:r>
    </w:p>
    <w:p w14:paraId="70DC0EC9" w14:textId="77777777" w:rsidR="008B5ECE" w:rsidRDefault="008B5ECE" w:rsidP="008B5ECE">
      <w:pPr>
        <w:numPr>
          <w:ilvl w:val="0"/>
          <w:numId w:val="2"/>
        </w:numPr>
        <w:jc w:val="both"/>
        <w:rPr>
          <w:rFonts w:ascii="Times New Roman" w:eastAsia="Aptos" w:hAnsi="Times New Roman" w:cs="Times New Roman"/>
        </w:rPr>
      </w:pPr>
      <w:r w:rsidRPr="00931C75">
        <w:rPr>
          <w:rFonts w:ascii="Times New Roman" w:eastAsia="Aptos" w:hAnsi="Times New Roman" w:cs="Times New Roman"/>
        </w:rPr>
        <w:t>Are some medications more prescribed in certain regions despite similar demographics?</w:t>
      </w:r>
    </w:p>
    <w:p w14:paraId="453024BD" w14:textId="77777777" w:rsidR="008B5ECE" w:rsidRPr="00931C75" w:rsidRDefault="008B5ECE" w:rsidP="008B5ECE">
      <w:pPr>
        <w:ind w:left="720"/>
        <w:jc w:val="both"/>
        <w:rPr>
          <w:rFonts w:ascii="Times New Roman" w:eastAsia="Aptos" w:hAnsi="Times New Roman" w:cs="Times New Roman"/>
        </w:rPr>
      </w:pPr>
    </w:p>
    <w:p w14:paraId="62FE39E7" w14:textId="77777777" w:rsidR="008B5ECE" w:rsidRDefault="008B5ECE" w:rsidP="008B5ECE">
      <w:pPr>
        <w:jc w:val="both"/>
        <w:rPr>
          <w:rFonts w:ascii="Times New Roman" w:eastAsia="Aptos" w:hAnsi="Times New Roman" w:cs="Times New Roman"/>
        </w:rPr>
      </w:pPr>
      <w:r w:rsidRPr="00FE14C4">
        <w:rPr>
          <w:rFonts w:ascii="Times New Roman" w:eastAsia="Aptos" w:hAnsi="Times New Roman" w:cs="Times New Roman"/>
          <w:b/>
          <w:bCs/>
          <w:sz w:val="28"/>
          <w:szCs w:val="28"/>
        </w:rPr>
        <w:t xml:space="preserve">Methods: </w:t>
      </w:r>
    </w:p>
    <w:p w14:paraId="4E004B8D" w14:textId="77777777" w:rsidR="008B5ECE" w:rsidRPr="00D775B5" w:rsidRDefault="008B5ECE" w:rsidP="008B5ECE">
      <w:pPr>
        <w:jc w:val="both"/>
        <w:rPr>
          <w:rFonts w:ascii="Times New Roman" w:eastAsia="Aptos" w:hAnsi="Times New Roman" w:cs="Times New Roman"/>
        </w:rPr>
      </w:pPr>
      <w:r w:rsidRPr="00931C75">
        <w:rPr>
          <w:rFonts w:ascii="Times New Roman" w:eastAsia="Aptos" w:hAnsi="Times New Roman" w:cs="Times New Roman"/>
        </w:rPr>
        <w:t>Data is gathered from the open data source and the weblink is</w:t>
      </w:r>
      <w:r>
        <w:rPr>
          <w:rFonts w:ascii="Times New Roman" w:eastAsia="Aptos" w:hAnsi="Times New Roman" w:cs="Times New Roman"/>
        </w:rPr>
        <w:t xml:space="preserve">: </w:t>
      </w:r>
      <w:r w:rsidRPr="00931C75">
        <w:rPr>
          <w:rFonts w:ascii="Times New Roman" w:eastAsia="Aptos" w:hAnsi="Times New Roman" w:cs="Times New Roman"/>
        </w:rPr>
        <w:t xml:space="preserve"> </w:t>
      </w:r>
      <w:hyperlink r:id="rId5" w:history="1">
        <w:r w:rsidRPr="00A61EBC">
          <w:rPr>
            <w:rStyle w:val="Hyperlink"/>
            <w:rFonts w:ascii="Times New Roman" w:eastAsia="Aptos" w:hAnsi="Times New Roman" w:cs="Times New Roman"/>
          </w:rPr>
          <w:t>https://opendata.nhsbsa.net/dataset/prescription-cost-analysis-pca-monthly-datacription Cost Analysis (PCA) Monthly Administrative Data - Datasets - Open Data Portal</w:t>
        </w:r>
      </w:hyperlink>
      <w:r w:rsidRPr="00931C75">
        <w:rPr>
          <w:rFonts w:ascii="Times New Roman" w:eastAsia="Aptos" w:hAnsi="Times New Roman" w:cs="Times New Roman"/>
        </w:rPr>
        <w:t xml:space="preserve">. </w:t>
      </w:r>
      <w:r>
        <w:rPr>
          <w:rFonts w:ascii="Times New Roman" w:eastAsia="Aptos" w:hAnsi="Times New Roman" w:cs="Times New Roman"/>
        </w:rPr>
        <w:t xml:space="preserve">The analyst has also gathered the data for the month of March.  </w:t>
      </w:r>
      <w:r w:rsidRPr="00D775B5">
        <w:rPr>
          <w:rFonts w:ascii="Times New Roman" w:eastAsia="Aptos" w:hAnsi="Times New Roman" w:cs="Times New Roman"/>
        </w:rPr>
        <w:t xml:space="preserve">For the Data analysis mostly software tool </w:t>
      </w:r>
      <w:proofErr w:type="spellStart"/>
      <w:r w:rsidRPr="00D775B5">
        <w:rPr>
          <w:rFonts w:ascii="Times New Roman" w:eastAsia="Aptos" w:hAnsi="Times New Roman" w:cs="Times New Roman"/>
        </w:rPr>
        <w:t>Jupyter</w:t>
      </w:r>
      <w:proofErr w:type="spellEnd"/>
      <w:r w:rsidRPr="00D775B5">
        <w:rPr>
          <w:rFonts w:ascii="Times New Roman" w:eastAsia="Aptos" w:hAnsi="Times New Roman" w:cs="Times New Roman"/>
        </w:rPr>
        <w:t xml:space="preserve"> Notebook</w:t>
      </w:r>
      <w:r>
        <w:rPr>
          <w:rFonts w:ascii="Times New Roman" w:eastAsia="Aptos" w:hAnsi="Times New Roman" w:cs="Times New Roman"/>
        </w:rPr>
        <w:t xml:space="preserve"> was mostly used</w:t>
      </w:r>
      <w:r w:rsidRPr="00D775B5">
        <w:rPr>
          <w:rFonts w:ascii="Times New Roman" w:eastAsia="Aptos" w:hAnsi="Times New Roman" w:cs="Times New Roman"/>
        </w:rPr>
        <w:t xml:space="preserve">. </w:t>
      </w:r>
      <w:r>
        <w:rPr>
          <w:rFonts w:ascii="Times New Roman" w:eastAsia="Aptos" w:hAnsi="Times New Roman" w:cs="Times New Roman"/>
        </w:rPr>
        <w:t>The data analysis ‘</w:t>
      </w:r>
      <w:proofErr w:type="spellStart"/>
      <w:r>
        <w:rPr>
          <w:rFonts w:ascii="Times New Roman" w:eastAsia="Aptos" w:hAnsi="Times New Roman" w:cs="Times New Roman"/>
        </w:rPr>
        <w:t>ipynb</w:t>
      </w:r>
      <w:proofErr w:type="spellEnd"/>
      <w:r>
        <w:rPr>
          <w:rFonts w:ascii="Times New Roman" w:eastAsia="Aptos" w:hAnsi="Times New Roman" w:cs="Times New Roman"/>
        </w:rPr>
        <w:t xml:space="preserve">’ files will also be uploaded to have a clear understanding of the readers. The project will also be uploaded in GitHub for wider audience accessibility. The GitHub file will also include the used codes in </w:t>
      </w:r>
      <w:proofErr w:type="spellStart"/>
      <w:r>
        <w:rPr>
          <w:rFonts w:ascii="Times New Roman" w:eastAsia="Aptos" w:hAnsi="Times New Roman" w:cs="Times New Roman"/>
        </w:rPr>
        <w:t>Jupyter</w:t>
      </w:r>
      <w:proofErr w:type="spellEnd"/>
      <w:r>
        <w:rPr>
          <w:rFonts w:ascii="Times New Roman" w:eastAsia="Aptos" w:hAnsi="Times New Roman" w:cs="Times New Roman"/>
        </w:rPr>
        <w:t xml:space="preserve"> Notebook. </w:t>
      </w:r>
    </w:p>
    <w:p w14:paraId="7C5F4AFE" w14:textId="77777777" w:rsidR="008B5ECE" w:rsidRPr="00931C75" w:rsidRDefault="008B5ECE" w:rsidP="008B5ECE">
      <w:pPr>
        <w:jc w:val="both"/>
        <w:rPr>
          <w:rFonts w:ascii="Times New Roman" w:eastAsia="Aptos" w:hAnsi="Times New Roman" w:cs="Times New Roman"/>
        </w:rPr>
      </w:pPr>
      <w:r w:rsidRPr="00931C75">
        <w:rPr>
          <w:rFonts w:ascii="Times New Roman" w:eastAsia="Aptos" w:hAnsi="Times New Roman" w:cs="Times New Roman"/>
        </w:rPr>
        <w:t xml:space="preserve">Useful tools for the analysis: </w:t>
      </w:r>
    </w:p>
    <w:p w14:paraId="6ECCEC41" w14:textId="77777777" w:rsidR="008B5ECE" w:rsidRPr="00931C75" w:rsidRDefault="008B5ECE" w:rsidP="008B5ECE">
      <w:pPr>
        <w:numPr>
          <w:ilvl w:val="0"/>
          <w:numId w:val="6"/>
        </w:numPr>
        <w:jc w:val="both"/>
        <w:rPr>
          <w:rFonts w:ascii="Times New Roman" w:eastAsia="Aptos" w:hAnsi="Times New Roman" w:cs="Times New Roman"/>
        </w:rPr>
      </w:pPr>
      <w:proofErr w:type="spellStart"/>
      <w:r w:rsidRPr="00931C75">
        <w:rPr>
          <w:rFonts w:ascii="Times New Roman" w:eastAsia="Aptos" w:hAnsi="Times New Roman" w:cs="Times New Roman"/>
        </w:rPr>
        <w:t>Jupyter</w:t>
      </w:r>
      <w:proofErr w:type="spellEnd"/>
      <w:r w:rsidRPr="00931C75">
        <w:rPr>
          <w:rFonts w:ascii="Times New Roman" w:eastAsia="Aptos" w:hAnsi="Times New Roman" w:cs="Times New Roman"/>
        </w:rPr>
        <w:t xml:space="preserve"> Notebooks</w:t>
      </w:r>
      <w:r>
        <w:rPr>
          <w:rFonts w:ascii="Times New Roman" w:eastAsia="Aptos" w:hAnsi="Times New Roman" w:cs="Times New Roman"/>
        </w:rPr>
        <w:t xml:space="preserve"> </w:t>
      </w:r>
      <w:r w:rsidRPr="00931C75">
        <w:rPr>
          <w:rFonts w:ascii="Times New Roman" w:eastAsia="Aptos" w:hAnsi="Times New Roman" w:cs="Times New Roman"/>
        </w:rPr>
        <w:t xml:space="preserve">(Pandas, Seaborn, </w:t>
      </w:r>
      <w:proofErr w:type="spellStart"/>
      <w:r w:rsidRPr="00931C75">
        <w:rPr>
          <w:rFonts w:ascii="Times New Roman" w:eastAsia="Aptos" w:hAnsi="Times New Roman" w:cs="Times New Roman"/>
        </w:rPr>
        <w:t>Plotly</w:t>
      </w:r>
      <w:proofErr w:type="spellEnd"/>
      <w:r w:rsidRPr="00931C75">
        <w:rPr>
          <w:rFonts w:ascii="Times New Roman" w:eastAsia="Aptos" w:hAnsi="Times New Roman" w:cs="Times New Roman"/>
        </w:rPr>
        <w:t>, Scikit-learn)</w:t>
      </w:r>
    </w:p>
    <w:p w14:paraId="46906EBA" w14:textId="77777777" w:rsidR="008B5ECE" w:rsidRPr="00A87502" w:rsidRDefault="008B5ECE" w:rsidP="008B5ECE">
      <w:pPr>
        <w:numPr>
          <w:ilvl w:val="0"/>
          <w:numId w:val="6"/>
        </w:numPr>
        <w:jc w:val="both"/>
        <w:rPr>
          <w:rFonts w:ascii="Times New Roman" w:eastAsia="Aptos" w:hAnsi="Times New Roman" w:cs="Times New Roman"/>
        </w:rPr>
      </w:pPr>
      <w:r w:rsidRPr="00931C75">
        <w:rPr>
          <w:rFonts w:ascii="Times New Roman" w:eastAsia="Aptos" w:hAnsi="Times New Roman" w:cs="Times New Roman"/>
        </w:rPr>
        <w:t xml:space="preserve">Excel (for </w:t>
      </w:r>
      <w:r>
        <w:rPr>
          <w:rFonts w:ascii="Times New Roman" w:eastAsia="Aptos" w:hAnsi="Times New Roman" w:cs="Times New Roman"/>
        </w:rPr>
        <w:t>the data only</w:t>
      </w:r>
      <w:r w:rsidRPr="00931C75">
        <w:rPr>
          <w:rFonts w:ascii="Times New Roman" w:eastAsia="Aptos" w:hAnsi="Times New Roman" w:cs="Times New Roman"/>
        </w:rPr>
        <w:t>)</w:t>
      </w:r>
    </w:p>
    <w:p w14:paraId="2DF4ABD0" w14:textId="77777777" w:rsidR="008B5ECE" w:rsidRPr="00931C75" w:rsidRDefault="008B5ECE" w:rsidP="008B5ECE">
      <w:pPr>
        <w:jc w:val="both"/>
        <w:rPr>
          <w:rFonts w:ascii="Times New Roman" w:eastAsia="Aptos" w:hAnsi="Times New Roman" w:cs="Times New Roman"/>
        </w:rPr>
      </w:pPr>
      <w:r w:rsidRPr="00931C75">
        <w:rPr>
          <w:rFonts w:ascii="Times New Roman" w:eastAsia="Aptos" w:hAnsi="Times New Roman" w:cs="Times New Roman"/>
        </w:rPr>
        <w:t xml:space="preserve">Following are </w:t>
      </w:r>
      <w:r>
        <w:rPr>
          <w:rFonts w:ascii="Times New Roman" w:eastAsia="Aptos" w:hAnsi="Times New Roman" w:cs="Times New Roman"/>
        </w:rPr>
        <w:t>the</w:t>
      </w:r>
      <w:r w:rsidRPr="00931C75">
        <w:rPr>
          <w:rFonts w:ascii="Times New Roman" w:eastAsia="Aptos" w:hAnsi="Times New Roman" w:cs="Times New Roman"/>
        </w:rPr>
        <w:t xml:space="preserve"> project concepts and data analysis objectives for the better understanding for the data:</w:t>
      </w:r>
    </w:p>
    <w:p w14:paraId="1E702707" w14:textId="77777777" w:rsidR="008B5ECE" w:rsidRDefault="008B5ECE" w:rsidP="008B5ECE">
      <w:pPr>
        <w:jc w:val="both"/>
        <w:rPr>
          <w:rFonts w:ascii="Times New Roman" w:eastAsia="Aptos" w:hAnsi="Times New Roman" w:cs="Times New Roman"/>
          <w:b/>
          <w:bCs/>
        </w:rPr>
      </w:pPr>
    </w:p>
    <w:p w14:paraId="4F95F090" w14:textId="77777777" w:rsidR="008B5ECE" w:rsidRDefault="008B5ECE" w:rsidP="008B5ECE">
      <w:pPr>
        <w:jc w:val="both"/>
        <w:rPr>
          <w:rFonts w:ascii="Times New Roman" w:eastAsia="Aptos" w:hAnsi="Times New Roman" w:cs="Times New Roman"/>
          <w:b/>
          <w:bCs/>
        </w:rPr>
      </w:pPr>
    </w:p>
    <w:p w14:paraId="463AA6EB" w14:textId="77777777" w:rsidR="008B5ECE" w:rsidRDefault="008B5ECE" w:rsidP="008B5ECE">
      <w:pPr>
        <w:jc w:val="both"/>
        <w:rPr>
          <w:rFonts w:ascii="Times New Roman" w:eastAsia="Aptos" w:hAnsi="Times New Roman" w:cs="Times New Roman"/>
          <w:b/>
          <w:bCs/>
        </w:rPr>
      </w:pPr>
    </w:p>
    <w:p w14:paraId="532260B5" w14:textId="77777777" w:rsidR="008B5ECE" w:rsidRDefault="008B5ECE" w:rsidP="008B5ECE">
      <w:pPr>
        <w:jc w:val="both"/>
        <w:rPr>
          <w:rFonts w:ascii="Times New Roman" w:eastAsia="Aptos" w:hAnsi="Times New Roman" w:cs="Times New Roman"/>
          <w:b/>
          <w:bCs/>
        </w:rPr>
      </w:pPr>
    </w:p>
    <w:p w14:paraId="68E4E9B3" w14:textId="77777777" w:rsidR="008B5ECE" w:rsidRDefault="008B5ECE" w:rsidP="008B5ECE">
      <w:pPr>
        <w:jc w:val="both"/>
        <w:rPr>
          <w:rFonts w:ascii="Times New Roman" w:eastAsia="Aptos" w:hAnsi="Times New Roman" w:cs="Times New Roman"/>
          <w:b/>
          <w:bCs/>
        </w:rPr>
      </w:pPr>
    </w:p>
    <w:p w14:paraId="30E67216" w14:textId="77777777" w:rsidR="008B5ECE" w:rsidRDefault="008B5ECE" w:rsidP="008B5ECE">
      <w:pPr>
        <w:jc w:val="both"/>
        <w:rPr>
          <w:rFonts w:ascii="Times New Roman" w:eastAsia="Aptos" w:hAnsi="Times New Roman" w:cs="Times New Roman"/>
          <w:b/>
          <w:bCs/>
        </w:rPr>
      </w:pPr>
    </w:p>
    <w:p w14:paraId="13B38BB7" w14:textId="77777777" w:rsidR="008B5ECE" w:rsidRDefault="008B5ECE" w:rsidP="008B5ECE">
      <w:pPr>
        <w:jc w:val="both"/>
        <w:rPr>
          <w:rFonts w:ascii="Times New Roman" w:eastAsia="Aptos" w:hAnsi="Times New Roman" w:cs="Times New Roman"/>
          <w:b/>
          <w:bCs/>
        </w:rPr>
      </w:pPr>
    </w:p>
    <w:p w14:paraId="6A039729" w14:textId="77777777" w:rsidR="008B5ECE" w:rsidRDefault="008B5ECE" w:rsidP="008B5ECE">
      <w:pPr>
        <w:jc w:val="both"/>
        <w:rPr>
          <w:rFonts w:ascii="Times New Roman" w:eastAsia="Aptos" w:hAnsi="Times New Roman" w:cs="Times New Roman"/>
          <w:b/>
          <w:bCs/>
        </w:rPr>
      </w:pPr>
    </w:p>
    <w:p w14:paraId="26CAFC21" w14:textId="77777777" w:rsidR="008B5ECE" w:rsidRPr="00931C75" w:rsidRDefault="008B5ECE" w:rsidP="008B5ECE">
      <w:pPr>
        <w:jc w:val="both"/>
        <w:rPr>
          <w:rFonts w:ascii="Times New Roman" w:eastAsia="Aptos" w:hAnsi="Times New Roman" w:cs="Times New Roman"/>
          <w:b/>
          <w:bCs/>
        </w:rPr>
      </w:pPr>
      <w:r w:rsidRPr="00931C75">
        <w:rPr>
          <w:rFonts w:ascii="Times New Roman" w:eastAsia="Aptos" w:hAnsi="Times New Roman" w:cs="Times New Roman"/>
          <w:b/>
          <w:bCs/>
        </w:rPr>
        <w:lastRenderedPageBreak/>
        <w:t>1. Top Prescribed Drugs by Region</w:t>
      </w:r>
    </w:p>
    <w:p w14:paraId="5437379B" w14:textId="77777777" w:rsidR="008B5ECE" w:rsidRDefault="008B5ECE" w:rsidP="008B5ECE">
      <w:pPr>
        <w:numPr>
          <w:ilvl w:val="0"/>
          <w:numId w:val="2"/>
        </w:numPr>
        <w:jc w:val="both"/>
        <w:rPr>
          <w:rFonts w:ascii="Times New Roman" w:eastAsia="Aptos" w:hAnsi="Times New Roman" w:cs="Times New Roman"/>
        </w:rPr>
      </w:pPr>
      <w:r w:rsidRPr="00931C75">
        <w:rPr>
          <w:rFonts w:ascii="Times New Roman" w:eastAsia="Aptos" w:hAnsi="Times New Roman" w:cs="Times New Roman"/>
        </w:rPr>
        <w:t>Goal: Identify</w:t>
      </w:r>
      <w:r>
        <w:rPr>
          <w:rFonts w:ascii="Times New Roman" w:eastAsia="Aptos" w:hAnsi="Times New Roman" w:cs="Times New Roman"/>
        </w:rPr>
        <w:t>ing</w:t>
      </w:r>
      <w:r w:rsidRPr="00931C75">
        <w:rPr>
          <w:rFonts w:ascii="Times New Roman" w:eastAsia="Aptos" w:hAnsi="Times New Roman" w:cs="Times New Roman"/>
        </w:rPr>
        <w:t xml:space="preserve"> the most frequently prescribed medications in each </w:t>
      </w:r>
      <w:r>
        <w:rPr>
          <w:rFonts w:ascii="Times New Roman" w:eastAsia="Aptos" w:hAnsi="Times New Roman" w:cs="Times New Roman"/>
        </w:rPr>
        <w:t>Integrated Care Board (</w:t>
      </w:r>
      <w:r w:rsidRPr="00931C75">
        <w:rPr>
          <w:rFonts w:ascii="Times New Roman" w:eastAsia="Aptos" w:hAnsi="Times New Roman" w:cs="Times New Roman"/>
        </w:rPr>
        <w:t>ICB</w:t>
      </w:r>
      <w:r>
        <w:rPr>
          <w:rFonts w:ascii="Times New Roman" w:eastAsia="Aptos" w:hAnsi="Times New Roman" w:cs="Times New Roman"/>
        </w:rPr>
        <w:t>)</w:t>
      </w:r>
      <w:r w:rsidRPr="00931C75">
        <w:rPr>
          <w:rFonts w:ascii="Times New Roman" w:eastAsia="Aptos" w:hAnsi="Times New Roman" w:cs="Times New Roman"/>
        </w:rPr>
        <w:t xml:space="preserve"> or region.</w:t>
      </w:r>
    </w:p>
    <w:p w14:paraId="655D294C" w14:textId="77777777" w:rsidR="008B5ECE" w:rsidRDefault="008B5ECE" w:rsidP="008B5ECE">
      <w:pPr>
        <w:numPr>
          <w:ilvl w:val="0"/>
          <w:numId w:val="2"/>
        </w:numPr>
        <w:jc w:val="both"/>
        <w:rPr>
          <w:rFonts w:ascii="Times New Roman" w:eastAsia="Aptos" w:hAnsi="Times New Roman" w:cs="Times New Roman"/>
        </w:rPr>
      </w:pPr>
      <w:r>
        <w:rPr>
          <w:rFonts w:ascii="Times New Roman" w:eastAsia="Aptos" w:hAnsi="Times New Roman" w:cs="Times New Roman"/>
        </w:rPr>
        <w:t>Insights: Top 5 prescribed medications in different parts of England</w:t>
      </w:r>
    </w:p>
    <w:p w14:paraId="42062958" w14:textId="77777777" w:rsidR="008B5ECE" w:rsidRPr="00931C75" w:rsidRDefault="008B5ECE" w:rsidP="008B5ECE">
      <w:pPr>
        <w:numPr>
          <w:ilvl w:val="0"/>
          <w:numId w:val="2"/>
        </w:numPr>
        <w:jc w:val="both"/>
        <w:rPr>
          <w:rFonts w:ascii="Times New Roman" w:eastAsia="Aptos" w:hAnsi="Times New Roman" w:cs="Times New Roman"/>
        </w:rPr>
      </w:pPr>
      <w:r>
        <w:rPr>
          <w:rFonts w:ascii="Times New Roman" w:eastAsia="Aptos" w:hAnsi="Times New Roman" w:cs="Times New Roman"/>
        </w:rPr>
        <w:t xml:space="preserve">Tools: </w:t>
      </w:r>
      <w:proofErr w:type="spellStart"/>
      <w:r>
        <w:rPr>
          <w:rFonts w:ascii="Times New Roman" w:eastAsia="Aptos" w:hAnsi="Times New Roman" w:cs="Times New Roman"/>
        </w:rPr>
        <w:t>Jupyter</w:t>
      </w:r>
      <w:proofErr w:type="spellEnd"/>
      <w:r>
        <w:rPr>
          <w:rFonts w:ascii="Times New Roman" w:eastAsia="Aptos" w:hAnsi="Times New Roman" w:cs="Times New Roman"/>
        </w:rPr>
        <w:t xml:space="preserve"> Notebook</w:t>
      </w:r>
    </w:p>
    <w:p w14:paraId="016CDB8E" w14:textId="77777777" w:rsidR="008B5ECE" w:rsidRDefault="008B5ECE" w:rsidP="008B5ECE">
      <w:pPr>
        <w:numPr>
          <w:ilvl w:val="0"/>
          <w:numId w:val="2"/>
        </w:numPr>
        <w:jc w:val="both"/>
        <w:rPr>
          <w:rFonts w:ascii="Times New Roman" w:eastAsia="Aptos" w:hAnsi="Times New Roman" w:cs="Times New Roman"/>
        </w:rPr>
      </w:pPr>
      <w:bookmarkStart w:id="2" w:name="_Hlk202965560"/>
      <w:r w:rsidRPr="00931C75">
        <w:rPr>
          <w:rFonts w:ascii="Times New Roman" w:eastAsia="Aptos" w:hAnsi="Times New Roman" w:cs="Times New Roman"/>
        </w:rPr>
        <w:t>Techniques:</w:t>
      </w:r>
      <w:bookmarkEnd w:id="2"/>
      <w:r w:rsidRPr="00931C75">
        <w:rPr>
          <w:rFonts w:ascii="Times New Roman" w:eastAsia="Aptos" w:hAnsi="Times New Roman" w:cs="Times New Roman"/>
        </w:rPr>
        <w:t xml:space="preserve"> Grouping, Aggregation, Visualization (bar plots, maps)</w:t>
      </w:r>
    </w:p>
    <w:p w14:paraId="16AC551C" w14:textId="77777777" w:rsidR="008B5ECE" w:rsidRPr="00931C75" w:rsidRDefault="008B5ECE" w:rsidP="008B5ECE">
      <w:pPr>
        <w:ind w:left="720"/>
        <w:jc w:val="both"/>
        <w:rPr>
          <w:rFonts w:ascii="Times New Roman" w:eastAsia="Aptos" w:hAnsi="Times New Roman" w:cs="Times New Roman"/>
        </w:rPr>
      </w:pPr>
    </w:p>
    <w:p w14:paraId="482F8E1C" w14:textId="6C49CD64" w:rsidR="008B5ECE" w:rsidRDefault="008B5ECE" w:rsidP="008B5ECE">
      <w:pPr>
        <w:jc w:val="both"/>
        <w:rPr>
          <w:rFonts w:ascii="Times New Roman" w:eastAsia="Aptos" w:hAnsi="Times New Roman" w:cs="Times New Roman"/>
          <w:b/>
          <w:bCs/>
        </w:rPr>
      </w:pPr>
      <w:r w:rsidRPr="00931C75">
        <w:rPr>
          <w:rFonts w:ascii="Times New Roman" w:eastAsia="Aptos" w:hAnsi="Times New Roman" w:cs="Times New Roman"/>
          <w:b/>
          <w:bCs/>
        </w:rPr>
        <w:drawing>
          <wp:inline distT="0" distB="0" distL="0" distR="0" wp14:anchorId="66595456" wp14:editId="33723A7D">
            <wp:extent cx="5730770" cy="3743325"/>
            <wp:effectExtent l="0" t="0" r="3810" b="0"/>
            <wp:docPr id="122537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01" name="Picture 1" descr="A screenshot of a computer program&#10;&#10;AI-generated content may be incorrect."/>
                    <pic:cNvPicPr/>
                  </pic:nvPicPr>
                  <pic:blipFill>
                    <a:blip r:embed="rId6"/>
                    <a:stretch>
                      <a:fillRect/>
                    </a:stretch>
                  </pic:blipFill>
                  <pic:spPr>
                    <a:xfrm>
                      <a:off x="0" y="0"/>
                      <a:ext cx="5741060" cy="3750046"/>
                    </a:xfrm>
                    <a:prstGeom prst="rect">
                      <a:avLst/>
                    </a:prstGeom>
                  </pic:spPr>
                </pic:pic>
              </a:graphicData>
            </a:graphic>
          </wp:inline>
        </w:drawing>
      </w:r>
    </w:p>
    <w:p w14:paraId="636B9280" w14:textId="77777777" w:rsidR="008B5ECE" w:rsidRDefault="008B5ECE" w:rsidP="008B5ECE">
      <w:pPr>
        <w:jc w:val="both"/>
        <w:rPr>
          <w:rFonts w:ascii="Times New Roman" w:eastAsia="Aptos" w:hAnsi="Times New Roman" w:cs="Times New Roman"/>
          <w:b/>
          <w:bCs/>
        </w:rPr>
      </w:pPr>
      <w:r w:rsidRPr="00931C75">
        <w:rPr>
          <w:rFonts w:ascii="Times New Roman" w:eastAsia="Aptos" w:hAnsi="Times New Roman" w:cs="Times New Roman"/>
          <w:b/>
          <w:bCs/>
          <w:noProof/>
        </w:rPr>
        <w:drawing>
          <wp:inline distT="0" distB="0" distL="0" distR="0" wp14:anchorId="2AF90351" wp14:editId="3EE67B4B">
            <wp:extent cx="5962650" cy="2743200"/>
            <wp:effectExtent l="0" t="0" r="0" b="0"/>
            <wp:docPr id="370135273" name="Picture 1" descr="A graph with multiple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35273" name="Picture 1" descr="A graph with multiple colored bars&#10;&#10;AI-generated content may be incorrect."/>
                    <pic:cNvPicPr/>
                  </pic:nvPicPr>
                  <pic:blipFill>
                    <a:blip r:embed="rId7"/>
                    <a:stretch>
                      <a:fillRect/>
                    </a:stretch>
                  </pic:blipFill>
                  <pic:spPr>
                    <a:xfrm>
                      <a:off x="0" y="0"/>
                      <a:ext cx="6050223" cy="2783489"/>
                    </a:xfrm>
                    <a:prstGeom prst="rect">
                      <a:avLst/>
                    </a:prstGeom>
                  </pic:spPr>
                </pic:pic>
              </a:graphicData>
            </a:graphic>
          </wp:inline>
        </w:drawing>
      </w:r>
    </w:p>
    <w:p w14:paraId="30E024FF" w14:textId="77777777" w:rsidR="008B5ECE" w:rsidRPr="002B16AA" w:rsidRDefault="008B5ECE" w:rsidP="008B5ECE">
      <w:pPr>
        <w:jc w:val="both"/>
        <w:rPr>
          <w:rFonts w:ascii="Times New Roman" w:eastAsia="Aptos" w:hAnsi="Times New Roman" w:cs="Times New Roman"/>
          <w:b/>
          <w:bCs/>
        </w:rPr>
      </w:pPr>
      <w:r>
        <w:rPr>
          <w:rFonts w:ascii="Times New Roman" w:eastAsia="Aptos" w:hAnsi="Times New Roman" w:cs="Times New Roman"/>
          <w:b/>
          <w:bCs/>
        </w:rPr>
        <w:lastRenderedPageBreak/>
        <w:t>Table Interpretation of the bar chart:</w:t>
      </w:r>
    </w:p>
    <w:tbl>
      <w:tblPr>
        <w:tblW w:w="0" w:type="auto"/>
        <w:tblCellSpacing w:w="15" w:type="dxa"/>
        <w:tblCellMar>
          <w:left w:w="0" w:type="dxa"/>
          <w:right w:w="0" w:type="dxa"/>
        </w:tblCellMar>
        <w:tblLook w:val="04A0" w:firstRow="1" w:lastRow="0" w:firstColumn="1" w:lastColumn="0" w:noHBand="0" w:noVBand="1"/>
      </w:tblPr>
      <w:tblGrid>
        <w:gridCol w:w="2618"/>
        <w:gridCol w:w="3910"/>
        <w:gridCol w:w="1209"/>
      </w:tblGrid>
      <w:tr w:rsidR="008B5ECE" w:rsidRPr="002B16AA" w14:paraId="3F75C39B" w14:textId="77777777" w:rsidTr="003675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F82514" w14:textId="77777777" w:rsidR="008B5ECE" w:rsidRPr="002B16AA" w:rsidRDefault="008B5ECE" w:rsidP="008B5ECE">
            <w:pPr>
              <w:jc w:val="both"/>
              <w:rPr>
                <w:rFonts w:ascii="Times New Roman" w:eastAsia="Aptos" w:hAnsi="Times New Roman" w:cs="Times New Roman"/>
                <w:b/>
                <w:bCs/>
              </w:rPr>
            </w:pPr>
            <w:r w:rsidRPr="002B16AA">
              <w:rPr>
                <w:rFonts w:ascii="Times New Roman" w:eastAsia="Aptos" w:hAnsi="Times New Roman" w:cs="Times New Roman"/>
                <w:b/>
                <w:bCs/>
              </w:rPr>
              <w:t>REGION_NAME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B32CF5" w14:textId="77777777" w:rsidR="008B5ECE" w:rsidRPr="002B16AA" w:rsidRDefault="008B5ECE" w:rsidP="008B5ECE">
            <w:pPr>
              <w:jc w:val="both"/>
              <w:rPr>
                <w:rFonts w:ascii="Times New Roman" w:eastAsia="Aptos" w:hAnsi="Times New Roman" w:cs="Times New Roman"/>
                <w:b/>
                <w:bCs/>
              </w:rPr>
            </w:pPr>
            <w:r w:rsidRPr="002B16AA">
              <w:rPr>
                <w:rFonts w:ascii="Times New Roman" w:eastAsia="Aptos" w:hAnsi="Times New Roman" w:cs="Times New Roman"/>
                <w:b/>
                <w:bCs/>
              </w:rPr>
              <w:t>BNF_CHEMICAL_SUBSTANCE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D091CA" w14:textId="77777777" w:rsidR="008B5ECE" w:rsidRPr="002B16AA" w:rsidRDefault="008B5ECE" w:rsidP="008B5ECE">
            <w:pPr>
              <w:jc w:val="both"/>
              <w:rPr>
                <w:rFonts w:ascii="Times New Roman" w:eastAsia="Aptos" w:hAnsi="Times New Roman" w:cs="Times New Roman"/>
                <w:b/>
                <w:bCs/>
              </w:rPr>
            </w:pPr>
            <w:r w:rsidRPr="002B16AA">
              <w:rPr>
                <w:rFonts w:ascii="Times New Roman" w:eastAsia="Aptos" w:hAnsi="Times New Roman" w:cs="Times New Roman"/>
                <w:b/>
                <w:bCs/>
              </w:rPr>
              <w:t>ITEMS</w:t>
            </w:r>
          </w:p>
        </w:tc>
      </w:tr>
      <w:tr w:rsidR="008B5ECE" w:rsidRPr="002B16AA" w14:paraId="560A38CC" w14:textId="77777777" w:rsidTr="0036752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DDE741"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EAST OF ENGLAND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FD6934"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Atorvastatin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B9B966"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715563</w:t>
            </w:r>
          </w:p>
        </w:tc>
      </w:tr>
      <w:tr w:rsidR="008B5ECE" w:rsidRPr="002B16AA" w14:paraId="30861186" w14:textId="77777777" w:rsidTr="0036752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31D388"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EAST OF ENGLAND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8CF80C"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Amlodipine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4D6EC"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388108</w:t>
            </w:r>
          </w:p>
        </w:tc>
      </w:tr>
      <w:tr w:rsidR="008B5ECE" w:rsidRPr="002B16AA" w14:paraId="0FB9BD59" w14:textId="77777777" w:rsidTr="0036752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5B09D6"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EAST OF ENGLAND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952D83"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Levothyroxine sodium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FBB1B"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365127</w:t>
            </w:r>
          </w:p>
        </w:tc>
      </w:tr>
      <w:tr w:rsidR="008B5ECE" w:rsidRPr="002B16AA" w14:paraId="25F41077" w14:textId="77777777" w:rsidTr="0036752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A1BE32"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EAST OF ENGLAND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0A6D37"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Lansoprazole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0CA3C8"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334619</w:t>
            </w:r>
          </w:p>
        </w:tc>
      </w:tr>
      <w:tr w:rsidR="008B5ECE" w:rsidRPr="002B16AA" w14:paraId="0C3065C7" w14:textId="77777777" w:rsidTr="0036752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2872C9"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EAST OF ENGLAND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C83C6B"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Omeprazole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C2C5F0" w14:textId="77777777" w:rsidR="008B5ECE" w:rsidRPr="002B16AA" w:rsidRDefault="008B5ECE" w:rsidP="008B5ECE">
            <w:pPr>
              <w:jc w:val="both"/>
              <w:rPr>
                <w:rFonts w:ascii="Times New Roman" w:eastAsia="Aptos" w:hAnsi="Times New Roman" w:cs="Times New Roman"/>
              </w:rPr>
            </w:pPr>
            <w:r w:rsidRPr="002B16AA">
              <w:rPr>
                <w:rFonts w:ascii="Times New Roman" w:eastAsia="Aptos" w:hAnsi="Times New Roman" w:cs="Times New Roman"/>
              </w:rPr>
              <w:t>333471</w:t>
            </w:r>
          </w:p>
        </w:tc>
      </w:tr>
    </w:tbl>
    <w:p w14:paraId="37BD31C0" w14:textId="77777777" w:rsidR="008B5ECE" w:rsidRDefault="008B5ECE" w:rsidP="008B5ECE">
      <w:pPr>
        <w:jc w:val="both"/>
        <w:rPr>
          <w:rFonts w:ascii="Times New Roman" w:eastAsia="Aptos" w:hAnsi="Times New Roman" w:cs="Times New Roman"/>
        </w:rPr>
      </w:pPr>
    </w:p>
    <w:p w14:paraId="702A5DE7" w14:textId="77777777" w:rsidR="008B5ECE" w:rsidRPr="000B6BF0" w:rsidRDefault="008B5ECE" w:rsidP="008B5ECE">
      <w:pPr>
        <w:jc w:val="both"/>
        <w:rPr>
          <w:rFonts w:ascii="Times New Roman" w:eastAsia="Aptos" w:hAnsi="Times New Roman" w:cs="Times New Roman"/>
        </w:rPr>
      </w:pPr>
      <w:r w:rsidRPr="000B6BF0">
        <w:rPr>
          <w:rFonts w:ascii="Times New Roman" w:eastAsia="Aptos" w:hAnsi="Times New Roman" w:cs="Times New Roman"/>
          <w:b/>
          <w:bCs/>
          <w:sz w:val="28"/>
          <w:szCs w:val="28"/>
        </w:rPr>
        <w:t>Interpretation:</w:t>
      </w:r>
      <w:r>
        <w:rPr>
          <w:rFonts w:ascii="Times New Roman" w:eastAsia="Aptos" w:hAnsi="Times New Roman" w:cs="Times New Roman"/>
        </w:rPr>
        <w:t xml:space="preserve"> </w:t>
      </w:r>
      <w:r w:rsidRPr="002B16AA">
        <w:rPr>
          <w:rFonts w:ascii="Times New Roman" w:eastAsia="Aptos" w:hAnsi="Times New Roman" w:cs="Times New Roman"/>
        </w:rPr>
        <w:t xml:space="preserve">According to the bar chart and the table above Atorvastatin, Amlodipine, Levothyroxine, Lansoprazole and </w:t>
      </w:r>
      <w:r>
        <w:rPr>
          <w:rFonts w:ascii="Times New Roman" w:eastAsia="Aptos" w:hAnsi="Times New Roman" w:cs="Times New Roman"/>
        </w:rPr>
        <w:t>O</w:t>
      </w:r>
      <w:r w:rsidRPr="002B16AA">
        <w:rPr>
          <w:rFonts w:ascii="Times New Roman" w:eastAsia="Aptos" w:hAnsi="Times New Roman" w:cs="Times New Roman"/>
        </w:rPr>
        <w:t>meprazole are the five most prescribed medicine and are most</w:t>
      </w:r>
      <w:r>
        <w:rPr>
          <w:rFonts w:ascii="Times New Roman" w:eastAsia="Aptos" w:hAnsi="Times New Roman" w:cs="Times New Roman"/>
        </w:rPr>
        <w:t>ly</w:t>
      </w:r>
      <w:r w:rsidRPr="002B16AA">
        <w:rPr>
          <w:rFonts w:ascii="Times New Roman" w:eastAsia="Aptos" w:hAnsi="Times New Roman" w:cs="Times New Roman"/>
        </w:rPr>
        <w:t xml:space="preserve"> prescribed in East of England</w:t>
      </w:r>
      <w:r>
        <w:rPr>
          <w:rFonts w:ascii="Times New Roman" w:eastAsia="Aptos" w:hAnsi="Times New Roman" w:cs="Times New Roman"/>
        </w:rPr>
        <w:t xml:space="preserve"> region followed by London, Midlands, </w:t>
      </w:r>
      <w:proofErr w:type="gramStart"/>
      <w:r>
        <w:rPr>
          <w:rFonts w:ascii="Times New Roman" w:eastAsia="Aptos" w:hAnsi="Times New Roman" w:cs="Times New Roman"/>
        </w:rPr>
        <w:t>North East</w:t>
      </w:r>
      <w:proofErr w:type="gramEnd"/>
      <w:r>
        <w:rPr>
          <w:rFonts w:ascii="Times New Roman" w:eastAsia="Aptos" w:hAnsi="Times New Roman" w:cs="Times New Roman"/>
        </w:rPr>
        <w:t xml:space="preserve"> and Yorkshire, </w:t>
      </w:r>
      <w:proofErr w:type="gramStart"/>
      <w:r>
        <w:rPr>
          <w:rFonts w:ascii="Times New Roman" w:eastAsia="Aptos" w:hAnsi="Times New Roman" w:cs="Times New Roman"/>
        </w:rPr>
        <w:t>North West</w:t>
      </w:r>
      <w:proofErr w:type="gramEnd"/>
      <w:r>
        <w:rPr>
          <w:rFonts w:ascii="Times New Roman" w:eastAsia="Aptos" w:hAnsi="Times New Roman" w:cs="Times New Roman"/>
        </w:rPr>
        <w:t xml:space="preserve">, </w:t>
      </w:r>
      <w:proofErr w:type="gramStart"/>
      <w:r>
        <w:rPr>
          <w:rFonts w:ascii="Times New Roman" w:eastAsia="Aptos" w:hAnsi="Times New Roman" w:cs="Times New Roman"/>
        </w:rPr>
        <w:t>South East</w:t>
      </w:r>
      <w:proofErr w:type="gramEnd"/>
      <w:r>
        <w:rPr>
          <w:rFonts w:ascii="Times New Roman" w:eastAsia="Aptos" w:hAnsi="Times New Roman" w:cs="Times New Roman"/>
        </w:rPr>
        <w:t xml:space="preserve">, </w:t>
      </w:r>
      <w:proofErr w:type="gramStart"/>
      <w:r>
        <w:rPr>
          <w:rFonts w:ascii="Times New Roman" w:eastAsia="Aptos" w:hAnsi="Times New Roman" w:cs="Times New Roman"/>
        </w:rPr>
        <w:t>South West</w:t>
      </w:r>
      <w:proofErr w:type="gramEnd"/>
      <w:r w:rsidRPr="002B16AA">
        <w:rPr>
          <w:rFonts w:ascii="Times New Roman" w:eastAsia="Aptos" w:hAnsi="Times New Roman" w:cs="Times New Roman"/>
        </w:rPr>
        <w:t xml:space="preserve">. </w:t>
      </w:r>
    </w:p>
    <w:p w14:paraId="08AE3A9A" w14:textId="77777777" w:rsidR="008B5ECE" w:rsidRDefault="008B5ECE" w:rsidP="008B5ECE">
      <w:pPr>
        <w:jc w:val="both"/>
        <w:rPr>
          <w:rFonts w:ascii="Times New Roman" w:eastAsia="Aptos" w:hAnsi="Times New Roman" w:cs="Times New Roman"/>
          <w:b/>
          <w:bCs/>
        </w:rPr>
      </w:pPr>
    </w:p>
    <w:p w14:paraId="608F56B7" w14:textId="77777777" w:rsidR="008B5ECE" w:rsidRDefault="008B5ECE" w:rsidP="008B5ECE">
      <w:pPr>
        <w:jc w:val="both"/>
        <w:rPr>
          <w:rFonts w:ascii="Times New Roman" w:eastAsia="Aptos" w:hAnsi="Times New Roman" w:cs="Times New Roman"/>
          <w:b/>
          <w:bCs/>
        </w:rPr>
      </w:pPr>
    </w:p>
    <w:p w14:paraId="40FBC5E4" w14:textId="77777777" w:rsidR="008B5ECE" w:rsidRDefault="008B5ECE" w:rsidP="008B5ECE">
      <w:pPr>
        <w:jc w:val="both"/>
        <w:rPr>
          <w:rFonts w:ascii="Times New Roman" w:eastAsia="Aptos" w:hAnsi="Times New Roman" w:cs="Times New Roman"/>
          <w:b/>
          <w:bCs/>
        </w:rPr>
      </w:pPr>
    </w:p>
    <w:p w14:paraId="572B1035" w14:textId="77777777" w:rsidR="008B5ECE" w:rsidRDefault="008B5ECE" w:rsidP="008B5ECE">
      <w:pPr>
        <w:jc w:val="both"/>
        <w:rPr>
          <w:rFonts w:ascii="Times New Roman" w:eastAsia="Aptos" w:hAnsi="Times New Roman" w:cs="Times New Roman"/>
          <w:b/>
          <w:bCs/>
        </w:rPr>
      </w:pPr>
    </w:p>
    <w:p w14:paraId="327403FF" w14:textId="77777777" w:rsidR="008B5ECE" w:rsidRDefault="008B5ECE" w:rsidP="008B5ECE">
      <w:pPr>
        <w:jc w:val="both"/>
        <w:rPr>
          <w:rFonts w:ascii="Times New Roman" w:eastAsia="Aptos" w:hAnsi="Times New Roman" w:cs="Times New Roman"/>
          <w:b/>
          <w:bCs/>
        </w:rPr>
      </w:pPr>
    </w:p>
    <w:p w14:paraId="102E5272" w14:textId="77777777" w:rsidR="008B5ECE" w:rsidRDefault="008B5ECE" w:rsidP="008B5ECE">
      <w:pPr>
        <w:jc w:val="both"/>
        <w:rPr>
          <w:rFonts w:ascii="Times New Roman" w:eastAsia="Aptos" w:hAnsi="Times New Roman" w:cs="Times New Roman"/>
          <w:b/>
          <w:bCs/>
        </w:rPr>
      </w:pPr>
    </w:p>
    <w:p w14:paraId="7684BBE4" w14:textId="77777777" w:rsidR="008B5ECE" w:rsidRDefault="008B5ECE" w:rsidP="008B5ECE">
      <w:pPr>
        <w:jc w:val="both"/>
        <w:rPr>
          <w:rFonts w:ascii="Times New Roman" w:eastAsia="Aptos" w:hAnsi="Times New Roman" w:cs="Times New Roman"/>
          <w:b/>
          <w:bCs/>
        </w:rPr>
      </w:pPr>
    </w:p>
    <w:p w14:paraId="0DE0EAC2" w14:textId="77777777" w:rsidR="008B5ECE" w:rsidRDefault="008B5ECE" w:rsidP="008B5ECE">
      <w:pPr>
        <w:jc w:val="both"/>
        <w:rPr>
          <w:rFonts w:ascii="Times New Roman" w:eastAsia="Aptos" w:hAnsi="Times New Roman" w:cs="Times New Roman"/>
          <w:b/>
          <w:bCs/>
        </w:rPr>
      </w:pPr>
    </w:p>
    <w:p w14:paraId="369C3A4D" w14:textId="77777777" w:rsidR="008B5ECE" w:rsidRDefault="008B5ECE" w:rsidP="008B5ECE">
      <w:pPr>
        <w:jc w:val="both"/>
        <w:rPr>
          <w:rFonts w:ascii="Times New Roman" w:eastAsia="Aptos" w:hAnsi="Times New Roman" w:cs="Times New Roman"/>
          <w:b/>
          <w:bCs/>
        </w:rPr>
      </w:pPr>
    </w:p>
    <w:p w14:paraId="1057D12D" w14:textId="77777777" w:rsidR="008B5ECE" w:rsidRDefault="008B5ECE" w:rsidP="008B5ECE">
      <w:pPr>
        <w:jc w:val="both"/>
        <w:rPr>
          <w:rFonts w:ascii="Times New Roman" w:eastAsia="Aptos" w:hAnsi="Times New Roman" w:cs="Times New Roman"/>
          <w:b/>
          <w:bCs/>
        </w:rPr>
      </w:pPr>
    </w:p>
    <w:p w14:paraId="6E0EAD24" w14:textId="77777777" w:rsidR="008B5ECE" w:rsidRDefault="008B5ECE" w:rsidP="008B5ECE">
      <w:pPr>
        <w:jc w:val="both"/>
        <w:rPr>
          <w:rFonts w:ascii="Times New Roman" w:eastAsia="Aptos" w:hAnsi="Times New Roman" w:cs="Times New Roman"/>
          <w:b/>
          <w:bCs/>
        </w:rPr>
      </w:pPr>
    </w:p>
    <w:p w14:paraId="7A572C1D" w14:textId="77777777" w:rsidR="008B5ECE" w:rsidRDefault="008B5ECE" w:rsidP="008B5ECE">
      <w:pPr>
        <w:jc w:val="both"/>
        <w:rPr>
          <w:rFonts w:ascii="Times New Roman" w:eastAsia="Aptos" w:hAnsi="Times New Roman" w:cs="Times New Roman"/>
          <w:b/>
          <w:bCs/>
        </w:rPr>
      </w:pPr>
    </w:p>
    <w:p w14:paraId="421D40DA" w14:textId="77777777" w:rsidR="008B5ECE" w:rsidRDefault="008B5ECE" w:rsidP="008B5ECE">
      <w:pPr>
        <w:jc w:val="both"/>
        <w:rPr>
          <w:rFonts w:ascii="Times New Roman" w:eastAsia="Aptos" w:hAnsi="Times New Roman" w:cs="Times New Roman"/>
          <w:b/>
          <w:bCs/>
        </w:rPr>
      </w:pPr>
    </w:p>
    <w:p w14:paraId="7DA3BAE7" w14:textId="77777777" w:rsidR="008B5ECE" w:rsidRDefault="008B5ECE" w:rsidP="008B5ECE">
      <w:pPr>
        <w:jc w:val="both"/>
        <w:rPr>
          <w:rFonts w:ascii="Times New Roman" w:eastAsia="Aptos" w:hAnsi="Times New Roman" w:cs="Times New Roman"/>
          <w:b/>
          <w:bCs/>
        </w:rPr>
      </w:pPr>
    </w:p>
    <w:p w14:paraId="246147E1" w14:textId="774DC5A1" w:rsidR="008B5ECE" w:rsidRPr="00931C75" w:rsidRDefault="008B5ECE" w:rsidP="008B5ECE">
      <w:pPr>
        <w:jc w:val="both"/>
        <w:rPr>
          <w:rFonts w:ascii="Times New Roman" w:eastAsia="Aptos" w:hAnsi="Times New Roman" w:cs="Times New Roman"/>
          <w:b/>
          <w:bCs/>
        </w:rPr>
      </w:pPr>
      <w:r w:rsidRPr="00931C75">
        <w:rPr>
          <w:rFonts w:ascii="Times New Roman" w:eastAsia="Aptos" w:hAnsi="Times New Roman" w:cs="Times New Roman"/>
          <w:b/>
          <w:bCs/>
        </w:rPr>
        <w:lastRenderedPageBreak/>
        <w:t>2. Trend Analysis Over Time</w:t>
      </w:r>
    </w:p>
    <w:p w14:paraId="430F3803" w14:textId="77777777" w:rsidR="008B5ECE" w:rsidRDefault="008B5ECE" w:rsidP="008B5ECE">
      <w:pPr>
        <w:numPr>
          <w:ilvl w:val="0"/>
          <w:numId w:val="3"/>
        </w:numPr>
        <w:jc w:val="both"/>
        <w:rPr>
          <w:rFonts w:ascii="Times New Roman" w:eastAsia="Aptos" w:hAnsi="Times New Roman" w:cs="Times New Roman"/>
        </w:rPr>
      </w:pPr>
      <w:r w:rsidRPr="00931C75">
        <w:rPr>
          <w:rFonts w:ascii="Times New Roman" w:eastAsia="Aptos" w:hAnsi="Times New Roman" w:cs="Times New Roman"/>
        </w:rPr>
        <w:t xml:space="preserve">Goal: How does prescription frequency change from </w:t>
      </w:r>
      <w:r>
        <w:rPr>
          <w:rFonts w:ascii="Times New Roman" w:eastAsia="Aptos" w:hAnsi="Times New Roman" w:cs="Times New Roman"/>
        </w:rPr>
        <w:t>M</w:t>
      </w:r>
      <w:r w:rsidRPr="00931C75">
        <w:rPr>
          <w:rFonts w:ascii="Times New Roman" w:eastAsia="Aptos" w:hAnsi="Times New Roman" w:cs="Times New Roman"/>
        </w:rPr>
        <w:t>arch 2025 to April 2025?</w:t>
      </w:r>
    </w:p>
    <w:p w14:paraId="39E4AA8D" w14:textId="77777777" w:rsidR="008B5ECE" w:rsidRPr="001D39B8" w:rsidRDefault="008B5ECE" w:rsidP="008B5ECE">
      <w:pPr>
        <w:numPr>
          <w:ilvl w:val="0"/>
          <w:numId w:val="3"/>
        </w:numPr>
        <w:jc w:val="both"/>
        <w:rPr>
          <w:rFonts w:ascii="Times New Roman" w:eastAsia="Aptos" w:hAnsi="Times New Roman" w:cs="Times New Roman"/>
        </w:rPr>
      </w:pPr>
      <w:r w:rsidRPr="001D39B8">
        <w:rPr>
          <w:rFonts w:ascii="Times New Roman" w:eastAsia="Aptos" w:hAnsi="Times New Roman" w:cs="Times New Roman"/>
        </w:rPr>
        <w:t xml:space="preserve">Insights: </w:t>
      </w:r>
      <w:r>
        <w:t>Exact number of items prescribed in each month, absolute and percentage change, visualisation of trends.</w:t>
      </w:r>
    </w:p>
    <w:p w14:paraId="146FA670" w14:textId="77777777" w:rsidR="008B5ECE" w:rsidRPr="00931C75" w:rsidRDefault="008B5ECE" w:rsidP="008B5ECE">
      <w:pPr>
        <w:numPr>
          <w:ilvl w:val="0"/>
          <w:numId w:val="3"/>
        </w:numPr>
        <w:jc w:val="both"/>
        <w:rPr>
          <w:rFonts w:ascii="Times New Roman" w:eastAsia="Aptos" w:hAnsi="Times New Roman" w:cs="Times New Roman"/>
        </w:rPr>
      </w:pPr>
      <w:r>
        <w:rPr>
          <w:rFonts w:ascii="Times New Roman" w:eastAsia="Aptos" w:hAnsi="Times New Roman" w:cs="Times New Roman"/>
        </w:rPr>
        <w:t xml:space="preserve">Tool: </w:t>
      </w:r>
      <w:proofErr w:type="spellStart"/>
      <w:r>
        <w:rPr>
          <w:rFonts w:ascii="Times New Roman" w:eastAsia="Aptos" w:hAnsi="Times New Roman" w:cs="Times New Roman"/>
        </w:rPr>
        <w:t>Jupyter</w:t>
      </w:r>
      <w:proofErr w:type="spellEnd"/>
      <w:r>
        <w:rPr>
          <w:rFonts w:ascii="Times New Roman" w:eastAsia="Aptos" w:hAnsi="Times New Roman" w:cs="Times New Roman"/>
        </w:rPr>
        <w:t xml:space="preserve"> </w:t>
      </w:r>
      <w:proofErr w:type="gramStart"/>
      <w:r>
        <w:rPr>
          <w:rFonts w:ascii="Times New Roman" w:eastAsia="Aptos" w:hAnsi="Times New Roman" w:cs="Times New Roman"/>
        </w:rPr>
        <w:t>Note Book</w:t>
      </w:r>
      <w:proofErr w:type="gramEnd"/>
      <w:r>
        <w:rPr>
          <w:rFonts w:ascii="Times New Roman" w:eastAsia="Aptos" w:hAnsi="Times New Roman" w:cs="Times New Roman"/>
        </w:rPr>
        <w:t xml:space="preserve"> </w:t>
      </w:r>
    </w:p>
    <w:p w14:paraId="1A50C78B" w14:textId="77777777" w:rsidR="008B5ECE" w:rsidRDefault="008B5ECE" w:rsidP="008B5ECE">
      <w:pPr>
        <w:numPr>
          <w:ilvl w:val="0"/>
          <w:numId w:val="3"/>
        </w:numPr>
        <w:jc w:val="both"/>
        <w:rPr>
          <w:rFonts w:ascii="Times New Roman" w:eastAsia="Aptos" w:hAnsi="Times New Roman" w:cs="Times New Roman"/>
        </w:rPr>
      </w:pPr>
      <w:r w:rsidRPr="00931C75">
        <w:rPr>
          <w:rFonts w:ascii="Times New Roman" w:eastAsia="Aptos" w:hAnsi="Times New Roman" w:cs="Times New Roman"/>
        </w:rPr>
        <w:t>Techniques: Line charts, time series forecasting</w:t>
      </w:r>
    </w:p>
    <w:p w14:paraId="1D4AB5AA" w14:textId="5627EF48" w:rsidR="008B5ECE" w:rsidRDefault="008B5ECE" w:rsidP="008B5ECE">
      <w:pPr>
        <w:ind w:left="720"/>
        <w:jc w:val="both"/>
        <w:rPr>
          <w:rFonts w:ascii="Times New Roman" w:eastAsia="Aptos" w:hAnsi="Times New Roman" w:cs="Times New Roman"/>
        </w:rPr>
      </w:pPr>
      <w:r w:rsidRPr="00305E57">
        <w:rPr>
          <w:rFonts w:ascii="Times New Roman" w:eastAsia="Aptos" w:hAnsi="Times New Roman" w:cs="Times New Roman"/>
          <w:b/>
          <w:bCs/>
          <w:lang w:val="de-DE"/>
        </w:rPr>
        <w:drawing>
          <wp:inline distT="0" distB="0" distL="0" distR="0" wp14:anchorId="551383A8" wp14:editId="338D0915">
            <wp:extent cx="5731102" cy="4229100"/>
            <wp:effectExtent l="0" t="0" r="3175" b="0"/>
            <wp:docPr id="166112992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9923" name="Picture 1" descr="A screenshot of a computer code&#10;&#10;AI-generated content may be incorrect."/>
                    <pic:cNvPicPr/>
                  </pic:nvPicPr>
                  <pic:blipFill>
                    <a:blip r:embed="rId8"/>
                    <a:stretch>
                      <a:fillRect/>
                    </a:stretch>
                  </pic:blipFill>
                  <pic:spPr>
                    <a:xfrm>
                      <a:off x="0" y="0"/>
                      <a:ext cx="5734007" cy="4231244"/>
                    </a:xfrm>
                    <a:prstGeom prst="rect">
                      <a:avLst/>
                    </a:prstGeom>
                  </pic:spPr>
                </pic:pic>
              </a:graphicData>
            </a:graphic>
          </wp:inline>
        </w:drawing>
      </w:r>
    </w:p>
    <w:p w14:paraId="1D1024F6" w14:textId="77777777" w:rsidR="008B5ECE" w:rsidRDefault="008B5ECE" w:rsidP="008B5ECE">
      <w:pPr>
        <w:ind w:left="720"/>
        <w:jc w:val="both"/>
        <w:rPr>
          <w:rFonts w:ascii="Times New Roman" w:eastAsia="Aptos" w:hAnsi="Times New Roman" w:cs="Times New Roman"/>
        </w:rPr>
      </w:pPr>
    </w:p>
    <w:p w14:paraId="7377D9FA" w14:textId="77777777" w:rsidR="008B5ECE" w:rsidRPr="00E507FB" w:rsidRDefault="008B5ECE" w:rsidP="008B5ECE">
      <w:pPr>
        <w:ind w:left="720"/>
        <w:jc w:val="both"/>
        <w:rPr>
          <w:rFonts w:ascii="Times New Roman" w:eastAsia="Aptos" w:hAnsi="Times New Roman" w:cs="Times New Roman"/>
        </w:rPr>
      </w:pPr>
    </w:p>
    <w:p w14:paraId="2803E375" w14:textId="77777777" w:rsidR="008B5ECE" w:rsidRDefault="008B5ECE" w:rsidP="008B5ECE">
      <w:pPr>
        <w:jc w:val="both"/>
        <w:rPr>
          <w:rFonts w:ascii="Times New Roman" w:eastAsia="Aptos" w:hAnsi="Times New Roman" w:cs="Times New Roman"/>
          <w:b/>
          <w:bCs/>
          <w:lang w:val="de-DE"/>
        </w:rPr>
      </w:pPr>
      <w:r w:rsidRPr="00305E57">
        <w:rPr>
          <w:rFonts w:ascii="Times New Roman" w:eastAsia="Aptos" w:hAnsi="Times New Roman" w:cs="Times New Roman"/>
          <w:b/>
          <w:bCs/>
          <w:noProof/>
          <w:lang w:val="de-DE"/>
        </w:rPr>
        <w:lastRenderedPageBreak/>
        <w:drawing>
          <wp:inline distT="0" distB="0" distL="0" distR="0" wp14:anchorId="77B02630" wp14:editId="4376334B">
            <wp:extent cx="6124575" cy="3133725"/>
            <wp:effectExtent l="0" t="0" r="9525" b="9525"/>
            <wp:docPr id="2135432152" name="Picture 1" descr="A graph showing a number of green and blac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32152" name="Picture 1" descr="A graph showing a number of green and black bars&#10;&#10;AI-generated content may be incorrect."/>
                    <pic:cNvPicPr/>
                  </pic:nvPicPr>
                  <pic:blipFill>
                    <a:blip r:embed="rId9"/>
                    <a:stretch>
                      <a:fillRect/>
                    </a:stretch>
                  </pic:blipFill>
                  <pic:spPr>
                    <a:xfrm>
                      <a:off x="0" y="0"/>
                      <a:ext cx="6124575" cy="3133725"/>
                    </a:xfrm>
                    <a:prstGeom prst="rect">
                      <a:avLst/>
                    </a:prstGeom>
                  </pic:spPr>
                </pic:pic>
              </a:graphicData>
            </a:graphic>
          </wp:inline>
        </w:drawing>
      </w:r>
    </w:p>
    <w:p w14:paraId="3839CFAE" w14:textId="77777777" w:rsidR="008B5ECE" w:rsidRDefault="008B5ECE" w:rsidP="008B5ECE">
      <w:pPr>
        <w:jc w:val="both"/>
        <w:rPr>
          <w:rFonts w:ascii="Times New Roman" w:eastAsia="Aptos" w:hAnsi="Times New Roman" w:cs="Times New Roman"/>
          <w:b/>
          <w:bCs/>
          <w:lang w:val="de-DE"/>
        </w:rPr>
      </w:pPr>
      <w:r w:rsidRPr="00305E57">
        <w:rPr>
          <w:rFonts w:ascii="Times New Roman" w:eastAsia="Aptos" w:hAnsi="Times New Roman" w:cs="Times New Roman"/>
          <w:b/>
          <w:bCs/>
          <w:noProof/>
          <w:lang w:val="de-DE"/>
        </w:rPr>
        <w:drawing>
          <wp:inline distT="0" distB="0" distL="0" distR="0" wp14:anchorId="4CBEAF1F" wp14:editId="4A512150">
            <wp:extent cx="5731510" cy="2918460"/>
            <wp:effectExtent l="0" t="0" r="2540" b="0"/>
            <wp:docPr id="252092389"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92389" name="Picture 1" descr="A graph with a bar graph&#10;&#10;AI-generated content may be incorrect."/>
                    <pic:cNvPicPr/>
                  </pic:nvPicPr>
                  <pic:blipFill>
                    <a:blip r:embed="rId10"/>
                    <a:stretch>
                      <a:fillRect/>
                    </a:stretch>
                  </pic:blipFill>
                  <pic:spPr>
                    <a:xfrm>
                      <a:off x="0" y="0"/>
                      <a:ext cx="5731510" cy="2918460"/>
                    </a:xfrm>
                    <a:prstGeom prst="rect">
                      <a:avLst/>
                    </a:prstGeom>
                  </pic:spPr>
                </pic:pic>
              </a:graphicData>
            </a:graphic>
          </wp:inline>
        </w:drawing>
      </w:r>
    </w:p>
    <w:p w14:paraId="1CE10753" w14:textId="77777777" w:rsidR="008B5ECE" w:rsidRDefault="008B5ECE" w:rsidP="008B5ECE">
      <w:pPr>
        <w:jc w:val="both"/>
        <w:rPr>
          <w:rFonts w:ascii="Times New Roman" w:eastAsia="Aptos" w:hAnsi="Times New Roman" w:cs="Times New Roman"/>
        </w:rPr>
      </w:pPr>
      <w:r w:rsidRPr="000B6BF0">
        <w:rPr>
          <w:rFonts w:ascii="Times New Roman" w:eastAsia="Aptos" w:hAnsi="Times New Roman" w:cs="Times New Roman"/>
          <w:b/>
          <w:bCs/>
          <w:sz w:val="28"/>
          <w:szCs w:val="28"/>
        </w:rPr>
        <w:t>Interpretation:</w:t>
      </w:r>
      <w:r w:rsidRPr="001D39B8">
        <w:rPr>
          <w:rFonts w:ascii="Times New Roman" w:eastAsia="Aptos" w:hAnsi="Times New Roman" w:cs="Times New Roman"/>
          <w:b/>
          <w:bCs/>
        </w:rPr>
        <w:t xml:space="preserve"> </w:t>
      </w:r>
      <w:r w:rsidRPr="000B6BF0">
        <w:rPr>
          <w:rFonts w:ascii="Times New Roman" w:eastAsia="Aptos" w:hAnsi="Times New Roman" w:cs="Times New Roman"/>
        </w:rPr>
        <w:t xml:space="preserve">The green Bar Chart represents that the prescription of medications such as Atorvastatin, </w:t>
      </w:r>
      <w:proofErr w:type="spellStart"/>
      <w:r w:rsidRPr="000B6BF0">
        <w:rPr>
          <w:rFonts w:ascii="Times New Roman" w:eastAsia="Aptos" w:hAnsi="Times New Roman" w:cs="Times New Roman"/>
        </w:rPr>
        <w:t>Bisoproplol</w:t>
      </w:r>
      <w:proofErr w:type="spellEnd"/>
      <w:r w:rsidRPr="000B6BF0">
        <w:rPr>
          <w:rFonts w:ascii="Times New Roman" w:eastAsia="Aptos" w:hAnsi="Times New Roman" w:cs="Times New Roman"/>
        </w:rPr>
        <w:t xml:space="preserve">, Lansoprazole and amlodipine has increased in the month of April compared to March. On the contrary the red Bar Chart represents </w:t>
      </w:r>
      <w:r>
        <w:rPr>
          <w:rFonts w:ascii="Times New Roman" w:eastAsia="Aptos" w:hAnsi="Times New Roman" w:cs="Times New Roman"/>
        </w:rPr>
        <w:t xml:space="preserve">that </w:t>
      </w:r>
      <w:r w:rsidRPr="000B6BF0">
        <w:rPr>
          <w:rFonts w:ascii="Times New Roman" w:eastAsia="Aptos" w:hAnsi="Times New Roman" w:cs="Times New Roman"/>
        </w:rPr>
        <w:t>the prescription of medicines such as Amoxicillin, Clarithromycin, Salbutamol</w:t>
      </w:r>
      <w:r>
        <w:rPr>
          <w:rFonts w:ascii="Times New Roman" w:eastAsia="Aptos" w:hAnsi="Times New Roman" w:cs="Times New Roman"/>
        </w:rPr>
        <w:t xml:space="preserve"> and</w:t>
      </w:r>
      <w:r w:rsidRPr="000B6BF0">
        <w:rPr>
          <w:rFonts w:ascii="Times New Roman" w:eastAsia="Aptos" w:hAnsi="Times New Roman" w:cs="Times New Roman"/>
        </w:rPr>
        <w:t xml:space="preserve"> Chloramphenicol has gone down in April compared to March. </w:t>
      </w:r>
    </w:p>
    <w:p w14:paraId="5C862E20" w14:textId="77777777" w:rsidR="008B5ECE" w:rsidRDefault="008B5ECE" w:rsidP="008B5ECE">
      <w:pPr>
        <w:jc w:val="both"/>
        <w:rPr>
          <w:rFonts w:ascii="Times New Roman" w:eastAsia="Aptos" w:hAnsi="Times New Roman" w:cs="Times New Roman"/>
        </w:rPr>
      </w:pPr>
    </w:p>
    <w:p w14:paraId="16C0111F" w14:textId="77777777" w:rsidR="008B5ECE" w:rsidRDefault="008B5ECE" w:rsidP="008B5ECE">
      <w:pPr>
        <w:jc w:val="both"/>
        <w:rPr>
          <w:rFonts w:ascii="Times New Roman" w:eastAsia="Aptos" w:hAnsi="Times New Roman" w:cs="Times New Roman"/>
        </w:rPr>
      </w:pPr>
    </w:p>
    <w:p w14:paraId="59745E37" w14:textId="77777777" w:rsidR="008B5ECE" w:rsidRDefault="008B5ECE" w:rsidP="008B5ECE">
      <w:pPr>
        <w:jc w:val="both"/>
        <w:rPr>
          <w:rFonts w:ascii="Times New Roman" w:eastAsia="Aptos" w:hAnsi="Times New Roman" w:cs="Times New Roman"/>
          <w:b/>
          <w:bCs/>
          <w:lang w:val="de-DE"/>
        </w:rPr>
      </w:pPr>
    </w:p>
    <w:p w14:paraId="5A3D1BE2" w14:textId="77777777" w:rsidR="008B5ECE" w:rsidRDefault="008B5ECE" w:rsidP="008B5ECE">
      <w:pPr>
        <w:jc w:val="both"/>
        <w:rPr>
          <w:rFonts w:ascii="Times New Roman" w:eastAsia="Aptos" w:hAnsi="Times New Roman" w:cs="Times New Roman"/>
          <w:b/>
          <w:bCs/>
          <w:lang w:val="de-DE"/>
        </w:rPr>
      </w:pPr>
    </w:p>
    <w:p w14:paraId="7FE2CF12" w14:textId="604F38A6" w:rsidR="008B5ECE" w:rsidRPr="008B5ECE" w:rsidRDefault="008B5ECE" w:rsidP="008B5ECE">
      <w:pPr>
        <w:jc w:val="both"/>
        <w:rPr>
          <w:rFonts w:ascii="Times New Roman" w:eastAsia="Aptos" w:hAnsi="Times New Roman" w:cs="Times New Roman"/>
          <w:lang w:val="de-DE"/>
        </w:rPr>
      </w:pPr>
      <w:r w:rsidRPr="00931C75">
        <w:rPr>
          <w:rFonts w:ascii="Times New Roman" w:eastAsia="Aptos" w:hAnsi="Times New Roman" w:cs="Times New Roman"/>
          <w:b/>
          <w:bCs/>
          <w:lang w:val="de-DE"/>
        </w:rPr>
        <w:lastRenderedPageBreak/>
        <w:t>3. G</w:t>
      </w:r>
      <w:proofErr w:type="spellStart"/>
      <w:r w:rsidRPr="00931C75">
        <w:rPr>
          <w:rFonts w:ascii="Times New Roman" w:eastAsia="Aptos" w:hAnsi="Times New Roman" w:cs="Times New Roman"/>
          <w:b/>
          <w:bCs/>
          <w:lang w:val="de-DE"/>
        </w:rPr>
        <w:t>eneric</w:t>
      </w:r>
      <w:proofErr w:type="spellEnd"/>
      <w:r w:rsidRPr="00931C75">
        <w:rPr>
          <w:rFonts w:ascii="Times New Roman" w:eastAsia="Aptos" w:hAnsi="Times New Roman" w:cs="Times New Roman"/>
          <w:b/>
          <w:bCs/>
          <w:lang w:val="de-DE"/>
        </w:rPr>
        <w:t xml:space="preserve"> </w:t>
      </w:r>
      <w:proofErr w:type="spellStart"/>
      <w:r w:rsidRPr="00931C75">
        <w:rPr>
          <w:rFonts w:ascii="Times New Roman" w:eastAsia="Aptos" w:hAnsi="Times New Roman" w:cs="Times New Roman"/>
          <w:b/>
          <w:bCs/>
          <w:lang w:val="de-DE"/>
        </w:rPr>
        <w:t>vs</w:t>
      </w:r>
      <w:proofErr w:type="spellEnd"/>
      <w:r w:rsidRPr="00931C75">
        <w:rPr>
          <w:rFonts w:ascii="Times New Roman" w:eastAsia="Aptos" w:hAnsi="Times New Roman" w:cs="Times New Roman"/>
          <w:b/>
          <w:bCs/>
          <w:lang w:val="de-DE"/>
        </w:rPr>
        <w:t xml:space="preserve"> </w:t>
      </w:r>
      <w:proofErr w:type="spellStart"/>
      <w:r w:rsidRPr="00931C75">
        <w:rPr>
          <w:rFonts w:ascii="Times New Roman" w:eastAsia="Aptos" w:hAnsi="Times New Roman" w:cs="Times New Roman"/>
          <w:b/>
          <w:bCs/>
          <w:lang w:val="de-DE"/>
        </w:rPr>
        <w:t>Branded</w:t>
      </w:r>
      <w:proofErr w:type="spellEnd"/>
      <w:r w:rsidRPr="00931C75">
        <w:rPr>
          <w:rFonts w:ascii="Times New Roman" w:eastAsia="Aptos" w:hAnsi="Times New Roman" w:cs="Times New Roman"/>
          <w:b/>
          <w:bCs/>
          <w:lang w:val="de-DE"/>
        </w:rPr>
        <w:t xml:space="preserve"> Drug </w:t>
      </w:r>
      <w:proofErr w:type="spellStart"/>
      <w:r w:rsidRPr="00931C75">
        <w:rPr>
          <w:rFonts w:ascii="Times New Roman" w:eastAsia="Aptos" w:hAnsi="Times New Roman" w:cs="Times New Roman"/>
          <w:b/>
          <w:bCs/>
          <w:lang w:val="de-DE"/>
        </w:rPr>
        <w:t>Usage</w:t>
      </w:r>
      <w:proofErr w:type="spellEnd"/>
    </w:p>
    <w:p w14:paraId="3B2ED02A" w14:textId="77777777" w:rsidR="008B5ECE" w:rsidRPr="00931C75" w:rsidRDefault="008B5ECE" w:rsidP="008B5ECE">
      <w:pPr>
        <w:numPr>
          <w:ilvl w:val="0"/>
          <w:numId w:val="4"/>
        </w:numPr>
        <w:jc w:val="both"/>
        <w:rPr>
          <w:rFonts w:ascii="Times New Roman" w:eastAsia="Aptos" w:hAnsi="Times New Roman" w:cs="Times New Roman"/>
        </w:rPr>
      </w:pPr>
      <w:r w:rsidRPr="00931C75">
        <w:rPr>
          <w:rFonts w:ascii="Times New Roman" w:eastAsia="Aptos" w:hAnsi="Times New Roman" w:cs="Times New Roman"/>
        </w:rPr>
        <w:t>Goal: How often are generics used instead of brand names? Are some Integrated Care Board (ICBs) better at switching to generics?</w:t>
      </w:r>
    </w:p>
    <w:p w14:paraId="0DF4A105" w14:textId="77777777" w:rsidR="008B5ECE" w:rsidRPr="009929F1" w:rsidRDefault="008B5ECE" w:rsidP="008B5ECE">
      <w:pPr>
        <w:numPr>
          <w:ilvl w:val="0"/>
          <w:numId w:val="4"/>
        </w:numPr>
        <w:jc w:val="both"/>
        <w:rPr>
          <w:rFonts w:ascii="Times New Roman" w:eastAsia="Aptos" w:hAnsi="Times New Roman" w:cs="Times New Roman"/>
        </w:rPr>
      </w:pPr>
      <w:r w:rsidRPr="00931C75">
        <w:rPr>
          <w:rFonts w:ascii="Times New Roman" w:eastAsia="Aptos" w:hAnsi="Times New Roman" w:cs="Times New Roman"/>
        </w:rPr>
        <w:t xml:space="preserve">Insights: </w:t>
      </w:r>
      <w:r>
        <w:rPr>
          <w:rFonts w:ascii="Times New Roman" w:eastAsia="Aptos" w:hAnsi="Times New Roman" w:cs="Times New Roman"/>
        </w:rPr>
        <w:t>w</w:t>
      </w:r>
      <w:r w:rsidRPr="009929F1">
        <w:rPr>
          <w:rFonts w:ascii="Times New Roman" w:eastAsia="Aptos" w:hAnsi="Times New Roman" w:cs="Times New Roman"/>
        </w:rPr>
        <w:t>hich ICBs prescribe generics &gt;90% of the time</w:t>
      </w:r>
      <w:r>
        <w:rPr>
          <w:rFonts w:ascii="Times New Roman" w:eastAsia="Aptos" w:hAnsi="Times New Roman" w:cs="Times New Roman"/>
        </w:rPr>
        <w:t>, w</w:t>
      </w:r>
      <w:r w:rsidRPr="009929F1">
        <w:rPr>
          <w:rFonts w:ascii="Times New Roman" w:eastAsia="Aptos" w:hAnsi="Times New Roman" w:cs="Times New Roman"/>
        </w:rPr>
        <w:t xml:space="preserve">hich ICBs </w:t>
      </w:r>
      <w:proofErr w:type="gramStart"/>
      <w:r w:rsidRPr="009929F1">
        <w:rPr>
          <w:rFonts w:ascii="Times New Roman" w:eastAsia="Aptos" w:hAnsi="Times New Roman" w:cs="Times New Roman"/>
        </w:rPr>
        <w:t>lag behind</w:t>
      </w:r>
      <w:proofErr w:type="gramEnd"/>
      <w:r w:rsidRPr="009929F1">
        <w:rPr>
          <w:rFonts w:ascii="Times New Roman" w:eastAsia="Aptos" w:hAnsi="Times New Roman" w:cs="Times New Roman"/>
        </w:rPr>
        <w:t xml:space="preserve"> (&lt;60%</w:t>
      </w:r>
      <w:proofErr w:type="gramStart"/>
      <w:r w:rsidRPr="009929F1">
        <w:rPr>
          <w:rFonts w:ascii="Times New Roman" w:eastAsia="Aptos" w:hAnsi="Times New Roman" w:cs="Times New Roman"/>
        </w:rPr>
        <w:t>)?</w:t>
      </w:r>
      <w:r>
        <w:rPr>
          <w:rFonts w:ascii="Times New Roman" w:eastAsia="Aptos" w:hAnsi="Times New Roman" w:cs="Times New Roman"/>
        </w:rPr>
        <w:t>,</w:t>
      </w:r>
      <w:proofErr w:type="gramEnd"/>
      <w:r>
        <w:rPr>
          <w:rFonts w:ascii="Times New Roman" w:eastAsia="Aptos" w:hAnsi="Times New Roman" w:cs="Times New Roman"/>
        </w:rPr>
        <w:t xml:space="preserve"> o</w:t>
      </w:r>
      <w:r w:rsidRPr="009929F1">
        <w:rPr>
          <w:rFonts w:ascii="Times New Roman" w:eastAsia="Aptos" w:hAnsi="Times New Roman" w:cs="Times New Roman"/>
        </w:rPr>
        <w:t>pportunities to improve prescribing efficiency and reduce costs.</w:t>
      </w:r>
    </w:p>
    <w:p w14:paraId="7CD1F469" w14:textId="77777777" w:rsidR="008B5ECE" w:rsidRDefault="008B5ECE" w:rsidP="008B5ECE">
      <w:pPr>
        <w:numPr>
          <w:ilvl w:val="0"/>
          <w:numId w:val="4"/>
        </w:numPr>
        <w:jc w:val="both"/>
        <w:rPr>
          <w:rFonts w:ascii="Times New Roman" w:eastAsia="Aptos" w:hAnsi="Times New Roman" w:cs="Times New Roman"/>
        </w:rPr>
      </w:pPr>
      <w:r w:rsidRPr="00931C75">
        <w:rPr>
          <w:rFonts w:ascii="Times New Roman" w:eastAsia="Aptos" w:hAnsi="Times New Roman" w:cs="Times New Roman"/>
        </w:rPr>
        <w:t>Techniques: Data cleaning (matching generic/branded codes), ratios, charts</w:t>
      </w:r>
    </w:p>
    <w:p w14:paraId="656B5A0E" w14:textId="626AC704" w:rsidR="008B5ECE" w:rsidRDefault="008B5ECE" w:rsidP="008B5ECE">
      <w:pPr>
        <w:ind w:left="720"/>
        <w:jc w:val="both"/>
        <w:rPr>
          <w:rFonts w:ascii="Times New Roman" w:eastAsia="Aptos" w:hAnsi="Times New Roman" w:cs="Times New Roman"/>
        </w:rPr>
      </w:pPr>
      <w:r w:rsidRPr="00305E57">
        <w:rPr>
          <w:rFonts w:ascii="Times New Roman" w:eastAsia="Aptos" w:hAnsi="Times New Roman" w:cs="Times New Roman"/>
          <w:b/>
          <w:bCs/>
        </w:rPr>
        <w:drawing>
          <wp:inline distT="0" distB="0" distL="0" distR="0" wp14:anchorId="3561CEED" wp14:editId="4E534F7A">
            <wp:extent cx="5396208" cy="3152775"/>
            <wp:effectExtent l="0" t="0" r="0" b="0"/>
            <wp:docPr id="20991415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41520" name="Picture 1" descr="A screenshot of a computer&#10;&#10;AI-generated content may be incorrect."/>
                    <pic:cNvPicPr/>
                  </pic:nvPicPr>
                  <pic:blipFill>
                    <a:blip r:embed="rId11"/>
                    <a:stretch>
                      <a:fillRect/>
                    </a:stretch>
                  </pic:blipFill>
                  <pic:spPr>
                    <a:xfrm>
                      <a:off x="0" y="0"/>
                      <a:ext cx="5421861" cy="3167763"/>
                    </a:xfrm>
                    <a:prstGeom prst="rect">
                      <a:avLst/>
                    </a:prstGeom>
                  </pic:spPr>
                </pic:pic>
              </a:graphicData>
            </a:graphic>
          </wp:inline>
        </w:drawing>
      </w:r>
    </w:p>
    <w:p w14:paraId="1D9A57CF" w14:textId="77777777" w:rsidR="008B5ECE" w:rsidRPr="00931C75" w:rsidRDefault="008B5ECE" w:rsidP="008B5ECE">
      <w:pPr>
        <w:ind w:left="720"/>
        <w:jc w:val="both"/>
        <w:rPr>
          <w:rFonts w:ascii="Times New Roman" w:eastAsia="Aptos" w:hAnsi="Times New Roman" w:cs="Times New Roman"/>
        </w:rPr>
      </w:pPr>
    </w:p>
    <w:p w14:paraId="452756D2" w14:textId="77777777" w:rsidR="008B5ECE" w:rsidRDefault="008B5ECE" w:rsidP="008B5ECE">
      <w:pPr>
        <w:jc w:val="both"/>
        <w:rPr>
          <w:rFonts w:ascii="Times New Roman" w:eastAsia="Aptos" w:hAnsi="Times New Roman" w:cs="Times New Roman"/>
          <w:b/>
          <w:bCs/>
        </w:rPr>
      </w:pPr>
    </w:p>
    <w:p w14:paraId="113AA017" w14:textId="77777777" w:rsidR="008B5ECE" w:rsidRDefault="008B5ECE" w:rsidP="008B5ECE">
      <w:pPr>
        <w:jc w:val="both"/>
        <w:rPr>
          <w:rFonts w:ascii="Times New Roman" w:eastAsia="Aptos" w:hAnsi="Times New Roman" w:cs="Times New Roman"/>
          <w:b/>
          <w:bCs/>
        </w:rPr>
      </w:pPr>
      <w:r w:rsidRPr="00305E57">
        <w:rPr>
          <w:rFonts w:ascii="Times New Roman" w:eastAsia="Aptos" w:hAnsi="Times New Roman" w:cs="Times New Roman"/>
          <w:b/>
          <w:bCs/>
          <w:noProof/>
        </w:rPr>
        <w:lastRenderedPageBreak/>
        <w:drawing>
          <wp:inline distT="0" distB="0" distL="0" distR="0" wp14:anchorId="2577C6DE" wp14:editId="7F14ED17">
            <wp:extent cx="4724400" cy="4823812"/>
            <wp:effectExtent l="0" t="0" r="0" b="0"/>
            <wp:docPr id="7097124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12422" name="Picture 1" descr="A screenshot of a computer&#10;&#10;AI-generated content may be incorrect."/>
                    <pic:cNvPicPr/>
                  </pic:nvPicPr>
                  <pic:blipFill>
                    <a:blip r:embed="rId12"/>
                    <a:stretch>
                      <a:fillRect/>
                    </a:stretch>
                  </pic:blipFill>
                  <pic:spPr>
                    <a:xfrm>
                      <a:off x="0" y="0"/>
                      <a:ext cx="4841939" cy="4943825"/>
                    </a:xfrm>
                    <a:prstGeom prst="rect">
                      <a:avLst/>
                    </a:prstGeom>
                  </pic:spPr>
                </pic:pic>
              </a:graphicData>
            </a:graphic>
          </wp:inline>
        </w:drawing>
      </w:r>
    </w:p>
    <w:p w14:paraId="111C581E" w14:textId="77777777" w:rsidR="008B5ECE" w:rsidRDefault="008B5ECE" w:rsidP="008B5ECE">
      <w:pPr>
        <w:jc w:val="both"/>
        <w:rPr>
          <w:rFonts w:ascii="Times New Roman" w:eastAsia="Aptos" w:hAnsi="Times New Roman" w:cs="Times New Roman"/>
          <w:b/>
          <w:bCs/>
        </w:rPr>
      </w:pPr>
    </w:p>
    <w:p w14:paraId="076D2E80" w14:textId="77777777" w:rsidR="008B5ECE" w:rsidRDefault="008B5ECE" w:rsidP="008B5ECE">
      <w:pPr>
        <w:jc w:val="both"/>
        <w:rPr>
          <w:noProof/>
        </w:rPr>
      </w:pPr>
      <w:r w:rsidRPr="00490C45">
        <w:rPr>
          <w:rFonts w:ascii="Times New Roman" w:eastAsia="Aptos" w:hAnsi="Times New Roman" w:cs="Times New Roman"/>
          <w:b/>
          <w:bCs/>
        </w:rPr>
        <w:drawing>
          <wp:inline distT="0" distB="0" distL="0" distR="0" wp14:anchorId="60D87F45" wp14:editId="6C9753E7">
            <wp:extent cx="6519409" cy="3076575"/>
            <wp:effectExtent l="0" t="0" r="0" b="0"/>
            <wp:docPr id="474330040" name="Picture 1" descr="A graph of green and black col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30040" name="Picture 1" descr="A graph of green and black color&#10;&#10;AI-generated content may be incorrect."/>
                    <pic:cNvPicPr/>
                  </pic:nvPicPr>
                  <pic:blipFill>
                    <a:blip r:embed="rId13"/>
                    <a:stretch>
                      <a:fillRect/>
                    </a:stretch>
                  </pic:blipFill>
                  <pic:spPr>
                    <a:xfrm>
                      <a:off x="0" y="0"/>
                      <a:ext cx="6540141" cy="3086358"/>
                    </a:xfrm>
                    <a:prstGeom prst="rect">
                      <a:avLst/>
                    </a:prstGeom>
                  </pic:spPr>
                </pic:pic>
              </a:graphicData>
            </a:graphic>
          </wp:inline>
        </w:drawing>
      </w:r>
      <w:r w:rsidRPr="00490C45">
        <w:rPr>
          <w:noProof/>
        </w:rPr>
        <w:t xml:space="preserve"> </w:t>
      </w:r>
    </w:p>
    <w:p w14:paraId="029D8F70" w14:textId="77777777" w:rsidR="008B5ECE" w:rsidRDefault="008B5ECE" w:rsidP="008B5ECE">
      <w:pPr>
        <w:jc w:val="both"/>
        <w:rPr>
          <w:rFonts w:ascii="Times New Roman" w:eastAsia="Aptos" w:hAnsi="Times New Roman" w:cs="Times New Roman"/>
          <w:b/>
          <w:bCs/>
        </w:rPr>
      </w:pPr>
      <w:r w:rsidRPr="00490C45">
        <w:rPr>
          <w:rFonts w:ascii="Times New Roman" w:eastAsia="Aptos" w:hAnsi="Times New Roman" w:cs="Times New Roman"/>
          <w:b/>
          <w:bCs/>
        </w:rPr>
        <w:lastRenderedPageBreak/>
        <w:drawing>
          <wp:inline distT="0" distB="0" distL="0" distR="0" wp14:anchorId="047ABCF5" wp14:editId="73AFB62D">
            <wp:extent cx="6744755" cy="3495675"/>
            <wp:effectExtent l="0" t="0" r="0" b="0"/>
            <wp:docPr id="842334421"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34421" name="Picture 1" descr="A graph of a number of people&#10;&#10;AI-generated content may be incorrect."/>
                    <pic:cNvPicPr/>
                  </pic:nvPicPr>
                  <pic:blipFill>
                    <a:blip r:embed="rId14"/>
                    <a:stretch>
                      <a:fillRect/>
                    </a:stretch>
                  </pic:blipFill>
                  <pic:spPr>
                    <a:xfrm>
                      <a:off x="0" y="0"/>
                      <a:ext cx="6787538" cy="3517848"/>
                    </a:xfrm>
                    <a:prstGeom prst="rect">
                      <a:avLst/>
                    </a:prstGeom>
                  </pic:spPr>
                </pic:pic>
              </a:graphicData>
            </a:graphic>
          </wp:inline>
        </w:drawing>
      </w:r>
    </w:p>
    <w:p w14:paraId="7194723C" w14:textId="77777777" w:rsidR="008B5ECE" w:rsidRDefault="008B5ECE" w:rsidP="008B5ECE">
      <w:pPr>
        <w:jc w:val="both"/>
        <w:rPr>
          <w:rFonts w:ascii="Times New Roman" w:eastAsia="Aptos" w:hAnsi="Times New Roman" w:cs="Times New Roman"/>
        </w:rPr>
      </w:pPr>
      <w:r w:rsidRPr="001D39B8">
        <w:rPr>
          <w:rFonts w:ascii="Times New Roman" w:eastAsia="Aptos" w:hAnsi="Times New Roman" w:cs="Times New Roman"/>
          <w:b/>
          <w:bCs/>
          <w:sz w:val="28"/>
          <w:szCs w:val="28"/>
        </w:rPr>
        <w:t>Interpretation:</w:t>
      </w:r>
      <w:r>
        <w:rPr>
          <w:rFonts w:ascii="Times New Roman" w:eastAsia="Aptos" w:hAnsi="Times New Roman" w:cs="Times New Roman"/>
        </w:rPr>
        <w:t xml:space="preserve"> </w:t>
      </w:r>
      <w:r w:rsidRPr="00487862">
        <w:rPr>
          <w:rFonts w:ascii="Times New Roman" w:eastAsia="Aptos" w:hAnsi="Times New Roman" w:cs="Times New Roman"/>
        </w:rPr>
        <w:t xml:space="preserve">According to the above </w:t>
      </w:r>
      <w:r>
        <w:rPr>
          <w:rFonts w:ascii="Times New Roman" w:eastAsia="Aptos" w:hAnsi="Times New Roman" w:cs="Times New Roman"/>
        </w:rPr>
        <w:t>green bar chart,</w:t>
      </w:r>
      <w:r w:rsidRPr="00487862">
        <w:rPr>
          <w:rFonts w:ascii="Times New Roman" w:eastAsia="Aptos" w:hAnsi="Times New Roman" w:cs="Times New Roman"/>
        </w:rPr>
        <w:t xml:space="preserve"> </w:t>
      </w:r>
      <w:r w:rsidRPr="00A87502">
        <w:rPr>
          <w:rFonts w:ascii="Times New Roman" w:eastAsia="Aptos" w:hAnsi="Times New Roman" w:cs="Times New Roman"/>
        </w:rPr>
        <w:t>Integrated</w:t>
      </w:r>
      <w:r>
        <w:rPr>
          <w:rFonts w:ascii="Times New Roman" w:eastAsia="Aptos" w:hAnsi="Times New Roman" w:cs="Times New Roman"/>
        </w:rPr>
        <w:t xml:space="preserve"> Care Board (</w:t>
      </w:r>
      <w:r w:rsidRPr="00931C75">
        <w:rPr>
          <w:rFonts w:ascii="Times New Roman" w:eastAsia="Aptos" w:hAnsi="Times New Roman" w:cs="Times New Roman"/>
        </w:rPr>
        <w:t>ICB</w:t>
      </w:r>
      <w:r>
        <w:rPr>
          <w:rFonts w:ascii="Times New Roman" w:eastAsia="Aptos" w:hAnsi="Times New Roman" w:cs="Times New Roman"/>
        </w:rPr>
        <w:t>)</w:t>
      </w:r>
      <w:r w:rsidRPr="00931C75">
        <w:rPr>
          <w:rFonts w:ascii="Times New Roman" w:eastAsia="Aptos" w:hAnsi="Times New Roman" w:cs="Times New Roman"/>
        </w:rPr>
        <w:t xml:space="preserve"> or region</w:t>
      </w:r>
      <w:r>
        <w:rPr>
          <w:rFonts w:ascii="Times New Roman" w:eastAsia="Aptos" w:hAnsi="Times New Roman" w:cs="Times New Roman"/>
        </w:rPr>
        <w:t xml:space="preserve">s such as Nottinghamshire, Manchester, South Essex uses more generic brands compared to Surrey, </w:t>
      </w:r>
      <w:proofErr w:type="spellStart"/>
      <w:r>
        <w:rPr>
          <w:rFonts w:ascii="Times New Roman" w:eastAsia="Aptos" w:hAnsi="Times New Roman" w:cs="Times New Roman"/>
        </w:rPr>
        <w:t>Firmley</w:t>
      </w:r>
      <w:proofErr w:type="spellEnd"/>
      <w:r>
        <w:rPr>
          <w:rFonts w:ascii="Times New Roman" w:eastAsia="Aptos" w:hAnsi="Times New Roman" w:cs="Times New Roman"/>
        </w:rPr>
        <w:t xml:space="preserve">, East London and other ICBs in the Red bar chart. This </w:t>
      </w:r>
      <w:r w:rsidRPr="00487862">
        <w:rPr>
          <w:rFonts w:ascii="Times New Roman" w:eastAsia="Aptos" w:hAnsi="Times New Roman" w:cs="Times New Roman"/>
        </w:rPr>
        <w:t xml:space="preserve">interpretation </w:t>
      </w:r>
      <w:r>
        <w:rPr>
          <w:rFonts w:ascii="Times New Roman" w:eastAsia="Aptos" w:hAnsi="Times New Roman" w:cs="Times New Roman"/>
        </w:rPr>
        <w:t xml:space="preserve">represents that ICBs in red bar chart can </w:t>
      </w:r>
      <w:r w:rsidRPr="009929F1">
        <w:rPr>
          <w:rFonts w:ascii="Times New Roman" w:eastAsia="Aptos" w:hAnsi="Times New Roman" w:cs="Times New Roman"/>
        </w:rPr>
        <w:t xml:space="preserve">improve </w:t>
      </w:r>
      <w:r>
        <w:rPr>
          <w:rFonts w:ascii="Times New Roman" w:eastAsia="Aptos" w:hAnsi="Times New Roman" w:cs="Times New Roman"/>
        </w:rPr>
        <w:t xml:space="preserve">their </w:t>
      </w:r>
      <w:r w:rsidRPr="009929F1">
        <w:rPr>
          <w:rFonts w:ascii="Times New Roman" w:eastAsia="Aptos" w:hAnsi="Times New Roman" w:cs="Times New Roman"/>
        </w:rPr>
        <w:t>prescribing efficiency and reduce costs</w:t>
      </w:r>
      <w:r>
        <w:rPr>
          <w:rFonts w:ascii="Times New Roman" w:eastAsia="Aptos" w:hAnsi="Times New Roman" w:cs="Times New Roman"/>
        </w:rPr>
        <w:t xml:space="preserve">. </w:t>
      </w:r>
    </w:p>
    <w:p w14:paraId="66EF4AA1" w14:textId="77777777" w:rsidR="008B5ECE" w:rsidRPr="00931C75" w:rsidRDefault="008B5ECE" w:rsidP="008B5ECE">
      <w:pPr>
        <w:jc w:val="both"/>
        <w:rPr>
          <w:rFonts w:ascii="Times New Roman" w:eastAsia="Aptos" w:hAnsi="Times New Roman" w:cs="Times New Roman"/>
        </w:rPr>
      </w:pPr>
    </w:p>
    <w:p w14:paraId="050EE360" w14:textId="77777777" w:rsidR="008B5ECE" w:rsidRDefault="008B5ECE" w:rsidP="008B5ECE">
      <w:pPr>
        <w:jc w:val="both"/>
        <w:rPr>
          <w:rFonts w:ascii="Times New Roman" w:eastAsia="Aptos" w:hAnsi="Times New Roman" w:cs="Times New Roman"/>
          <w:b/>
          <w:bCs/>
        </w:rPr>
      </w:pPr>
    </w:p>
    <w:p w14:paraId="27358808" w14:textId="77777777" w:rsidR="008B5ECE" w:rsidRDefault="008B5ECE" w:rsidP="008B5ECE">
      <w:pPr>
        <w:jc w:val="both"/>
        <w:rPr>
          <w:rFonts w:ascii="Times New Roman" w:eastAsia="Aptos" w:hAnsi="Times New Roman" w:cs="Times New Roman"/>
          <w:b/>
          <w:bCs/>
        </w:rPr>
      </w:pPr>
    </w:p>
    <w:p w14:paraId="0889E2B7" w14:textId="77777777" w:rsidR="008B5ECE" w:rsidRDefault="008B5ECE" w:rsidP="008B5ECE">
      <w:pPr>
        <w:jc w:val="both"/>
        <w:rPr>
          <w:rFonts w:ascii="Times New Roman" w:eastAsia="Aptos" w:hAnsi="Times New Roman" w:cs="Times New Roman"/>
          <w:b/>
          <w:bCs/>
        </w:rPr>
      </w:pPr>
    </w:p>
    <w:p w14:paraId="0B4D3FC0" w14:textId="77777777" w:rsidR="008B5ECE" w:rsidRDefault="008B5ECE" w:rsidP="008B5ECE">
      <w:pPr>
        <w:jc w:val="both"/>
        <w:rPr>
          <w:rFonts w:ascii="Times New Roman" w:eastAsia="Aptos" w:hAnsi="Times New Roman" w:cs="Times New Roman"/>
          <w:b/>
          <w:bCs/>
        </w:rPr>
      </w:pPr>
    </w:p>
    <w:p w14:paraId="0796C225" w14:textId="77777777" w:rsidR="008B5ECE" w:rsidRDefault="008B5ECE" w:rsidP="008B5ECE">
      <w:pPr>
        <w:jc w:val="both"/>
        <w:rPr>
          <w:rFonts w:ascii="Times New Roman" w:eastAsia="Aptos" w:hAnsi="Times New Roman" w:cs="Times New Roman"/>
          <w:b/>
          <w:bCs/>
        </w:rPr>
      </w:pPr>
    </w:p>
    <w:p w14:paraId="27325A52" w14:textId="77777777" w:rsidR="008B5ECE" w:rsidRDefault="008B5ECE" w:rsidP="008B5ECE">
      <w:pPr>
        <w:jc w:val="both"/>
        <w:rPr>
          <w:rFonts w:ascii="Times New Roman" w:eastAsia="Aptos" w:hAnsi="Times New Roman" w:cs="Times New Roman"/>
          <w:b/>
          <w:bCs/>
        </w:rPr>
      </w:pPr>
    </w:p>
    <w:p w14:paraId="4403BABC" w14:textId="77777777" w:rsidR="008B5ECE" w:rsidRDefault="008B5ECE" w:rsidP="008B5ECE">
      <w:pPr>
        <w:jc w:val="both"/>
        <w:rPr>
          <w:rFonts w:ascii="Times New Roman" w:eastAsia="Aptos" w:hAnsi="Times New Roman" w:cs="Times New Roman"/>
          <w:b/>
          <w:bCs/>
        </w:rPr>
      </w:pPr>
    </w:p>
    <w:p w14:paraId="7C4D51B2" w14:textId="77777777" w:rsidR="008B5ECE" w:rsidRDefault="008B5ECE" w:rsidP="008B5ECE">
      <w:pPr>
        <w:jc w:val="both"/>
        <w:rPr>
          <w:rFonts w:ascii="Times New Roman" w:eastAsia="Aptos" w:hAnsi="Times New Roman" w:cs="Times New Roman"/>
          <w:b/>
          <w:bCs/>
        </w:rPr>
      </w:pPr>
    </w:p>
    <w:p w14:paraId="7708FDC2" w14:textId="77777777" w:rsidR="008B5ECE" w:rsidRDefault="008B5ECE" w:rsidP="008B5ECE">
      <w:pPr>
        <w:jc w:val="both"/>
        <w:rPr>
          <w:rFonts w:ascii="Times New Roman" w:eastAsia="Aptos" w:hAnsi="Times New Roman" w:cs="Times New Roman"/>
          <w:b/>
          <w:bCs/>
        </w:rPr>
      </w:pPr>
    </w:p>
    <w:p w14:paraId="10A31A0A" w14:textId="77777777" w:rsidR="008B5ECE" w:rsidRDefault="008B5ECE" w:rsidP="008B5ECE">
      <w:pPr>
        <w:jc w:val="both"/>
        <w:rPr>
          <w:rFonts w:ascii="Times New Roman" w:eastAsia="Aptos" w:hAnsi="Times New Roman" w:cs="Times New Roman"/>
          <w:b/>
          <w:bCs/>
        </w:rPr>
      </w:pPr>
    </w:p>
    <w:p w14:paraId="6932AA2E" w14:textId="77777777" w:rsidR="008B5ECE" w:rsidRDefault="008B5ECE" w:rsidP="008B5ECE">
      <w:pPr>
        <w:jc w:val="both"/>
        <w:rPr>
          <w:rFonts w:ascii="Times New Roman" w:eastAsia="Aptos" w:hAnsi="Times New Roman" w:cs="Times New Roman"/>
          <w:b/>
          <w:bCs/>
        </w:rPr>
      </w:pPr>
    </w:p>
    <w:p w14:paraId="39E4A3B1" w14:textId="77777777" w:rsidR="008B5ECE" w:rsidRDefault="008B5ECE" w:rsidP="008B5ECE">
      <w:pPr>
        <w:jc w:val="both"/>
        <w:rPr>
          <w:rFonts w:ascii="Times New Roman" w:eastAsia="Aptos" w:hAnsi="Times New Roman" w:cs="Times New Roman"/>
          <w:b/>
          <w:bCs/>
        </w:rPr>
      </w:pPr>
    </w:p>
    <w:p w14:paraId="2D36405E" w14:textId="77777777" w:rsidR="008B5ECE" w:rsidRDefault="008B5ECE" w:rsidP="008B5ECE">
      <w:pPr>
        <w:jc w:val="both"/>
        <w:rPr>
          <w:rFonts w:ascii="Times New Roman" w:eastAsia="Aptos" w:hAnsi="Times New Roman" w:cs="Times New Roman"/>
          <w:b/>
          <w:bCs/>
        </w:rPr>
      </w:pPr>
    </w:p>
    <w:p w14:paraId="4BB0708D" w14:textId="13688EAD" w:rsidR="008B5ECE" w:rsidRPr="00931C75" w:rsidRDefault="008B5ECE" w:rsidP="008B5ECE">
      <w:pPr>
        <w:jc w:val="both"/>
        <w:rPr>
          <w:rFonts w:ascii="Times New Roman" w:eastAsia="Aptos" w:hAnsi="Times New Roman" w:cs="Times New Roman"/>
          <w:b/>
          <w:bCs/>
        </w:rPr>
      </w:pPr>
      <w:r>
        <w:rPr>
          <w:rFonts w:ascii="Times New Roman" w:eastAsia="Aptos" w:hAnsi="Times New Roman" w:cs="Times New Roman"/>
          <w:b/>
          <w:bCs/>
        </w:rPr>
        <w:lastRenderedPageBreak/>
        <w:t>4</w:t>
      </w:r>
      <w:r w:rsidRPr="00931C75">
        <w:rPr>
          <w:rFonts w:ascii="Times New Roman" w:eastAsia="Aptos" w:hAnsi="Times New Roman" w:cs="Times New Roman"/>
          <w:b/>
          <w:bCs/>
        </w:rPr>
        <w:t>. Regional Inequalities in Prescribing</w:t>
      </w:r>
    </w:p>
    <w:p w14:paraId="4ADA9C4D" w14:textId="77777777" w:rsidR="008B5ECE" w:rsidRDefault="008B5ECE" w:rsidP="008B5ECE">
      <w:pPr>
        <w:numPr>
          <w:ilvl w:val="0"/>
          <w:numId w:val="5"/>
        </w:numPr>
        <w:jc w:val="both"/>
        <w:rPr>
          <w:rFonts w:ascii="Times New Roman" w:hAnsi="Times New Roman" w:cs="Times New Roman"/>
        </w:rPr>
      </w:pPr>
      <w:r w:rsidRPr="00BD4642">
        <w:rPr>
          <w:rFonts w:ascii="Times New Roman" w:hAnsi="Times New Roman" w:cs="Times New Roman"/>
        </w:rPr>
        <w:t>Goal: Are some medications more prescribed in certain regions despite similar demographics?</w:t>
      </w:r>
    </w:p>
    <w:p w14:paraId="3FAB0FF6" w14:textId="77777777" w:rsidR="008B5ECE" w:rsidRPr="00490C45" w:rsidRDefault="008B5ECE" w:rsidP="008B5ECE">
      <w:pPr>
        <w:numPr>
          <w:ilvl w:val="0"/>
          <w:numId w:val="5"/>
        </w:numPr>
        <w:jc w:val="both"/>
        <w:rPr>
          <w:rFonts w:ascii="Times New Roman" w:hAnsi="Times New Roman" w:cs="Times New Roman"/>
        </w:rPr>
      </w:pPr>
      <w:r w:rsidRPr="00490C45">
        <w:rPr>
          <w:rFonts w:ascii="Times New Roman" w:hAnsi="Times New Roman" w:cs="Times New Roman"/>
        </w:rPr>
        <w:t>Insights: Regional prescriber habits</w:t>
      </w:r>
      <w:r>
        <w:rPr>
          <w:rFonts w:ascii="Times New Roman" w:hAnsi="Times New Roman" w:cs="Times New Roman"/>
        </w:rPr>
        <w:t>, l</w:t>
      </w:r>
      <w:r w:rsidRPr="00490C45">
        <w:rPr>
          <w:rFonts w:ascii="Times New Roman" w:hAnsi="Times New Roman" w:cs="Times New Roman"/>
        </w:rPr>
        <w:t>ocal policy influence</w:t>
      </w:r>
      <w:r>
        <w:rPr>
          <w:rFonts w:ascii="Times New Roman" w:hAnsi="Times New Roman" w:cs="Times New Roman"/>
        </w:rPr>
        <w:t>, f</w:t>
      </w:r>
      <w:r w:rsidRPr="00490C45">
        <w:rPr>
          <w:rFonts w:ascii="Times New Roman" w:hAnsi="Times New Roman" w:cs="Times New Roman"/>
        </w:rPr>
        <w:t>ormulary preference</w:t>
      </w:r>
      <w:r>
        <w:rPr>
          <w:rFonts w:ascii="Times New Roman" w:hAnsi="Times New Roman" w:cs="Times New Roman"/>
        </w:rPr>
        <w:t>, u</w:t>
      </w:r>
      <w:r w:rsidRPr="00490C45">
        <w:rPr>
          <w:rFonts w:ascii="Times New Roman" w:hAnsi="Times New Roman" w:cs="Times New Roman"/>
        </w:rPr>
        <w:t>nmet demand or misalignment with population needs</w:t>
      </w:r>
    </w:p>
    <w:p w14:paraId="20902FFA" w14:textId="77777777" w:rsidR="008B5ECE" w:rsidRDefault="008B5ECE" w:rsidP="008B5ECE">
      <w:pPr>
        <w:numPr>
          <w:ilvl w:val="0"/>
          <w:numId w:val="5"/>
        </w:numPr>
        <w:jc w:val="both"/>
        <w:rPr>
          <w:rFonts w:ascii="Times New Roman" w:hAnsi="Times New Roman" w:cs="Times New Roman"/>
        </w:rPr>
      </w:pPr>
      <w:r w:rsidRPr="00490C45">
        <w:rPr>
          <w:rFonts w:ascii="Times New Roman" w:hAnsi="Times New Roman" w:cs="Times New Roman"/>
        </w:rPr>
        <w:t xml:space="preserve">Techniques: </w:t>
      </w:r>
      <w:r>
        <w:rPr>
          <w:rFonts w:ascii="Times New Roman" w:hAnsi="Times New Roman" w:cs="Times New Roman"/>
        </w:rPr>
        <w:t>R</w:t>
      </w:r>
      <w:r w:rsidRPr="00490C45">
        <w:rPr>
          <w:rFonts w:ascii="Times New Roman" w:hAnsi="Times New Roman" w:cs="Times New Roman"/>
        </w:rPr>
        <w:t xml:space="preserve">atios, </w:t>
      </w:r>
      <w:r>
        <w:rPr>
          <w:rFonts w:ascii="Times New Roman" w:hAnsi="Times New Roman" w:cs="Times New Roman"/>
        </w:rPr>
        <w:t>C</w:t>
      </w:r>
      <w:r w:rsidRPr="00490C45">
        <w:rPr>
          <w:rFonts w:ascii="Times New Roman" w:hAnsi="Times New Roman" w:cs="Times New Roman"/>
        </w:rPr>
        <w:t>harts</w:t>
      </w:r>
    </w:p>
    <w:p w14:paraId="3431B1D1" w14:textId="717F5E9D" w:rsidR="008B5ECE" w:rsidRDefault="008B5ECE" w:rsidP="008B5ECE">
      <w:pPr>
        <w:jc w:val="both"/>
        <w:rPr>
          <w:rFonts w:ascii="Times New Roman" w:hAnsi="Times New Roman" w:cs="Times New Roman"/>
        </w:rPr>
      </w:pPr>
      <w:r w:rsidRPr="00C21841">
        <w:rPr>
          <w:rFonts w:ascii="Times New Roman" w:eastAsia="Aptos" w:hAnsi="Times New Roman" w:cs="Times New Roman"/>
          <w:b/>
          <w:bCs/>
        </w:rPr>
        <w:drawing>
          <wp:inline distT="0" distB="0" distL="0" distR="0" wp14:anchorId="3E5D9603" wp14:editId="2200D75E">
            <wp:extent cx="5731510" cy="3675821"/>
            <wp:effectExtent l="0" t="0" r="2540" b="1270"/>
            <wp:docPr id="7309502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0248" name="Picture 1" descr="A screenshot of a computer program&#10;&#10;AI-generated content may be incorrect."/>
                    <pic:cNvPicPr/>
                  </pic:nvPicPr>
                  <pic:blipFill>
                    <a:blip r:embed="rId15"/>
                    <a:stretch>
                      <a:fillRect/>
                    </a:stretch>
                  </pic:blipFill>
                  <pic:spPr>
                    <a:xfrm>
                      <a:off x="0" y="0"/>
                      <a:ext cx="5731510" cy="3675821"/>
                    </a:xfrm>
                    <a:prstGeom prst="rect">
                      <a:avLst/>
                    </a:prstGeom>
                  </pic:spPr>
                </pic:pic>
              </a:graphicData>
            </a:graphic>
          </wp:inline>
        </w:drawing>
      </w:r>
    </w:p>
    <w:p w14:paraId="17F81C3D" w14:textId="24601EE9" w:rsidR="008B5ECE" w:rsidRPr="00490C45" w:rsidRDefault="008B5ECE" w:rsidP="008B5ECE">
      <w:pPr>
        <w:jc w:val="both"/>
        <w:rPr>
          <w:rFonts w:ascii="Times New Roman" w:hAnsi="Times New Roman" w:cs="Times New Roman"/>
        </w:rPr>
      </w:pPr>
      <w:r w:rsidRPr="00C21841">
        <w:rPr>
          <w:rFonts w:ascii="Times New Roman" w:eastAsia="Aptos" w:hAnsi="Times New Roman" w:cs="Times New Roman"/>
          <w:b/>
          <w:bCs/>
        </w:rPr>
        <w:lastRenderedPageBreak/>
        <w:drawing>
          <wp:inline distT="0" distB="0" distL="0" distR="0" wp14:anchorId="168EA6D1" wp14:editId="55C64FED">
            <wp:extent cx="5731510" cy="4150653"/>
            <wp:effectExtent l="0" t="0" r="2540" b="2540"/>
            <wp:docPr id="471267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6775" name="Picture 1" descr="A screenshot of a computer&#10;&#10;AI-generated content may be incorrect."/>
                    <pic:cNvPicPr/>
                  </pic:nvPicPr>
                  <pic:blipFill>
                    <a:blip r:embed="rId16"/>
                    <a:stretch>
                      <a:fillRect/>
                    </a:stretch>
                  </pic:blipFill>
                  <pic:spPr>
                    <a:xfrm>
                      <a:off x="0" y="0"/>
                      <a:ext cx="5731510" cy="4150653"/>
                    </a:xfrm>
                    <a:prstGeom prst="rect">
                      <a:avLst/>
                    </a:prstGeom>
                  </pic:spPr>
                </pic:pic>
              </a:graphicData>
            </a:graphic>
          </wp:inline>
        </w:drawing>
      </w:r>
    </w:p>
    <w:p w14:paraId="568D5AF7" w14:textId="77777777" w:rsidR="008B5ECE" w:rsidRDefault="008B5ECE" w:rsidP="008B5ECE">
      <w:pPr>
        <w:jc w:val="both"/>
        <w:rPr>
          <w:rFonts w:ascii="Times New Roman" w:eastAsia="Aptos" w:hAnsi="Times New Roman" w:cs="Times New Roman"/>
          <w:b/>
          <w:bCs/>
        </w:rPr>
      </w:pPr>
    </w:p>
    <w:p w14:paraId="07E7AB12" w14:textId="77777777" w:rsidR="008B5ECE" w:rsidRDefault="008B5ECE" w:rsidP="008B5ECE">
      <w:pPr>
        <w:jc w:val="both"/>
        <w:rPr>
          <w:rFonts w:ascii="Times New Roman" w:eastAsia="Aptos" w:hAnsi="Times New Roman" w:cs="Times New Roman"/>
          <w:b/>
          <w:bCs/>
        </w:rPr>
      </w:pPr>
    </w:p>
    <w:p w14:paraId="5D9A963F" w14:textId="77777777" w:rsidR="008B5ECE" w:rsidRDefault="008B5ECE" w:rsidP="008B5ECE">
      <w:pPr>
        <w:jc w:val="both"/>
        <w:rPr>
          <w:rFonts w:ascii="Times New Roman" w:eastAsia="Aptos" w:hAnsi="Times New Roman" w:cs="Times New Roman"/>
        </w:rPr>
      </w:pPr>
      <w:r w:rsidRPr="00E507FB">
        <w:rPr>
          <w:rFonts w:ascii="Times New Roman" w:eastAsia="Aptos" w:hAnsi="Times New Roman" w:cs="Times New Roman"/>
          <w:noProof/>
        </w:rPr>
        <w:lastRenderedPageBreak/>
        <w:drawing>
          <wp:inline distT="0" distB="0" distL="0" distR="0" wp14:anchorId="36ECDEE0" wp14:editId="382EFB09">
            <wp:extent cx="6503594" cy="4040101"/>
            <wp:effectExtent l="0" t="0" r="0" b="0"/>
            <wp:docPr id="2079886030" name="Picture 1"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86030" name="Picture 1" descr="A graph with colorful lines&#10;&#10;AI-generated content may be incorrect."/>
                    <pic:cNvPicPr/>
                  </pic:nvPicPr>
                  <pic:blipFill>
                    <a:blip r:embed="rId17"/>
                    <a:stretch>
                      <a:fillRect/>
                    </a:stretch>
                  </pic:blipFill>
                  <pic:spPr>
                    <a:xfrm>
                      <a:off x="0" y="0"/>
                      <a:ext cx="6541222" cy="4063476"/>
                    </a:xfrm>
                    <a:prstGeom prst="rect">
                      <a:avLst/>
                    </a:prstGeom>
                  </pic:spPr>
                </pic:pic>
              </a:graphicData>
            </a:graphic>
          </wp:inline>
        </w:drawing>
      </w:r>
    </w:p>
    <w:p w14:paraId="3B48E864" w14:textId="77777777" w:rsidR="008B5ECE" w:rsidRDefault="008B5ECE" w:rsidP="008B5ECE">
      <w:pPr>
        <w:jc w:val="both"/>
        <w:rPr>
          <w:rFonts w:ascii="Times New Roman" w:eastAsia="Aptos" w:hAnsi="Times New Roman" w:cs="Times New Roman"/>
          <w:b/>
          <w:bCs/>
          <w:sz w:val="28"/>
          <w:szCs w:val="28"/>
        </w:rPr>
      </w:pPr>
    </w:p>
    <w:p w14:paraId="0D82C8E9" w14:textId="77777777" w:rsidR="008B5ECE" w:rsidRDefault="008B5ECE" w:rsidP="008B5ECE">
      <w:pPr>
        <w:jc w:val="both"/>
        <w:rPr>
          <w:rFonts w:ascii="Times New Roman" w:eastAsia="Aptos" w:hAnsi="Times New Roman" w:cs="Times New Roman"/>
          <w:b/>
          <w:bCs/>
          <w:sz w:val="28"/>
          <w:szCs w:val="28"/>
        </w:rPr>
      </w:pPr>
    </w:p>
    <w:p w14:paraId="0E82DE62" w14:textId="77081E64" w:rsidR="008B5ECE" w:rsidRPr="00E507FB" w:rsidRDefault="008B5ECE" w:rsidP="008B5ECE">
      <w:pPr>
        <w:jc w:val="both"/>
        <w:rPr>
          <w:rFonts w:ascii="Times New Roman" w:eastAsia="Aptos" w:hAnsi="Times New Roman" w:cs="Times New Roman"/>
        </w:rPr>
      </w:pPr>
      <w:r w:rsidRPr="000B6BF0">
        <w:rPr>
          <w:rFonts w:ascii="Times New Roman" w:eastAsia="Aptos" w:hAnsi="Times New Roman" w:cs="Times New Roman"/>
          <w:b/>
          <w:bCs/>
          <w:sz w:val="28"/>
          <w:szCs w:val="28"/>
        </w:rPr>
        <w:t xml:space="preserve">Interpretation: </w:t>
      </w:r>
      <w:r>
        <w:rPr>
          <w:rFonts w:ascii="Times New Roman" w:eastAsia="Aptos" w:hAnsi="Times New Roman" w:cs="Times New Roman"/>
        </w:rPr>
        <w:t xml:space="preserve">The bar chart Above represents that South West East of England, South East England, and London, North West, Midlands, North East and Yorkshire has almost similar ratio of prescription exhibited and has a Relative Prescription Ratio (RPR) greater than 1.5 which is above the national average, representing people on those regions have more physical health issues compared to other parts of England. </w:t>
      </w:r>
    </w:p>
    <w:bookmarkEnd w:id="0"/>
    <w:p w14:paraId="4D9A13DE" w14:textId="77777777" w:rsidR="008B5ECE" w:rsidRDefault="008B5ECE" w:rsidP="008B5ECE">
      <w:pPr>
        <w:jc w:val="both"/>
      </w:pPr>
    </w:p>
    <w:p w14:paraId="5D61B747" w14:textId="77777777" w:rsidR="008B5ECE" w:rsidRDefault="008B5ECE" w:rsidP="008B5ECE">
      <w:pPr>
        <w:jc w:val="both"/>
      </w:pPr>
    </w:p>
    <w:sectPr w:rsidR="008B5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534D0"/>
    <w:multiLevelType w:val="multilevel"/>
    <w:tmpl w:val="9508D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921C9"/>
    <w:multiLevelType w:val="multilevel"/>
    <w:tmpl w:val="AA96C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46A34"/>
    <w:multiLevelType w:val="multilevel"/>
    <w:tmpl w:val="EFFAC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C2178"/>
    <w:multiLevelType w:val="multilevel"/>
    <w:tmpl w:val="13DE7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C630C"/>
    <w:multiLevelType w:val="multilevel"/>
    <w:tmpl w:val="66822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D297F"/>
    <w:multiLevelType w:val="hybridMultilevel"/>
    <w:tmpl w:val="2C7290FA"/>
    <w:lvl w:ilvl="0" w:tplc="08090003">
      <w:start w:val="1"/>
      <w:numFmt w:val="bullet"/>
      <w:lvlText w:val="o"/>
      <w:lvlJc w:val="left"/>
      <w:pPr>
        <w:ind w:left="644"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3863003">
    <w:abstractNumId w:val="5"/>
  </w:num>
  <w:num w:numId="2" w16cid:durableId="1558275730">
    <w:abstractNumId w:val="3"/>
  </w:num>
  <w:num w:numId="3" w16cid:durableId="755253487">
    <w:abstractNumId w:val="2"/>
  </w:num>
  <w:num w:numId="4" w16cid:durableId="1900481813">
    <w:abstractNumId w:val="4"/>
  </w:num>
  <w:num w:numId="5" w16cid:durableId="475143917">
    <w:abstractNumId w:val="1"/>
  </w:num>
  <w:num w:numId="6" w16cid:durableId="1605065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E"/>
    <w:rsid w:val="008B5ECE"/>
    <w:rsid w:val="00F66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1111"/>
  <w15:chartTrackingRefBased/>
  <w15:docId w15:val="{AC25978F-BC38-4A51-A9E3-4C38B2DA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ECE"/>
  </w:style>
  <w:style w:type="paragraph" w:styleId="Heading1">
    <w:name w:val="heading 1"/>
    <w:basedOn w:val="Normal"/>
    <w:next w:val="Normal"/>
    <w:link w:val="Heading1Char"/>
    <w:uiPriority w:val="9"/>
    <w:qFormat/>
    <w:rsid w:val="008B5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ECE"/>
    <w:rPr>
      <w:rFonts w:eastAsiaTheme="majorEastAsia" w:cstheme="majorBidi"/>
      <w:color w:val="272727" w:themeColor="text1" w:themeTint="D8"/>
    </w:rPr>
  </w:style>
  <w:style w:type="paragraph" w:styleId="Title">
    <w:name w:val="Title"/>
    <w:basedOn w:val="Normal"/>
    <w:next w:val="Normal"/>
    <w:link w:val="TitleChar"/>
    <w:uiPriority w:val="10"/>
    <w:qFormat/>
    <w:rsid w:val="008B5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ECE"/>
    <w:pPr>
      <w:spacing w:before="160"/>
      <w:jc w:val="center"/>
    </w:pPr>
    <w:rPr>
      <w:i/>
      <w:iCs/>
      <w:color w:val="404040" w:themeColor="text1" w:themeTint="BF"/>
    </w:rPr>
  </w:style>
  <w:style w:type="character" w:customStyle="1" w:styleId="QuoteChar">
    <w:name w:val="Quote Char"/>
    <w:basedOn w:val="DefaultParagraphFont"/>
    <w:link w:val="Quote"/>
    <w:uiPriority w:val="29"/>
    <w:rsid w:val="008B5ECE"/>
    <w:rPr>
      <w:i/>
      <w:iCs/>
      <w:color w:val="404040" w:themeColor="text1" w:themeTint="BF"/>
    </w:rPr>
  </w:style>
  <w:style w:type="paragraph" w:styleId="ListParagraph">
    <w:name w:val="List Paragraph"/>
    <w:basedOn w:val="Normal"/>
    <w:uiPriority w:val="34"/>
    <w:qFormat/>
    <w:rsid w:val="008B5ECE"/>
    <w:pPr>
      <w:ind w:left="720"/>
      <w:contextualSpacing/>
    </w:pPr>
  </w:style>
  <w:style w:type="character" w:styleId="IntenseEmphasis">
    <w:name w:val="Intense Emphasis"/>
    <w:basedOn w:val="DefaultParagraphFont"/>
    <w:uiPriority w:val="21"/>
    <w:qFormat/>
    <w:rsid w:val="008B5ECE"/>
    <w:rPr>
      <w:i/>
      <w:iCs/>
      <w:color w:val="0F4761" w:themeColor="accent1" w:themeShade="BF"/>
    </w:rPr>
  </w:style>
  <w:style w:type="paragraph" w:styleId="IntenseQuote">
    <w:name w:val="Intense Quote"/>
    <w:basedOn w:val="Normal"/>
    <w:next w:val="Normal"/>
    <w:link w:val="IntenseQuoteChar"/>
    <w:uiPriority w:val="30"/>
    <w:qFormat/>
    <w:rsid w:val="008B5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ECE"/>
    <w:rPr>
      <w:i/>
      <w:iCs/>
      <w:color w:val="0F4761" w:themeColor="accent1" w:themeShade="BF"/>
    </w:rPr>
  </w:style>
  <w:style w:type="character" w:styleId="IntenseReference">
    <w:name w:val="Intense Reference"/>
    <w:basedOn w:val="DefaultParagraphFont"/>
    <w:uiPriority w:val="32"/>
    <w:qFormat/>
    <w:rsid w:val="008B5ECE"/>
    <w:rPr>
      <w:b/>
      <w:bCs/>
      <w:smallCaps/>
      <w:color w:val="0F4761" w:themeColor="accent1" w:themeShade="BF"/>
      <w:spacing w:val="5"/>
    </w:rPr>
  </w:style>
  <w:style w:type="character" w:styleId="Hyperlink">
    <w:name w:val="Hyperlink"/>
    <w:basedOn w:val="DefaultParagraphFont"/>
    <w:uiPriority w:val="99"/>
    <w:unhideWhenUsed/>
    <w:rsid w:val="008B5EC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pendata.nhsbsa.net/dataset/prescription-cost-analysis-pca-monthly-datacription%20Cost%20Analysis%20(PCA)%20Monthly%20Administrative%20Data%20-%20Datasets%20-%20Open%20Data%20Porta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Sauda Parvin</dc:creator>
  <cp:keywords/>
  <dc:description/>
  <cp:lastModifiedBy>Sauda Parvin</cp:lastModifiedBy>
  <cp:revision>1</cp:revision>
  <dcterms:created xsi:type="dcterms:W3CDTF">2025-07-09T14:15:00Z</dcterms:created>
  <dcterms:modified xsi:type="dcterms:W3CDTF">2025-07-09T14:20:00Z</dcterms:modified>
</cp:coreProperties>
</file>