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FBB" w:rsidRPr="005F4E1D" w:rsidRDefault="00A32263">
      <w:pPr>
        <w:rPr>
          <w:b/>
          <w:sz w:val="32"/>
          <w:u w:val="single"/>
        </w:rPr>
      </w:pPr>
      <w:r w:rsidRPr="005F4E1D">
        <w:rPr>
          <w:b/>
          <w:sz w:val="32"/>
          <w:u w:val="single"/>
        </w:rPr>
        <w:t xml:space="preserve">CR du conseil municipal </w:t>
      </w:r>
      <w:r w:rsidR="00333C1E">
        <w:rPr>
          <w:b/>
          <w:sz w:val="32"/>
          <w:u w:val="single"/>
        </w:rPr>
        <w:t>17 septembre</w:t>
      </w:r>
      <w:r w:rsidR="00262DA9">
        <w:rPr>
          <w:b/>
          <w:sz w:val="32"/>
          <w:u w:val="single"/>
        </w:rPr>
        <w:t xml:space="preserve"> 2021</w:t>
      </w:r>
    </w:p>
    <w:p w:rsidR="00A32263" w:rsidRDefault="00EC67DA">
      <w:r>
        <w:t xml:space="preserve">Présents : </w:t>
      </w:r>
      <w:r w:rsidR="00A32263">
        <w:t>Jean-Pierre, Yves, Jacques, David, Anne-Marie, Patrick</w:t>
      </w:r>
      <w:r w:rsidR="00CF758D">
        <w:t>,</w:t>
      </w:r>
      <w:r w:rsidR="00CF758D" w:rsidRPr="00CF758D">
        <w:t xml:space="preserve"> </w:t>
      </w:r>
      <w:r w:rsidR="00CF758D">
        <w:t>Mathieu, Agnès</w:t>
      </w:r>
      <w:r>
        <w:t>, Marc, Marielle</w:t>
      </w:r>
      <w:r w:rsidR="00C900FF">
        <w:t xml:space="preserve">, Mario, </w:t>
      </w:r>
      <w:r w:rsidR="00262DA9">
        <w:t>Nelly, Adeline</w:t>
      </w:r>
      <w:r w:rsidR="00514FE6">
        <w:t>.</w:t>
      </w:r>
    </w:p>
    <w:p w:rsidR="00514FE6" w:rsidRDefault="00514FE6">
      <w:r>
        <w:t>Excusée : Maryline (pouvoir donné à Jean-Pierre)</w:t>
      </w:r>
    </w:p>
    <w:p w:rsidR="00E159F2" w:rsidRDefault="00E159F2">
      <w:pPr>
        <w:rPr>
          <w:b/>
          <w:sz w:val="24"/>
        </w:rPr>
      </w:pPr>
    </w:p>
    <w:p w:rsidR="00A32263" w:rsidRPr="0058352B" w:rsidRDefault="00A32263">
      <w:pPr>
        <w:rPr>
          <w:b/>
          <w:sz w:val="24"/>
        </w:rPr>
      </w:pPr>
      <w:r w:rsidRPr="0058352B">
        <w:rPr>
          <w:b/>
          <w:sz w:val="24"/>
        </w:rPr>
        <w:t>Ordre du jour</w:t>
      </w:r>
    </w:p>
    <w:p w:rsidR="00E159F2" w:rsidRDefault="00E159F2">
      <w:pPr>
        <w:rPr>
          <w:b/>
          <w:sz w:val="24"/>
        </w:rPr>
      </w:pPr>
    </w:p>
    <w:p w:rsidR="00A32263" w:rsidRPr="0058352B" w:rsidRDefault="00262DA9">
      <w:pPr>
        <w:rPr>
          <w:b/>
        </w:rPr>
      </w:pPr>
      <w:r w:rsidRPr="00333C1E">
        <w:rPr>
          <w:b/>
        </w:rPr>
        <w:t xml:space="preserve">1/ </w:t>
      </w:r>
      <w:r w:rsidR="007D4A56" w:rsidRPr="00333C1E">
        <w:rPr>
          <w:b/>
        </w:rPr>
        <w:t>Motion ONF</w:t>
      </w:r>
      <w:r w:rsidR="00A32263" w:rsidRPr="00333C1E">
        <w:rPr>
          <w:b/>
        </w:rPr>
        <w:t> :</w:t>
      </w:r>
    </w:p>
    <w:p w:rsidR="0040289B" w:rsidRDefault="007D4A56">
      <w:r>
        <w:t>Augmentation des frais de garderie de 40% : Les communes de Haute-Saône souhaitent déposer une motion contre ce projet déjà voté à l’unanimité.</w:t>
      </w:r>
    </w:p>
    <w:p w:rsidR="007D4A56" w:rsidRDefault="007D4A56">
      <w:r>
        <w:t>Vote de la motion : 1</w:t>
      </w:r>
      <w:r w:rsidR="00514FE6">
        <w:t>2</w:t>
      </w:r>
      <w:r>
        <w:t xml:space="preserve"> votes pour / 2 abstentions</w:t>
      </w:r>
    </w:p>
    <w:p w:rsidR="007D4A56" w:rsidRDefault="007D4A56"/>
    <w:p w:rsidR="00A32263" w:rsidRPr="00333C1E" w:rsidRDefault="00A32263">
      <w:pPr>
        <w:rPr>
          <w:b/>
        </w:rPr>
      </w:pPr>
      <w:r w:rsidRPr="00333C1E">
        <w:rPr>
          <w:b/>
        </w:rPr>
        <w:t xml:space="preserve">2/ </w:t>
      </w:r>
      <w:r w:rsidR="007D4A56" w:rsidRPr="00333C1E">
        <w:rPr>
          <w:b/>
        </w:rPr>
        <w:t>Etat d’assiettes des coupes</w:t>
      </w:r>
      <w:r w:rsidRPr="00333C1E">
        <w:rPr>
          <w:b/>
        </w:rPr>
        <w:t> :</w:t>
      </w:r>
    </w:p>
    <w:p w:rsidR="002E79AB" w:rsidRDefault="007D4A56">
      <w:r>
        <w:t xml:space="preserve">Acceptation du programme des futures pour l’hiver 2022 : 174 mètres cubes de bois façonné. </w:t>
      </w:r>
    </w:p>
    <w:p w:rsidR="007D4A56" w:rsidRPr="002E79AB" w:rsidRDefault="009B17B1">
      <w:pPr>
        <w:rPr>
          <w:sz w:val="24"/>
        </w:rPr>
      </w:pPr>
      <w:r>
        <w:rPr>
          <w:sz w:val="24"/>
        </w:rPr>
        <w:t>Vote de l’état d’assiette : 1</w:t>
      </w:r>
      <w:r w:rsidR="00514FE6">
        <w:rPr>
          <w:sz w:val="24"/>
        </w:rPr>
        <w:t>4</w:t>
      </w:r>
      <w:r>
        <w:rPr>
          <w:sz w:val="24"/>
        </w:rPr>
        <w:t xml:space="preserve"> votes pour</w:t>
      </w:r>
    </w:p>
    <w:p w:rsidR="00B64FFA" w:rsidRDefault="00B64FFA">
      <w:pPr>
        <w:rPr>
          <w:b/>
          <w:sz w:val="24"/>
        </w:rPr>
      </w:pPr>
    </w:p>
    <w:p w:rsidR="00A32263" w:rsidRPr="00333C1E" w:rsidRDefault="00A32263">
      <w:pPr>
        <w:rPr>
          <w:b/>
        </w:rPr>
      </w:pPr>
      <w:r w:rsidRPr="00333C1E">
        <w:rPr>
          <w:b/>
        </w:rPr>
        <w:t xml:space="preserve">3/ </w:t>
      </w:r>
      <w:r w:rsidR="007D4A56" w:rsidRPr="00333C1E">
        <w:rPr>
          <w:b/>
        </w:rPr>
        <w:t>Rapport de la CLECT</w:t>
      </w:r>
      <w:r w:rsidRPr="00333C1E">
        <w:rPr>
          <w:b/>
        </w:rPr>
        <w:t> :</w:t>
      </w:r>
    </w:p>
    <w:p w:rsidR="00514FE6" w:rsidRDefault="00514FE6">
      <w:r>
        <w:t>SDIS : géré par la CLECT. 11740€ versés</w:t>
      </w:r>
      <w:r w:rsidR="00653613">
        <w:t xml:space="preserve"> par l’Etat que nous allons redonner </w:t>
      </w:r>
      <w:proofErr w:type="gramStart"/>
      <w:r w:rsidR="00653613">
        <w:t>à la</w:t>
      </w:r>
      <w:proofErr w:type="gramEnd"/>
      <w:r w:rsidR="00653613">
        <w:t xml:space="preserve"> </w:t>
      </w:r>
      <w:proofErr w:type="spellStart"/>
      <w:r w:rsidR="00653613">
        <w:t>com</w:t>
      </w:r>
      <w:proofErr w:type="spellEnd"/>
      <w:r w:rsidR="00653613">
        <w:t xml:space="preserve"> de </w:t>
      </w:r>
      <w:proofErr w:type="spellStart"/>
      <w:r w:rsidR="00653613">
        <w:t>com</w:t>
      </w:r>
      <w:proofErr w:type="spellEnd"/>
      <w:r w:rsidR="00653613">
        <w:t xml:space="preserve"> qui reprend la gestion du SDIS</w:t>
      </w:r>
    </w:p>
    <w:p w:rsidR="002E79AB" w:rsidRDefault="00514FE6">
      <w:r>
        <w:t xml:space="preserve">Compétences transport scolaires intercommunaux : géré par </w:t>
      </w:r>
      <w:proofErr w:type="gramStart"/>
      <w:r>
        <w:t>la</w:t>
      </w:r>
      <w:proofErr w:type="gram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(transfert de la région)</w:t>
      </w:r>
    </w:p>
    <w:p w:rsidR="002E79AB" w:rsidRDefault="00514FE6">
      <w:r>
        <w:t>14 votes pour</w:t>
      </w:r>
    </w:p>
    <w:p w:rsidR="00514FE6" w:rsidRDefault="00514FE6"/>
    <w:p w:rsidR="00986618" w:rsidRPr="00EE1CF2" w:rsidRDefault="00CF758D" w:rsidP="00986618">
      <w:pPr>
        <w:rPr>
          <w:b/>
        </w:rPr>
      </w:pPr>
      <w:r>
        <w:rPr>
          <w:b/>
        </w:rPr>
        <w:t>4</w:t>
      </w:r>
      <w:r w:rsidR="00986618" w:rsidRPr="00EE1CF2">
        <w:rPr>
          <w:b/>
        </w:rPr>
        <w:t xml:space="preserve">/ </w:t>
      </w:r>
      <w:r w:rsidR="009B17B1">
        <w:rPr>
          <w:b/>
        </w:rPr>
        <w:t>Attribution de compensation :</w:t>
      </w:r>
    </w:p>
    <w:p w:rsidR="002E79AB" w:rsidRDefault="00514FE6" w:rsidP="00986618">
      <w:r>
        <w:t>11740 € de compensation</w:t>
      </w:r>
    </w:p>
    <w:p w:rsidR="00514FE6" w:rsidRDefault="00514FE6" w:rsidP="00986618">
      <w:r>
        <w:t>14 votes pour</w:t>
      </w:r>
    </w:p>
    <w:p w:rsidR="00514FE6" w:rsidRDefault="00514FE6" w:rsidP="00986618"/>
    <w:p w:rsidR="00371553" w:rsidRDefault="00CF758D">
      <w:pPr>
        <w:rPr>
          <w:b/>
        </w:rPr>
      </w:pPr>
      <w:r>
        <w:rPr>
          <w:b/>
        </w:rPr>
        <w:t>5</w:t>
      </w:r>
      <w:r w:rsidR="00371553" w:rsidRPr="00986618">
        <w:rPr>
          <w:b/>
        </w:rPr>
        <w:t xml:space="preserve">/ </w:t>
      </w:r>
      <w:r w:rsidR="009B17B1">
        <w:rPr>
          <w:b/>
        </w:rPr>
        <w:t xml:space="preserve">Créance éteinte de Mr </w:t>
      </w:r>
      <w:proofErr w:type="spellStart"/>
      <w:r w:rsidR="009B17B1">
        <w:rPr>
          <w:b/>
        </w:rPr>
        <w:t>Grandmougin</w:t>
      </w:r>
      <w:proofErr w:type="spellEnd"/>
    </w:p>
    <w:p w:rsidR="009B17B1" w:rsidRDefault="00514FE6">
      <w:r>
        <w:t>Créance de 24€ éteinte par un jugement. Pas d’opposition possible au jugement.</w:t>
      </w:r>
    </w:p>
    <w:p w:rsidR="00514FE6" w:rsidRPr="00514FE6" w:rsidRDefault="00514FE6">
      <w:r>
        <w:t>14 votes pour</w:t>
      </w:r>
    </w:p>
    <w:p w:rsidR="00514FE6" w:rsidRDefault="00514FE6">
      <w:pPr>
        <w:rPr>
          <w:b/>
        </w:rPr>
      </w:pPr>
    </w:p>
    <w:p w:rsidR="009B17B1" w:rsidRDefault="009B17B1">
      <w:pPr>
        <w:rPr>
          <w:b/>
        </w:rPr>
      </w:pPr>
      <w:r>
        <w:rPr>
          <w:b/>
        </w:rPr>
        <w:t xml:space="preserve">6/ </w:t>
      </w:r>
      <w:r w:rsidR="00653613">
        <w:rPr>
          <w:b/>
        </w:rPr>
        <w:t>Admissions en non-valeur</w:t>
      </w:r>
    </w:p>
    <w:p w:rsidR="009B17B1" w:rsidRDefault="00514FE6">
      <w:r>
        <w:t xml:space="preserve">2 admissions en non-valeur pour environ 128€. 2 personnes, anciens habitants de </w:t>
      </w:r>
      <w:proofErr w:type="spellStart"/>
      <w:r>
        <w:t>Couthenans</w:t>
      </w:r>
      <w:proofErr w:type="spellEnd"/>
      <w:r>
        <w:t xml:space="preserve">, ont laissé 1 ardoise d’assainissement mais ne sont pas solvables. </w:t>
      </w:r>
      <w:r w:rsidR="00653613">
        <w:t>Nous devons voter pour récupérer l’argent de la part du Trésor Public si ces personnes sont de nouveau solvables.</w:t>
      </w:r>
    </w:p>
    <w:p w:rsidR="00653613" w:rsidRDefault="00653613">
      <w:r>
        <w:t>14 votes pour</w:t>
      </w:r>
    </w:p>
    <w:p w:rsidR="00653613" w:rsidRDefault="00653613"/>
    <w:p w:rsidR="00653613" w:rsidRDefault="00653613" w:rsidP="00653613">
      <w:pPr>
        <w:rPr>
          <w:b/>
        </w:rPr>
      </w:pPr>
      <w:r>
        <w:rPr>
          <w:b/>
        </w:rPr>
        <w:t>7</w:t>
      </w:r>
      <w:r>
        <w:rPr>
          <w:b/>
        </w:rPr>
        <w:t>/ Amortissements suite à une erreur de la Trésorerie</w:t>
      </w:r>
    </w:p>
    <w:p w:rsidR="00514FE6" w:rsidRDefault="00653613">
      <w:r>
        <w:t>Rajoute dépenses d’amortissements de 267€ dans le budget suite à une erreur de la Trésorerie</w:t>
      </w:r>
    </w:p>
    <w:p w:rsidR="00653613" w:rsidRDefault="00653613">
      <w:r>
        <w:t>14 votes pour</w:t>
      </w:r>
    </w:p>
    <w:p w:rsidR="00653613" w:rsidRPr="00514FE6" w:rsidRDefault="00653613"/>
    <w:p w:rsidR="009B17B1" w:rsidRDefault="00653613">
      <w:pPr>
        <w:rPr>
          <w:b/>
        </w:rPr>
      </w:pPr>
      <w:r>
        <w:rPr>
          <w:b/>
        </w:rPr>
        <w:t>8</w:t>
      </w:r>
      <w:r w:rsidR="009B17B1">
        <w:rPr>
          <w:b/>
        </w:rPr>
        <w:t>/Décisions modificatives à prendre</w:t>
      </w:r>
    </w:p>
    <w:p w:rsidR="009B17B1" w:rsidRDefault="00150229">
      <w:r>
        <w:t>Elle fait suite à l’erreur de la Trésorerie, au versement de l’Etat, à la créance éteinte et aux admissions en non-valeur.</w:t>
      </w:r>
    </w:p>
    <w:p w:rsidR="00150229" w:rsidRPr="00653613" w:rsidRDefault="00150229">
      <w:r>
        <w:t>14 votes pour.</w:t>
      </w:r>
    </w:p>
    <w:p w:rsidR="00653613" w:rsidRDefault="00653613">
      <w:pPr>
        <w:rPr>
          <w:b/>
        </w:rPr>
      </w:pPr>
    </w:p>
    <w:p w:rsidR="009B17B1" w:rsidRDefault="00653613">
      <w:pPr>
        <w:rPr>
          <w:b/>
        </w:rPr>
      </w:pPr>
      <w:r>
        <w:rPr>
          <w:b/>
        </w:rPr>
        <w:t>9</w:t>
      </w:r>
      <w:r w:rsidR="009B17B1">
        <w:rPr>
          <w:b/>
        </w:rPr>
        <w:t>/ Convention assainissement</w:t>
      </w:r>
    </w:p>
    <w:p w:rsidR="009B17B1" w:rsidRDefault="00150229">
      <w:r>
        <w:t xml:space="preserve">Les eaux usées des </w:t>
      </w:r>
      <w:proofErr w:type="spellStart"/>
      <w:r>
        <w:t>Chevrets</w:t>
      </w:r>
      <w:proofErr w:type="spellEnd"/>
      <w:r>
        <w:t xml:space="preserve"> sont traitées par Héricourt sans qu’il y ait convention ni rétribution pour ce service</w:t>
      </w:r>
      <w:r w:rsidR="005C52B6">
        <w:t xml:space="preserve"> depuis 1 vingtaine d’années. Les 2 parties ont rédigé</w:t>
      </w:r>
      <w:r>
        <w:t xml:space="preserve"> une convention pour régulariser la situation. </w:t>
      </w:r>
    </w:p>
    <w:p w:rsidR="00CE67FC" w:rsidRPr="00150229" w:rsidRDefault="00CE67FC">
      <w:r>
        <w:t>14 votes pour.</w:t>
      </w:r>
    </w:p>
    <w:p w:rsidR="00150229" w:rsidRDefault="00150229">
      <w:pPr>
        <w:rPr>
          <w:b/>
        </w:rPr>
      </w:pPr>
    </w:p>
    <w:p w:rsidR="009B17B1" w:rsidRDefault="00653613">
      <w:pPr>
        <w:rPr>
          <w:b/>
        </w:rPr>
      </w:pPr>
      <w:r>
        <w:rPr>
          <w:b/>
        </w:rPr>
        <w:t>10</w:t>
      </w:r>
      <w:r w:rsidR="009B17B1">
        <w:rPr>
          <w:b/>
        </w:rPr>
        <w:t>/ Concours des maisons fleuries</w:t>
      </w:r>
    </w:p>
    <w:p w:rsidR="00CE67FC" w:rsidRPr="00CE67FC" w:rsidRDefault="00CE67FC">
      <w:r>
        <w:t>1</w:t>
      </w:r>
      <w:r w:rsidRPr="00CE67FC">
        <w:rPr>
          <w:vertAlign w:val="superscript"/>
        </w:rPr>
        <w:t>er</w:t>
      </w:r>
      <w:r>
        <w:t xml:space="preserve"> prix : 30€ / 2</w:t>
      </w:r>
      <w:r w:rsidRPr="00CE67FC">
        <w:rPr>
          <w:vertAlign w:val="superscript"/>
        </w:rPr>
        <w:t>ème</w:t>
      </w:r>
      <w:r>
        <w:t xml:space="preserve"> prix : 20€ / 3</w:t>
      </w:r>
      <w:r w:rsidRPr="00CE67FC">
        <w:rPr>
          <w:vertAlign w:val="superscript"/>
        </w:rPr>
        <w:t>ème</w:t>
      </w:r>
      <w:r>
        <w:t xml:space="preserve"> prix : 10€</w:t>
      </w:r>
    </w:p>
    <w:p w:rsidR="00CE67FC" w:rsidRPr="00CE67FC" w:rsidRDefault="00CE67FC">
      <w:r>
        <w:t>14 votes pour.</w:t>
      </w:r>
    </w:p>
    <w:p w:rsidR="00CE67FC" w:rsidRDefault="00CE67FC">
      <w:pPr>
        <w:rPr>
          <w:b/>
        </w:rPr>
      </w:pPr>
    </w:p>
    <w:p w:rsidR="009B17B1" w:rsidRDefault="009B17B1">
      <w:pPr>
        <w:rPr>
          <w:b/>
        </w:rPr>
      </w:pPr>
      <w:r>
        <w:rPr>
          <w:b/>
        </w:rPr>
        <w:t>1</w:t>
      </w:r>
      <w:r w:rsidR="00653613">
        <w:rPr>
          <w:b/>
        </w:rPr>
        <w:t>1</w:t>
      </w:r>
      <w:r>
        <w:rPr>
          <w:b/>
        </w:rPr>
        <w:t xml:space="preserve">/ Convention photo Mr </w:t>
      </w:r>
      <w:proofErr w:type="spellStart"/>
      <w:r>
        <w:rPr>
          <w:b/>
        </w:rPr>
        <w:t>Ambs</w:t>
      </w:r>
      <w:proofErr w:type="spellEnd"/>
    </w:p>
    <w:p w:rsidR="009B17B1" w:rsidRDefault="00CE67FC">
      <w:r>
        <w:t>Convention pour l’exposition des photos à l’intérieur de la Mairie. Souscription d’une assurance supplémentaire pour garantir l’exposition.</w:t>
      </w:r>
    </w:p>
    <w:p w:rsidR="00CE67FC" w:rsidRDefault="00CE67FC">
      <w:pPr>
        <w:rPr>
          <w:b/>
        </w:rPr>
      </w:pPr>
      <w:r>
        <w:t>14 votes pour.</w:t>
      </w:r>
    </w:p>
    <w:p w:rsidR="00CE67FC" w:rsidRDefault="00CE67FC">
      <w:pPr>
        <w:rPr>
          <w:b/>
        </w:rPr>
      </w:pPr>
    </w:p>
    <w:p w:rsidR="009B17B1" w:rsidRDefault="009B17B1">
      <w:pPr>
        <w:rPr>
          <w:b/>
        </w:rPr>
      </w:pPr>
      <w:r>
        <w:rPr>
          <w:b/>
        </w:rPr>
        <w:t>1</w:t>
      </w:r>
      <w:r w:rsidR="00653613">
        <w:rPr>
          <w:b/>
        </w:rPr>
        <w:t>2</w:t>
      </w:r>
      <w:r>
        <w:rPr>
          <w:b/>
        </w:rPr>
        <w:t>/ Questions diverses</w:t>
      </w:r>
    </w:p>
    <w:p w:rsidR="00CE67FC" w:rsidRPr="00CE67FC" w:rsidRDefault="00CE67FC">
      <w:r>
        <w:rPr>
          <w:b/>
        </w:rPr>
        <w:t xml:space="preserve">A/ </w:t>
      </w:r>
      <w:r>
        <w:t>Alerte au sous-préfet sur la fermeture des écoles de village, la gestion des cours d’eau et les risques sur les populations et le logiciel de gestion de l’</w:t>
      </w:r>
      <w:r w:rsidR="00BD74DB">
        <w:t>assainissement.</w:t>
      </w:r>
    </w:p>
    <w:p w:rsidR="007E03B8" w:rsidRPr="0003594B" w:rsidRDefault="00BD74DB">
      <w:pPr>
        <w:rPr>
          <w:b/>
        </w:rPr>
      </w:pPr>
      <w:r>
        <w:rPr>
          <w:b/>
        </w:rPr>
        <w:t>B</w:t>
      </w:r>
      <w:r w:rsidR="007E03B8" w:rsidRPr="0003594B">
        <w:rPr>
          <w:b/>
        </w:rPr>
        <w:t xml:space="preserve">/ </w:t>
      </w:r>
      <w:r w:rsidR="009B17B1">
        <w:rPr>
          <w:b/>
        </w:rPr>
        <w:t>Benne relais</w:t>
      </w:r>
    </w:p>
    <w:p w:rsidR="00A95AF9" w:rsidRDefault="00CE67FC">
      <w:r>
        <w:t>Gêne occasionnée aux riverains de la benne Relais quand les gens viennent</w:t>
      </w:r>
      <w:r w:rsidR="0024603E">
        <w:t xml:space="preserve"> déposer leurs habits.</w:t>
      </w:r>
    </w:p>
    <w:p w:rsidR="00CE67FC" w:rsidRDefault="0024603E">
      <w:r>
        <w:t xml:space="preserve">Proposition de déplacer la benne Relais vers l’ancien abribus vers les </w:t>
      </w:r>
      <w:proofErr w:type="spellStart"/>
      <w:r>
        <w:t>Chevrets</w:t>
      </w:r>
      <w:proofErr w:type="spellEnd"/>
      <w:r>
        <w:t xml:space="preserve"> avec 1 benne à verre.</w:t>
      </w:r>
    </w:p>
    <w:p w:rsidR="002C20B4" w:rsidRPr="0003594B" w:rsidRDefault="00BD74DB">
      <w:pPr>
        <w:rPr>
          <w:b/>
        </w:rPr>
      </w:pPr>
      <w:r>
        <w:rPr>
          <w:b/>
        </w:rPr>
        <w:t>C</w:t>
      </w:r>
      <w:r w:rsidR="002C20B4" w:rsidRPr="0003594B">
        <w:rPr>
          <w:b/>
        </w:rPr>
        <w:t xml:space="preserve">/ </w:t>
      </w:r>
      <w:r w:rsidR="009B17B1">
        <w:rPr>
          <w:b/>
        </w:rPr>
        <w:t>PPI</w:t>
      </w:r>
    </w:p>
    <w:p w:rsidR="0024603E" w:rsidRDefault="0024603E">
      <w:r>
        <w:t>Présentation du PPI par Yves. Voir document.</w:t>
      </w:r>
      <w:r w:rsidR="00870CBC">
        <w:t xml:space="preserve"> Exemples : Agrandissement du cimetière / Réfection des rues Gisèle </w:t>
      </w:r>
      <w:proofErr w:type="spellStart"/>
      <w:r w:rsidR="00870CBC">
        <w:t>Decamp</w:t>
      </w:r>
      <w:proofErr w:type="spellEnd"/>
      <w:r w:rsidR="00870CBC">
        <w:t xml:space="preserve"> </w:t>
      </w:r>
      <w:proofErr w:type="spellStart"/>
      <w:r w:rsidR="00870CBC">
        <w:t>Laheurte</w:t>
      </w:r>
      <w:proofErr w:type="spellEnd"/>
      <w:r w:rsidR="00870CBC">
        <w:t xml:space="preserve"> et de l’étang / réhabilitation du temple / Rééquipement à neuf de l’</w:t>
      </w:r>
      <w:r w:rsidR="0087123A">
        <w:t>école en informatique / Réfection d’un appartement communal …</w:t>
      </w:r>
    </w:p>
    <w:p w:rsidR="002C20B4" w:rsidRPr="0003594B" w:rsidRDefault="00BD74DB">
      <w:pPr>
        <w:rPr>
          <w:b/>
        </w:rPr>
      </w:pPr>
      <w:r>
        <w:rPr>
          <w:b/>
        </w:rPr>
        <w:t>D</w:t>
      </w:r>
      <w:r w:rsidR="00BA783F" w:rsidRPr="0003594B">
        <w:rPr>
          <w:b/>
        </w:rPr>
        <w:t xml:space="preserve">/ </w:t>
      </w:r>
      <w:r w:rsidR="009B17B1">
        <w:rPr>
          <w:b/>
        </w:rPr>
        <w:t>SIED</w:t>
      </w:r>
    </w:p>
    <w:p w:rsidR="00F40A8F" w:rsidRDefault="00F40A8F">
      <w:r>
        <w:t>Présentation du rapport d’activités de l’année 2020. (</w:t>
      </w:r>
      <w:proofErr w:type="gramStart"/>
      <w:r>
        <w:t>voir</w:t>
      </w:r>
      <w:proofErr w:type="gramEnd"/>
      <w:r>
        <w:t xml:space="preserve"> document)</w:t>
      </w:r>
    </w:p>
    <w:p w:rsidR="00F40A8F" w:rsidRDefault="00BD74DB">
      <w:pPr>
        <w:rPr>
          <w:b/>
        </w:rPr>
      </w:pPr>
      <w:r>
        <w:rPr>
          <w:b/>
        </w:rPr>
        <w:lastRenderedPageBreak/>
        <w:t>E</w:t>
      </w:r>
      <w:r w:rsidR="00B64FFA" w:rsidRPr="0003594B">
        <w:rPr>
          <w:b/>
        </w:rPr>
        <w:t xml:space="preserve">/ </w:t>
      </w:r>
      <w:r w:rsidR="00F40A8F">
        <w:rPr>
          <w:b/>
        </w:rPr>
        <w:t>Blason</w:t>
      </w:r>
    </w:p>
    <w:p w:rsidR="00911A51" w:rsidRPr="00BD74DB" w:rsidRDefault="00911A51">
      <w:r>
        <w:t>Proposition de réfection d’un blason</w:t>
      </w:r>
    </w:p>
    <w:p w:rsidR="00F40A8F" w:rsidRDefault="00BD74DB">
      <w:pPr>
        <w:rPr>
          <w:b/>
        </w:rPr>
      </w:pPr>
      <w:r>
        <w:rPr>
          <w:b/>
        </w:rPr>
        <w:t>F</w:t>
      </w:r>
      <w:r w:rsidR="00F40A8F">
        <w:rPr>
          <w:b/>
        </w:rPr>
        <w:t>/ Extinction de l’éclairage public</w:t>
      </w:r>
    </w:p>
    <w:p w:rsidR="00911A51" w:rsidRDefault="00BD74DB">
      <w:r>
        <w:t xml:space="preserve">Elle </w:t>
      </w:r>
      <w:r w:rsidR="00F40A8F">
        <w:t xml:space="preserve">aura lieu lundi 20 septembre. L’information </w:t>
      </w:r>
      <w:r w:rsidR="00911A51">
        <w:t xml:space="preserve">sera relayée via panneau </w:t>
      </w:r>
      <w:proofErr w:type="spellStart"/>
      <w:r w:rsidR="00911A51">
        <w:t>pocket</w:t>
      </w:r>
      <w:proofErr w:type="spellEnd"/>
      <w:r w:rsidR="00911A51">
        <w:t xml:space="preserve"> et le panneau lumineux.</w:t>
      </w:r>
    </w:p>
    <w:p w:rsidR="00911A51" w:rsidRDefault="00BD74DB">
      <w:pPr>
        <w:rPr>
          <w:b/>
        </w:rPr>
      </w:pPr>
      <w:r>
        <w:rPr>
          <w:b/>
        </w:rPr>
        <w:t>G</w:t>
      </w:r>
      <w:r w:rsidR="00911A51">
        <w:rPr>
          <w:b/>
        </w:rPr>
        <w:t>/ Boîtes à livres</w:t>
      </w:r>
    </w:p>
    <w:p w:rsidR="00911A51" w:rsidRDefault="00911A51">
      <w:r>
        <w:t>Proposition de fabrication ou d’achat d’une boîte à livres.</w:t>
      </w:r>
    </w:p>
    <w:p w:rsidR="00911A51" w:rsidRDefault="00911A51">
      <w:r>
        <w:t>Utilisation de l’ancien abribus ver</w:t>
      </w:r>
      <w:r w:rsidR="00BD74DB">
        <w:t xml:space="preserve">s les </w:t>
      </w:r>
      <w:proofErr w:type="spellStart"/>
      <w:r w:rsidR="00BD74DB">
        <w:t>Chevrets</w:t>
      </w:r>
      <w:proofErr w:type="spellEnd"/>
      <w:r w:rsidR="00BD74DB">
        <w:t xml:space="preserve"> ou récupération.</w:t>
      </w:r>
    </w:p>
    <w:p w:rsidR="00911A51" w:rsidRPr="00911A51" w:rsidRDefault="00BD74DB">
      <w:pPr>
        <w:rPr>
          <w:b/>
        </w:rPr>
      </w:pPr>
      <w:r>
        <w:rPr>
          <w:b/>
        </w:rPr>
        <w:t>H</w:t>
      </w:r>
      <w:r w:rsidR="00A0553E">
        <w:rPr>
          <w:b/>
        </w:rPr>
        <w:t>/ Remplacement des tables de la salle polyvalente</w:t>
      </w:r>
    </w:p>
    <w:p w:rsidR="00A0553E" w:rsidRDefault="00A0553E" w:rsidP="00521307">
      <w:r>
        <w:t>Achat de 25 tables pour un coût d’environ 2500 €.</w:t>
      </w:r>
    </w:p>
    <w:p w:rsidR="00A0553E" w:rsidRDefault="00BD74DB" w:rsidP="00521307">
      <w:pPr>
        <w:rPr>
          <w:b/>
        </w:rPr>
      </w:pPr>
      <w:r>
        <w:rPr>
          <w:b/>
        </w:rPr>
        <w:t>I</w:t>
      </w:r>
      <w:r w:rsidR="00A0553E">
        <w:rPr>
          <w:b/>
        </w:rPr>
        <w:t>/ Budget participatif</w:t>
      </w:r>
    </w:p>
    <w:p w:rsidR="00A0553E" w:rsidRDefault="00A0553E" w:rsidP="00521307">
      <w:r>
        <w:t>Prise d’une partie du budget pour réalisation d’un projet provenant des administrés.</w:t>
      </w:r>
    </w:p>
    <w:p w:rsidR="00A0553E" w:rsidRPr="00A0553E" w:rsidRDefault="00A0553E" w:rsidP="00521307"/>
    <w:p w:rsidR="00E96AB1" w:rsidRPr="00521307" w:rsidRDefault="00E96AB1" w:rsidP="00521307">
      <w:r>
        <w:t>Séance clôturée à 20H</w:t>
      </w:r>
      <w:r w:rsidR="00E33C8A">
        <w:t>50.</w:t>
      </w:r>
      <w:bookmarkStart w:id="0" w:name="_GoBack"/>
      <w:bookmarkEnd w:id="0"/>
    </w:p>
    <w:sectPr w:rsidR="00E96AB1" w:rsidRPr="00521307" w:rsidSect="00BD74DB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63"/>
    <w:rsid w:val="0003594B"/>
    <w:rsid w:val="00040588"/>
    <w:rsid w:val="000E1807"/>
    <w:rsid w:val="0010173F"/>
    <w:rsid w:val="00105CBD"/>
    <w:rsid w:val="00120176"/>
    <w:rsid w:val="00150229"/>
    <w:rsid w:val="00177008"/>
    <w:rsid w:val="00215E6C"/>
    <w:rsid w:val="00230599"/>
    <w:rsid w:val="0024603E"/>
    <w:rsid w:val="00262DA9"/>
    <w:rsid w:val="00284454"/>
    <w:rsid w:val="00297BAF"/>
    <w:rsid w:val="002C113F"/>
    <w:rsid w:val="002C170D"/>
    <w:rsid w:val="002C20B4"/>
    <w:rsid w:val="002D5470"/>
    <w:rsid w:val="002E79AB"/>
    <w:rsid w:val="00317507"/>
    <w:rsid w:val="00333C1E"/>
    <w:rsid w:val="00371553"/>
    <w:rsid w:val="003C7089"/>
    <w:rsid w:val="003E62C2"/>
    <w:rsid w:val="0040289B"/>
    <w:rsid w:val="004101CF"/>
    <w:rsid w:val="004448B3"/>
    <w:rsid w:val="00495F79"/>
    <w:rsid w:val="00514FE6"/>
    <w:rsid w:val="00521307"/>
    <w:rsid w:val="00572CC3"/>
    <w:rsid w:val="00574EDE"/>
    <w:rsid w:val="00580093"/>
    <w:rsid w:val="0058352B"/>
    <w:rsid w:val="005C52B6"/>
    <w:rsid w:val="005F4E1D"/>
    <w:rsid w:val="00653613"/>
    <w:rsid w:val="006C2A52"/>
    <w:rsid w:val="006F3CE8"/>
    <w:rsid w:val="0072026C"/>
    <w:rsid w:val="007846E3"/>
    <w:rsid w:val="007D4A56"/>
    <w:rsid w:val="007E03B8"/>
    <w:rsid w:val="00817147"/>
    <w:rsid w:val="00826DCE"/>
    <w:rsid w:val="00870CBC"/>
    <w:rsid w:val="0087123A"/>
    <w:rsid w:val="008C6ACF"/>
    <w:rsid w:val="008E074C"/>
    <w:rsid w:val="008F1321"/>
    <w:rsid w:val="008F27D8"/>
    <w:rsid w:val="008F7B1B"/>
    <w:rsid w:val="00911A51"/>
    <w:rsid w:val="00936FBB"/>
    <w:rsid w:val="0095447D"/>
    <w:rsid w:val="00971DDF"/>
    <w:rsid w:val="00986618"/>
    <w:rsid w:val="009B17B1"/>
    <w:rsid w:val="009D537F"/>
    <w:rsid w:val="00A01700"/>
    <w:rsid w:val="00A0553E"/>
    <w:rsid w:val="00A273CC"/>
    <w:rsid w:val="00A32263"/>
    <w:rsid w:val="00A35EB3"/>
    <w:rsid w:val="00A832BC"/>
    <w:rsid w:val="00A95AF9"/>
    <w:rsid w:val="00B46B86"/>
    <w:rsid w:val="00B46FAF"/>
    <w:rsid w:val="00B64FFA"/>
    <w:rsid w:val="00BA1CE2"/>
    <w:rsid w:val="00BA699A"/>
    <w:rsid w:val="00BA783F"/>
    <w:rsid w:val="00BB3708"/>
    <w:rsid w:val="00BD74DB"/>
    <w:rsid w:val="00C5489D"/>
    <w:rsid w:val="00C900FF"/>
    <w:rsid w:val="00CA118C"/>
    <w:rsid w:val="00CE479B"/>
    <w:rsid w:val="00CE67FC"/>
    <w:rsid w:val="00CF758D"/>
    <w:rsid w:val="00D62D7D"/>
    <w:rsid w:val="00D97964"/>
    <w:rsid w:val="00DD6E5A"/>
    <w:rsid w:val="00E159F2"/>
    <w:rsid w:val="00E17196"/>
    <w:rsid w:val="00E33C8A"/>
    <w:rsid w:val="00E35A26"/>
    <w:rsid w:val="00E96AB1"/>
    <w:rsid w:val="00EC6739"/>
    <w:rsid w:val="00EC67DA"/>
    <w:rsid w:val="00ED70BC"/>
    <w:rsid w:val="00EE1CF2"/>
    <w:rsid w:val="00EF0E4E"/>
    <w:rsid w:val="00F10E07"/>
    <w:rsid w:val="00F2368D"/>
    <w:rsid w:val="00F40924"/>
    <w:rsid w:val="00F40A8F"/>
    <w:rsid w:val="00F70FA5"/>
    <w:rsid w:val="00F8782E"/>
    <w:rsid w:val="00FC35BF"/>
    <w:rsid w:val="00FC6BEB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4F5F4-75B2-4D9A-97C8-6CDAC76D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FB92-D421-4F90-9AEA-F023A244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VETOQUINOL SA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TRIPOGNEY David</dc:creator>
  <cp:keywords/>
  <dc:description/>
  <cp:lastModifiedBy>TRIPOGNEY David</cp:lastModifiedBy>
  <cp:revision>9</cp:revision>
  <dcterms:created xsi:type="dcterms:W3CDTF">2021-09-17T16:45:00Z</dcterms:created>
  <dcterms:modified xsi:type="dcterms:W3CDTF">2021-09-17T18:47:00Z</dcterms:modified>
</cp:coreProperties>
</file>