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Arial" w:cs="Arial" w:eastAsia="Arial" w:hAnsi="Arial"/>
          <w:b w:val="1"/>
          <w:bCs w:val="1"/>
          <w:color w:val="1f4e79"/>
          <w:sz w:val="56"/>
          <w:szCs w:val="56"/>
          <w:rtl w:val="0"/>
        </w:rPr>
        <w:t xml:space="preserve">PhoenixCore</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color w:val="2e75b6"/>
          <w:sz w:val="32"/>
          <w:szCs w:val="32"/>
          <w:rtl w:val="0"/>
        </w:rPr>
        <w:t xml:space="preserve">Documento de Análisis de Requerimientos</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i w:val="1"/>
          <w:iCs w:val="1"/>
          <w:color w:val="505050"/>
          <w:sz w:val="26"/>
          <w:szCs w:val="26"/>
          <w:rtl w:val="0"/>
        </w:rPr>
        <w:t xml:space="preserve">SmartFood</w:t>
      </w:r>
      <w:r w:rsidDel="00000000" w:rsidR="00000000" w:rsidRPr="00000000">
        <w:rPr>
          <w:rFonts w:ascii="Arial" w:cs="Arial" w:eastAsia="Arial" w:hAnsi="Arial"/>
          <w:i w:val="1"/>
          <w:iCs w:val="1"/>
          <w:color w:val="505050"/>
          <w:sz w:val="26"/>
          <w:szCs w:val="26"/>
          <w:rtl w:val="0"/>
        </w:rPr>
        <w:t xml:space="preserve"> — Aplicación de Gestión de Despensa Inteligente</w:t>
      </w:r>
      <w:r w:rsidDel="00000000" w:rsidR="00000000" w:rsidRPr="00000000">
        <w:rPr>
          <w:rtl w:val="0"/>
        </w:rPr>
      </w:r>
    </w:p>
    <w:p w:rsidR="00000000" w:rsidDel="00000000" w:rsidP="00000000" w:rsidRDefault="00000000" w:rsidRPr="00000000" w14:paraId="00000004">
      <w:pPr>
        <w:spacing w:after="720" w:before="120" w:lineRule="auto"/>
        <w:jc w:val="center"/>
        <w:rPr/>
      </w:pPr>
      <w:r w:rsidDel="00000000" w:rsidR="00000000" w:rsidRPr="00000000">
        <w:rPr>
          <w:rFonts w:ascii="Arial" w:cs="Arial" w:eastAsia="Arial" w:hAnsi="Arial"/>
          <w:color w:val="707070"/>
          <w:sz w:val="22"/>
          <w:szCs w:val="22"/>
          <w:rtl w:val="0"/>
        </w:rPr>
        <w:t xml:space="preserve">Versión 1.1  •  Mayo 2026</w:t>
      </w:r>
      <w:r w:rsidDel="00000000" w:rsidR="00000000" w:rsidRPr="00000000">
        <w:rPr>
          <w:rtl w:val="0"/>
        </w:rPr>
      </w:r>
    </w:p>
    <w:tbl>
      <w:tblPr>
        <w:tblStyle w:val="Table1"/>
        <w:tblW w:w="945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50"/>
        <w:tblGridChange w:id="0">
          <w:tblGrid>
            <w:gridCol w:w="9450"/>
          </w:tblGrid>
        </w:tblGridChange>
      </w:tblGrid>
      <w:tr>
        <w:trPr>
          <w:cantSplit w:val="0"/>
          <w:trHeight w:val="2661.826171875" w:hRule="atLeast"/>
          <w:tblHeader w:val="0"/>
        </w:trPr>
        <w:tc>
          <w:tcPr>
            <w:tcBorders>
              <w:top w:color="2e75b6" w:space="0" w:sz="4" w:val="single"/>
              <w:left w:color="000000" w:space="0" w:sz="0" w:val="nil"/>
              <w:bottom w:color="2e75b6" w:space="0" w:sz="4" w:val="single"/>
              <w:right w:color="000000" w:space="0" w:sz="0" w:val="nil"/>
            </w:tcBorders>
            <w:shd w:fill="d6e4f0" w:val="clear"/>
            <w:tcMar>
              <w:top w:w="120.0" w:type="dxa"/>
              <w:left w:w="240.0" w:type="dxa"/>
              <w:bottom w:w="120.0" w:type="dxa"/>
              <w:right w:w="240.0" w:type="dxa"/>
            </w:tcMa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1f4e79"/>
                <w:sz w:val="24"/>
                <w:szCs w:val="24"/>
                <w:rtl w:val="0"/>
              </w:rPr>
              <w:t xml:space="preserve">Integrantes del Equipo</w:t>
            </w:r>
            <w:r w:rsidDel="00000000" w:rsidR="00000000" w:rsidRPr="00000000">
              <w:rPr>
                <w:rtl w:val="0"/>
              </w:rPr>
            </w:r>
          </w:p>
          <w:p w:rsidR="00000000" w:rsidDel="00000000" w:rsidP="00000000" w:rsidRDefault="00000000" w:rsidRPr="00000000" w14:paraId="00000006">
            <w:pPr>
              <w:spacing w:after="0" w:before="80" w:lineRule="auto"/>
              <w:jc w:val="center"/>
              <w:rPr/>
            </w:pPr>
            <w:r w:rsidDel="00000000" w:rsidR="00000000" w:rsidRPr="00000000">
              <w:rPr>
                <w:rtl w:val="0"/>
              </w:rPr>
            </w:r>
          </w:p>
          <w:p w:rsidR="00000000" w:rsidDel="00000000" w:rsidP="00000000" w:rsidRDefault="00000000" w:rsidRPr="00000000" w14:paraId="00000007">
            <w:pPr>
              <w:spacing w:after="40" w:before="40" w:lineRule="auto"/>
              <w:jc w:val="center"/>
              <w:rPr/>
            </w:pPr>
            <w:r w:rsidDel="00000000" w:rsidR="00000000" w:rsidRPr="00000000">
              <w:rPr>
                <w:rFonts w:ascii="Arial" w:cs="Arial" w:eastAsia="Arial" w:hAnsi="Arial"/>
                <w:color w:val="1a1a1a"/>
                <w:sz w:val="22"/>
                <w:szCs w:val="22"/>
                <w:rtl w:val="0"/>
              </w:rPr>
              <w:t xml:space="preserve">Mauricio Aguilar Gómez</w:t>
            </w:r>
            <w:r w:rsidDel="00000000" w:rsidR="00000000" w:rsidRPr="00000000">
              <w:rPr>
                <w:rtl w:val="0"/>
              </w:rPr>
            </w:r>
          </w:p>
          <w:p w:rsidR="00000000" w:rsidDel="00000000" w:rsidP="00000000" w:rsidRDefault="00000000" w:rsidRPr="00000000" w14:paraId="00000008">
            <w:pPr>
              <w:spacing w:after="40" w:before="40" w:lineRule="auto"/>
              <w:jc w:val="center"/>
              <w:rPr/>
            </w:pPr>
            <w:r w:rsidDel="00000000" w:rsidR="00000000" w:rsidRPr="00000000">
              <w:rPr>
                <w:rFonts w:ascii="Arial" w:cs="Arial" w:eastAsia="Arial" w:hAnsi="Arial"/>
                <w:color w:val="1a1a1a"/>
                <w:sz w:val="22"/>
                <w:szCs w:val="22"/>
                <w:rtl w:val="0"/>
              </w:rPr>
              <w:t xml:space="preserve">Héctor André Villalpando Rojo</w:t>
            </w:r>
            <w:r w:rsidDel="00000000" w:rsidR="00000000" w:rsidRPr="00000000">
              <w:rPr>
                <w:rtl w:val="0"/>
              </w:rPr>
            </w:r>
          </w:p>
          <w:p w:rsidR="00000000" w:rsidDel="00000000" w:rsidP="00000000" w:rsidRDefault="00000000" w:rsidRPr="00000000" w14:paraId="00000009">
            <w:pPr>
              <w:spacing w:after="40" w:before="40" w:lineRule="auto"/>
              <w:jc w:val="center"/>
              <w:rPr/>
            </w:pPr>
            <w:r w:rsidDel="00000000" w:rsidR="00000000" w:rsidRPr="00000000">
              <w:rPr>
                <w:rFonts w:ascii="Arial" w:cs="Arial" w:eastAsia="Arial" w:hAnsi="Arial"/>
                <w:color w:val="1a1a1a"/>
                <w:sz w:val="22"/>
                <w:szCs w:val="22"/>
                <w:rtl w:val="0"/>
              </w:rPr>
              <w:t xml:space="preserve">Edgar Daniel Zuñiga González</w:t>
            </w:r>
            <w:r w:rsidDel="00000000" w:rsidR="00000000" w:rsidRPr="00000000">
              <w:rPr>
                <w:rtl w:val="0"/>
              </w:rPr>
            </w:r>
          </w:p>
          <w:p w:rsidR="00000000" w:rsidDel="00000000" w:rsidP="00000000" w:rsidRDefault="00000000" w:rsidRPr="00000000" w14:paraId="0000000A">
            <w:pPr>
              <w:spacing w:after="40" w:before="40" w:lineRule="auto"/>
              <w:jc w:val="center"/>
              <w:rPr/>
            </w:pPr>
            <w:r w:rsidDel="00000000" w:rsidR="00000000" w:rsidRPr="00000000">
              <w:rPr>
                <w:rFonts w:ascii="Arial" w:cs="Arial" w:eastAsia="Arial" w:hAnsi="Arial"/>
                <w:color w:val="1a1a1a"/>
                <w:sz w:val="22"/>
                <w:szCs w:val="22"/>
                <w:rtl w:val="0"/>
              </w:rPr>
              <w:t xml:space="preserve">Luis Gabriel Almaraz Sánchez</w:t>
            </w:r>
            <w:r w:rsidDel="00000000" w:rsidR="00000000" w:rsidRPr="00000000">
              <w:rPr>
                <w:rtl w:val="0"/>
              </w:rPr>
            </w:r>
          </w:p>
          <w:p w:rsidR="00000000" w:rsidDel="00000000" w:rsidP="00000000" w:rsidRDefault="00000000" w:rsidRPr="00000000" w14:paraId="0000000B">
            <w:pPr>
              <w:spacing w:after="40" w:before="40" w:lineRule="auto"/>
              <w:jc w:val="center"/>
              <w:rPr/>
            </w:pPr>
            <w:r w:rsidDel="00000000" w:rsidR="00000000" w:rsidRPr="00000000">
              <w:rPr>
                <w:rFonts w:ascii="Arial" w:cs="Arial" w:eastAsia="Arial" w:hAnsi="Arial"/>
                <w:color w:val="1a1a1a"/>
                <w:sz w:val="22"/>
                <w:szCs w:val="22"/>
                <w:rtl w:val="0"/>
              </w:rPr>
              <w:t xml:space="preserve">Luisa Fernanda Vázquez Razo</w:t>
            </w:r>
            <w:r w:rsidDel="00000000" w:rsidR="00000000" w:rsidRPr="00000000">
              <w:rPr>
                <w:rtl w:val="0"/>
              </w:rPr>
            </w:r>
          </w:p>
          <w:p w:rsidR="00000000" w:rsidDel="00000000" w:rsidP="00000000" w:rsidRDefault="00000000" w:rsidRPr="00000000" w14:paraId="0000000C">
            <w:pPr>
              <w:spacing w:after="40" w:before="40" w:lineRule="auto"/>
              <w:jc w:val="center"/>
              <w:rPr/>
            </w:pPr>
            <w:r w:rsidDel="00000000" w:rsidR="00000000" w:rsidRPr="00000000">
              <w:rPr>
                <w:rFonts w:ascii="Arial" w:cs="Arial" w:eastAsia="Arial" w:hAnsi="Arial"/>
                <w:color w:val="1a1a1a"/>
                <w:sz w:val="22"/>
                <w:szCs w:val="22"/>
                <w:rtl w:val="0"/>
              </w:rPr>
              <w:t xml:space="preserve">Bardo Arion Aranda</w:t>
            </w:r>
            <w:r w:rsidDel="00000000" w:rsidR="00000000" w:rsidRPr="00000000">
              <w:rPr>
                <w:rtl w:val="0"/>
              </w:rPr>
            </w:r>
          </w:p>
        </w:tc>
      </w:tr>
    </w:tbl>
    <w:p w:rsidR="00000000" w:rsidDel="00000000" w:rsidP="00000000" w:rsidRDefault="00000000" w:rsidRPr="00000000" w14:paraId="0000000D">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Bdr>
          <w:bottom w:color="2e75b6" w:space="4" w:sz="8" w:val="single"/>
        </w:pBdr>
        <w:spacing w:after="120" w:before="360" w:lineRule="auto"/>
        <w:rPr/>
      </w:pPr>
      <w:r w:rsidDel="00000000" w:rsidR="00000000" w:rsidRPr="00000000">
        <w:rPr>
          <w:rFonts w:ascii="Arial" w:cs="Arial" w:eastAsia="Arial" w:hAnsi="Arial"/>
          <w:b w:val="1"/>
          <w:bCs w:val="1"/>
          <w:color w:val="1f4e79"/>
          <w:sz w:val="28"/>
          <w:szCs w:val="28"/>
          <w:rtl w:val="0"/>
        </w:rPr>
        <w:t xml:space="preserve">1. Descripción del Problema</w:t>
      </w:r>
      <w:r w:rsidDel="00000000" w:rsidR="00000000" w:rsidRPr="00000000">
        <w:rPr>
          <w:rtl w:val="0"/>
        </w:rPr>
      </w:r>
    </w:p>
    <w:p w:rsidR="00000000" w:rsidDel="00000000" w:rsidP="00000000" w:rsidRDefault="00000000" w:rsidRPr="00000000" w14:paraId="0000000F">
      <w:pPr>
        <w:spacing w:after="60" w:before="60" w:lineRule="auto"/>
        <w:jc w:val="both"/>
        <w:rPr/>
      </w:pPr>
      <w:r w:rsidDel="00000000" w:rsidR="00000000" w:rsidRPr="00000000">
        <w:rPr>
          <w:rFonts w:ascii="Arial" w:cs="Arial" w:eastAsia="Arial" w:hAnsi="Arial"/>
          <w:color w:val="1a1a1a"/>
          <w:sz w:val="22"/>
          <w:szCs w:val="22"/>
          <w:rtl w:val="0"/>
        </w:rPr>
        <w:t xml:space="preserve">El desperdicio de alimentos representa una problemática crítica tanto a nivel global como en el ámbito del hogar. Según la Organización de las Naciones Unidas para la Alimentación y la Agricultura (FAO), aproximadamente un tercio de los alimentos producidos en el mundo se pierde o desperdicia cada año, lo que equivale a alrededor de 1,300 millones de toneladas. En México, se estima que se desperdicia cerca del 37% de los alimentos disponibles, siendo los hogares uno de los principales generadores de este fenómeno.</w:t>
      </w:r>
      <w:r w:rsidDel="00000000" w:rsidR="00000000" w:rsidRPr="00000000">
        <w:rPr>
          <w:rtl w:val="0"/>
        </w:rPr>
      </w:r>
    </w:p>
    <w:p w:rsidR="00000000" w:rsidDel="00000000" w:rsidP="00000000" w:rsidRDefault="00000000" w:rsidRPr="00000000" w14:paraId="00000010">
      <w:pPr>
        <w:spacing w:after="0" w:before="60" w:lineRule="auto"/>
        <w:rPr/>
      </w:pPr>
      <w:r w:rsidDel="00000000" w:rsidR="00000000" w:rsidRPr="00000000">
        <w:rPr>
          <w:rtl w:val="0"/>
        </w:rPr>
      </w:r>
    </w:p>
    <w:p w:rsidR="00000000" w:rsidDel="00000000" w:rsidP="00000000" w:rsidRDefault="00000000" w:rsidRPr="00000000" w14:paraId="00000011">
      <w:pPr>
        <w:spacing w:after="60" w:before="60" w:lineRule="auto"/>
        <w:jc w:val="both"/>
        <w:rPr/>
      </w:pPr>
      <w:r w:rsidDel="00000000" w:rsidR="00000000" w:rsidRPr="00000000">
        <w:rPr>
          <w:rFonts w:ascii="Arial" w:cs="Arial" w:eastAsia="Arial" w:hAnsi="Arial"/>
          <w:color w:val="1a1a1a"/>
          <w:sz w:val="22"/>
          <w:szCs w:val="22"/>
          <w:rtl w:val="0"/>
        </w:rPr>
        <w:t xml:space="preserve">Este problema está impulsado principalmente por tres factores: la compra impulsiva y sin planificación, la ausencia de control de inventarios en el hogar y el olvido sistemático de productos próximos a caducar. Como consecuencia directa, las familias incurren en pérdidas económicas evitables, mientras que el medio ambiente resiente el incremento de la huella de carbono generada por la acumulación de residuos orgánicos en rellenos sanitarios. Adicionalmente, se desperdician los recursos —agua, energía, tierra— invertidos en producir los alimentos que terminan en la basura.</w:t>
      </w:r>
      <w:r w:rsidDel="00000000" w:rsidR="00000000" w:rsidRPr="00000000">
        <w:rPr>
          <w:rtl w:val="0"/>
        </w:rPr>
      </w:r>
    </w:p>
    <w:p w:rsidR="00000000" w:rsidDel="00000000" w:rsidP="00000000" w:rsidRDefault="00000000" w:rsidRPr="00000000" w14:paraId="00000012">
      <w:pPr>
        <w:spacing w:after="0" w:before="60" w:lineRule="auto"/>
        <w:rPr/>
      </w:pPr>
      <w:r w:rsidDel="00000000" w:rsidR="00000000" w:rsidRPr="00000000">
        <w:rPr>
          <w:rtl w:val="0"/>
        </w:rPr>
      </w:r>
    </w:p>
    <w:p w:rsidR="00000000" w:rsidDel="00000000" w:rsidP="00000000" w:rsidRDefault="00000000" w:rsidRPr="00000000" w14:paraId="00000013">
      <w:pPr>
        <w:spacing w:after="60" w:before="60" w:lineRule="auto"/>
        <w:jc w:val="both"/>
        <w:rPr/>
      </w:pPr>
      <w:r w:rsidDel="00000000" w:rsidR="00000000" w:rsidRPr="00000000">
        <w:rPr>
          <w:color w:val="1a1a1a"/>
          <w:rtl w:val="0"/>
        </w:rPr>
        <w:t xml:space="preserve">SmartFood</w:t>
      </w:r>
      <w:r w:rsidDel="00000000" w:rsidR="00000000" w:rsidRPr="00000000">
        <w:rPr>
          <w:rFonts w:ascii="Arial" w:cs="Arial" w:eastAsia="Arial" w:hAnsi="Arial"/>
          <w:color w:val="1a1a1a"/>
          <w:sz w:val="22"/>
          <w:szCs w:val="22"/>
          <w:rtl w:val="0"/>
        </w:rPr>
        <w:t xml:space="preserve"> surge como respuesta a esta necesidad: una aplicación web que centraliza la gestión de la despensa doméstica, emite alertas oportunas sobre caducidades y aprovecha la Inteligencia Artificial para sugerir recetas que maximicen el uso de los ingredientes disponibles, en especial los que están por vencer.</w:t>
      </w:r>
      <w:r w:rsidDel="00000000" w:rsidR="00000000" w:rsidRPr="00000000">
        <w:rPr>
          <w:rtl w:val="0"/>
        </w:rPr>
      </w:r>
    </w:p>
    <w:p w:rsidR="00000000" w:rsidDel="00000000" w:rsidP="00000000" w:rsidRDefault="00000000" w:rsidRPr="00000000" w14:paraId="00000014">
      <w:pPr>
        <w:spacing w:after="0" w:before="120" w:lineRule="auto"/>
        <w:rPr/>
      </w:pPr>
      <w:r w:rsidDel="00000000" w:rsidR="00000000" w:rsidRPr="00000000">
        <w:rPr>
          <w:rtl w:val="0"/>
        </w:rPr>
      </w:r>
    </w:p>
    <w:p w:rsidR="00000000" w:rsidDel="00000000" w:rsidP="00000000" w:rsidRDefault="00000000" w:rsidRPr="00000000" w14:paraId="00000015">
      <w:pPr>
        <w:pStyle w:val="Heading1"/>
        <w:pBdr>
          <w:bottom w:color="2e75b6" w:space="4" w:sz="8" w:val="single"/>
        </w:pBdr>
        <w:spacing w:after="120" w:before="360" w:lineRule="auto"/>
        <w:rPr/>
      </w:pPr>
      <w:r w:rsidDel="00000000" w:rsidR="00000000" w:rsidRPr="00000000">
        <w:rPr>
          <w:rFonts w:ascii="Arial" w:cs="Arial" w:eastAsia="Arial" w:hAnsi="Arial"/>
          <w:b w:val="1"/>
          <w:bCs w:val="1"/>
          <w:color w:val="1f4e79"/>
          <w:sz w:val="28"/>
          <w:szCs w:val="28"/>
          <w:rtl w:val="0"/>
        </w:rPr>
        <w:t xml:space="preserve">2. Objetivos</w:t>
      </w:r>
      <w:r w:rsidDel="00000000" w:rsidR="00000000" w:rsidRPr="00000000">
        <w:rPr>
          <w:rtl w:val="0"/>
        </w:rPr>
      </w:r>
    </w:p>
    <w:p w:rsidR="00000000" w:rsidDel="00000000" w:rsidP="00000000" w:rsidRDefault="00000000" w:rsidRPr="00000000" w14:paraId="00000016">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2.1 Objetivo General</w:t>
      </w:r>
      <w:r w:rsidDel="00000000" w:rsidR="00000000" w:rsidRPr="00000000">
        <w:rPr>
          <w:rtl w:val="0"/>
        </w:rPr>
      </w:r>
    </w:p>
    <w:p w:rsidR="00000000" w:rsidDel="00000000" w:rsidP="00000000" w:rsidRDefault="00000000" w:rsidRPr="00000000" w14:paraId="00000017">
      <w:pPr>
        <w:spacing w:after="60" w:before="60" w:lineRule="auto"/>
        <w:jc w:val="both"/>
        <w:rPr/>
      </w:pPr>
      <w:r w:rsidDel="00000000" w:rsidR="00000000" w:rsidRPr="00000000">
        <w:rPr>
          <w:rFonts w:ascii="Arial" w:cs="Arial" w:eastAsia="Arial" w:hAnsi="Arial"/>
          <w:color w:val="1a1a1a"/>
          <w:sz w:val="22"/>
          <w:szCs w:val="22"/>
          <w:rtl w:val="0"/>
        </w:rPr>
        <w:t xml:space="preserve">Desarrollar una aplicación web progresiva (PWA) que reduzca el desperdicio de alimentos en el hogar mediante un sistema inteligente de gestión de inventario, alertas de caducidad automatizadas y asistencia personalizada por Inteligencia Artificial, mejorando la planificación de compras y el aprovechamiento de los ingredientes disponibles.</w:t>
      </w:r>
      <w:r w:rsidDel="00000000" w:rsidR="00000000" w:rsidRPr="00000000">
        <w:rPr>
          <w:rtl w:val="0"/>
        </w:rPr>
      </w:r>
    </w:p>
    <w:p w:rsidR="00000000" w:rsidDel="00000000" w:rsidP="00000000" w:rsidRDefault="00000000" w:rsidRPr="00000000" w14:paraId="00000018">
      <w:pPr>
        <w:spacing w:after="0" w:before="80" w:lineRule="auto"/>
        <w:rPr/>
      </w:pPr>
      <w:r w:rsidDel="00000000" w:rsidR="00000000" w:rsidRPr="00000000">
        <w:rPr>
          <w:rtl w:val="0"/>
        </w:rPr>
      </w:r>
    </w:p>
    <w:p w:rsidR="00000000" w:rsidDel="00000000" w:rsidP="00000000" w:rsidRDefault="00000000" w:rsidRPr="00000000" w14:paraId="00000019">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2.2 Objetivos Específicos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Diseñar e implementar un módulo de lista de compras con sugerencias de IA basadas en el historial de consumo y los alimentos próximos a agotarse, permitiendo marcar artículos como comprados y añadir productos no planificados directamente al inventario.</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Construir una pantalla de inicio (Home) que clasifique visualmente los productos del inventario en tres categorías: próximos a caducar (menos de 3 días), con tiempo suficiente (más de 3 días) y ya vencidos, facilitando la toma de decisiones del usuario.</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Integrar un módulo de recetas generadas por IA que priorice ingredientes próximos a caducar, reduciendo el desperdicio y fomentando la variedad en la alimentación del usuario.</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Implementar un sistema de notificaciones (alertas push y pop-ups in-app) que informe al usuario con antelación sobre los productos a punto de caducar y sobre patrones de alto desperdicio.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Desarrollar un perfil de usuario que permita consultar estadísticas de ahorro, historial de consumo y preferencias de recetas.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Implementar una base de datos relacional en PostgreSQL que garantice la integridad, trazabilidad y eficiencia en las consultas relacionadas con productos, inventario y usuarios.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Garantizar que la aplicación sea responsiva, intuitiva y accesible desde dispositivos de escritorio y móviles, con tiempos de respuesta menores a 3 segundos en operaciones estándar.</w:t>
      </w:r>
      <w:r w:rsidDel="00000000" w:rsidR="00000000" w:rsidRPr="00000000">
        <w:rPr>
          <w:rtl w:val="0"/>
        </w:rPr>
      </w:r>
    </w:p>
    <w:p w:rsidR="00000000" w:rsidDel="00000000" w:rsidP="00000000" w:rsidRDefault="00000000" w:rsidRPr="00000000" w14:paraId="00000021">
      <w:pPr>
        <w:spacing w:after="0" w:before="120" w:lineRule="auto"/>
        <w:rPr/>
      </w:pPr>
      <w:r w:rsidDel="00000000" w:rsidR="00000000" w:rsidRPr="00000000">
        <w:rPr>
          <w:rtl w:val="0"/>
        </w:rPr>
      </w:r>
    </w:p>
    <w:p w:rsidR="00000000" w:rsidDel="00000000" w:rsidP="00000000" w:rsidRDefault="00000000" w:rsidRPr="00000000" w14:paraId="00000022">
      <w:pPr>
        <w:pStyle w:val="Heading1"/>
        <w:pBdr>
          <w:bottom w:color="2e75b6" w:space="4" w:sz="8" w:val="single"/>
        </w:pBdr>
        <w:spacing w:after="120" w:before="360" w:lineRule="auto"/>
        <w:rPr/>
      </w:pPr>
      <w:r w:rsidDel="00000000" w:rsidR="00000000" w:rsidRPr="00000000">
        <w:rPr>
          <w:rFonts w:ascii="Arial" w:cs="Arial" w:eastAsia="Arial" w:hAnsi="Arial"/>
          <w:b w:val="1"/>
          <w:bCs w:val="1"/>
          <w:color w:val="1f4e79"/>
          <w:sz w:val="28"/>
          <w:szCs w:val="28"/>
          <w:rtl w:val="0"/>
        </w:rPr>
        <w:t xml:space="preserve">3. Usuarios Objetivo</w:t>
      </w:r>
      <w:r w:rsidDel="00000000" w:rsidR="00000000" w:rsidRPr="00000000">
        <w:rPr>
          <w:rtl w:val="0"/>
        </w:rPr>
      </w:r>
    </w:p>
    <w:p w:rsidR="00000000" w:rsidDel="00000000" w:rsidP="00000000" w:rsidRDefault="00000000" w:rsidRPr="00000000" w14:paraId="00000023">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3.1 Consumidor Hogareño</w:t>
      </w:r>
      <w:r w:rsidDel="00000000" w:rsidR="00000000" w:rsidRPr="00000000">
        <w:rPr>
          <w:rtl w:val="0"/>
        </w:rPr>
      </w:r>
    </w:p>
    <w:p w:rsidR="00000000" w:rsidDel="00000000" w:rsidP="00000000" w:rsidRDefault="00000000" w:rsidRPr="00000000" w14:paraId="00000024">
      <w:pPr>
        <w:spacing w:after="60" w:before="60" w:lineRule="auto"/>
        <w:jc w:val="both"/>
        <w:rPr/>
      </w:pPr>
      <w:r w:rsidDel="00000000" w:rsidR="00000000" w:rsidRPr="00000000">
        <w:rPr>
          <w:rFonts w:ascii="Arial" w:cs="Arial" w:eastAsia="Arial" w:hAnsi="Arial"/>
          <w:color w:val="1a1a1a"/>
          <w:sz w:val="22"/>
          <w:szCs w:val="22"/>
          <w:rtl w:val="0"/>
        </w:rPr>
        <w:t xml:space="preserve">Personas adultas que administran la despensa de su hogar y desean optimizar sus gastos alimentarios, reducir el desperdicio y planificar sus compras de forma más eficiente. No requieren conocimientos técnicos previos; la aplicación está diseñada para ser intuitiva y de fácil adopción.</w:t>
      </w:r>
      <w:r w:rsidDel="00000000" w:rsidR="00000000" w:rsidRPr="00000000">
        <w:rPr>
          <w:rtl w:val="0"/>
        </w:rPr>
      </w:r>
    </w:p>
    <w:p w:rsidR="00000000" w:rsidDel="00000000" w:rsidP="00000000" w:rsidRDefault="00000000" w:rsidRPr="00000000" w14:paraId="00000025">
      <w:pPr>
        <w:spacing w:after="0" w:before="60" w:lineRule="auto"/>
        <w:rPr/>
      </w:pPr>
      <w:r w:rsidDel="00000000" w:rsidR="00000000" w:rsidRPr="00000000">
        <w:rPr>
          <w:rtl w:val="0"/>
        </w:rPr>
      </w:r>
    </w:p>
    <w:p w:rsidR="00000000" w:rsidDel="00000000" w:rsidP="00000000" w:rsidRDefault="00000000" w:rsidRPr="00000000" w14:paraId="00000026">
      <w:pPr>
        <w:spacing w:after="60" w:before="60" w:lineRule="auto"/>
        <w:jc w:val="left"/>
        <w:rPr/>
      </w:pPr>
      <w:r w:rsidDel="00000000" w:rsidR="00000000" w:rsidRPr="00000000">
        <w:rPr>
          <w:rFonts w:ascii="Arial" w:cs="Arial" w:eastAsia="Arial" w:hAnsi="Arial"/>
          <w:b w:val="1"/>
          <w:bCs w:val="1"/>
          <w:color w:val="1a1a1a"/>
          <w:sz w:val="22"/>
          <w:szCs w:val="22"/>
          <w:rtl w:val="0"/>
        </w:rPr>
        <w:t xml:space="preserve">Características principales del perfil:</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Realiza compras semanales o quincenales en supermercado.</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Frecuentemente olvida productos perecederos hasta que ya vencieron.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Busca recetas rápidas y prácticas con lo que tiene disponible en casa.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Valora las notificaciones oportunas y la información clara y visual.</w:t>
      </w:r>
      <w:r w:rsidDel="00000000" w:rsidR="00000000" w:rsidRPr="00000000">
        <w:rPr>
          <w:rtl w:val="0"/>
        </w:rPr>
      </w:r>
    </w:p>
    <w:p w:rsidR="00000000" w:rsidDel="00000000" w:rsidP="00000000" w:rsidRDefault="00000000" w:rsidRPr="00000000" w14:paraId="0000002B">
      <w:pPr>
        <w:spacing w:after="0" w:before="120" w:lineRule="auto"/>
        <w:rPr/>
      </w:pPr>
      <w:r w:rsidDel="00000000" w:rsidR="00000000" w:rsidRPr="00000000">
        <w:rPr>
          <w:rtl w:val="0"/>
        </w:rPr>
      </w:r>
    </w:p>
    <w:p w:rsidR="00000000" w:rsidDel="00000000" w:rsidP="00000000" w:rsidRDefault="00000000" w:rsidRPr="00000000" w14:paraId="0000002C">
      <w:pPr>
        <w:pStyle w:val="Heading1"/>
        <w:pBdr>
          <w:bottom w:color="2e75b6" w:space="4" w:sz="8" w:val="single"/>
        </w:pBdr>
        <w:spacing w:after="120" w:before="360" w:lineRule="auto"/>
        <w:rPr/>
      </w:pPr>
      <w:r w:rsidDel="00000000" w:rsidR="00000000" w:rsidRPr="00000000">
        <w:rPr>
          <w:rFonts w:ascii="Arial" w:cs="Arial" w:eastAsia="Arial" w:hAnsi="Arial"/>
          <w:b w:val="1"/>
          <w:bCs w:val="1"/>
          <w:color w:val="1f4e79"/>
          <w:sz w:val="28"/>
          <w:szCs w:val="28"/>
          <w:rtl w:val="0"/>
        </w:rPr>
        <w:t xml:space="preserve">4. Descripción de la Aplicación</w:t>
      </w:r>
      <w:r w:rsidDel="00000000" w:rsidR="00000000" w:rsidRPr="00000000">
        <w:rPr>
          <w:rtl w:val="0"/>
        </w:rPr>
      </w:r>
    </w:p>
    <w:p w:rsidR="00000000" w:rsidDel="00000000" w:rsidP="00000000" w:rsidRDefault="00000000" w:rsidRPr="00000000" w14:paraId="0000002D">
      <w:pPr>
        <w:spacing w:after="60" w:before="60" w:lineRule="auto"/>
        <w:jc w:val="both"/>
        <w:rPr/>
      </w:pPr>
      <w:r w:rsidDel="00000000" w:rsidR="00000000" w:rsidRPr="00000000">
        <w:rPr>
          <w:color w:val="1a1a1a"/>
          <w:rtl w:val="0"/>
        </w:rPr>
        <w:t xml:space="preserve">SmartFood</w:t>
      </w:r>
      <w:r w:rsidDel="00000000" w:rsidR="00000000" w:rsidRPr="00000000">
        <w:rPr>
          <w:rFonts w:ascii="Arial" w:cs="Arial" w:eastAsia="Arial" w:hAnsi="Arial"/>
          <w:color w:val="1a1a1a"/>
          <w:sz w:val="22"/>
          <w:szCs w:val="22"/>
          <w:rtl w:val="0"/>
        </w:rPr>
        <w:t xml:space="preserve"> es una aplicación web progresiva (PWA) organizada en cuatro secciones principales accesibles desde una barra de navegación (navbar) persistente en la parte inferior o superior de la pantalla:</w:t>
      </w:r>
      <w:r w:rsidDel="00000000" w:rsidR="00000000" w:rsidRPr="00000000">
        <w:rPr>
          <w:rtl w:val="0"/>
        </w:rPr>
      </w:r>
    </w:p>
    <w:p w:rsidR="00000000" w:rsidDel="00000000" w:rsidP="00000000" w:rsidRDefault="00000000" w:rsidRPr="00000000" w14:paraId="0000002E">
      <w:pPr>
        <w:spacing w:after="0" w:before="80" w:lineRule="auto"/>
        <w:rPr/>
      </w:pPr>
      <w:r w:rsidDel="00000000" w:rsidR="00000000" w:rsidRPr="00000000">
        <w:rPr>
          <w:rtl w:val="0"/>
        </w:rPr>
      </w:r>
    </w:p>
    <w:p w:rsidR="00000000" w:rsidDel="00000000" w:rsidP="00000000" w:rsidRDefault="00000000" w:rsidRPr="00000000" w14:paraId="0000002F">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4.1 Navbar (Navegación Principal)</w:t>
      </w:r>
      <w:r w:rsidDel="00000000" w:rsidR="00000000" w:rsidRPr="00000000">
        <w:rPr>
          <w:rtl w:val="0"/>
        </w:rPr>
      </w:r>
    </w:p>
    <w:p w:rsidR="00000000" w:rsidDel="00000000" w:rsidP="00000000" w:rsidRDefault="00000000" w:rsidRPr="00000000" w14:paraId="00000030">
      <w:pPr>
        <w:spacing w:after="60" w:before="60" w:lineRule="auto"/>
        <w:jc w:val="left"/>
        <w:rPr/>
      </w:pPr>
      <w:r w:rsidDel="00000000" w:rsidR="00000000" w:rsidRPr="00000000">
        <w:rPr>
          <w:rFonts w:ascii="Arial" w:cs="Arial" w:eastAsia="Arial" w:hAnsi="Arial"/>
          <w:color w:val="1a1a1a"/>
          <w:sz w:val="22"/>
          <w:szCs w:val="22"/>
          <w:rtl w:val="0"/>
        </w:rPr>
        <w:t xml:space="preserve">La navbar estará siempre visible y contendrá acceso directo a las cuatro secciones de la app:</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Home — Pantalla principal con inventario categorizado y recetas sugeridas.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Lista de Compras — Gestión de artículos por comprar con asistencia de IA.</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Añadir Producto — Acceso rápido para registrar un nuevo producto directamente al inventario.</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Perfil — Datos del usuario, estadísticas y configuración.</w:t>
      </w:r>
      <w:r w:rsidDel="00000000" w:rsidR="00000000" w:rsidRPr="00000000">
        <w:rPr>
          <w:rtl w:val="0"/>
        </w:rPr>
      </w:r>
    </w:p>
    <w:p w:rsidR="00000000" w:rsidDel="00000000" w:rsidP="00000000" w:rsidRDefault="00000000" w:rsidRPr="00000000" w14:paraId="00000035">
      <w:pPr>
        <w:spacing w:after="0" w:before="80" w:lineRule="auto"/>
        <w:rPr/>
      </w:pPr>
      <w:r w:rsidDel="00000000" w:rsidR="00000000" w:rsidRPr="00000000">
        <w:rPr>
          <w:rtl w:val="0"/>
        </w:rPr>
      </w:r>
    </w:p>
    <w:p w:rsidR="00000000" w:rsidDel="00000000" w:rsidP="00000000" w:rsidRDefault="00000000" w:rsidRPr="00000000" w14:paraId="00000036">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4.2 Home (Pantalla Principal)</w:t>
      </w:r>
      <w:r w:rsidDel="00000000" w:rsidR="00000000" w:rsidRPr="00000000">
        <w:rPr>
          <w:rtl w:val="0"/>
        </w:rPr>
      </w:r>
    </w:p>
    <w:p w:rsidR="00000000" w:rsidDel="00000000" w:rsidP="00000000" w:rsidRDefault="00000000" w:rsidRPr="00000000" w14:paraId="00000037">
      <w:pPr>
        <w:spacing w:after="60" w:before="60" w:lineRule="auto"/>
        <w:jc w:val="both"/>
        <w:rPr/>
      </w:pPr>
      <w:r w:rsidDel="00000000" w:rsidR="00000000" w:rsidRPr="00000000">
        <w:rPr>
          <w:rFonts w:ascii="Arial" w:cs="Arial" w:eastAsia="Arial" w:hAnsi="Arial"/>
          <w:color w:val="1a1a1a"/>
          <w:sz w:val="22"/>
          <w:szCs w:val="22"/>
          <w:rtl w:val="0"/>
        </w:rPr>
        <w:t xml:space="preserve">Es la pantalla central de la aplicación. Al ingresar, el usuario verá su inventario organizado en tres bloques diferenciados visualmente mediante colores o etiquetas: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Vencidos (rojo): productos cuya fecha de caducidad ya expiró. Se muestran con opción de eliminación directa.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Próximos a caducar (amarillo/naranja): productos con menos de 3 días de vida útil restante. Se despliegan al inicio para priorizar su consumo.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 tiempo suficiente (verde): productos cuya caducidad es mayor a 3 días.</w:t>
      </w:r>
      <w:r w:rsidDel="00000000" w:rsidR="00000000" w:rsidRPr="00000000">
        <w:rPr>
          <w:rtl w:val="0"/>
        </w:rPr>
      </w:r>
    </w:p>
    <w:p w:rsidR="00000000" w:rsidDel="00000000" w:rsidP="00000000" w:rsidRDefault="00000000" w:rsidRPr="00000000" w14:paraId="0000003B">
      <w:pPr>
        <w:spacing w:after="0" w:before="60" w:lineRule="auto"/>
        <w:rPr/>
      </w:pPr>
      <w:r w:rsidDel="00000000" w:rsidR="00000000" w:rsidRPr="00000000">
        <w:rPr>
          <w:rtl w:val="0"/>
        </w:rPr>
      </w:r>
    </w:p>
    <w:p w:rsidR="00000000" w:rsidDel="00000000" w:rsidP="00000000" w:rsidRDefault="00000000" w:rsidRPr="00000000" w14:paraId="0000003C">
      <w:pPr>
        <w:spacing w:after="60" w:before="60" w:lineRule="auto"/>
        <w:jc w:val="both"/>
        <w:rPr/>
      </w:pPr>
      <w:r w:rsidDel="00000000" w:rsidR="00000000" w:rsidRPr="00000000">
        <w:rPr>
          <w:rFonts w:ascii="Arial" w:cs="Arial" w:eastAsia="Arial" w:hAnsi="Arial"/>
          <w:color w:val="1a1a1a"/>
          <w:sz w:val="22"/>
          <w:szCs w:val="22"/>
          <w:rtl w:val="0"/>
        </w:rPr>
        <w:t xml:space="preserve">Debajo del inventario, la IA presentará tarjetas de recetas sugeridas que aprovechan principalmente los ingredientes próximos a caducar. Cada tarjeta mostrará el nombre de la receta, ingredientes requeridos, tiempo estimado de preparación y un botón para ver el detalle completo generado por IA.</w:t>
      </w:r>
      <w:r w:rsidDel="00000000" w:rsidR="00000000" w:rsidRPr="00000000">
        <w:rPr>
          <w:rtl w:val="0"/>
        </w:rPr>
      </w:r>
    </w:p>
    <w:p w:rsidR="00000000" w:rsidDel="00000000" w:rsidP="00000000" w:rsidRDefault="00000000" w:rsidRPr="00000000" w14:paraId="0000003D">
      <w:pPr>
        <w:spacing w:after="0" w:before="80" w:lineRule="auto"/>
        <w:rPr/>
      </w:pPr>
      <w:r w:rsidDel="00000000" w:rsidR="00000000" w:rsidRPr="00000000">
        <w:rPr>
          <w:rtl w:val="0"/>
        </w:rPr>
      </w:r>
    </w:p>
    <w:p w:rsidR="00000000" w:rsidDel="00000000" w:rsidP="00000000" w:rsidRDefault="00000000" w:rsidRPr="00000000" w14:paraId="0000003E">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4.3 Lista de Compras</w:t>
      </w:r>
      <w:r w:rsidDel="00000000" w:rsidR="00000000" w:rsidRPr="00000000">
        <w:rPr>
          <w:rtl w:val="0"/>
        </w:rPr>
      </w:r>
    </w:p>
    <w:p w:rsidR="00000000" w:rsidDel="00000000" w:rsidP="00000000" w:rsidRDefault="00000000" w:rsidRPr="00000000" w14:paraId="0000003F">
      <w:pPr>
        <w:spacing w:after="60" w:before="60" w:lineRule="auto"/>
        <w:jc w:val="both"/>
        <w:rPr/>
      </w:pPr>
      <w:r w:rsidDel="00000000" w:rsidR="00000000" w:rsidRPr="00000000">
        <w:rPr>
          <w:rFonts w:ascii="Arial" w:cs="Arial" w:eastAsia="Arial" w:hAnsi="Arial"/>
          <w:color w:val="1a1a1a"/>
          <w:sz w:val="22"/>
          <w:szCs w:val="22"/>
          <w:rtl w:val="0"/>
        </w:rPr>
        <w:t xml:space="preserve">Permite al usuario construir su lista de compras antes de ir al supermercado. Cuenta con las siguientes funcionalidades: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Añadir artículos manualmente, especificando nombre, cantidad y categoría.</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Recibir sugerencias automáticas de la IA basadas en: artículos vencidos o agotados en el inventario, patrones de compra anteriores y productos frecuentes del perfil del usuario.</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Marcar artículos como comprados. Al hacerlo, se generará automáticamente un formulario de registro para añadir el producto al inventario (fecha de compra, fecha de caducidad, cantidad).</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Añadir productos al inventario directamente, incluso si no estaban en la lista de compras, mediante el botón 'Añadir producto' accesible desde el navbar o desde la misma lista.</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Eliminar artículos de la lista antes o después de comprar.</w:t>
      </w:r>
      <w:r w:rsidDel="00000000" w:rsidR="00000000" w:rsidRPr="00000000">
        <w:rPr>
          <w:rtl w:val="0"/>
        </w:rPr>
      </w:r>
    </w:p>
    <w:p w:rsidR="00000000" w:rsidDel="00000000" w:rsidP="00000000" w:rsidRDefault="00000000" w:rsidRPr="00000000" w14:paraId="00000045">
      <w:pPr>
        <w:spacing w:after="0" w:before="80" w:lineRule="auto"/>
        <w:rPr/>
      </w:pPr>
      <w:r w:rsidDel="00000000" w:rsidR="00000000" w:rsidRPr="00000000">
        <w:rPr>
          <w:rtl w:val="0"/>
        </w:rPr>
      </w:r>
    </w:p>
    <w:p w:rsidR="00000000" w:rsidDel="00000000" w:rsidP="00000000" w:rsidRDefault="00000000" w:rsidRPr="00000000" w14:paraId="00000046">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4.4 Añadir Producto (Acceso Rápido)</w:t>
      </w:r>
      <w:r w:rsidDel="00000000" w:rsidR="00000000" w:rsidRPr="00000000">
        <w:rPr>
          <w:rtl w:val="0"/>
        </w:rPr>
      </w:r>
    </w:p>
    <w:p w:rsidR="00000000" w:rsidDel="00000000" w:rsidP="00000000" w:rsidRDefault="00000000" w:rsidRPr="00000000" w14:paraId="00000047">
      <w:pPr>
        <w:spacing w:after="60" w:before="60" w:lineRule="auto"/>
        <w:jc w:val="both"/>
        <w:rPr/>
      </w:pPr>
      <w:r w:rsidDel="00000000" w:rsidR="00000000" w:rsidRPr="00000000">
        <w:rPr>
          <w:rFonts w:ascii="Arial" w:cs="Arial" w:eastAsia="Arial" w:hAnsi="Arial"/>
          <w:color w:val="1a1a1a"/>
          <w:sz w:val="22"/>
          <w:szCs w:val="22"/>
          <w:rtl w:val="0"/>
        </w:rPr>
        <w:t xml:space="preserve">Desde el navbar, el usuario puede registrar en cualquier momento un nuevo producto en su inventario sin necesidad de pasar por la lista de compras. El formulario solicitará los siguientes datos: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Nombre del producto (con autocompletado por IA).</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Categoría (lácteos, carnes, verduras, frutas, abarrotes, etc.).</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Cantidad y unidad de medida (piezas, kilogramos, litros, gramos, mililitros).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Fecha de compra (por defecto: fecha actual).</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Fecha de caducidad.</w:t>
      </w:r>
      <w:r w:rsidDel="00000000" w:rsidR="00000000" w:rsidRPr="00000000">
        <w:rPr>
          <w:rtl w:val="0"/>
        </w:rPr>
      </w:r>
    </w:p>
    <w:p w:rsidR="00000000" w:rsidDel="00000000" w:rsidP="00000000" w:rsidRDefault="00000000" w:rsidRPr="00000000" w14:paraId="0000004D">
      <w:pPr>
        <w:spacing w:after="0" w:before="80" w:lineRule="auto"/>
        <w:rPr/>
      </w:pPr>
      <w:r w:rsidDel="00000000" w:rsidR="00000000" w:rsidRPr="00000000">
        <w:rPr>
          <w:rtl w:val="0"/>
        </w:rPr>
      </w:r>
    </w:p>
    <w:p w:rsidR="00000000" w:rsidDel="00000000" w:rsidP="00000000" w:rsidRDefault="00000000" w:rsidRPr="00000000" w14:paraId="0000004E">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4.5 Perfil</w:t>
      </w:r>
      <w:r w:rsidDel="00000000" w:rsidR="00000000" w:rsidRPr="00000000">
        <w:rPr>
          <w:rtl w:val="0"/>
        </w:rPr>
      </w:r>
    </w:p>
    <w:p w:rsidR="00000000" w:rsidDel="00000000" w:rsidP="00000000" w:rsidRDefault="00000000" w:rsidRPr="00000000" w14:paraId="0000004F">
      <w:pPr>
        <w:spacing w:after="60" w:before="60" w:lineRule="auto"/>
        <w:jc w:val="left"/>
        <w:rPr/>
      </w:pPr>
      <w:r w:rsidDel="00000000" w:rsidR="00000000" w:rsidRPr="00000000">
        <w:rPr>
          <w:rFonts w:ascii="Arial" w:cs="Arial" w:eastAsia="Arial" w:hAnsi="Arial"/>
          <w:color w:val="1a1a1a"/>
          <w:sz w:val="22"/>
          <w:szCs w:val="22"/>
          <w:rtl w:val="0"/>
        </w:rPr>
        <w:t xml:space="preserve">La sección de perfil mostrará:</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Nombre y datos básicos del usuario.</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Estadísticas de uso: productos registrados, porcentaje de aprovechamiento, alimentos desperdiciados en el período.</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Historial de recetas consultadas.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Configuración de preferencias: umbral de alertas (días antes de caducidad para recibir notificación), preferencias alimentarias (vegetariano, sin gluten, etc.).</w:t>
      </w:r>
      <w:r w:rsidDel="00000000" w:rsidR="00000000" w:rsidRPr="00000000">
        <w:rPr>
          <w:rtl w:val="0"/>
        </w:rPr>
      </w:r>
    </w:p>
    <w:p w:rsidR="00000000" w:rsidDel="00000000" w:rsidP="00000000" w:rsidRDefault="00000000" w:rsidRPr="00000000" w14:paraId="00000054">
      <w:pPr>
        <w:spacing w:after="0" w:before="120" w:lineRule="auto"/>
        <w:rPr/>
      </w:pPr>
      <w:r w:rsidDel="00000000" w:rsidR="00000000" w:rsidRPr="00000000">
        <w:rPr>
          <w:rtl w:val="0"/>
        </w:rPr>
      </w:r>
    </w:p>
    <w:p w:rsidR="00000000" w:rsidDel="00000000" w:rsidP="00000000" w:rsidRDefault="00000000" w:rsidRPr="00000000" w14:paraId="00000055">
      <w:pPr>
        <w:pStyle w:val="Heading1"/>
        <w:pBdr>
          <w:bottom w:color="2e75b6" w:space="4" w:sz="8" w:val="single"/>
        </w:pBdr>
        <w:spacing w:after="120" w:before="360" w:lineRule="auto"/>
        <w:rPr/>
      </w:pPr>
      <w:r w:rsidDel="00000000" w:rsidR="00000000" w:rsidRPr="00000000">
        <w:rPr>
          <w:rFonts w:ascii="Arial" w:cs="Arial" w:eastAsia="Arial" w:hAnsi="Arial"/>
          <w:b w:val="1"/>
          <w:bCs w:val="1"/>
          <w:color w:val="1f4e79"/>
          <w:sz w:val="28"/>
          <w:szCs w:val="28"/>
          <w:rtl w:val="0"/>
        </w:rPr>
        <w:t xml:space="preserve">5. Requerimientos Funcionales</w:t>
      </w:r>
      <w:r w:rsidDel="00000000" w:rsidR="00000000" w:rsidRPr="00000000">
        <w:rPr>
          <w:rtl w:val="0"/>
        </w:rPr>
      </w:r>
    </w:p>
    <w:p w:rsidR="00000000" w:rsidDel="00000000" w:rsidP="00000000" w:rsidRDefault="00000000" w:rsidRPr="00000000" w14:paraId="00000056">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5.1 Gestión de Cuentas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f4e79"/>
                <w:sz w:val="22"/>
                <w:szCs w:val="22"/>
                <w:rtl w:val="0"/>
              </w:rPr>
              <w:t xml:space="preserve">Módulo 1 — Gestión de Cuentas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1"/>
                <w:bCs w:val="1"/>
                <w:color w:val="1f4e79"/>
                <w:sz w:val="20"/>
                <w:szCs w:val="20"/>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1a1a1a"/>
                <w:sz w:val="20"/>
                <w:szCs w:val="20"/>
                <w:rtl w:val="0"/>
              </w:rPr>
              <w:t xml:space="preserve">El sistema permitirá el registro de nuevos usuarios mediante correo electrónico y contraseña, o mediante inicio de sesión con Google (OAuth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1"/>
                <w:bCs w:val="1"/>
                <w:color w:val="1f4e79"/>
                <w:sz w:val="20"/>
                <w:szCs w:val="20"/>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1a1a1a"/>
                <w:sz w:val="20"/>
                <w:szCs w:val="20"/>
                <w:rtl w:val="0"/>
              </w:rPr>
              <w:t xml:space="preserve">El sistema permitirá el inicio y cierre de sesión de forma segura. Las sesiones tendrán una duración máxima de 30 días inactivos.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b w:val="1"/>
                <w:bCs w:val="1"/>
                <w:color w:val="1f4e79"/>
                <w:sz w:val="20"/>
                <w:szCs w:val="20"/>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1a1a1a"/>
                <w:sz w:val="20"/>
                <w:szCs w:val="20"/>
                <w:rtl w:val="0"/>
              </w:rPr>
              <w:t xml:space="preserve">El sistema permitirá la recuperación de contraseña mediante un enlace enviado al correo electrónico registrado.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b w:val="1"/>
                <w:bCs w:val="1"/>
                <w:color w:val="1f4e79"/>
                <w:sz w:val="20"/>
                <w:szCs w:val="20"/>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1a1a1a"/>
                <w:sz w:val="20"/>
                <w:szCs w:val="20"/>
                <w:rtl w:val="0"/>
              </w:rPr>
              <w:t xml:space="preserve">El sistema permitirá al usuario editar su nombre, foto de perfil y preferencias alimentarias desde la sección Perfil.</w:t>
            </w:r>
            <w:r w:rsidDel="00000000" w:rsidR="00000000" w:rsidRPr="00000000">
              <w:rPr>
                <w:rtl w:val="0"/>
              </w:rPr>
            </w:r>
          </w:p>
        </w:tc>
      </w:tr>
    </w:tbl>
    <w:p w:rsidR="00000000" w:rsidDel="00000000" w:rsidP="00000000" w:rsidRDefault="00000000" w:rsidRPr="00000000" w14:paraId="00000061">
      <w:pPr>
        <w:spacing w:after="0" w:before="120" w:lineRule="auto"/>
        <w:rPr/>
      </w:pPr>
      <w:r w:rsidDel="00000000" w:rsidR="00000000" w:rsidRPr="00000000">
        <w:rPr>
          <w:rtl w:val="0"/>
        </w:rPr>
      </w:r>
    </w:p>
    <w:p w:rsidR="00000000" w:rsidDel="00000000" w:rsidP="00000000" w:rsidRDefault="00000000" w:rsidRPr="00000000" w14:paraId="00000062">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5.2 Gestión de Inventario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f4e79"/>
                <w:sz w:val="22"/>
                <w:szCs w:val="22"/>
                <w:rtl w:val="0"/>
              </w:rPr>
              <w:t xml:space="preserve">Módulo 2 — Gestión de Inventario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color w:val="1f4e79"/>
                <w:sz w:val="20"/>
                <w:szCs w:val="20"/>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1a1a1a"/>
                <w:sz w:val="20"/>
                <w:szCs w:val="20"/>
                <w:rtl w:val="0"/>
              </w:rPr>
              <w:t xml:space="preserve">El sistema permitirá registrar productos en el inventario de forma manual desde el formulario 'Añadir Producto', accesible desde el navbar y desde la Lista de Compras.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color w:val="1f4e79"/>
                <w:sz w:val="20"/>
                <w:szCs w:val="20"/>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1a1a1a"/>
                <w:sz w:val="20"/>
                <w:szCs w:val="20"/>
                <w:rtl w:val="0"/>
              </w:rPr>
              <w:t xml:space="preserve">Al registrar un producto, el usuario deberá proporcionar: nombre, categoría, cantidad, unidad de medida (piezas/kg/g/L/mL), fecha de compra y fecha de caducidad. Todos los campos son obligatorios excepto la foto del producto.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1"/>
                <w:bCs w:val="1"/>
                <w:color w:val="1f4e79"/>
                <w:sz w:val="20"/>
                <w:szCs w:val="20"/>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1a1a1a"/>
                <w:sz w:val="20"/>
                <w:szCs w:val="20"/>
                <w:rtl w:val="0"/>
              </w:rPr>
              <w:t xml:space="preserve">El sistema mostrará en la pantalla Home el inventario clasificado en tres estados: Vencido (rojo), Próximo a caducar — menos de 3 días — (amarillo/naranja) y Con tiempo suficiente — más de 3 días — (verde).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1"/>
                <w:bCs w:val="1"/>
                <w:color w:val="1f4e79"/>
                <w:sz w:val="20"/>
                <w:szCs w:val="20"/>
                <w:rtl w:val="0"/>
              </w:rPr>
              <w:t xml:space="preserve">RF-08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color w:val="1a1a1a"/>
                <w:sz w:val="20"/>
                <w:szCs w:val="20"/>
                <w:rtl w:val="0"/>
              </w:rPr>
              <w:t xml:space="preserve">El sistema permitirá editar cualquier campo de un producto registrado (nombre, cantidad, fechas, categoría) mediante un formulario emergente accesible desde la tarjeta del producto.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1"/>
                <w:bCs w:val="1"/>
                <w:color w:val="1f4e79"/>
                <w:sz w:val="20"/>
                <w:szCs w:val="20"/>
                <w:rtl w:val="0"/>
              </w:rPr>
              <w:t xml:space="preserve">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color w:val="1a1a1a"/>
                <w:sz w:val="20"/>
                <w:szCs w:val="20"/>
                <w:rtl w:val="0"/>
              </w:rPr>
              <w:t xml:space="preserve">El sistema permitirá eliminar un producto del inventario de forma individual. La acción solicitará confirmación del usuario antes de ejecutarse.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1"/>
                <w:bCs w:val="1"/>
                <w:color w:val="1f4e79"/>
                <w:sz w:val="20"/>
                <w:szCs w:val="20"/>
                <w:rtl w:val="0"/>
              </w:rPr>
              <w:t xml:space="preserve">RF-10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color w:val="1a1a1a"/>
                <w:sz w:val="20"/>
                <w:szCs w:val="20"/>
                <w:rtl w:val="0"/>
              </w:rPr>
              <w:t xml:space="preserve">El sistema calculará y actualizará automáticamente el estado de cada producto (con tiempo / próximo a caducar / vencido) con base en la fecha actual y la fecha de caducidad registrada.</w:t>
            </w:r>
            <w:r w:rsidDel="00000000" w:rsidR="00000000" w:rsidRPr="00000000">
              <w:rPr>
                <w:rtl w:val="0"/>
              </w:rPr>
            </w:r>
          </w:p>
        </w:tc>
      </w:tr>
    </w:tbl>
    <w:p w:rsidR="00000000" w:rsidDel="00000000" w:rsidP="00000000" w:rsidRDefault="00000000" w:rsidRPr="00000000" w14:paraId="00000071">
      <w:pPr>
        <w:spacing w:after="0" w:before="120" w:lineRule="auto"/>
        <w:rPr/>
      </w:pPr>
      <w:r w:rsidDel="00000000" w:rsidR="00000000" w:rsidRPr="00000000">
        <w:rPr>
          <w:rtl w:val="0"/>
        </w:rPr>
      </w:r>
    </w:p>
    <w:p w:rsidR="00000000" w:rsidDel="00000000" w:rsidP="00000000" w:rsidRDefault="00000000" w:rsidRPr="00000000" w14:paraId="00000072">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5.3 Lista de Compras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f4e79"/>
                <w:sz w:val="22"/>
                <w:szCs w:val="22"/>
                <w:rtl w:val="0"/>
              </w:rPr>
              <w:t xml:space="preserve">Módulo 3 — Lista de Compras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1"/>
                <w:bCs w:val="1"/>
                <w:color w:val="1f4e79"/>
                <w:sz w:val="20"/>
                <w:szCs w:val="20"/>
                <w:rtl w:val="0"/>
              </w:rPr>
              <w:t xml:space="preserve">RF-11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1a1a1a"/>
                <w:sz w:val="20"/>
                <w:szCs w:val="20"/>
                <w:rtl w:val="0"/>
              </w:rPr>
              <w:t xml:space="preserve">El sistema permitirá al usuario crear y gestionar una lista de compras, añadiendo artículos manualmente con nombre, cantidad estimada y categoría.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1"/>
                <w:bCs w:val="1"/>
                <w:color w:val="1f4e79"/>
                <w:sz w:val="20"/>
                <w:szCs w:val="20"/>
                <w:rtl w:val="0"/>
              </w:rPr>
              <w:t xml:space="preserve">RF-12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1a1a1a"/>
                <w:sz w:val="20"/>
                <w:szCs w:val="20"/>
                <w:rtl w:val="0"/>
              </w:rPr>
              <w:t xml:space="preserve">La IA sugerirá artículos para la lista de compras basándose en: productos vencidos o agotados en el inventario, historial de compras previas y frecuencia de uso detectada.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1"/>
                <w:bCs w:val="1"/>
                <w:color w:val="1f4e79"/>
                <w:sz w:val="20"/>
                <w:szCs w:val="20"/>
                <w:rtl w:val="0"/>
              </w:rPr>
              <w:t xml:space="preserve">RF-13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1a1a1a"/>
                <w:sz w:val="20"/>
                <w:szCs w:val="20"/>
                <w:rtl w:val="0"/>
              </w:rPr>
              <w:t xml:space="preserve">El usuario podrá aceptar o descartar individualmente cada sugerencia de la IA antes de añadirla a la lista.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1"/>
                <w:bCs w:val="1"/>
                <w:color w:val="1f4e79"/>
                <w:sz w:val="20"/>
                <w:szCs w:val="20"/>
                <w:rtl w:val="0"/>
              </w:rPr>
              <w:t xml:space="preserve">RF-14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1a1a1a"/>
                <w:sz w:val="20"/>
                <w:szCs w:val="20"/>
                <w:rtl w:val="0"/>
              </w:rPr>
              <w:t xml:space="preserve">El usuario podrá marcar artículos de la lista como 'Comprado'. Al hacerlo, el sistema desplegará automáticamente el formulario de registro de producto para trasladar el artículo al inventario con sus datos de caducidad.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1"/>
                <w:bCs w:val="1"/>
                <w:color w:val="1f4e79"/>
                <w:sz w:val="20"/>
                <w:szCs w:val="20"/>
                <w:rtl w:val="0"/>
              </w:rPr>
              <w:t xml:space="preserve">RF-15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1a1a1a"/>
                <w:sz w:val="20"/>
                <w:szCs w:val="20"/>
                <w:rtl w:val="0"/>
              </w:rPr>
              <w:t xml:space="preserve">El usuario podrá añadir productos directamente al inventario sin que estén en la lista de compras, utilizando el acceso rápido 'Añadir Producto' del navbar.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color w:val="1f4e79"/>
                <w:sz w:val="20"/>
                <w:szCs w:val="20"/>
                <w:rtl w:val="0"/>
              </w:rPr>
              <w:t xml:space="preserve">RF-16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1a1a1a"/>
                <w:sz w:val="20"/>
                <w:szCs w:val="20"/>
                <w:rtl w:val="0"/>
              </w:rPr>
              <w:t xml:space="preserve">El usuario podrá eliminar artículos de la lista de compras de forma individual o limpiar la lista completa tras finalizar sus compras.</w:t>
            </w:r>
            <w:r w:rsidDel="00000000" w:rsidR="00000000" w:rsidRPr="00000000">
              <w:rPr>
                <w:rtl w:val="0"/>
              </w:rPr>
            </w:r>
          </w:p>
        </w:tc>
      </w:tr>
    </w:tbl>
    <w:p w:rsidR="00000000" w:rsidDel="00000000" w:rsidP="00000000" w:rsidRDefault="00000000" w:rsidRPr="00000000" w14:paraId="00000081">
      <w:pPr>
        <w:spacing w:after="0" w:before="120" w:lineRule="auto"/>
        <w:rPr/>
      </w:pPr>
      <w:r w:rsidDel="00000000" w:rsidR="00000000" w:rsidRPr="00000000">
        <w:rPr>
          <w:rtl w:val="0"/>
        </w:rPr>
      </w:r>
    </w:p>
    <w:p w:rsidR="00000000" w:rsidDel="00000000" w:rsidP="00000000" w:rsidRDefault="00000000" w:rsidRPr="00000000" w14:paraId="00000082">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5.4 Inteligencia Artificial</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1f4e79"/>
                <w:sz w:val="22"/>
                <w:szCs w:val="22"/>
                <w:rtl w:val="0"/>
              </w:rPr>
              <w:t xml:space="preserve">Módulo 4 — Inteligencia Artificial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1"/>
                <w:bCs w:val="1"/>
                <w:color w:val="1f4e79"/>
                <w:sz w:val="20"/>
                <w:szCs w:val="20"/>
                <w:rtl w:val="0"/>
              </w:rPr>
              <w:t xml:space="preserve">RF-17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1a1a1a"/>
                <w:sz w:val="20"/>
                <w:szCs w:val="20"/>
                <w:rtl w:val="0"/>
              </w:rPr>
              <w:t xml:space="preserve">La IA generará sugerencias de recetas completas (nombre, ingredientes, pasos de preparación y tiempo estimado) utilizando los ingredientes disponibles en el inventario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1"/>
                <w:bCs w:val="1"/>
                <w:color w:val="1f4e79"/>
                <w:sz w:val="20"/>
                <w:szCs w:val="20"/>
                <w:rtl w:val="0"/>
              </w:rPr>
              <w:t xml:space="preserve">RF-18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1a1a1a"/>
                <w:sz w:val="20"/>
                <w:szCs w:val="20"/>
                <w:rtl w:val="0"/>
              </w:rPr>
              <w:t xml:space="preserve">La IA priorizará en sus sugerencias los ingredientes con estado 'Próximo a caducar' o 'Vencido', con el objetivo de maximizar su aprovechamiento antes del deterioro.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1"/>
                <w:bCs w:val="1"/>
                <w:color w:val="1f4e79"/>
                <w:sz w:val="20"/>
                <w:szCs w:val="20"/>
                <w:rtl w:val="0"/>
              </w:rPr>
              <w:t xml:space="preserve">RF-19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1a1a1a"/>
                <w:sz w:val="20"/>
                <w:szCs w:val="20"/>
                <w:rtl w:val="0"/>
              </w:rPr>
              <w:t xml:space="preserve">Las sugerencias de recetas se actualizarán automáticamente cada vez que el inventario cambie (al añadir, editar o eliminar productos).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1"/>
                <w:bCs w:val="1"/>
                <w:color w:val="1f4e79"/>
                <w:sz w:val="20"/>
                <w:szCs w:val="20"/>
                <w:rtl w:val="0"/>
              </w:rPr>
              <w:t xml:space="preserve">RF-20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1a1a1a"/>
                <w:sz w:val="20"/>
                <w:szCs w:val="20"/>
                <w:rtl w:val="0"/>
              </w:rPr>
              <w:t xml:space="preserve">La IA adaptará sus sugerencias según las preferencias alimentarias configuradas en el perfil del usuario (vegetariano, sin lactosa, sin gluten, entre otras).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1"/>
                <w:bCs w:val="1"/>
                <w:color w:val="1f4e79"/>
                <w:sz w:val="20"/>
                <w:szCs w:val="20"/>
                <w:rtl w:val="0"/>
              </w:rPr>
              <w:t xml:space="preserve">RF-21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1a1a1a"/>
                <w:sz w:val="20"/>
                <w:szCs w:val="20"/>
                <w:rtl w:val="0"/>
              </w:rPr>
              <w:t xml:space="preserve">La IA generará sugerencias de artículos para la lista de compras, basándose en el análisis del inventario y el historial de consumo del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1"/>
                <w:bCs w:val="1"/>
                <w:color w:val="1f4e79"/>
                <w:sz w:val="20"/>
                <w:szCs w:val="20"/>
                <w:rtl w:val="0"/>
              </w:rPr>
              <w:t xml:space="preserve">RF-22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1a1a1a"/>
                <w:sz w:val="20"/>
                <w:szCs w:val="20"/>
                <w:rtl w:val="0"/>
              </w:rPr>
              <w:t xml:space="preserve">El sistema notificará al usuario cuando detecte un patrón recurrente de alto desperdicio (por ejemplo, si el mismo tipo de producto vence frecuentemente sin ser consumido), ofreciendo recomendaciones para mejorar sus hábitos de compra.</w:t>
            </w:r>
            <w:r w:rsidDel="00000000" w:rsidR="00000000" w:rsidRPr="00000000">
              <w:rPr>
                <w:rtl w:val="0"/>
              </w:rPr>
            </w:r>
          </w:p>
        </w:tc>
      </w:tr>
    </w:tbl>
    <w:p w:rsidR="00000000" w:rsidDel="00000000" w:rsidP="00000000" w:rsidRDefault="00000000" w:rsidRPr="00000000" w14:paraId="00000091">
      <w:pPr>
        <w:spacing w:after="0" w:before="120" w:lineRule="auto"/>
        <w:rPr/>
      </w:pPr>
      <w:r w:rsidDel="00000000" w:rsidR="00000000" w:rsidRPr="00000000">
        <w:rPr>
          <w:rtl w:val="0"/>
        </w:rPr>
      </w:r>
    </w:p>
    <w:p w:rsidR="00000000" w:rsidDel="00000000" w:rsidP="00000000" w:rsidRDefault="00000000" w:rsidRPr="00000000" w14:paraId="00000092">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5.5 Alertas y Notificaciones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1f4e79"/>
                <w:sz w:val="22"/>
                <w:szCs w:val="22"/>
                <w:rtl w:val="0"/>
              </w:rPr>
              <w:t xml:space="preserve">Módulo 5 — Alertas y Notificaciones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1"/>
                <w:bCs w:val="1"/>
                <w:color w:val="1f4e79"/>
                <w:sz w:val="20"/>
                <w:szCs w:val="20"/>
                <w:rtl w:val="0"/>
              </w:rPr>
              <w:t xml:space="preserve">RF-23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1a1a1a"/>
                <w:sz w:val="20"/>
                <w:szCs w:val="20"/>
                <w:rtl w:val="0"/>
              </w:rPr>
              <w:t xml:space="preserve">El sistema enviará notificaciones push (en dispositivos compatibles) y pop-ups in-app cuando algún producto esté a 3 días o menos de su fecha de caducidad.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1"/>
                <w:bCs w:val="1"/>
                <w:color w:val="1f4e79"/>
                <w:sz w:val="20"/>
                <w:szCs w:val="20"/>
                <w:rtl w:val="0"/>
              </w:rPr>
              <w:t xml:space="preserve">RF-24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1a1a1a"/>
                <w:sz w:val="20"/>
                <w:szCs w:val="20"/>
                <w:rtl w:val="0"/>
              </w:rPr>
              <w:t xml:space="preserve">Las notificaciones pop-up permanecerán visibles hasta que el usuario las descarte manualmente. No desaparecerán de forma automática.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1"/>
                <w:bCs w:val="1"/>
                <w:color w:val="1f4e79"/>
                <w:sz w:val="20"/>
                <w:szCs w:val="20"/>
                <w:rtl w:val="0"/>
              </w:rPr>
              <w:t xml:space="preserve">RF-25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1a1a1a"/>
                <w:sz w:val="20"/>
                <w:szCs w:val="20"/>
                <w:rtl w:val="0"/>
              </w:rPr>
              <w:t xml:space="preserve">El usuario podrá configurar en su perfil el umbral de días previos a la caducidad para recibir alertas (por defecto: 3 días).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1"/>
                <w:bCs w:val="1"/>
                <w:color w:val="1f4e79"/>
                <w:sz w:val="20"/>
                <w:szCs w:val="20"/>
                <w:rtl w:val="0"/>
              </w:rPr>
              <w:t xml:space="preserve">RF-26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1a1a1a"/>
                <w:sz w:val="20"/>
                <w:szCs w:val="20"/>
                <w:rtl w:val="0"/>
              </w:rPr>
              <w:t xml:space="preserve">El sistema registrará un historial de notificaciones emitidas, accesible desde la sección de Perfil.</w:t>
            </w:r>
            <w:r w:rsidDel="00000000" w:rsidR="00000000" w:rsidRPr="00000000">
              <w:rPr>
                <w:rtl w:val="0"/>
              </w:rPr>
            </w:r>
          </w:p>
        </w:tc>
      </w:tr>
    </w:tbl>
    <w:p w:rsidR="00000000" w:rsidDel="00000000" w:rsidP="00000000" w:rsidRDefault="00000000" w:rsidRPr="00000000" w14:paraId="0000009D">
      <w:pPr>
        <w:spacing w:after="0" w:before="120" w:lineRule="auto"/>
        <w:rPr/>
      </w:pPr>
      <w:r w:rsidDel="00000000" w:rsidR="00000000" w:rsidRPr="00000000">
        <w:rPr>
          <w:rtl w:val="0"/>
        </w:rPr>
      </w:r>
    </w:p>
    <w:p w:rsidR="00000000" w:rsidDel="00000000" w:rsidP="00000000" w:rsidRDefault="00000000" w:rsidRPr="00000000" w14:paraId="0000009E">
      <w:pPr>
        <w:pStyle w:val="Heading1"/>
        <w:pBdr>
          <w:bottom w:color="2e75b6" w:space="4" w:sz="8" w:val="single"/>
        </w:pBdr>
        <w:spacing w:after="120" w:before="360" w:lineRule="auto"/>
        <w:rPr/>
      </w:pPr>
      <w:r w:rsidDel="00000000" w:rsidR="00000000" w:rsidRPr="00000000">
        <w:rPr>
          <w:rFonts w:ascii="Arial" w:cs="Arial" w:eastAsia="Arial" w:hAnsi="Arial"/>
          <w:b w:val="1"/>
          <w:bCs w:val="1"/>
          <w:color w:val="1f4e79"/>
          <w:sz w:val="28"/>
          <w:szCs w:val="28"/>
          <w:rtl w:val="0"/>
        </w:rPr>
        <w:t xml:space="preserve">6. Requerimientos No Funcionales</w:t>
      </w:r>
      <w:r w:rsidDel="00000000" w:rsidR="00000000" w:rsidRPr="00000000">
        <w:rPr>
          <w:rtl w:val="0"/>
        </w:rPr>
      </w:r>
    </w:p>
    <w:p w:rsidR="00000000" w:rsidDel="00000000" w:rsidP="00000000" w:rsidRDefault="00000000" w:rsidRPr="00000000" w14:paraId="0000009F">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6.1 Rendimiento</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f4e79"/>
                <w:sz w:val="22"/>
                <w:szCs w:val="22"/>
                <w:rtl w:val="0"/>
              </w:rPr>
              <w:t xml:space="preserve">Rendimiento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1"/>
                <w:bCs w:val="1"/>
                <w:color w:val="1f4e79"/>
                <w:sz w:val="20"/>
                <w:szCs w:val="20"/>
                <w:rtl w:val="0"/>
              </w:rPr>
              <w:t xml:space="preserve">RNF-01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1a1a1a"/>
                <w:sz w:val="20"/>
                <w:szCs w:val="20"/>
                <w:rtl w:val="0"/>
              </w:rPr>
              <w:t xml:space="preserve">El sistema deberá responder a las operaciones CRUD del inventario y la lista de compras en un tiempo máximo de 3 segundos bajo condiciones normales de red (Wi-Fi estable o 4G).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1"/>
                <w:bCs w:val="1"/>
                <w:color w:val="1f4e79"/>
                <w:sz w:val="20"/>
                <w:szCs w:val="20"/>
                <w:rtl w:val="0"/>
              </w:rPr>
              <w:t xml:space="preserve">RNF-02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1a1a1a"/>
                <w:sz w:val="20"/>
                <w:szCs w:val="20"/>
                <w:rtl w:val="0"/>
              </w:rPr>
              <w:t xml:space="preserve">La generación de sugerencias de recetas por IA deberá completarse en un máximo de 8 segundos. Durante el proceso se mostrará un indicador de carga al usuario.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1"/>
                <w:bCs w:val="1"/>
                <w:color w:val="1f4e79"/>
                <w:sz w:val="20"/>
                <w:szCs w:val="20"/>
                <w:rtl w:val="0"/>
              </w:rPr>
              <w:t xml:space="preserve">RNF-03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1a1a1a"/>
                <w:sz w:val="20"/>
                <w:szCs w:val="20"/>
                <w:rtl w:val="0"/>
              </w:rPr>
              <w:t xml:space="preserve">El sistema deberá soportar al menos 100 usuarios simultáneos sin degradación perceptible del rendimiento en su fase inicial de producción.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1"/>
                <w:bCs w:val="1"/>
                <w:color w:val="1f4e79"/>
                <w:sz w:val="20"/>
                <w:szCs w:val="20"/>
                <w:rtl w:val="0"/>
              </w:rPr>
              <w:t xml:space="preserve">RNF-04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1a1a1a"/>
                <w:sz w:val="20"/>
                <w:szCs w:val="20"/>
                <w:rtl w:val="0"/>
              </w:rPr>
              <w:t xml:space="preserve">Las consultas a la base de datos PostgreSQL deberán estar optimizadas mediante índices en los campos de búsqueda frecuente: fecha de caducidad, categoría y usuario.</w:t>
            </w:r>
            <w:r w:rsidDel="00000000" w:rsidR="00000000" w:rsidRPr="00000000">
              <w:rPr>
                <w:rtl w:val="0"/>
              </w:rPr>
            </w:r>
          </w:p>
        </w:tc>
      </w:tr>
    </w:tbl>
    <w:p w:rsidR="00000000" w:rsidDel="00000000" w:rsidP="00000000" w:rsidRDefault="00000000" w:rsidRPr="00000000" w14:paraId="000000AA">
      <w:pPr>
        <w:spacing w:after="0" w:before="120" w:lineRule="auto"/>
        <w:rPr/>
      </w:pPr>
      <w:r w:rsidDel="00000000" w:rsidR="00000000" w:rsidRPr="00000000">
        <w:rPr>
          <w:rtl w:val="0"/>
        </w:rPr>
      </w:r>
    </w:p>
    <w:p w:rsidR="00000000" w:rsidDel="00000000" w:rsidP="00000000" w:rsidRDefault="00000000" w:rsidRPr="00000000" w14:paraId="000000AB">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6.2 Seguridad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f4e79"/>
                <w:sz w:val="22"/>
                <w:szCs w:val="22"/>
                <w:rtl w:val="0"/>
              </w:rPr>
              <w:t xml:space="preserve">Seguridad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1"/>
                <w:bCs w:val="1"/>
                <w:color w:val="1f4e79"/>
                <w:sz w:val="20"/>
                <w:szCs w:val="20"/>
                <w:rtl w:val="0"/>
              </w:rPr>
              <w:t xml:space="preserve">RNF-05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1a1a1a"/>
                <w:sz w:val="20"/>
                <w:szCs w:val="20"/>
                <w:rtl w:val="0"/>
              </w:rPr>
              <w:t xml:space="preserve">Todas las contraseñas de usuario se almacenarán en la base de datos usando hashing con bcrypt (mínimo 12 rondas de sal). No se guardará ninguna contraseña en texto plano.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1"/>
                <w:bCs w:val="1"/>
                <w:color w:val="1f4e79"/>
                <w:sz w:val="20"/>
                <w:szCs w:val="20"/>
                <w:rtl w:val="0"/>
              </w:rPr>
              <w:t xml:space="preserve">RNF-06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1a1a1a"/>
                <w:sz w:val="20"/>
                <w:szCs w:val="20"/>
                <w:rtl w:val="0"/>
              </w:rPr>
              <w:t xml:space="preserve">La comunicación entre el cliente y el servidor deberá realizarse exclusivamente mediante HTTPS con certificado TLS 1.2 o superior.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1"/>
                <w:bCs w:val="1"/>
                <w:color w:val="1f4e79"/>
                <w:sz w:val="20"/>
                <w:szCs w:val="20"/>
                <w:rtl w:val="0"/>
              </w:rPr>
              <w:t xml:space="preserve">RNF-07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1a1a1a"/>
                <w:sz w:val="20"/>
                <w:szCs w:val="20"/>
                <w:rtl w:val="0"/>
              </w:rPr>
              <w:t xml:space="preserve">Las sesiones de usuario se gestionarán mediante JSON Web Tokens (JWT) con tiempo de expiración configurable. Los tokens no se almacenarán en localStorage.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1"/>
                <w:bCs w:val="1"/>
                <w:color w:val="1f4e79"/>
                <w:sz w:val="20"/>
                <w:szCs w:val="20"/>
                <w:rtl w:val="0"/>
              </w:rPr>
              <w:t xml:space="preserve">RNF-08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1a1a1a"/>
                <w:sz w:val="20"/>
                <w:szCs w:val="20"/>
                <w:rtl w:val="0"/>
              </w:rPr>
              <w:t xml:space="preserve">Los datos personales del usuario (nombre, correo, preferencias) serán tratados conforme a la Ley Federal de Protección de Datos Personales en Posesión de los Particulares (LFPDPPP) de México.</w:t>
            </w:r>
            <w:r w:rsidDel="00000000" w:rsidR="00000000" w:rsidRPr="00000000">
              <w:rPr>
                <w:rtl w:val="0"/>
              </w:rPr>
            </w:r>
          </w:p>
        </w:tc>
      </w:tr>
    </w:tbl>
    <w:p w:rsidR="00000000" w:rsidDel="00000000" w:rsidP="00000000" w:rsidRDefault="00000000" w:rsidRPr="00000000" w14:paraId="000000B6">
      <w:pPr>
        <w:spacing w:after="0" w:before="120" w:lineRule="auto"/>
        <w:rPr/>
      </w:pPr>
      <w:r w:rsidDel="00000000" w:rsidR="00000000" w:rsidRPr="00000000">
        <w:rPr>
          <w:rtl w:val="0"/>
        </w:rPr>
      </w:r>
    </w:p>
    <w:p w:rsidR="00000000" w:rsidDel="00000000" w:rsidP="00000000" w:rsidRDefault="00000000" w:rsidRPr="00000000" w14:paraId="000000B7">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6.3 Compatibilidad</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f4e79"/>
                <w:sz w:val="22"/>
                <w:szCs w:val="22"/>
                <w:rtl w:val="0"/>
              </w:rPr>
              <w:t xml:space="preserve">Compatibilidad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1"/>
                <w:bCs w:val="1"/>
                <w:color w:val="1f4e79"/>
                <w:sz w:val="20"/>
                <w:szCs w:val="20"/>
                <w:rtl w:val="0"/>
              </w:rPr>
              <w:t xml:space="preserve">RNF-09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1a1a1a"/>
                <w:sz w:val="20"/>
                <w:szCs w:val="20"/>
                <w:rtl w:val="0"/>
              </w:rPr>
              <w:t xml:space="preserve">La aplicación deberá ser responsiva y funcional en dispositivos móviles (desde 360 px de ancho), tablets y pantallas de escritorio, adaptando el layout mediante CSS Grid/Flexbox o un framework equivalente.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1"/>
                <w:bCs w:val="1"/>
                <w:color w:val="1f4e79"/>
                <w:sz w:val="20"/>
                <w:szCs w:val="20"/>
                <w:rtl w:val="0"/>
              </w:rPr>
              <w:t xml:space="preserve">RNF-10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1a1a1a"/>
                <w:sz w:val="20"/>
                <w:szCs w:val="20"/>
                <w:rtl w:val="0"/>
              </w:rPr>
              <w:t xml:space="preserve">La aplicación deberá ser compatible con las versiones actuales de los navegadores Google Chrome, Mozilla Firefox, Safari y Microsoft Edge (últimas dos versiones mayores de cada uno).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1"/>
                <w:bCs w:val="1"/>
                <w:color w:val="1f4e79"/>
                <w:sz w:val="20"/>
                <w:szCs w:val="20"/>
                <w:rtl w:val="0"/>
              </w:rPr>
              <w:t xml:space="preserve">RNF-11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1a1a1a"/>
                <w:sz w:val="20"/>
                <w:szCs w:val="20"/>
                <w:rtl w:val="0"/>
              </w:rPr>
              <w:t xml:space="preserve">La aplicación deberá funcionar como Progressive Web App (PWA), permitiendo al usuario añadirla a la pantalla de inicio de su dispositivo móvil y recibir notificaciones push.</w:t>
            </w:r>
            <w:r w:rsidDel="00000000" w:rsidR="00000000" w:rsidRPr="00000000">
              <w:rPr>
                <w:rtl w:val="0"/>
              </w:rPr>
            </w:r>
          </w:p>
        </w:tc>
      </w:tr>
    </w:tbl>
    <w:p w:rsidR="00000000" w:rsidDel="00000000" w:rsidP="00000000" w:rsidRDefault="00000000" w:rsidRPr="00000000" w14:paraId="000000C0">
      <w:pPr>
        <w:spacing w:after="0" w:before="120" w:lineRule="auto"/>
        <w:rPr/>
      </w:pPr>
      <w:r w:rsidDel="00000000" w:rsidR="00000000" w:rsidRPr="00000000">
        <w:rPr>
          <w:rtl w:val="0"/>
        </w:rPr>
      </w:r>
    </w:p>
    <w:p w:rsidR="00000000" w:rsidDel="00000000" w:rsidP="00000000" w:rsidRDefault="00000000" w:rsidRPr="00000000" w14:paraId="000000C1">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6.4 Usabilidad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1f4e79"/>
                <w:sz w:val="22"/>
                <w:szCs w:val="22"/>
                <w:rtl w:val="0"/>
              </w:rPr>
              <w:t xml:space="preserve">Usabilidad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rFonts w:ascii="Arial" w:cs="Arial" w:eastAsia="Arial" w:hAnsi="Arial"/>
                <w:b w:val="1"/>
                <w:bCs w:val="1"/>
                <w:color w:val="1f4e79"/>
                <w:sz w:val="20"/>
                <w:szCs w:val="20"/>
                <w:rtl w:val="0"/>
              </w:rPr>
              <w:t xml:space="preserve">RNF-12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1a1a1a"/>
                <w:sz w:val="20"/>
                <w:szCs w:val="20"/>
                <w:rtl w:val="0"/>
              </w:rPr>
              <w:t xml:space="preserve">La interfaz seguirá principios de diseño minimalista: no más de 5 elementos interactivos principales por pantalla, uso consistente de la paleta de colores y tipografía definida en el sistema de diseño del proyecto.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1"/>
                <w:bCs w:val="1"/>
                <w:color w:val="1f4e79"/>
                <w:sz w:val="20"/>
                <w:szCs w:val="20"/>
                <w:rtl w:val="0"/>
              </w:rPr>
              <w:t xml:space="preserve">RNF-13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1a1a1a"/>
                <w:sz w:val="20"/>
                <w:szCs w:val="20"/>
                <w:rtl w:val="0"/>
              </w:rPr>
              <w:t xml:space="preserve">La navbar de navegación estará siempre visible en todas las pantallas de la aplicación, permitiendo cambiar de sección con un máximo de un toque o clic.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rFonts w:ascii="Arial" w:cs="Arial" w:eastAsia="Arial" w:hAnsi="Arial"/>
                <w:b w:val="1"/>
                <w:bCs w:val="1"/>
                <w:color w:val="1f4e79"/>
                <w:sz w:val="20"/>
                <w:szCs w:val="20"/>
                <w:rtl w:val="0"/>
              </w:rPr>
              <w:t xml:space="preserve">RNF-14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1a1a1a"/>
                <w:sz w:val="20"/>
                <w:szCs w:val="20"/>
                <w:rtl w:val="0"/>
              </w:rPr>
              <w:t xml:space="preserve">Todos los formularios de la aplicación validarán los datos en tiempo real (client-side) y mostrarán mensajes de error específicos junto al campo correspondiente.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1"/>
                <w:bCs w:val="1"/>
                <w:color w:val="1f4e79"/>
                <w:sz w:val="20"/>
                <w:szCs w:val="20"/>
                <w:rtl w:val="0"/>
              </w:rPr>
              <w:t xml:space="preserve">RNF-15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1a1a1a"/>
                <w:sz w:val="20"/>
                <w:szCs w:val="20"/>
                <w:rtl w:val="0"/>
              </w:rPr>
              <w:t xml:space="preserve">Las notificaciones pop-up presentarán lenguaje claro, accionable y sin tecnicismos. Deberán incluir al menos un botón de acción (por ejemplo: 'Ver producto' o 'Descartar').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1"/>
                <w:bCs w:val="1"/>
                <w:color w:val="1f4e79"/>
                <w:sz w:val="20"/>
                <w:szCs w:val="20"/>
                <w:rtl w:val="0"/>
              </w:rPr>
              <w:t xml:space="preserve">RNF-16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1a1a1a"/>
                <w:sz w:val="20"/>
                <w:szCs w:val="20"/>
                <w:rtl w:val="0"/>
              </w:rPr>
              <w:t xml:space="preserve">La aplicación contará con un modo de incorporación (onboarding) de máximo 3 pasos para guiar al nuevo usuario en su primer acceso.</w:t>
            </w:r>
            <w:r w:rsidDel="00000000" w:rsidR="00000000" w:rsidRPr="00000000">
              <w:rPr>
                <w:rtl w:val="0"/>
              </w:rPr>
            </w:r>
          </w:p>
        </w:tc>
      </w:tr>
    </w:tbl>
    <w:p w:rsidR="00000000" w:rsidDel="00000000" w:rsidP="00000000" w:rsidRDefault="00000000" w:rsidRPr="00000000" w14:paraId="000000CE">
      <w:pPr>
        <w:spacing w:after="0" w:before="120" w:lineRule="auto"/>
        <w:rPr/>
      </w:pPr>
      <w:r w:rsidDel="00000000" w:rsidR="00000000" w:rsidRPr="00000000">
        <w:rPr>
          <w:rtl w:val="0"/>
        </w:rPr>
      </w:r>
    </w:p>
    <w:p w:rsidR="00000000" w:rsidDel="00000000" w:rsidP="00000000" w:rsidRDefault="00000000" w:rsidRPr="00000000" w14:paraId="000000CF">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6.5 Disponibilidad y Mantenibilidad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1f4e79"/>
                <w:sz w:val="22"/>
                <w:szCs w:val="22"/>
                <w:rtl w:val="0"/>
              </w:rPr>
              <w:t xml:space="preserve">Disponibilidad y Mantenibilidad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1"/>
                <w:bCs w:val="1"/>
                <w:color w:val="1f4e79"/>
                <w:sz w:val="20"/>
                <w:szCs w:val="20"/>
                <w:rtl w:val="0"/>
              </w:rPr>
              <w:t xml:space="preserve">RNF-17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1a1a1a"/>
                <w:sz w:val="20"/>
                <w:szCs w:val="20"/>
                <w:rtl w:val="0"/>
              </w:rPr>
              <w:t xml:space="preserve">El sistema deberá tener una disponibilidad mínima del 99% mensual, excluyendo ventanas de mantenimiento programado que se comunicarán con al menos 24 horas de anticipación.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1"/>
                <w:bCs w:val="1"/>
                <w:color w:val="1f4e79"/>
                <w:sz w:val="20"/>
                <w:szCs w:val="20"/>
                <w:rtl w:val="0"/>
              </w:rPr>
              <w:t xml:space="preserve">RNF-18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1a1a1a"/>
                <w:sz w:val="20"/>
                <w:szCs w:val="20"/>
                <w:rtl w:val="0"/>
              </w:rPr>
              <w:t xml:space="preserve">El código fuente deberá seguir una arquitectura modular (frontend separado del backend) con documentación de endpoints en formato OpenAPI/Swagger para facilitar el mantenimiento y la escalabilidad futura.</w:t>
            </w:r>
            <w:r w:rsidDel="00000000" w:rsidR="00000000" w:rsidRPr="00000000">
              <w:rPr>
                <w:rtl w:val="0"/>
              </w:rPr>
            </w:r>
          </w:p>
        </w:tc>
      </w:tr>
    </w:tbl>
    <w:p w:rsidR="00000000" w:rsidDel="00000000" w:rsidP="00000000" w:rsidRDefault="00000000" w:rsidRPr="00000000" w14:paraId="000000D6">
      <w:pPr>
        <w:spacing w:after="0" w:before="120" w:lineRule="auto"/>
        <w:rPr/>
      </w:pPr>
      <w:r w:rsidDel="00000000" w:rsidR="00000000" w:rsidRPr="00000000">
        <w:rPr>
          <w:rtl w:val="0"/>
        </w:rPr>
      </w:r>
    </w:p>
    <w:p w:rsidR="00000000" w:rsidDel="00000000" w:rsidP="00000000" w:rsidRDefault="00000000" w:rsidRPr="00000000" w14:paraId="000000D7">
      <w:pPr>
        <w:pStyle w:val="Heading2"/>
        <w:spacing w:after="80" w:before="240" w:lineRule="auto"/>
        <w:rPr/>
      </w:pPr>
      <w:r w:rsidDel="00000000" w:rsidR="00000000" w:rsidRPr="00000000">
        <w:rPr>
          <w:rFonts w:ascii="Arial" w:cs="Arial" w:eastAsia="Arial" w:hAnsi="Arial"/>
          <w:b w:val="1"/>
          <w:bCs w:val="1"/>
          <w:color w:val="2e75b6"/>
          <w:sz w:val="24"/>
          <w:szCs w:val="24"/>
          <w:rtl w:val="0"/>
        </w:rPr>
        <w:t xml:space="preserve">6.6 Inteligencia Artificial</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1f4e79"/>
                <w:sz w:val="22"/>
                <w:szCs w:val="22"/>
                <w:rtl w:val="0"/>
              </w:rPr>
              <w:t xml:space="preserve">Inteligencia Artificial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b w:val="1"/>
                <w:bCs w:val="1"/>
                <w:color w:val="1f4e79"/>
                <w:sz w:val="20"/>
                <w:szCs w:val="20"/>
                <w:rtl w:val="0"/>
              </w:rPr>
              <w:t xml:space="preserve">RNF-19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1a1a1a"/>
                <w:sz w:val="20"/>
                <w:szCs w:val="20"/>
                <w:rtl w:val="0"/>
              </w:rPr>
              <w:t xml:space="preserve">Las recetas generadas por la IA deberán ser coherentes con los ingredientes disponibles en el inventario del usuario y ajustarse a sus preferencias alimentarias configuradas en el perfil.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b w:val="1"/>
                <w:bCs w:val="1"/>
                <w:color w:val="1f4e79"/>
                <w:sz w:val="20"/>
                <w:szCs w:val="20"/>
                <w:rtl w:val="0"/>
              </w:rPr>
              <w:t xml:space="preserve">RNF-20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1a1a1a"/>
                <w:sz w:val="20"/>
                <w:szCs w:val="20"/>
                <w:rtl w:val="0"/>
              </w:rPr>
              <w:t xml:space="preserve">Las sugerencias de la IA deberán actualizarse automáticamente cada vez que el estado del inventario cambie, garantizando siempre que las recomendaciones sean relevantes y actuales.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1"/>
                <w:bCs w:val="1"/>
                <w:color w:val="1f4e79"/>
                <w:sz w:val="20"/>
                <w:szCs w:val="20"/>
                <w:rtl w:val="0"/>
              </w:rPr>
              <w:t xml:space="preserve">RNF-21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1a1a1a"/>
                <w:sz w:val="20"/>
                <w:szCs w:val="20"/>
                <w:rtl w:val="0"/>
              </w:rPr>
              <w:t xml:space="preserve">Las sugerencias de artículos para la lista de compras generadas por la IA deberán presentar un porcentaje de relevancia percibida mayor al 70%, medible mediante retroalimentación del usuario (botones de 'útil / no útil').</w:t>
            </w:r>
            <w:r w:rsidDel="00000000" w:rsidR="00000000" w:rsidRPr="00000000">
              <w:rPr>
                <w:rtl w:val="0"/>
              </w:rPr>
            </w:r>
          </w:p>
        </w:tc>
      </w:tr>
    </w:tbl>
    <w:p w:rsidR="00000000" w:rsidDel="00000000" w:rsidP="00000000" w:rsidRDefault="00000000" w:rsidRPr="00000000" w14:paraId="000000E0">
      <w:pPr>
        <w:spacing w:after="0" w:before="120" w:lineRule="auto"/>
        <w:rPr/>
      </w:pPr>
      <w:r w:rsidDel="00000000" w:rsidR="00000000" w:rsidRPr="00000000">
        <w:rPr>
          <w:rtl w:val="0"/>
        </w:rPr>
      </w:r>
    </w:p>
    <w:p w:rsidR="00000000" w:rsidDel="00000000" w:rsidP="00000000" w:rsidRDefault="00000000" w:rsidRPr="00000000" w14:paraId="000000E1">
      <w:pPr>
        <w:pBdr>
          <w:top w:color="2e75b6" w:space="4" w:sz="4" w:val="single"/>
        </w:pBdr>
        <w:spacing w:after="0" w:before="480" w:lineRule="auto"/>
        <w:jc w:val="center"/>
        <w:rPr/>
      </w:pPr>
      <w:r w:rsidDel="00000000" w:rsidR="00000000" w:rsidRPr="00000000">
        <w:rPr>
          <w:rFonts w:ascii="Arial" w:cs="Arial" w:eastAsia="Arial" w:hAnsi="Arial"/>
          <w:color w:val="909090"/>
          <w:sz w:val="18"/>
          <w:szCs w:val="18"/>
          <w:rtl w:val="0"/>
        </w:rPr>
        <w:t xml:space="preserve">PhoenixCore  •  </w:t>
      </w:r>
      <w:r w:rsidDel="00000000" w:rsidR="00000000" w:rsidRPr="00000000">
        <w:rPr>
          <w:color w:val="909090"/>
          <w:sz w:val="18"/>
          <w:szCs w:val="18"/>
          <w:rtl w:val="0"/>
        </w:rPr>
        <w:t xml:space="preserve">SmartFood</w:t>
      </w:r>
      <w:r w:rsidDel="00000000" w:rsidR="00000000" w:rsidRPr="00000000">
        <w:rPr>
          <w:rFonts w:ascii="Arial" w:cs="Arial" w:eastAsia="Arial" w:hAnsi="Arial"/>
          <w:color w:val="909090"/>
          <w:sz w:val="18"/>
          <w:szCs w:val="18"/>
          <w:rtl w:val="0"/>
        </w:rPr>
        <w:t xml:space="preserve">  •  v1.1  •  Mayo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