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Dear Professor Yuan,</w:t>
      </w:r>
    </w:p>
    <w:p w:rsidR="00000000" w:rsidDel="00000000" w:rsidP="00000000" w:rsidRDefault="00000000" w:rsidRPr="00000000" w14:paraId="00000002">
      <w:pPr>
        <w:spacing w:after="240" w:before="240" w:lineRule="auto"/>
        <w:rPr/>
      </w:pPr>
      <w:r w:rsidDel="00000000" w:rsidR="00000000" w:rsidRPr="00000000">
        <w:rPr>
          <w:rtl w:val="0"/>
        </w:rPr>
        <w:t xml:space="preserve">I hope this email finds you well.</w:t>
      </w:r>
    </w:p>
    <w:p w:rsidR="00000000" w:rsidDel="00000000" w:rsidP="00000000" w:rsidRDefault="00000000" w:rsidRPr="00000000" w14:paraId="00000003">
      <w:pPr>
        <w:spacing w:after="240" w:before="240" w:lineRule="auto"/>
        <w:rPr/>
      </w:pPr>
      <w:r w:rsidDel="00000000" w:rsidR="00000000" w:rsidRPr="00000000">
        <w:rPr>
          <w:rtl w:val="0"/>
        </w:rPr>
        <w:t xml:space="preserve">I am Shen Hui, an imaging and computer vision engineer with a Master's degree in Industrial Design Engineering from Nanjing University of Aeronautics and Astronautics. I am planning to apply for PhD programs for Fall 2027, and I am writing to express my sincere interest in pursuing a PhD under your supervision.</w:t>
      </w:r>
    </w:p>
    <w:p w:rsidR="00000000" w:rsidDel="00000000" w:rsidP="00000000" w:rsidRDefault="00000000" w:rsidRPr="00000000" w14:paraId="00000004">
      <w:pPr>
        <w:spacing w:after="240" w:before="240" w:lineRule="auto"/>
        <w:rPr/>
      </w:pPr>
      <w:r w:rsidDel="00000000" w:rsidR="00000000" w:rsidRPr="00000000">
        <w:rPr>
          <w:rtl w:val="0"/>
        </w:rPr>
        <w:t xml:space="preserve">My work has focused on computational imaging and biomedical image processing across endoscopic imaging, optical coherence tomography (OCT), and deep-learning-based image analysis. In an endoscopic imaging project, I developed an ISP pipeline covering raw-data denoising, defective-pixel correction, demosaicing, tone mapping, colour correction, and Retinex-based enhancement, while also coordinating optical-path simulation and spectral-illumination verification. I also designed a time-domain OCT system for ophthalmology applications, analysing low-coherence interference, signal acquisition, optical-path alignment, and polarisation modulation, and developed C++/C# signal-processing and host-computer software. In addition, I trained and deployed SRCNN and RDN super-resolution models on a Xilinx KR260 FPGA for real-time endoscopic image enhancement. This combination of optical-system, signal-processing, and learning-based experience has prepared me for sustained doctoral research. I have also published a paper on weak coherent-light interference heterodyne detection based on time-domain signal analysis and contributed to patents involving semantic segmentation, endoscope image processing, and OCT optical-fibre systems.</w:t>
      </w:r>
    </w:p>
    <w:p w:rsidR="00000000" w:rsidDel="00000000" w:rsidP="00000000" w:rsidRDefault="00000000" w:rsidRPr="00000000" w14:paraId="00000005">
      <w:pPr>
        <w:spacing w:after="240" w:before="240" w:lineRule="auto"/>
        <w:rPr/>
      </w:pPr>
      <w:r w:rsidDel="00000000" w:rsidR="00000000" w:rsidRPr="00000000">
        <w:rPr>
          <w:rtl w:val="0"/>
        </w:rPr>
        <w:t xml:space="preserve">Your co-authored paper, “MetaScope: Optics-Driven Neural Network for Ultra-Micro Metalens Endoscopy,” particularly caught my attention because it treats optical behaviour as a source of structure for the learning system rather than as a degradation to be corrected only after image formation. The paper identifies colour- and position-dependent intensity loss and wavelength-specific point-spread-function variation in metalens images, and incorporates these physical priors into optics-informed intensity adjustment and chromatic correction modules. What interested me most was the integration of optical simulation, image formation, and learned restoration and segmentation in an endoscopic setting. This perspective connects closely with my experience in endoscopic ISP design, optical illumination verification, and hardware deployment of image-enhancement models. It also resonates with my TD-OCT work, in which I studied low-coherence interference, signal acquisition, optical-path alignment, and SNR improvement rather than treating image reconstruction as an isolated software task. During my PhD training, I hope to explore how physical imaging models, optical system design, and efficient learning-based reconstruction can be jointly developed for robust biomedical imaging, potentially extending to endoscopic and OCT systems. </w:t>
      </w:r>
    </w:p>
    <w:p w:rsidR="00000000" w:rsidDel="00000000" w:rsidP="00000000" w:rsidRDefault="00000000" w:rsidRPr="00000000" w14:paraId="00000006">
      <w:pPr>
        <w:spacing w:after="240" w:before="240" w:lineRule="auto"/>
        <w:rPr/>
      </w:pPr>
      <w:r w:rsidDel="00000000" w:rsidR="00000000" w:rsidRPr="00000000">
        <w:rPr>
          <w:rtl w:val="0"/>
        </w:rPr>
        <w:t xml:space="preserve">Beyond the research itself, I have developed skills that I believe also matter in a doctoral program, including translating research ideas into validated imaging systems, coordinating projects across optical, algorithmic, and hardware components, and documenting results for technical and medical-device requirements. I have led or co-led projects in endoscopic imaging, TD-OCT, endoscopic super-resolution, video semantic segmentation, eye tracking, and optical projection. These projects have required C/C++, Python, CUDA C, OpenCV, PyTorch, Caffe, MATLAB, Zemax, LightTools, and Vitis AI, as well as practical performance evaluation and system-level verification. I believe this experience would allow me to contribute both engineering capability and an implementation-oriented perspective to your research group.</w:t>
      </w:r>
    </w:p>
    <w:p w:rsidR="00000000" w:rsidDel="00000000" w:rsidP="00000000" w:rsidRDefault="00000000" w:rsidRPr="00000000" w14:paraId="00000007">
      <w:pPr>
        <w:spacing w:after="240" w:before="240" w:lineRule="auto"/>
        <w:rPr/>
      </w:pPr>
      <w:r w:rsidDel="00000000" w:rsidR="00000000" w:rsidRPr="00000000">
        <w:rPr>
          <w:rtl w:val="0"/>
        </w:rPr>
        <w:t xml:space="preserve">I would very much welcome the chance to discuss my PhD application and whether my background might fit your group's research. I have attached my CV, and I would be happy to provide any further information that would be helpful.</w:t>
      </w:r>
    </w:p>
    <w:p w:rsidR="00000000" w:rsidDel="00000000" w:rsidP="00000000" w:rsidRDefault="00000000" w:rsidRPr="00000000" w14:paraId="00000008">
      <w:pPr>
        <w:spacing w:after="240" w:before="240" w:lineRule="auto"/>
        <w:rPr/>
      </w:pPr>
      <w:r w:rsidDel="00000000" w:rsidR="00000000" w:rsidRPr="00000000">
        <w:rPr>
          <w:rtl w:val="0"/>
        </w:rPr>
        <w:t xml:space="preserve">Yours sincerely,</w:t>
      </w:r>
    </w:p>
    <w:p w:rsidR="00000000" w:rsidDel="00000000" w:rsidP="00000000" w:rsidRDefault="00000000" w:rsidRPr="00000000" w14:paraId="00000009">
      <w:pPr>
        <w:spacing w:after="240" w:before="240" w:lineRule="auto"/>
        <w:rPr/>
      </w:pPr>
      <w:r w:rsidDel="00000000" w:rsidR="00000000" w:rsidRPr="00000000">
        <w:rPr>
          <w:rtl w:val="0"/>
        </w:rPr>
        <w:t xml:space="preserve">Shen Hui</w:t>
      </w:r>
    </w:p>
    <w:p w:rsidR="00000000" w:rsidDel="00000000" w:rsidP="00000000" w:rsidRDefault="00000000" w:rsidRPr="00000000" w14:paraId="0000000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