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UNSW Sydney</w:t>
      </w:r>
    </w:p>
    <w:p>
      <w:r>
        <w:t xml:space="preserve">TASK-007-ALT</w:t>
      </w:r>
    </w:p>
    <w:p>
      <w:r>
        <w:t xml:space="preserve">Recipient: SUPERVISOR007@EXAMPLE.INVALID</w:t>
      </w:r>
    </w:p>
    <w:p>
      <w:r>
        <w:t xml:space="preserve">Subject: Prospective PhD supervision enquiry — material practice, craft &amp; illustration</w:t>
      </w:r>
    </w:p>
    <w:p>
      <w:r>
        <w:t xml:space="preserve">Dear Jordan Quinn,</w:t>
      </w:r>
    </w:p>
    <w:p>
      <w:r>
        <w:t xml:space="preserve"/>
      </w:r>
    </w:p>
    <w:p>
      <w:r>
        <w:t xml:space="preserve">I would like to discuss doctoral supervision.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</w:body>
</w:document>
</file>