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Australian National University</w:t>
      </w:r>
    </w:p>
    <w:p>
      <w:r>
        <w:t xml:space="preserve">TASK-044</w:t>
      </w:r>
    </w:p>
    <w:p>
      <w:r>
        <w:t xml:space="preserve">Recipient: supervisor044@example.invalid</w:t>
      </w:r>
    </w:p>
    <w:p>
      <w:r>
        <w:t xml:space="preserve">Subject: Prospective PhD supervision enquiry — material practice, craft &amp; illustration</w:t>
      </w:r>
    </w:p>
    <w:p>
      <w:r>
        <w:t xml:space="preserve">Dear Jules Hart,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Australian National University.</w:t>
      </w:r>
    </w:p>
    <w:p>
      <w:r>
        <w:t xml:space="preserve"/>
      </w:r>
    </w:p>
    <w:p>
      <w:r>
        <w:t xml:space="preserve">My proposed research connects illustration with material practice, craft &amp; illustration.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