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Australian National University</w:t>
      </w:r>
    </w:p>
    <w:p>
      <w:r>
        <w:t xml:space="preserve">TASK-045</w:t>
      </w:r>
    </w:p>
    <w:p>
      <w:r>
        <w:t xml:space="preserve">Recipient: supervisor045@example.invalid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Kit Brooks,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Australian National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