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向量存储交互协议设计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协议（gRPC + Protobuf）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服务名：</w:t>
      </w:r>
      <w:r>
        <w:rPr>
          <w:rFonts w:eastAsia="等线" w:ascii="Arial" w:cs="Arial" w:hAnsi="Arial"/>
          <w:b w:val="true"/>
          <w:sz w:val="22"/>
        </w:rPr>
        <w:t>VectorStorageService</w:t>
      </w:r>
      <w:r>
        <w:rPr>
          <w:rFonts w:eastAsia="等线" w:ascii="Arial" w:cs="Arial" w:hAnsi="Arial"/>
          <w:sz w:val="22"/>
        </w:rPr>
        <w:t>（待定）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提供方：Milvus 代理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调用方：AI Agent、搜索服务、大数据平台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通用规范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传输协议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gRPC over HTTP/2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序列化格式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Protocol Buffers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连接方式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长连接，多路复用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超时设置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写入5秒，检索1秒，查询500毫秒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重试策略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失败重试3次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限流策略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按调用方配额限流，超配额返回限流错误码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监控指标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QPS、延迟P50/P99、错误率、连接数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Protobuf 类型对照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414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Protobuf 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对应语言类型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 / str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int32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 / Integer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int64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/ Long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长整数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double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 / float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bool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 / bool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布尔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repeated 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List&lt;T&gt; / T[]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map&lt;K, V&gt;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Map&lt;K, V&gt; / dict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字典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ScalarField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414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string_value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字符串类型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int_value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int64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整数类型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float_value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浮点类型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bool_value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布尔类型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接口列表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>批量写入向量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625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BatchUpsert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批量写入或更新向量，指定集合名称，存在则覆盖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请求内容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集合名称、向量记录列表，每条包含记录ID、向量数据、标量字段映射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响应内容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写入成功数量、失败记录ID列表、错误码、错误描述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部分失败返回成功和失败明细，全部失败返回错误码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性能要求</w:t>
            </w:r>
          </w:p>
        </w:tc>
        <w:tc>
          <w:tcPr>
            <w:tcW w:w="62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单次批量不超过1000条，P99延迟小于500毫秒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color w:val="3370ff"/>
          <w:sz w:val="28"/>
        </w:rPr>
        <w:t xml:space="preserve">2.1.1 </w:t>
      </w:r>
      <w:r>
        <w:rPr>
          <w:rFonts w:eastAsia="等线" w:ascii="Arial" w:cs="Arial" w:hAnsi="Arial"/>
          <w:b w:val="true"/>
          <w:sz w:val="28"/>
        </w:rPr>
        <w:t>请求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2025"/>
        <w:gridCol w:w="1065"/>
        <w:gridCol w:w="3180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collection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集合名称，如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tag_vectors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records</w:t>
            </w:r>
          </w:p>
        </w:tc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repeated Record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1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向量记录列表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Record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记录唯一标识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vector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repeated float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向量数据，维度固定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scalar_fields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map&lt;string, ScalarField&gt;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标量字段，实际传输的 JSON 示例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1830"/>
            </w:tblGrid>
            <w:tr>
              <w:tc>
                <w:tcPr>
                  <w:tcW w:w="183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JSON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// 实际传输的 JSON 示例</w:t>
                    <w:br/>
                    <w:t>{</w:t>
                    <w:br/>
                    <w:t xml:space="preserve">    "tag_name": {</w:t>
                    <w:br/>
                    <w:t xml:space="preserve">        "string_value": "复古胶片风"</w:t>
                    <w:br/>
                    <w:t xml:space="preserve">    },</w:t>
                    <w:br/>
                    <w:t xml:space="preserve">    "level": {</w:t>
                    <w:br/>
                    <w:t xml:space="preserve">        "int_value": 3</w:t>
                    <w:br/>
                    <w:t xml:space="preserve">    },</w:t>
                    <w:br/>
                    <w:t xml:space="preserve">    "score": {</w:t>
                    <w:br/>
                    <w:t xml:space="preserve">        "float_value": 0.95</w:t>
                    <w:br/>
                    <w:t xml:space="preserve">    },</w:t>
                    <w:br/>
                    <w:t xml:space="preserve">    "is_hot": {</w:t>
                    <w:br/>
                    <w:t xml:space="preserve">        "bool_value": true</w:t>
                    <w:br/>
                    <w:t xml:space="preserve">    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}</w:t>
                  </w:r>
                </w:p>
              </w:tc>
            </w:tr>
          </w:tbl>
          <w:p/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color w:val="3370ff"/>
          <w:sz w:val="28"/>
        </w:rPr>
        <w:t xml:space="preserve">2.1.2 </w:t>
      </w:r>
      <w:r>
        <w:rPr>
          <w:rFonts w:eastAsia="等线" w:ascii="Arial" w:cs="Arial" w:hAnsi="Arial"/>
          <w:b w:val="true"/>
          <w:sz w:val="28"/>
        </w:rPr>
        <w:t>响应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1740"/>
        <w:gridCol w:w="4785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success_count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成功数量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failed_ids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repeated string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失败记录ID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error_code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错误码，0成功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error_msg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错误描述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color w:val="3370ff"/>
          <w:sz w:val="28"/>
        </w:rPr>
        <w:t xml:space="preserve">2.1.3 </w:t>
      </w:r>
      <w:r>
        <w:rPr>
          <w:rFonts w:eastAsia="等线" w:ascii="Arial" w:cs="Arial" w:hAnsi="Arial"/>
          <w:b w:val="true"/>
          <w:sz w:val="28"/>
        </w:rPr>
        <w:t>示例</w:t>
      </w:r>
      <w:bookmarkEnd w:id="7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color w:val="3370ff"/>
          <w:sz w:val="24"/>
        </w:rPr>
        <w:t xml:space="preserve">2.1.3.1 </w:t>
      </w:r>
      <w:r>
        <w:rPr>
          <w:rFonts w:eastAsia="等线" w:ascii="Arial" w:cs="Arial" w:hAnsi="Arial"/>
          <w:b w:val="true"/>
          <w:sz w:val="24"/>
        </w:rPr>
        <w:t>请求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"collection": "tag_vectors",</w:t>
              <w:br/>
              <w:t xml:space="preserve">  "records": [</w:t>
              <w:br/>
              <w:t xml:space="preserve">    {</w:t>
              <w:br/>
              <w:t xml:space="preserve">      "id": "tag_001",</w:t>
              <w:br/>
              <w:t xml:space="preserve">      "vector": [0.12, -0.34, 0.89, 0.56, -0.21],</w:t>
              <w:br/>
              <w:t xml:space="preserve">      "scalar_fields": {</w:t>
              <w:br/>
              <w:t xml:space="preserve">        "tag_name": {"string_value": "复古胶片风"},</w:t>
              <w:br/>
              <w:t xml:space="preserve">        "category": {"string_value": "视觉风格"},</w:t>
              <w:br/>
              <w:t xml:space="preserve">        "level": {"int_value": 3},</w:t>
              <w:br/>
              <w:t xml:space="preserve">        "status": {"int_value": 1},</w:t>
              <w:br/>
              <w:t xml:space="preserve">        "confidence": {"float_value": 0.95}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"tag_002",</w:t>
              <w:br/>
              <w:t xml:space="preserve">      "vector": [0.45, 0.12, -0.67, 0.33, 0.89],</w:t>
              <w:br/>
              <w:t xml:space="preserve">      "scalar_fields": {</w:t>
              <w:br/>
              <w:t xml:space="preserve">        "tag_name": {"string_value": "柯达胶卷感"},</w:t>
              <w:br/>
              <w:t xml:space="preserve">        "category": {"string_value": "视觉风格"},</w:t>
              <w:br/>
              <w:t xml:space="preserve">        "level": {"int_value": 3},</w:t>
              <w:br/>
              <w:t xml:space="preserve">        "status": {"int_value": 1},</w:t>
              <w:br/>
              <w:t xml:space="preserve">        "confidence": {"float_value": 0.88}</w:t>
              <w:br/>
              <w:t xml:space="preserve">      }</w:t>
              <w:br/>
              <w:t xml:space="preserve">   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color w:val="3370ff"/>
          <w:sz w:val="24"/>
        </w:rPr>
        <w:t xml:space="preserve">2.1.3.2 </w:t>
      </w:r>
      <w:r>
        <w:rPr>
          <w:rFonts w:eastAsia="等线" w:ascii="Arial" w:cs="Arial" w:hAnsi="Arial"/>
          <w:b w:val="true"/>
          <w:sz w:val="24"/>
        </w:rPr>
        <w:t>响应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"success_count": 2,</w:t>
              <w:br/>
              <w:t xml:space="preserve">  "failed_ids": [],</w:t>
              <w:br/>
              <w:t xml:space="preserve">  "error_code": 0,</w:t>
              <w:br/>
              <w:t xml:space="preserve">  "error_msg":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>相似向量检索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6540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SearchSimilar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根据查询向量检索语义相似的向量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请求内容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集合名称、查询向量、返回数量上限、标量过滤条件、最小相似度阈值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响应内容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相似记录列表，每条包含记录ID、相似度分数、标量字段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检索为空返回空列表，服务异常返回错误码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性能要求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P99延迟小于50毫秒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2.2.1 </w:t>
      </w:r>
      <w:r>
        <w:rPr>
          <w:rFonts w:eastAsia="等线" w:ascii="Arial" w:cs="Arial" w:hAnsi="Arial"/>
          <w:b w:val="true"/>
          <w:sz w:val="28"/>
        </w:rPr>
        <w:t>请求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1740"/>
        <w:gridCol w:w="1740"/>
        <w:gridCol w:w="3045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collection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集合名称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vector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repeated float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查询向量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topk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返回数量上限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filter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标量过滤表达式，如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status == 1 &amp;&amp; category == "数码"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min_score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最小相似度阈值，默认0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2.2.2 </w:t>
      </w:r>
      <w:r>
        <w:rPr>
          <w:rFonts w:eastAsia="等线" w:ascii="Arial" w:cs="Arial" w:hAnsi="Arial"/>
          <w:b w:val="true"/>
          <w:sz w:val="28"/>
        </w:rPr>
        <w:t>响应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1740"/>
        <w:gridCol w:w="4785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results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repeated SearchResult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相似记录列表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error_code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error_msg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错误描述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SearchResult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1740"/>
        <w:gridCol w:w="4785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记录ID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score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double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相似度分数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scalar_fields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map&lt;string, ScalarField&gt;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标量字段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color w:val="3370ff"/>
          <w:sz w:val="28"/>
        </w:rPr>
        <w:t xml:space="preserve">2.2.3 </w:t>
      </w:r>
      <w:r>
        <w:rPr>
          <w:rFonts w:eastAsia="等线" w:ascii="Arial" w:cs="Arial" w:hAnsi="Arial"/>
          <w:b w:val="true"/>
          <w:sz w:val="28"/>
        </w:rPr>
        <w:t>示例</w:t>
      </w:r>
      <w:bookmarkEnd w:id="1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color w:val="3370ff"/>
          <w:sz w:val="24"/>
        </w:rPr>
        <w:t xml:space="preserve">2.2.3.1 </w:t>
      </w:r>
      <w:r>
        <w:rPr>
          <w:rFonts w:eastAsia="等线" w:ascii="Arial" w:cs="Arial" w:hAnsi="Arial"/>
          <w:b w:val="true"/>
          <w:sz w:val="24"/>
        </w:rPr>
        <w:t>请求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"collection": "tag_vectors",</w:t>
              <w:br/>
              <w:t xml:space="preserve">  "vector": [0.15, -0.30, 0.85, 0.50, -0.10],</w:t>
              <w:br/>
              <w:t xml:space="preserve">  "topk": 10,</w:t>
              <w:br/>
              <w:t xml:space="preserve">  "filter": "status == 1 &amp;&amp; level == 3",</w:t>
              <w:br/>
              <w:t xml:space="preserve">  "min_score": 0.7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color w:val="3370ff"/>
          <w:sz w:val="24"/>
        </w:rPr>
        <w:t xml:space="preserve">2.2.3.2 </w:t>
      </w:r>
      <w:r>
        <w:rPr>
          <w:rFonts w:eastAsia="等线" w:ascii="Arial" w:cs="Arial" w:hAnsi="Arial"/>
          <w:b w:val="true"/>
          <w:sz w:val="24"/>
        </w:rPr>
        <w:t>响应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"results": [</w:t>
              <w:br/>
              <w:t xml:space="preserve">    {</w:t>
              <w:br/>
              <w:t xml:space="preserve">      "id": "tag_001",</w:t>
              <w:br/>
              <w:t xml:space="preserve">      "score": 0.92,</w:t>
              <w:br/>
              <w:t xml:space="preserve">      "scalar_fields": {</w:t>
              <w:br/>
              <w:t xml:space="preserve">        "tag_name": {"string_value": "复古胶片风"},</w:t>
              <w:br/>
              <w:t xml:space="preserve">        "category": {"string_value": "视觉风格"},</w:t>
              <w:br/>
              <w:t xml:space="preserve">        "level": {"int_value": 3}</w:t>
              <w:br/>
              <w:t xml:space="preserve">      }</w:t>
              <w:br/>
              <w:t xml:space="preserve">    },</w:t>
              <w:br/>
              <w:t xml:space="preserve">    {</w:t>
              <w:br/>
              <w:t xml:space="preserve">      "id": "tag_002",</w:t>
              <w:br/>
              <w:t xml:space="preserve">      "score": 0.85,</w:t>
              <w:br/>
              <w:t xml:space="preserve">      "scalar_fields": {</w:t>
              <w:br/>
              <w:t xml:space="preserve">        "tag_name": {"string_value": "柯达胶卷感"},</w:t>
              <w:br/>
              <w:t xml:space="preserve">        "category": {"string_value": "视觉风格"},</w:t>
              <w:br/>
              <w:t xml:space="preserve">        "level": {"int_value": 3}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"error_code": 0,</w:t>
              <w:br/>
              <w:t xml:space="preserve">  "error_msg":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2.3 </w:t>
      </w:r>
      <w:r>
        <w:rPr>
          <w:rFonts w:eastAsia="等线" w:ascii="Arial" w:cs="Arial" w:hAnsi="Arial"/>
          <w:b w:val="true"/>
          <w:sz w:val="30"/>
        </w:rPr>
        <w:t>批量查询向量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6540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BatchGet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根据记录ID列表批量查询向量数据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请求内容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集合名称、记录ID列表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响应内容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向量记录映射，key为记录ID，value为向量数据及标量字段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部分记录不存在返回存在的部分，全部不存在返回空映射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性能要求</w:t>
            </w:r>
          </w:p>
        </w:tc>
        <w:tc>
          <w:tcPr>
            <w:tcW w:w="65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P99延迟小于20毫秒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2.3.1 </w:t>
      </w:r>
      <w:r>
        <w:rPr>
          <w:rFonts w:eastAsia="等线" w:ascii="Arial" w:cs="Arial" w:hAnsi="Arial"/>
          <w:b w:val="true"/>
          <w:sz w:val="28"/>
        </w:rPr>
        <w:t>请求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1740"/>
        <w:gridCol w:w="1740"/>
        <w:gridCol w:w="3045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collection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集合名称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ids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repeated string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记录ID列表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color w:val="3370ff"/>
          <w:sz w:val="28"/>
        </w:rPr>
        <w:t xml:space="preserve">2.3.2 </w:t>
      </w:r>
      <w:r>
        <w:rPr>
          <w:rFonts w:eastAsia="等线" w:ascii="Arial" w:cs="Arial" w:hAnsi="Arial"/>
          <w:b w:val="true"/>
          <w:sz w:val="28"/>
        </w:rPr>
        <w:t>响应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40"/>
        <w:gridCol w:w="1740"/>
        <w:gridCol w:w="4785"/>
      </w:tblGrid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records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map&lt;string, Record&gt;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key为id，value为记录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not_found_ids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repeated string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未找到的ID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error_code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int32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错误码</w:t>
            </w:r>
          </w:p>
        </w:tc>
      </w:tr>
      <w:tr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error_msg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4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错误描述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color w:val="3370ff"/>
          <w:sz w:val="28"/>
        </w:rPr>
        <w:t xml:space="preserve">2.3.3 </w:t>
      </w:r>
      <w:r>
        <w:rPr>
          <w:rFonts w:eastAsia="等线" w:ascii="Arial" w:cs="Arial" w:hAnsi="Arial"/>
          <w:b w:val="true"/>
          <w:sz w:val="28"/>
        </w:rPr>
        <w:t>示例</w:t>
      </w:r>
      <w:bookmarkEnd w:id="19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color w:val="3370ff"/>
          <w:sz w:val="24"/>
        </w:rPr>
        <w:t xml:space="preserve">2.3.3.1 </w:t>
      </w:r>
      <w:r>
        <w:rPr>
          <w:rFonts w:eastAsia="等线" w:ascii="Arial" w:cs="Arial" w:hAnsi="Arial"/>
          <w:b w:val="true"/>
          <w:sz w:val="24"/>
        </w:rPr>
        <w:t>请求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"collection": "tag_vectors",</w:t>
              <w:br/>
              <w:t xml:space="preserve">  "ids": ["tag_001", "tag_002", "tag_999"]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color w:val="3370ff"/>
          <w:sz w:val="24"/>
        </w:rPr>
        <w:t xml:space="preserve">2.3.3.2 </w:t>
      </w:r>
      <w:r>
        <w:rPr>
          <w:rFonts w:eastAsia="等线" w:ascii="Arial" w:cs="Arial" w:hAnsi="Arial"/>
          <w:b w:val="true"/>
          <w:sz w:val="24"/>
        </w:rPr>
        <w:t>响应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"records": {</w:t>
              <w:br/>
              <w:t xml:space="preserve">    "tag_001": {</w:t>
              <w:br/>
              <w:t xml:space="preserve">      "id": "tag_001",</w:t>
              <w:br/>
              <w:t xml:space="preserve">      "vector": [0.12, -0.34, 0.89, 0.56, -0.21],</w:t>
              <w:br/>
              <w:t xml:space="preserve">      "scalar_fields": {</w:t>
              <w:br/>
              <w:t xml:space="preserve">        "tag_name": {"string_value": "复古胶片风"},</w:t>
              <w:br/>
              <w:t xml:space="preserve">        "category": {"string_value": "视觉风格"},</w:t>
              <w:br/>
              <w:t xml:space="preserve">        "level": {"int_value": 3},</w:t>
              <w:br/>
              <w:t xml:space="preserve">        "status": {"int_value": 1}</w:t>
              <w:br/>
              <w:t xml:space="preserve">      }</w:t>
              <w:br/>
              <w:t xml:space="preserve">    },</w:t>
              <w:br/>
              <w:t xml:space="preserve">    "tag_002": {</w:t>
              <w:br/>
              <w:t xml:space="preserve">      "id": "tag_002",</w:t>
              <w:br/>
              <w:t xml:space="preserve">      "vector": [0.45, 0.12, -0.67, 0.33, 0.89],</w:t>
              <w:br/>
              <w:t xml:space="preserve">      "scalar_fields": {</w:t>
              <w:br/>
              <w:t xml:space="preserve">        "tag_name": {"string_value": "柯达胶卷感"},</w:t>
              <w:br/>
              <w:t xml:space="preserve">        "category": {"string_value": "视觉风格"},</w:t>
              <w:br/>
              <w:t xml:space="preserve">        "level": {"int_value": 3},</w:t>
              <w:br/>
              <w:t xml:space="preserve">        "status": {"int_value": 1}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"not_found_ids": ["tag_999"],</w:t>
              <w:br/>
              <w:t xml:space="preserve">  "error_code": 0,</w:t>
              <w:br/>
              <w:t xml:space="preserve">  "error_msg": ""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718">
    <w:lvl>
      <w:numFmt w:val="bullet"/>
      <w:suff w:val="tab"/>
      <w:lvlText w:val="•"/>
      <w:rPr>
        <w:color w:val="3370ff"/>
      </w:rPr>
    </w:lvl>
  </w:abstractNum>
  <w:abstractNum w:abstractNumId="26719">
    <w:lvl>
      <w:numFmt w:val="bullet"/>
      <w:suff w:val="tab"/>
      <w:lvlText w:val="•"/>
      <w:rPr>
        <w:color w:val="3370ff"/>
      </w:rPr>
    </w:lvl>
  </w:abstractNum>
  <w:abstractNum w:abstractNumId="26720">
    <w:lvl>
      <w:numFmt w:val="bullet"/>
      <w:suff w:val="tab"/>
      <w:lvlText w:val="•"/>
      <w:rPr>
        <w:color w:val="3370ff"/>
      </w:rPr>
    </w:lvl>
  </w:abstractNum>
  <w:num w:numId="1">
    <w:abstractNumId w:val="26718"/>
  </w:num>
  <w:num w:numId="2">
    <w:abstractNumId w:val="26719"/>
  </w:num>
  <w:num w:numId="3">
    <w:abstractNumId w:val="2672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2026-07-20T12:41:25Z</dcterms:created>
  <dc:creator>Apache POI</dc:creator>
</cp:coreProperties>
</file>