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9015" w:type="dxa"/>
        <w:tblLayout w:type="fixed"/>
        <w:tblLook w:val="06A0" w:firstRow="1" w:lastRow="0" w:firstColumn="1" w:lastColumn="0" w:noHBand="1" w:noVBand="1"/>
      </w:tblPr>
      <w:tblGrid>
        <w:gridCol w:w="2820"/>
        <w:gridCol w:w="6195"/>
      </w:tblGrid>
      <w:tr w:rsidR="00234849" w14:paraId="540A515C" w14:textId="77777777" w:rsidTr="00B45ED2">
        <w:trPr>
          <w:trHeight w:val="300"/>
        </w:trPr>
        <w:tc>
          <w:tcPr>
            <w:tcW w:w="2820" w:type="dxa"/>
          </w:tcPr>
          <w:p w14:paraId="54EB0519" w14:textId="77777777" w:rsidR="00234849" w:rsidRDefault="00234849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ID</w:t>
            </w:r>
          </w:p>
        </w:tc>
        <w:tc>
          <w:tcPr>
            <w:tcW w:w="6195" w:type="dxa"/>
          </w:tcPr>
          <w:p w14:paraId="572F7E3A" w14:textId="77777777" w:rsidR="00234849" w:rsidRDefault="00234849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CU-05</w:t>
            </w:r>
          </w:p>
        </w:tc>
      </w:tr>
      <w:tr w:rsidR="00234849" w14:paraId="396BB95E" w14:textId="77777777" w:rsidTr="00B45ED2">
        <w:trPr>
          <w:trHeight w:val="300"/>
        </w:trPr>
        <w:tc>
          <w:tcPr>
            <w:tcW w:w="2820" w:type="dxa"/>
          </w:tcPr>
          <w:p w14:paraId="2AE00B8B" w14:textId="77777777" w:rsidR="00234849" w:rsidRDefault="00234849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Nombre</w:t>
            </w:r>
          </w:p>
        </w:tc>
        <w:tc>
          <w:tcPr>
            <w:tcW w:w="6195" w:type="dxa"/>
          </w:tcPr>
          <w:p w14:paraId="70279428" w14:textId="77777777" w:rsidR="00234849" w:rsidRDefault="00234849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Contestar Tarea</w:t>
            </w:r>
          </w:p>
        </w:tc>
      </w:tr>
      <w:tr w:rsidR="00234849" w14:paraId="36A893DC" w14:textId="77777777" w:rsidTr="00B45ED2">
        <w:trPr>
          <w:trHeight w:val="300"/>
        </w:trPr>
        <w:tc>
          <w:tcPr>
            <w:tcW w:w="2820" w:type="dxa"/>
          </w:tcPr>
          <w:p w14:paraId="74B32848" w14:textId="77777777" w:rsidR="00234849" w:rsidRDefault="00234849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Responsable</w:t>
            </w:r>
          </w:p>
        </w:tc>
        <w:tc>
          <w:tcPr>
            <w:tcW w:w="6195" w:type="dxa"/>
          </w:tcPr>
          <w:p w14:paraId="181D49E5" w14:textId="77777777" w:rsidR="00234849" w:rsidRDefault="00234849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Saúl Barragán Torres</w:t>
            </w:r>
          </w:p>
        </w:tc>
      </w:tr>
      <w:tr w:rsidR="00234849" w14:paraId="4F811F97" w14:textId="77777777" w:rsidTr="00B45ED2">
        <w:trPr>
          <w:trHeight w:val="300"/>
        </w:trPr>
        <w:tc>
          <w:tcPr>
            <w:tcW w:w="2820" w:type="dxa"/>
          </w:tcPr>
          <w:p w14:paraId="7C3D2534" w14:textId="77777777" w:rsidR="00234849" w:rsidRDefault="00234849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Fecha de creación</w:t>
            </w:r>
          </w:p>
        </w:tc>
        <w:tc>
          <w:tcPr>
            <w:tcW w:w="6195" w:type="dxa"/>
          </w:tcPr>
          <w:p w14:paraId="50C92444" w14:textId="77777777" w:rsidR="00234849" w:rsidRDefault="00234849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 de marzo de 2025</w:t>
            </w:r>
          </w:p>
        </w:tc>
      </w:tr>
      <w:tr w:rsidR="00234849" w14:paraId="224CCF28" w14:textId="77777777" w:rsidTr="00B45ED2">
        <w:trPr>
          <w:trHeight w:val="300"/>
        </w:trPr>
        <w:tc>
          <w:tcPr>
            <w:tcW w:w="2820" w:type="dxa"/>
          </w:tcPr>
          <w:p w14:paraId="27A5CA5C" w14:textId="77777777" w:rsidR="00234849" w:rsidRDefault="00234849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Fecha de actualización</w:t>
            </w:r>
          </w:p>
        </w:tc>
        <w:tc>
          <w:tcPr>
            <w:tcW w:w="6195" w:type="dxa"/>
          </w:tcPr>
          <w:p w14:paraId="1E50F17B" w14:textId="0D5D12E5" w:rsidR="00234849" w:rsidRDefault="00375DC4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 de mayo de 2025</w:t>
            </w:r>
          </w:p>
        </w:tc>
      </w:tr>
      <w:tr w:rsidR="00234849" w14:paraId="359975FC" w14:textId="77777777" w:rsidTr="00B45ED2">
        <w:trPr>
          <w:trHeight w:val="300"/>
        </w:trPr>
        <w:tc>
          <w:tcPr>
            <w:tcW w:w="2820" w:type="dxa"/>
          </w:tcPr>
          <w:p w14:paraId="77B3F257" w14:textId="77777777" w:rsidR="00234849" w:rsidRDefault="00234849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Descripción</w:t>
            </w:r>
          </w:p>
        </w:tc>
        <w:tc>
          <w:tcPr>
            <w:tcW w:w="6195" w:type="dxa"/>
          </w:tcPr>
          <w:p w14:paraId="4D64F861" w14:textId="77777777" w:rsidR="00234849" w:rsidRDefault="00234849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Un Alumno contesta el cuestionario de una tarea.</w:t>
            </w:r>
          </w:p>
        </w:tc>
      </w:tr>
      <w:tr w:rsidR="00234849" w14:paraId="4B8AF534" w14:textId="77777777" w:rsidTr="00B45ED2">
        <w:trPr>
          <w:trHeight w:val="300"/>
        </w:trPr>
        <w:tc>
          <w:tcPr>
            <w:tcW w:w="2820" w:type="dxa"/>
          </w:tcPr>
          <w:p w14:paraId="5B5008BB" w14:textId="77777777" w:rsidR="00234849" w:rsidRDefault="00234849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Actores</w:t>
            </w:r>
          </w:p>
        </w:tc>
        <w:tc>
          <w:tcPr>
            <w:tcW w:w="6195" w:type="dxa"/>
          </w:tcPr>
          <w:p w14:paraId="286BD303" w14:textId="77777777" w:rsidR="00234849" w:rsidRDefault="00234849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ACT-02 Alumno</w:t>
            </w:r>
          </w:p>
        </w:tc>
      </w:tr>
      <w:tr w:rsidR="00234849" w14:paraId="6A588346" w14:textId="77777777" w:rsidTr="00B45ED2">
        <w:trPr>
          <w:trHeight w:val="300"/>
        </w:trPr>
        <w:tc>
          <w:tcPr>
            <w:tcW w:w="2820" w:type="dxa"/>
          </w:tcPr>
          <w:p w14:paraId="2CEDA0F0" w14:textId="77777777" w:rsidR="00234849" w:rsidRDefault="00234849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Precondiciones</w:t>
            </w:r>
          </w:p>
        </w:tc>
        <w:tc>
          <w:tcPr>
            <w:tcW w:w="6195" w:type="dxa"/>
          </w:tcPr>
          <w:p w14:paraId="3343D0E2" w14:textId="77777777" w:rsidR="00234849" w:rsidRDefault="00234849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PRE-01 La </w:t>
            </w:r>
            <w:r>
              <w:rPr>
                <w:rFonts w:eastAsiaTheme="minorEastAsia"/>
                <w:b/>
                <w:bCs/>
              </w:rPr>
              <w:t>Tarea</w:t>
            </w:r>
            <w:r>
              <w:rPr>
                <w:rFonts w:eastAsiaTheme="minorEastAsia"/>
              </w:rPr>
              <w:t xml:space="preserve"> no tiene estado “vencida”.</w:t>
            </w:r>
          </w:p>
          <w:p w14:paraId="4BB142B2" w14:textId="77777777" w:rsidR="00234849" w:rsidRPr="00866C17" w:rsidRDefault="00234849" w:rsidP="00B45ED2">
            <w:r>
              <w:rPr>
                <w:rFonts w:eastAsiaTheme="minorEastAsia"/>
              </w:rPr>
              <w:t xml:space="preserve">PRE-02 La </w:t>
            </w:r>
            <w:r>
              <w:rPr>
                <w:rFonts w:eastAsiaTheme="minorEastAsia"/>
                <w:b/>
                <w:bCs/>
              </w:rPr>
              <w:t>Tarea</w:t>
            </w:r>
            <w:r>
              <w:t xml:space="preserve"> no tiene estado “resuelta”</w:t>
            </w:r>
          </w:p>
        </w:tc>
      </w:tr>
      <w:tr w:rsidR="00234849" w14:paraId="7EA71D9E" w14:textId="77777777" w:rsidTr="00B45ED2">
        <w:trPr>
          <w:trHeight w:val="300"/>
        </w:trPr>
        <w:tc>
          <w:tcPr>
            <w:tcW w:w="2820" w:type="dxa"/>
          </w:tcPr>
          <w:p w14:paraId="60B101C0" w14:textId="77777777" w:rsidR="00234849" w:rsidRDefault="00234849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Disparador</w:t>
            </w:r>
          </w:p>
        </w:tc>
        <w:tc>
          <w:tcPr>
            <w:tcW w:w="6195" w:type="dxa"/>
          </w:tcPr>
          <w:p w14:paraId="019CFD1E" w14:textId="77777777" w:rsidR="00234849" w:rsidRDefault="00234849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Clic en “Ver tarea”</w:t>
            </w:r>
          </w:p>
        </w:tc>
      </w:tr>
      <w:tr w:rsidR="00234849" w14:paraId="54A72E77" w14:textId="77777777" w:rsidTr="00B45ED2">
        <w:trPr>
          <w:trHeight w:val="300"/>
        </w:trPr>
        <w:tc>
          <w:tcPr>
            <w:tcW w:w="2820" w:type="dxa"/>
          </w:tcPr>
          <w:p w14:paraId="6C283FAA" w14:textId="77777777" w:rsidR="00234849" w:rsidRDefault="00234849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Flujo normal</w:t>
            </w:r>
          </w:p>
        </w:tc>
        <w:tc>
          <w:tcPr>
            <w:tcW w:w="6195" w:type="dxa"/>
          </w:tcPr>
          <w:p w14:paraId="5F1F5F82" w14:textId="6BAF0A1A" w:rsidR="00234849" w:rsidRDefault="00234849" w:rsidP="00B45ED2">
            <w:pPr>
              <w:pStyle w:val="Prrafode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El sistema carga la ventana </w:t>
            </w:r>
            <w:proofErr w:type="spellStart"/>
            <w:r>
              <w:rPr>
                <w:rFonts w:eastAsiaTheme="minorEastAsia"/>
              </w:rPr>
              <w:t>vRealizarTarea</w:t>
            </w:r>
            <w:proofErr w:type="spellEnd"/>
            <w:r>
              <w:rPr>
                <w:rFonts w:eastAsiaTheme="minorEastAsia"/>
              </w:rPr>
              <w:t xml:space="preserve"> donde despliega el nombre, </w:t>
            </w:r>
            <w:proofErr w:type="spellStart"/>
            <w:r>
              <w:rPr>
                <w:rFonts w:eastAsiaTheme="minorEastAsia"/>
              </w:rPr>
              <w:t>fechaLimite</w:t>
            </w:r>
            <w:proofErr w:type="spellEnd"/>
            <w:r>
              <w:rPr>
                <w:rFonts w:eastAsiaTheme="minorEastAsia"/>
              </w:rPr>
              <w:t xml:space="preserve"> y las </w:t>
            </w:r>
            <w:r>
              <w:rPr>
                <w:rFonts w:eastAsiaTheme="minorEastAsia"/>
                <w:b/>
                <w:bCs/>
              </w:rPr>
              <w:t>Preguntas</w:t>
            </w:r>
            <w:r>
              <w:rPr>
                <w:rFonts w:eastAsiaTheme="minorEastAsia"/>
              </w:rPr>
              <w:t xml:space="preserve"> con sus </w:t>
            </w:r>
            <w:r>
              <w:rPr>
                <w:rFonts w:eastAsiaTheme="minorEastAsia"/>
                <w:b/>
                <w:bCs/>
              </w:rPr>
              <w:t>Respuestas</w:t>
            </w:r>
            <w:r>
              <w:rPr>
                <w:rFonts w:eastAsiaTheme="minorEastAsia"/>
              </w:rPr>
              <w:t xml:space="preserve"> junto con los botones “Entregar” y “Volver”. Si se cargó un archivo, se despliega el nombre de este </w:t>
            </w:r>
            <w:r w:rsidR="00446D13">
              <w:rPr>
                <w:rFonts w:eastAsiaTheme="minorEastAsia"/>
              </w:rPr>
              <w:t xml:space="preserve">permitiendo “Descargar” o “Ver en </w:t>
            </w:r>
            <w:proofErr w:type="gramStart"/>
            <w:r w:rsidR="00446D13">
              <w:rPr>
                <w:rFonts w:eastAsiaTheme="minorEastAsia"/>
              </w:rPr>
              <w:t>línea”</w:t>
            </w:r>
            <w:r>
              <w:rPr>
                <w:rFonts w:eastAsiaTheme="minorEastAsia"/>
              </w:rPr>
              <w:t>(</w:t>
            </w:r>
            <w:proofErr w:type="gramEnd"/>
            <w:r w:rsidRPr="000F2BDE">
              <w:rPr>
                <w:rFonts w:eastAsiaTheme="minorEastAsia"/>
                <w:highlight w:val="red"/>
              </w:rPr>
              <w:t>ver EX-01</w:t>
            </w:r>
            <w:r>
              <w:rPr>
                <w:rFonts w:eastAsiaTheme="minorEastAsia"/>
              </w:rPr>
              <w:t>)</w:t>
            </w:r>
          </w:p>
          <w:p w14:paraId="519FD6B7" w14:textId="77777777" w:rsidR="00234849" w:rsidRDefault="00234849" w:rsidP="00B45ED2">
            <w:pPr>
              <w:pStyle w:val="Prrafode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El Alumno descarga el archivo si es que lo hay (</w:t>
            </w:r>
            <w:r w:rsidRPr="00356532">
              <w:rPr>
                <w:rFonts w:eastAsiaTheme="minorEastAsia"/>
                <w:highlight w:val="cyan"/>
              </w:rPr>
              <w:t>extiende a CU-04</w:t>
            </w:r>
            <w:r>
              <w:rPr>
                <w:rFonts w:eastAsiaTheme="minorEastAsia"/>
              </w:rPr>
              <w:t xml:space="preserve">) y selecciona las </w:t>
            </w:r>
            <w:r>
              <w:rPr>
                <w:rFonts w:eastAsiaTheme="minorEastAsia"/>
                <w:b/>
                <w:bCs/>
              </w:rPr>
              <w:t>Respuestas</w:t>
            </w:r>
            <w:r>
              <w:rPr>
                <w:rFonts w:eastAsiaTheme="minorEastAsia"/>
              </w:rPr>
              <w:t xml:space="preserve"> de las </w:t>
            </w:r>
            <w:r>
              <w:rPr>
                <w:rFonts w:eastAsiaTheme="minorEastAsia"/>
                <w:b/>
                <w:bCs/>
              </w:rPr>
              <w:t>Preguntas</w:t>
            </w:r>
            <w:r>
              <w:rPr>
                <w:rFonts w:eastAsiaTheme="minorEastAsia"/>
              </w:rPr>
              <w:t xml:space="preserve">. Finalmente da clic en “Entregar”. </w:t>
            </w:r>
            <w:r w:rsidRPr="000F2BDE">
              <w:rPr>
                <w:rFonts w:eastAsiaTheme="minorEastAsia"/>
                <w:highlight w:val="yellow"/>
              </w:rPr>
              <w:t>(ver FA-01, FA-02</w:t>
            </w:r>
            <w:r>
              <w:rPr>
                <w:rFonts w:eastAsiaTheme="minorEastAsia"/>
              </w:rPr>
              <w:t>)</w:t>
            </w:r>
          </w:p>
          <w:p w14:paraId="7BFD182C" w14:textId="77777777" w:rsidR="00234849" w:rsidRDefault="00234849" w:rsidP="00B45ED2">
            <w:pPr>
              <w:pStyle w:val="Prrafode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El sistema muestra el mensaje “¿Estás seguro </w:t>
            </w:r>
            <w:proofErr w:type="gramStart"/>
            <w:r>
              <w:rPr>
                <w:rFonts w:eastAsiaTheme="minorEastAsia"/>
              </w:rPr>
              <w:t>que</w:t>
            </w:r>
            <w:proofErr w:type="gramEnd"/>
            <w:r>
              <w:rPr>
                <w:rFonts w:eastAsiaTheme="minorEastAsia"/>
              </w:rPr>
              <w:t xml:space="preserve"> quieres entregar la tarea, no podrás modificarla después”.</w:t>
            </w:r>
          </w:p>
          <w:p w14:paraId="37954D31" w14:textId="77777777" w:rsidR="00234849" w:rsidRDefault="00234849" w:rsidP="00B45ED2">
            <w:pPr>
              <w:pStyle w:val="Prrafode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El Alumno selección “Continuar”.</w:t>
            </w:r>
          </w:p>
          <w:p w14:paraId="75BF185B" w14:textId="76E6657D" w:rsidR="00234849" w:rsidRPr="00546F93" w:rsidRDefault="00234849" w:rsidP="00546F93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El sistema guarda las </w:t>
            </w:r>
            <w:r>
              <w:rPr>
                <w:rFonts w:eastAsiaTheme="minorEastAsia"/>
                <w:b/>
                <w:bCs/>
              </w:rPr>
              <w:t xml:space="preserve">Respuestas </w:t>
            </w:r>
            <w:r>
              <w:rPr>
                <w:rFonts w:eastAsiaTheme="minorEastAsia"/>
              </w:rPr>
              <w:t xml:space="preserve">seleccionadas y cambia el estado de </w:t>
            </w:r>
            <w:proofErr w:type="spellStart"/>
            <w:r w:rsidR="00DB14D9">
              <w:rPr>
                <w:rFonts w:eastAsiaTheme="minorEastAsia"/>
                <w:b/>
                <w:bCs/>
              </w:rPr>
              <w:t>EstadoTarea</w:t>
            </w:r>
            <w:proofErr w:type="spellEnd"/>
            <w:r>
              <w:rPr>
                <w:rFonts w:eastAsiaTheme="minorEastAsia"/>
              </w:rPr>
              <w:t xml:space="preserve"> a “</w:t>
            </w:r>
            <w:r w:rsidR="0036113A">
              <w:rPr>
                <w:rFonts w:eastAsiaTheme="minorEastAsia"/>
              </w:rPr>
              <w:t>completada</w:t>
            </w:r>
            <w:r>
              <w:rPr>
                <w:rFonts w:eastAsiaTheme="minorEastAsia"/>
              </w:rPr>
              <w:t xml:space="preserve">” en la base de datos. Muestra la ventana </w:t>
            </w:r>
            <w:proofErr w:type="spellStart"/>
            <w:r>
              <w:rPr>
                <w:rFonts w:eastAsiaTheme="minorEastAsia"/>
              </w:rPr>
              <w:t>vResultadoTarea</w:t>
            </w:r>
            <w:proofErr w:type="spellEnd"/>
            <w:r>
              <w:rPr>
                <w:rFonts w:eastAsiaTheme="minorEastAsia"/>
              </w:rPr>
              <w:t>.</w:t>
            </w:r>
            <w:r w:rsidR="00546F93">
              <w:rPr>
                <w:rFonts w:eastAsiaTheme="minorEastAsia"/>
              </w:rPr>
              <w:t xml:space="preserve"> </w:t>
            </w:r>
            <w:r w:rsidR="00546F93">
              <w:rPr>
                <w:rFonts w:eastAsiaTheme="minorEastAsia"/>
              </w:rPr>
              <w:t>(</w:t>
            </w:r>
            <w:r w:rsidR="00546F93" w:rsidRPr="000F2BDE">
              <w:rPr>
                <w:rFonts w:eastAsiaTheme="minorEastAsia"/>
                <w:highlight w:val="red"/>
              </w:rPr>
              <w:t>ver EX-01</w:t>
            </w:r>
            <w:r w:rsidR="00546F93" w:rsidRPr="00546F93">
              <w:rPr>
                <w:rFonts w:eastAsiaTheme="minorEastAsia"/>
                <w:highlight w:val="red"/>
              </w:rPr>
              <w:t>, EX-02</w:t>
            </w:r>
            <w:r w:rsidR="00546F93">
              <w:rPr>
                <w:rFonts w:eastAsiaTheme="minorEastAsia"/>
              </w:rPr>
              <w:t>)</w:t>
            </w:r>
          </w:p>
          <w:p w14:paraId="3F1646CE" w14:textId="77777777" w:rsidR="00234849" w:rsidRPr="009B3B8A" w:rsidRDefault="00234849" w:rsidP="00B45ED2">
            <w:pPr>
              <w:pStyle w:val="Prrafode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Fin del caso de uso.</w:t>
            </w:r>
            <w:r w:rsidRPr="009B3B8A">
              <w:rPr>
                <w:rFonts w:eastAsiaTheme="minorEastAsia"/>
              </w:rPr>
              <w:t xml:space="preserve"> </w:t>
            </w:r>
          </w:p>
        </w:tc>
      </w:tr>
      <w:tr w:rsidR="00234849" w14:paraId="042D0098" w14:textId="77777777" w:rsidTr="00B45ED2">
        <w:trPr>
          <w:trHeight w:val="300"/>
        </w:trPr>
        <w:tc>
          <w:tcPr>
            <w:tcW w:w="2820" w:type="dxa"/>
          </w:tcPr>
          <w:p w14:paraId="2CAE7F12" w14:textId="77777777" w:rsidR="00234849" w:rsidRDefault="00234849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Flujos alternos</w:t>
            </w:r>
          </w:p>
        </w:tc>
        <w:tc>
          <w:tcPr>
            <w:tcW w:w="6195" w:type="dxa"/>
          </w:tcPr>
          <w:p w14:paraId="3D4DA856" w14:textId="77777777" w:rsidR="00234849" w:rsidRDefault="00234849" w:rsidP="00B45ED2">
            <w:pPr>
              <w:rPr>
                <w:rFonts w:eastAsiaTheme="minorEastAsia"/>
              </w:rPr>
            </w:pPr>
            <w:r w:rsidRPr="00DB14D9">
              <w:rPr>
                <w:rFonts w:eastAsiaTheme="minorEastAsia"/>
                <w:highlight w:val="yellow"/>
              </w:rPr>
              <w:t>FA-01</w:t>
            </w:r>
            <w:r>
              <w:rPr>
                <w:rFonts w:eastAsiaTheme="minorEastAsia"/>
              </w:rPr>
              <w:t xml:space="preserve"> Preguntas sin responder</w:t>
            </w:r>
          </w:p>
          <w:p w14:paraId="673FBA11" w14:textId="77777777" w:rsidR="00234849" w:rsidRDefault="00234849" w:rsidP="00B45ED2">
            <w:pPr>
              <w:pStyle w:val="Prrafodelista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El sistema muestra el mensaje “Hay preguntas sin resolver” y resalta las </w:t>
            </w:r>
            <w:r>
              <w:rPr>
                <w:rFonts w:eastAsiaTheme="minorEastAsia"/>
                <w:b/>
                <w:bCs/>
              </w:rPr>
              <w:t xml:space="preserve">Preguntas </w:t>
            </w:r>
            <w:r>
              <w:rPr>
                <w:rFonts w:eastAsiaTheme="minorEastAsia"/>
              </w:rPr>
              <w:t>sin respuesta en rojo.</w:t>
            </w:r>
          </w:p>
          <w:p w14:paraId="12D1FB51" w14:textId="77777777" w:rsidR="00234849" w:rsidRDefault="00234849" w:rsidP="00B45ED2">
            <w:pPr>
              <w:pStyle w:val="Prrafodelista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Vuelve al paso 2 del flujo normal.</w:t>
            </w:r>
          </w:p>
          <w:p w14:paraId="1CA2FD70" w14:textId="77777777" w:rsidR="00234849" w:rsidRDefault="00234849" w:rsidP="00B45ED2">
            <w:pPr>
              <w:rPr>
                <w:rFonts w:eastAsiaTheme="minorEastAsia"/>
              </w:rPr>
            </w:pPr>
            <w:r w:rsidRPr="00DB14D9">
              <w:rPr>
                <w:rFonts w:eastAsiaTheme="minorEastAsia"/>
                <w:highlight w:val="yellow"/>
              </w:rPr>
              <w:t>FA-02</w:t>
            </w:r>
            <w:r>
              <w:rPr>
                <w:rFonts w:eastAsiaTheme="minorEastAsia"/>
              </w:rPr>
              <w:t xml:space="preserve"> Volver</w:t>
            </w:r>
          </w:p>
          <w:p w14:paraId="33E16F34" w14:textId="77777777" w:rsidR="00234849" w:rsidRDefault="00234849" w:rsidP="00B45ED2">
            <w:pPr>
              <w:pStyle w:val="Prrafodelista"/>
              <w:numPr>
                <w:ilvl w:val="0"/>
                <w:numId w:val="3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El Alumno da clic en “Volver”.</w:t>
            </w:r>
          </w:p>
          <w:p w14:paraId="6A73FC99" w14:textId="28E8B907" w:rsidR="00234849" w:rsidRDefault="00234849" w:rsidP="00B45ED2">
            <w:pPr>
              <w:pStyle w:val="Prrafodelista"/>
              <w:numPr>
                <w:ilvl w:val="0"/>
                <w:numId w:val="3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El sistema guarda las </w:t>
            </w:r>
            <w:r>
              <w:rPr>
                <w:rFonts w:eastAsiaTheme="minorEastAsia"/>
                <w:b/>
                <w:bCs/>
              </w:rPr>
              <w:t>Respuestas</w:t>
            </w:r>
            <w:r>
              <w:rPr>
                <w:rFonts w:eastAsiaTheme="minorEastAsia"/>
              </w:rPr>
              <w:t xml:space="preserve"> seleccionadas y cambia el estado de</w:t>
            </w:r>
            <w:r w:rsidR="00DB14D9">
              <w:rPr>
                <w:rFonts w:eastAsiaTheme="minorEastAsia"/>
              </w:rPr>
              <w:t xml:space="preserve"> </w:t>
            </w:r>
            <w:proofErr w:type="spellStart"/>
            <w:r w:rsidR="00DB14D9">
              <w:rPr>
                <w:rFonts w:eastAsiaTheme="minorEastAsia"/>
                <w:b/>
                <w:bCs/>
              </w:rPr>
              <w:t>EstadoTarea</w:t>
            </w:r>
            <w:proofErr w:type="spellEnd"/>
            <w:r>
              <w:rPr>
                <w:rFonts w:eastAsiaTheme="minorEastAsia"/>
              </w:rPr>
              <w:t xml:space="preserve"> a “pendiente” en la base de datos.</w:t>
            </w:r>
            <w:r w:rsidR="00546F93">
              <w:rPr>
                <w:rFonts w:eastAsiaTheme="minorEastAsia"/>
              </w:rPr>
              <w:t xml:space="preserve"> </w:t>
            </w:r>
            <w:r w:rsidR="00546F93">
              <w:rPr>
                <w:rFonts w:eastAsiaTheme="minorEastAsia"/>
              </w:rPr>
              <w:t>(</w:t>
            </w:r>
            <w:r w:rsidR="00546F93" w:rsidRPr="000F2BDE">
              <w:rPr>
                <w:rFonts w:eastAsiaTheme="minorEastAsia"/>
                <w:highlight w:val="red"/>
              </w:rPr>
              <w:t>ver EX-01</w:t>
            </w:r>
            <w:r w:rsidR="00546F93" w:rsidRPr="00546F93">
              <w:rPr>
                <w:rFonts w:eastAsiaTheme="minorEastAsia"/>
                <w:highlight w:val="red"/>
              </w:rPr>
              <w:t>, EX-02</w:t>
            </w:r>
            <w:r w:rsidR="00546F93">
              <w:rPr>
                <w:rFonts w:eastAsiaTheme="minorEastAsia"/>
              </w:rPr>
              <w:t>)</w:t>
            </w:r>
          </w:p>
          <w:p w14:paraId="7EAE6A32" w14:textId="77777777" w:rsidR="00234849" w:rsidRPr="00004AB2" w:rsidRDefault="00234849" w:rsidP="00B45ED2">
            <w:pPr>
              <w:pStyle w:val="Prrafodelista"/>
              <w:numPr>
                <w:ilvl w:val="0"/>
                <w:numId w:val="3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Fin del caso de uso.</w:t>
            </w:r>
          </w:p>
        </w:tc>
      </w:tr>
      <w:tr w:rsidR="00234849" w14:paraId="4BA2CB7C" w14:textId="77777777" w:rsidTr="00B45ED2">
        <w:trPr>
          <w:trHeight w:val="300"/>
        </w:trPr>
        <w:tc>
          <w:tcPr>
            <w:tcW w:w="2820" w:type="dxa"/>
          </w:tcPr>
          <w:p w14:paraId="4D7C8795" w14:textId="77777777" w:rsidR="00234849" w:rsidRDefault="00234849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Excepciones</w:t>
            </w:r>
          </w:p>
        </w:tc>
        <w:tc>
          <w:tcPr>
            <w:tcW w:w="6195" w:type="dxa"/>
          </w:tcPr>
          <w:p w14:paraId="3D6A3A18" w14:textId="77777777" w:rsidR="00234849" w:rsidRDefault="00234849" w:rsidP="00B45ED2">
            <w:pPr>
              <w:rPr>
                <w:rFonts w:eastAsiaTheme="minorEastAsia"/>
              </w:rPr>
            </w:pPr>
            <w:r w:rsidRPr="007103A3">
              <w:rPr>
                <w:rFonts w:eastAsiaTheme="minorEastAsia"/>
                <w:highlight w:val="red"/>
              </w:rPr>
              <w:t>EX-01</w:t>
            </w:r>
            <w:r>
              <w:rPr>
                <w:rFonts w:eastAsiaTheme="minorEastAsia"/>
              </w:rPr>
              <w:t xml:space="preserve"> Sin conexión</w:t>
            </w:r>
          </w:p>
          <w:p w14:paraId="2F4371D4" w14:textId="77777777" w:rsidR="00234849" w:rsidRDefault="00234849" w:rsidP="00B45ED2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El sistema muestra el mensaje “No se ha podido establecer conexión con la red, inténtalo más tarde”.</w:t>
            </w:r>
          </w:p>
          <w:p w14:paraId="3737AA72" w14:textId="77777777" w:rsidR="00234849" w:rsidRDefault="00234849" w:rsidP="00B45ED2">
            <w:pPr>
              <w:pStyle w:val="Prrafodelista"/>
              <w:numPr>
                <w:ilvl w:val="0"/>
                <w:numId w:val="4"/>
              </w:numPr>
              <w:rPr>
                <w:rFonts w:eastAsiaTheme="minorEastAsia"/>
              </w:rPr>
            </w:pPr>
            <w:r w:rsidRPr="004D6D8B">
              <w:rPr>
                <w:rFonts w:eastAsiaTheme="minorEastAsia"/>
              </w:rPr>
              <w:t>Fin del caso de uso.</w:t>
            </w:r>
          </w:p>
          <w:p w14:paraId="6A21CB79" w14:textId="1D0EDBE3" w:rsidR="002458E4" w:rsidRDefault="002458E4" w:rsidP="002458E4">
            <w:pPr>
              <w:rPr>
                <w:rFonts w:eastAsiaTheme="minorEastAsia"/>
              </w:rPr>
            </w:pPr>
            <w:r w:rsidRPr="00CD116E">
              <w:rPr>
                <w:rFonts w:eastAsiaTheme="minorEastAsia"/>
                <w:highlight w:val="red"/>
              </w:rPr>
              <w:t>EX-0</w:t>
            </w:r>
            <w:r w:rsidR="00546F93" w:rsidRPr="00546F93">
              <w:rPr>
                <w:rFonts w:eastAsiaTheme="minorEastAsia"/>
                <w:highlight w:val="red"/>
              </w:rPr>
              <w:t>2</w:t>
            </w:r>
            <w:r>
              <w:rPr>
                <w:rFonts w:eastAsiaTheme="minorEastAsia"/>
              </w:rPr>
              <w:t xml:space="preserve"> Sin conexión a la base de datos.</w:t>
            </w:r>
          </w:p>
          <w:p w14:paraId="2D87D76C" w14:textId="77777777" w:rsidR="002458E4" w:rsidRDefault="002458E4" w:rsidP="002458E4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El sistema muestra el mensaje “No se ha podido establecer conexión con la base de datos, inténtalo de nuevo más tarde.”</w:t>
            </w:r>
          </w:p>
          <w:p w14:paraId="497293F4" w14:textId="4F600461" w:rsidR="002458E4" w:rsidRPr="002458E4" w:rsidRDefault="002458E4" w:rsidP="002458E4">
            <w:pPr>
              <w:pStyle w:val="Prrafodelista"/>
              <w:numPr>
                <w:ilvl w:val="0"/>
                <w:numId w:val="5"/>
              </w:numPr>
              <w:rPr>
                <w:rFonts w:eastAsiaTheme="minorEastAsia"/>
              </w:rPr>
            </w:pPr>
            <w:r w:rsidRPr="002458E4">
              <w:rPr>
                <w:rFonts w:eastAsiaTheme="minorEastAsia"/>
              </w:rPr>
              <w:t>Fin del caso de uso.</w:t>
            </w:r>
          </w:p>
        </w:tc>
      </w:tr>
      <w:tr w:rsidR="00234849" w14:paraId="688B5AC7" w14:textId="77777777" w:rsidTr="00B45ED2">
        <w:trPr>
          <w:trHeight w:val="300"/>
        </w:trPr>
        <w:tc>
          <w:tcPr>
            <w:tcW w:w="2820" w:type="dxa"/>
          </w:tcPr>
          <w:p w14:paraId="3F6537B4" w14:textId="77777777" w:rsidR="00234849" w:rsidRDefault="00234849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lastRenderedPageBreak/>
              <w:t>Postcondiciones</w:t>
            </w:r>
          </w:p>
        </w:tc>
        <w:tc>
          <w:tcPr>
            <w:tcW w:w="6195" w:type="dxa"/>
          </w:tcPr>
          <w:p w14:paraId="2916BE32" w14:textId="77777777" w:rsidR="00234849" w:rsidRPr="004D6D8B" w:rsidRDefault="00234849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POST-1 La </w:t>
            </w:r>
            <w:r>
              <w:rPr>
                <w:rFonts w:eastAsiaTheme="minorEastAsia"/>
                <w:b/>
                <w:bCs/>
              </w:rPr>
              <w:t>Tarea</w:t>
            </w:r>
            <w:r>
              <w:rPr>
                <w:rFonts w:eastAsiaTheme="minorEastAsia"/>
              </w:rPr>
              <w:t xml:space="preserve"> queda resuelta.</w:t>
            </w:r>
          </w:p>
        </w:tc>
      </w:tr>
      <w:tr w:rsidR="00234849" w14:paraId="3B5860E7" w14:textId="77777777" w:rsidTr="00B45ED2">
        <w:trPr>
          <w:trHeight w:val="300"/>
        </w:trPr>
        <w:tc>
          <w:tcPr>
            <w:tcW w:w="2820" w:type="dxa"/>
          </w:tcPr>
          <w:p w14:paraId="45268399" w14:textId="77777777" w:rsidR="00234849" w:rsidRDefault="00234849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Incluye</w:t>
            </w:r>
          </w:p>
        </w:tc>
        <w:tc>
          <w:tcPr>
            <w:tcW w:w="6195" w:type="dxa"/>
          </w:tcPr>
          <w:p w14:paraId="71934F5C" w14:textId="77777777" w:rsidR="00234849" w:rsidRDefault="00234849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 aplica.</w:t>
            </w:r>
          </w:p>
        </w:tc>
      </w:tr>
      <w:tr w:rsidR="00234849" w14:paraId="021F2999" w14:textId="77777777" w:rsidTr="00B45ED2">
        <w:trPr>
          <w:trHeight w:val="300"/>
        </w:trPr>
        <w:tc>
          <w:tcPr>
            <w:tcW w:w="2820" w:type="dxa"/>
          </w:tcPr>
          <w:p w14:paraId="488A47B9" w14:textId="77777777" w:rsidR="00234849" w:rsidRDefault="00234849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Extiende</w:t>
            </w:r>
          </w:p>
        </w:tc>
        <w:tc>
          <w:tcPr>
            <w:tcW w:w="6195" w:type="dxa"/>
          </w:tcPr>
          <w:p w14:paraId="7BEE5AD2" w14:textId="77777777" w:rsidR="00234849" w:rsidRDefault="00234849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CU-04 Descargar archivo.</w:t>
            </w:r>
          </w:p>
        </w:tc>
      </w:tr>
    </w:tbl>
    <w:p w14:paraId="28F0850C" w14:textId="77777777" w:rsidR="0054442D" w:rsidRPr="00234849" w:rsidRDefault="0054442D" w:rsidP="00234849"/>
    <w:sectPr w:rsidR="0054442D" w:rsidRPr="002348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D5588"/>
    <w:multiLevelType w:val="hybridMultilevel"/>
    <w:tmpl w:val="B5FC04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A5DE1"/>
    <w:multiLevelType w:val="hybridMultilevel"/>
    <w:tmpl w:val="F376BF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D6178"/>
    <w:multiLevelType w:val="hybridMultilevel"/>
    <w:tmpl w:val="B5F27E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94778D"/>
    <w:multiLevelType w:val="hybridMultilevel"/>
    <w:tmpl w:val="6A7ECF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550D4"/>
    <w:multiLevelType w:val="hybridMultilevel"/>
    <w:tmpl w:val="1A243C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840223">
    <w:abstractNumId w:val="4"/>
  </w:num>
  <w:num w:numId="2" w16cid:durableId="649604241">
    <w:abstractNumId w:val="3"/>
  </w:num>
  <w:num w:numId="3" w16cid:durableId="1967277347">
    <w:abstractNumId w:val="2"/>
  </w:num>
  <w:num w:numId="4" w16cid:durableId="93283797">
    <w:abstractNumId w:val="0"/>
  </w:num>
  <w:num w:numId="5" w16cid:durableId="646933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00"/>
    <w:rsid w:val="000A3F3C"/>
    <w:rsid w:val="00234849"/>
    <w:rsid w:val="002458E4"/>
    <w:rsid w:val="002C0C00"/>
    <w:rsid w:val="00356532"/>
    <w:rsid w:val="0036113A"/>
    <w:rsid w:val="00375DC4"/>
    <w:rsid w:val="00446D13"/>
    <w:rsid w:val="00507064"/>
    <w:rsid w:val="0054442D"/>
    <w:rsid w:val="00546F93"/>
    <w:rsid w:val="007103A3"/>
    <w:rsid w:val="00751B20"/>
    <w:rsid w:val="008D5E9E"/>
    <w:rsid w:val="00A34CF9"/>
    <w:rsid w:val="00A4128D"/>
    <w:rsid w:val="00A66289"/>
    <w:rsid w:val="00B63A62"/>
    <w:rsid w:val="00DB14D9"/>
    <w:rsid w:val="00E7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0BFA7"/>
  <w15:chartTrackingRefBased/>
  <w15:docId w15:val="{7DB47FF3-4E9E-451A-BC79-BE5712E3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849"/>
  </w:style>
  <w:style w:type="paragraph" w:styleId="Ttulo1">
    <w:name w:val="heading 1"/>
    <w:basedOn w:val="Normal"/>
    <w:next w:val="Normal"/>
    <w:link w:val="Ttulo1Car"/>
    <w:uiPriority w:val="9"/>
    <w:qFormat/>
    <w:rsid w:val="002C0C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0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0C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0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0C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0C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0C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0C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0C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0C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0C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0C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0C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0C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0C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0C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0C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0C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0C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0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0C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0C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0C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0C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0C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0C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0C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0C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0C0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234849"/>
    <w:pPr>
      <w:spacing w:after="0" w:line="240" w:lineRule="auto"/>
    </w:pPr>
    <w:rPr>
      <w:kern w:val="0"/>
      <w:sz w:val="24"/>
      <w:szCs w:val="24"/>
      <w:lang w:val="es-E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304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Barragan Torres Saul</dc:creator>
  <cp:keywords/>
  <dc:description/>
  <cp:lastModifiedBy>Barragan Torres Saul</cp:lastModifiedBy>
  <cp:revision>11</cp:revision>
  <dcterms:created xsi:type="dcterms:W3CDTF">2025-05-12T23:29:00Z</dcterms:created>
  <dcterms:modified xsi:type="dcterms:W3CDTF">2025-05-15T22:46:00Z</dcterms:modified>
</cp:coreProperties>
</file>