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9 -->
  <w:body>
    <w:p>
      <w:pPr>
        <w:spacing w:after="240"/>
      </w:pPr>
      <w:r>
        <w:rPr>
          <w:b/>
          <w:bCs/>
        </w:rPr>
        <w:t>Highlights:</w:t>
      </w:r>
    </w:p>
    <w:p>
      <w:pPr>
        <w:numPr>
          <w:ilvl w:val="0"/>
          <w:numId w:val="1"/>
        </w:numPr>
        <w:spacing w:before="240"/>
        <w:ind w:left="720" w:hanging="239"/>
        <w:jc w:val="left"/>
      </w:pPr>
      <w:r>
        <w:t>We present a spectral method to solve infinite-dimensional Kolmogorov equations associated with a particular family of SPDs</w:t>
      </w:r>
    </w:p>
    <w:p>
      <w:pPr>
        <w:numPr>
          <w:ilvl w:val="0"/>
          <w:numId w:val="1"/>
        </w:numPr>
        <w:ind w:left="720" w:hanging="239"/>
        <w:jc w:val="left"/>
      </w:pPr>
      <w:r>
        <w:t>We also establish theory to characterize the stability respect to initial conditions of the regarding the spectral method</w:t>
      </w:r>
    </w:p>
    <w:p>
      <w:pPr>
        <w:numPr>
          <w:ilvl w:val="0"/>
          <w:numId w:val="1"/>
        </w:numPr>
        <w:spacing w:after="240"/>
        <w:ind w:left="720" w:hanging="239"/>
        <w:jc w:val="left"/>
      </w:pPr>
      <w:r>
        <w:t>The numerical experiments illustrate our theory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