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B5A1C" w:rsidRDefault="00DB5A1C" w:rsidP="00954C65">
      <w:pPr>
        <w:ind w:right="-291"/>
      </w:pPr>
    </w:p>
    <w:p w:rsidR="00DB5A1C" w:rsidRDefault="00DB5A1C" w:rsidP="004F2A3E">
      <w:pPr>
        <w:spacing w:after="0" w:line="480" w:lineRule="auto"/>
        <w:jc w:val="center"/>
        <w:rPr>
          <w:rFonts w:ascii="Tahoma" w:hAnsi="Tahoma" w:cs="Tahoma"/>
          <w:b/>
          <w:sz w:val="36"/>
        </w:rPr>
      </w:pPr>
    </w:p>
    <w:p w:rsidR="00DB5A1C" w:rsidRPr="008729DF" w:rsidRDefault="00DB5A1C" w:rsidP="004F2A3E">
      <w:pPr>
        <w:spacing w:after="0" w:line="480" w:lineRule="auto"/>
        <w:jc w:val="center"/>
        <w:rPr>
          <w:rFonts w:ascii="Tahoma" w:hAnsi="Tahoma" w:cs="Tahoma"/>
          <w:b/>
          <w:sz w:val="36"/>
        </w:rPr>
      </w:pPr>
      <w:r w:rsidRPr="008729DF">
        <w:rPr>
          <w:rFonts w:ascii="Tahoma" w:hAnsi="Tahoma" w:cs="Tahoma"/>
          <w:b/>
          <w:sz w:val="36"/>
        </w:rPr>
        <w:t>Objetivos de Calidad 2011-2012</w:t>
      </w:r>
    </w:p>
    <w:p w:rsidR="00DB5A1C" w:rsidRPr="00C7479A" w:rsidRDefault="00DB5A1C" w:rsidP="004F2A3E">
      <w:pPr>
        <w:jc w:val="right"/>
        <w:rPr>
          <w:rFonts w:ascii="Arial" w:hAnsi="Arial" w:cs="Arial"/>
          <w:lang w:val="es-MX"/>
        </w:rPr>
      </w:pPr>
      <w:r w:rsidRPr="008729DF">
        <w:rPr>
          <w:rFonts w:ascii="Tahoma" w:hAnsi="Tahoma" w:cs="Tahoma"/>
          <w:b/>
        </w:rPr>
        <w:t>23 de mayo 2011</w:t>
      </w:r>
    </w:p>
    <w:p w:rsidR="00DB5A1C" w:rsidRDefault="00DB5A1C" w:rsidP="00C7479A">
      <w:pPr>
        <w:spacing w:line="276" w:lineRule="auto"/>
        <w:ind w:left="142" w:right="-142"/>
        <w:jc w:val="both"/>
        <w:rPr>
          <w:rFonts w:ascii="Arial" w:hAnsi="Arial" w:cs="Arial"/>
          <w:lang w:val="es-MX"/>
        </w:rPr>
      </w:pPr>
      <w:r>
        <w:rPr>
          <w:noProof/>
          <w:lang w:val="en-US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7" type="#_x0000_t75" style="position:absolute;left:0;text-align:left;margin-left:4.8pt;margin-top:10.2pt;width:492.75pt;height:510.1pt;z-index:-251658240" wrapcoords="-38 0 -38 21563 21600 21563 21600 0 -38 0">
            <v:imagedata r:id="rId7" o:title=""/>
          </v:shape>
        </w:pict>
      </w:r>
    </w:p>
    <w:p w:rsidR="00DB5A1C" w:rsidRDefault="00DB5A1C" w:rsidP="004F2A3E">
      <w:pPr>
        <w:spacing w:after="0" w:line="480" w:lineRule="auto"/>
        <w:jc w:val="both"/>
        <w:rPr>
          <w:rFonts w:ascii="Tahoma" w:hAnsi="Tahoma" w:cs="Tahoma"/>
        </w:rPr>
      </w:pPr>
      <w:r w:rsidRPr="002C7477">
        <w:rPr>
          <w:rFonts w:ascii="Tahoma" w:hAnsi="Tahoma" w:cs="Tahoma"/>
        </w:rPr>
        <w:t>El Comité de Calidad comunica a todo personal del Área Comercial del Negocio de Resina Pet y del Complejo Querétaro los Objetivos de Ca</w:t>
      </w:r>
      <w:r>
        <w:rPr>
          <w:rFonts w:ascii="Tahoma" w:hAnsi="Tahoma" w:cs="Tahoma"/>
        </w:rPr>
        <w:t>lidad para el período 2011-2012.</w:t>
      </w:r>
    </w:p>
    <w:p w:rsidR="00DB5A1C" w:rsidRDefault="00DB5A1C" w:rsidP="004F2A3E">
      <w:pPr>
        <w:spacing w:after="0" w:line="480" w:lineRule="auto"/>
        <w:jc w:val="both"/>
        <w:rPr>
          <w:rFonts w:ascii="Tahoma" w:hAnsi="Tahoma" w:cs="Tahoma"/>
        </w:rPr>
      </w:pPr>
    </w:p>
    <w:p w:rsidR="00DB5A1C" w:rsidRPr="002C7477" w:rsidRDefault="00DB5A1C" w:rsidP="004F2A3E">
      <w:pPr>
        <w:pStyle w:val="ListParagraph"/>
        <w:numPr>
          <w:ilvl w:val="0"/>
          <w:numId w:val="5"/>
        </w:numPr>
        <w:spacing w:after="0" w:line="360" w:lineRule="auto"/>
        <w:rPr>
          <w:rFonts w:ascii="Tahoma" w:hAnsi="Tahoma" w:cs="Tahoma"/>
          <w:b/>
        </w:rPr>
      </w:pPr>
      <w:r w:rsidRPr="002C7477">
        <w:rPr>
          <w:rFonts w:ascii="Tahoma" w:hAnsi="Tahoma" w:cs="Tahoma"/>
          <w:b/>
        </w:rPr>
        <w:t>Lograr la re-certificación del Sistema de Calidad en 2011</w:t>
      </w:r>
      <w:r>
        <w:rPr>
          <w:rFonts w:ascii="Tahoma" w:hAnsi="Tahoma" w:cs="Tahoma"/>
          <w:b/>
        </w:rPr>
        <w:t>.</w:t>
      </w:r>
    </w:p>
    <w:p w:rsidR="00DB5A1C" w:rsidRPr="002C7477" w:rsidRDefault="00DB5A1C" w:rsidP="004F2A3E">
      <w:pPr>
        <w:spacing w:after="0" w:line="360" w:lineRule="auto"/>
        <w:ind w:left="360"/>
        <w:rPr>
          <w:rFonts w:ascii="Tahoma" w:hAnsi="Tahoma" w:cs="Tahoma"/>
        </w:rPr>
      </w:pPr>
      <w:r w:rsidRPr="002C7477">
        <w:rPr>
          <w:rFonts w:ascii="Tahoma" w:hAnsi="Tahoma" w:cs="Tahoma"/>
        </w:rPr>
        <w:t xml:space="preserve">Cada área o planta debe establecer: </w:t>
      </w:r>
    </w:p>
    <w:p w:rsidR="00DB5A1C" w:rsidRPr="002C7477" w:rsidRDefault="00DB5A1C" w:rsidP="004F2A3E">
      <w:pPr>
        <w:pStyle w:val="ListParagraph"/>
        <w:numPr>
          <w:ilvl w:val="0"/>
          <w:numId w:val="6"/>
        </w:numPr>
        <w:spacing w:after="0" w:line="360" w:lineRule="auto"/>
        <w:jc w:val="both"/>
        <w:rPr>
          <w:rFonts w:ascii="Tahoma" w:hAnsi="Tahoma" w:cs="Tahoma"/>
        </w:rPr>
      </w:pPr>
      <w:r w:rsidRPr="002C7477">
        <w:rPr>
          <w:rFonts w:ascii="Tahoma" w:hAnsi="Tahoma" w:cs="Tahoma"/>
        </w:rPr>
        <w:t>Programas o planes para cumplir con los indicadores de los procesos que controla.</w:t>
      </w:r>
    </w:p>
    <w:p w:rsidR="00DB5A1C" w:rsidRPr="002C7477" w:rsidRDefault="00DB5A1C" w:rsidP="004F2A3E">
      <w:pPr>
        <w:pStyle w:val="ListParagraph"/>
        <w:numPr>
          <w:ilvl w:val="0"/>
          <w:numId w:val="6"/>
        </w:numPr>
        <w:spacing w:after="0" w:line="360" w:lineRule="auto"/>
        <w:jc w:val="both"/>
        <w:rPr>
          <w:rFonts w:ascii="Tahoma" w:hAnsi="Tahoma" w:cs="Tahoma"/>
        </w:rPr>
      </w:pPr>
      <w:r w:rsidRPr="002C7477">
        <w:rPr>
          <w:rFonts w:ascii="Tahoma" w:hAnsi="Tahoma" w:cs="Tahoma"/>
        </w:rPr>
        <w:t>Planes para cambios en la documentación del Sistema de Gestión de C</w:t>
      </w:r>
      <w:r>
        <w:rPr>
          <w:rFonts w:ascii="Tahoma" w:hAnsi="Tahoma" w:cs="Tahoma"/>
        </w:rPr>
        <w:t>alidad  derivado del cambio de c</w:t>
      </w:r>
      <w:r w:rsidRPr="002C7477">
        <w:rPr>
          <w:rFonts w:ascii="Tahoma" w:hAnsi="Tahoma" w:cs="Tahoma"/>
        </w:rPr>
        <w:t>ompañía.</w:t>
      </w:r>
    </w:p>
    <w:p w:rsidR="00DB5A1C" w:rsidRPr="002C7477" w:rsidRDefault="00DB5A1C" w:rsidP="004F2A3E">
      <w:pPr>
        <w:pStyle w:val="ListParagraph"/>
        <w:numPr>
          <w:ilvl w:val="0"/>
          <w:numId w:val="5"/>
        </w:numPr>
        <w:spacing w:after="0" w:line="360" w:lineRule="auto"/>
        <w:rPr>
          <w:rFonts w:ascii="Tahoma" w:hAnsi="Tahoma" w:cs="Tahoma"/>
          <w:b/>
        </w:rPr>
      </w:pPr>
      <w:r w:rsidRPr="002C7477">
        <w:rPr>
          <w:rFonts w:ascii="Tahoma" w:hAnsi="Tahoma" w:cs="Tahoma"/>
          <w:b/>
        </w:rPr>
        <w:t>Incrementar la Satisfacción de los Clientes</w:t>
      </w:r>
      <w:r>
        <w:rPr>
          <w:rFonts w:ascii="Tahoma" w:hAnsi="Tahoma" w:cs="Tahoma"/>
          <w:b/>
        </w:rPr>
        <w:t>.</w:t>
      </w:r>
    </w:p>
    <w:p w:rsidR="00DB5A1C" w:rsidRPr="002C7477" w:rsidRDefault="00DB5A1C" w:rsidP="004F2A3E">
      <w:pPr>
        <w:spacing w:after="0" w:line="360" w:lineRule="auto"/>
        <w:ind w:left="360"/>
        <w:jc w:val="both"/>
        <w:rPr>
          <w:rFonts w:ascii="Tahoma" w:hAnsi="Tahoma" w:cs="Tahoma"/>
        </w:rPr>
      </w:pPr>
      <w:r w:rsidRPr="002C7477">
        <w:rPr>
          <w:rFonts w:ascii="Tahoma" w:hAnsi="Tahoma" w:cs="Tahoma"/>
        </w:rPr>
        <w:t>Cada área o planta debe establecer anualmente indicadores que evidencien el incremento de la Satisfacción de clientes a través de alguno de los siguientes medios:</w:t>
      </w:r>
    </w:p>
    <w:p w:rsidR="00DB5A1C" w:rsidRPr="002C7477" w:rsidRDefault="00DB5A1C" w:rsidP="004F2A3E">
      <w:pPr>
        <w:pStyle w:val="ListParagraph"/>
        <w:numPr>
          <w:ilvl w:val="0"/>
          <w:numId w:val="7"/>
        </w:numPr>
        <w:spacing w:after="0" w:line="360" w:lineRule="auto"/>
        <w:rPr>
          <w:rFonts w:ascii="Tahoma" w:hAnsi="Tahoma" w:cs="Tahoma"/>
        </w:rPr>
      </w:pPr>
      <w:r w:rsidRPr="002C7477">
        <w:rPr>
          <w:rFonts w:ascii="Tahoma" w:hAnsi="Tahoma" w:cs="Tahoma"/>
        </w:rPr>
        <w:t>Reducción de no conformidades de clientes.</w:t>
      </w:r>
    </w:p>
    <w:p w:rsidR="00DB5A1C" w:rsidRPr="002C7477" w:rsidRDefault="00DB5A1C" w:rsidP="004F2A3E">
      <w:pPr>
        <w:pStyle w:val="ListParagraph"/>
        <w:numPr>
          <w:ilvl w:val="0"/>
          <w:numId w:val="7"/>
        </w:numPr>
        <w:spacing w:after="0" w:line="360" w:lineRule="auto"/>
        <w:rPr>
          <w:rFonts w:ascii="Tahoma" w:hAnsi="Tahoma" w:cs="Tahoma"/>
        </w:rPr>
      </w:pPr>
      <w:r w:rsidRPr="002C7477">
        <w:rPr>
          <w:rFonts w:ascii="Tahoma" w:hAnsi="Tahoma" w:cs="Tahoma"/>
        </w:rPr>
        <w:t>Resultados de auditorías de clientes.</w:t>
      </w:r>
    </w:p>
    <w:p w:rsidR="00DB5A1C" w:rsidRPr="00B873B0" w:rsidRDefault="00DB5A1C" w:rsidP="004F2A3E">
      <w:pPr>
        <w:pStyle w:val="ListParagraph"/>
        <w:numPr>
          <w:ilvl w:val="0"/>
          <w:numId w:val="7"/>
        </w:numPr>
        <w:spacing w:after="0" w:line="360" w:lineRule="auto"/>
        <w:rPr>
          <w:rFonts w:ascii="Tahoma" w:hAnsi="Tahoma" w:cs="Tahoma"/>
        </w:rPr>
      </w:pPr>
      <w:r w:rsidRPr="00B873B0">
        <w:rPr>
          <w:rFonts w:ascii="Tahoma" w:hAnsi="Tahoma" w:cs="Tahoma"/>
        </w:rPr>
        <w:t>Reducción de devoluciones de producto.</w:t>
      </w:r>
    </w:p>
    <w:p w:rsidR="00DB5A1C" w:rsidRDefault="00DB5A1C" w:rsidP="004F2A3E">
      <w:pPr>
        <w:pStyle w:val="Blockquote"/>
        <w:spacing w:before="0" w:line="360" w:lineRule="auto"/>
        <w:ind w:left="0" w:right="-441"/>
        <w:jc w:val="both"/>
        <w:rPr>
          <w:rFonts w:ascii="Tahoma" w:hAnsi="Tahoma" w:cs="Tahoma"/>
          <w:sz w:val="22"/>
          <w:szCs w:val="22"/>
          <w:lang w:val="es-MX"/>
        </w:rPr>
      </w:pPr>
    </w:p>
    <w:p w:rsidR="00DB5A1C" w:rsidRPr="002C7477" w:rsidRDefault="00DB5A1C" w:rsidP="004F2A3E">
      <w:pPr>
        <w:pStyle w:val="Blockquote"/>
        <w:spacing w:before="0" w:line="360" w:lineRule="auto"/>
        <w:ind w:left="0" w:right="-441"/>
        <w:jc w:val="both"/>
        <w:rPr>
          <w:rFonts w:ascii="Tahoma" w:hAnsi="Tahoma" w:cs="Tahoma"/>
          <w:sz w:val="22"/>
          <w:szCs w:val="22"/>
          <w:lang w:val="es-MX"/>
        </w:rPr>
      </w:pPr>
      <w:r w:rsidRPr="002C7477">
        <w:rPr>
          <w:rFonts w:ascii="Tahoma" w:hAnsi="Tahoma" w:cs="Tahoma"/>
          <w:sz w:val="22"/>
          <w:szCs w:val="22"/>
          <w:lang w:val="es-MX"/>
        </w:rPr>
        <w:t>Solicitamos el apoyo de los responsables de cada planta / área para difundir estos objetivos a todo su personal,  establecer los programas necesarios  para su cumplimiento  y  evidenciar la  mejora continua de nuestros procesos.</w:t>
      </w:r>
    </w:p>
    <w:p w:rsidR="00DB5A1C" w:rsidRDefault="00DB5A1C" w:rsidP="004F2A3E">
      <w:pPr>
        <w:spacing w:line="276" w:lineRule="auto"/>
        <w:ind w:right="-142"/>
        <w:rPr>
          <w:rFonts w:ascii="Tahoma" w:hAnsi="Tahoma" w:cs="Tahoma"/>
          <w:sz w:val="22"/>
          <w:szCs w:val="22"/>
          <w:lang w:val="es-MX"/>
        </w:rPr>
      </w:pPr>
    </w:p>
    <w:p w:rsidR="00DB5A1C" w:rsidRDefault="00DB5A1C" w:rsidP="004F2A3E">
      <w:pPr>
        <w:spacing w:line="276" w:lineRule="auto"/>
        <w:ind w:right="-142"/>
        <w:rPr>
          <w:rFonts w:ascii="Tahoma" w:hAnsi="Tahoma" w:cs="Tahoma"/>
          <w:sz w:val="22"/>
          <w:szCs w:val="22"/>
          <w:lang w:val="es-MX"/>
        </w:rPr>
      </w:pPr>
      <w:r w:rsidRPr="002C7477">
        <w:rPr>
          <w:rFonts w:ascii="Tahoma" w:hAnsi="Tahoma" w:cs="Tahoma"/>
          <w:sz w:val="22"/>
          <w:szCs w:val="22"/>
          <w:lang w:val="es-MX"/>
        </w:rPr>
        <w:t>A</w:t>
      </w:r>
      <w:r>
        <w:rPr>
          <w:rFonts w:ascii="Tahoma" w:hAnsi="Tahoma" w:cs="Tahoma"/>
          <w:sz w:val="22"/>
          <w:szCs w:val="22"/>
          <w:lang w:val="es-MX"/>
        </w:rPr>
        <w:t xml:space="preserve"> </w:t>
      </w:r>
      <w:r w:rsidRPr="002C7477">
        <w:rPr>
          <w:rFonts w:ascii="Tahoma" w:hAnsi="Tahoma" w:cs="Tahoma"/>
          <w:sz w:val="22"/>
          <w:szCs w:val="22"/>
          <w:lang w:val="es-MX"/>
        </w:rPr>
        <w:t xml:space="preserve"> nombre del Comité de</w:t>
      </w:r>
      <w:r>
        <w:rPr>
          <w:rFonts w:ascii="Tahoma" w:hAnsi="Tahoma" w:cs="Tahoma"/>
          <w:sz w:val="22"/>
          <w:szCs w:val="22"/>
          <w:lang w:val="es-MX"/>
        </w:rPr>
        <w:t xml:space="preserve"> </w:t>
      </w:r>
      <w:r w:rsidRPr="002C7477">
        <w:rPr>
          <w:rFonts w:ascii="Tahoma" w:hAnsi="Tahoma" w:cs="Tahoma"/>
          <w:sz w:val="22"/>
          <w:szCs w:val="22"/>
          <w:lang w:val="es-MX"/>
        </w:rPr>
        <w:t>Calidad</w:t>
      </w:r>
    </w:p>
    <w:p w:rsidR="00DB5A1C" w:rsidRDefault="00DB5A1C" w:rsidP="004F2A3E">
      <w:pPr>
        <w:spacing w:line="276" w:lineRule="auto"/>
        <w:ind w:right="-142"/>
        <w:rPr>
          <w:rFonts w:ascii="Tahoma" w:hAnsi="Tahoma" w:cs="Tahoma"/>
          <w:sz w:val="22"/>
          <w:szCs w:val="22"/>
          <w:lang w:val="es-MX"/>
        </w:rPr>
      </w:pPr>
      <w:r>
        <w:rPr>
          <w:rFonts w:ascii="Tahoma" w:hAnsi="Tahoma" w:cs="Tahoma"/>
          <w:sz w:val="22"/>
          <w:szCs w:val="22"/>
          <w:lang w:val="es-MX"/>
        </w:rPr>
        <w:t xml:space="preserve"> </w:t>
      </w:r>
    </w:p>
    <w:tbl>
      <w:tblPr>
        <w:tblW w:w="0" w:type="auto"/>
        <w:tblLook w:val="04A0"/>
      </w:tblPr>
      <w:tblGrid>
        <w:gridCol w:w="4928"/>
        <w:gridCol w:w="4833"/>
      </w:tblGrid>
      <w:tr w:rsidR="00DB5A1C" w:rsidRPr="00CD3D6E" w:rsidTr="008E6423">
        <w:tc>
          <w:tcPr>
            <w:tcW w:w="4928" w:type="dxa"/>
          </w:tcPr>
          <w:p w:rsidR="00DB5A1C" w:rsidRPr="00612507" w:rsidRDefault="00DB5A1C" w:rsidP="004F2A3E">
            <w:pPr>
              <w:pStyle w:val="Blockquote"/>
              <w:spacing w:before="120"/>
              <w:ind w:left="0" w:right="-441"/>
              <w:jc w:val="center"/>
              <w:rPr>
                <w:rFonts w:ascii="Tahoma" w:hAnsi="Tahoma" w:cs="Tahoma"/>
                <w:b/>
                <w:sz w:val="22"/>
                <w:szCs w:val="22"/>
                <w:lang w:val="es-MX"/>
              </w:rPr>
            </w:pPr>
            <w:r>
              <w:rPr>
                <w:rFonts w:ascii="Tahoma" w:hAnsi="Tahoma" w:cs="Tahoma"/>
                <w:b/>
                <w:sz w:val="22"/>
                <w:szCs w:val="22"/>
                <w:lang w:val="es-MX"/>
              </w:rPr>
              <w:t>Fernando  Gaona Angli</w:t>
            </w:r>
          </w:p>
          <w:p w:rsidR="00DB5A1C" w:rsidRPr="00612507" w:rsidRDefault="00DB5A1C" w:rsidP="004F2A3E">
            <w:pPr>
              <w:pStyle w:val="Blockquote"/>
              <w:spacing w:before="120"/>
              <w:ind w:left="0" w:right="-441"/>
              <w:jc w:val="both"/>
              <w:rPr>
                <w:rFonts w:ascii="Tahoma" w:hAnsi="Tahoma" w:cs="Tahoma"/>
                <w:b/>
                <w:sz w:val="22"/>
                <w:szCs w:val="22"/>
                <w:lang w:val="es-MX"/>
              </w:rPr>
            </w:pPr>
            <w:r w:rsidRPr="00612507">
              <w:rPr>
                <w:rFonts w:ascii="Tahoma" w:hAnsi="Tahoma" w:cs="Tahoma"/>
                <w:b/>
                <w:sz w:val="22"/>
                <w:szCs w:val="22"/>
                <w:lang w:val="es-MX"/>
              </w:rPr>
              <w:t xml:space="preserve">     Represe</w:t>
            </w:r>
            <w:r>
              <w:rPr>
                <w:rFonts w:ascii="Tahoma" w:hAnsi="Tahoma" w:cs="Tahoma"/>
                <w:b/>
                <w:sz w:val="22"/>
                <w:szCs w:val="22"/>
                <w:lang w:val="es-MX"/>
              </w:rPr>
              <w:t>ntante  de la Dirección del SGC</w:t>
            </w:r>
          </w:p>
        </w:tc>
        <w:tc>
          <w:tcPr>
            <w:tcW w:w="4833" w:type="dxa"/>
          </w:tcPr>
          <w:p w:rsidR="00DB5A1C" w:rsidRPr="00612507" w:rsidRDefault="00DB5A1C" w:rsidP="004F2A3E">
            <w:pPr>
              <w:pStyle w:val="Blockquote"/>
              <w:spacing w:before="120"/>
              <w:ind w:left="0" w:right="-441"/>
              <w:jc w:val="center"/>
              <w:rPr>
                <w:rFonts w:ascii="Tahoma" w:hAnsi="Tahoma" w:cs="Tahoma"/>
                <w:b/>
                <w:sz w:val="22"/>
                <w:szCs w:val="22"/>
                <w:lang w:val="es-MX"/>
              </w:rPr>
            </w:pPr>
            <w:r>
              <w:rPr>
                <w:rFonts w:ascii="Tahoma" w:hAnsi="Tahoma" w:cs="Tahoma"/>
                <w:b/>
                <w:sz w:val="22"/>
                <w:szCs w:val="22"/>
                <w:lang w:val="es-MX"/>
              </w:rPr>
              <w:t>Manuel Vargas Marín</w:t>
            </w:r>
          </w:p>
          <w:p w:rsidR="00DB5A1C" w:rsidRPr="00612507" w:rsidRDefault="00DB5A1C" w:rsidP="004F2A3E">
            <w:pPr>
              <w:pStyle w:val="Blockquote"/>
              <w:spacing w:before="120"/>
              <w:ind w:left="0" w:right="-441"/>
              <w:jc w:val="center"/>
              <w:rPr>
                <w:rFonts w:ascii="Tahoma" w:hAnsi="Tahoma" w:cs="Tahoma"/>
                <w:b/>
                <w:sz w:val="22"/>
                <w:szCs w:val="22"/>
                <w:lang w:val="es-MX"/>
              </w:rPr>
            </w:pPr>
            <w:r>
              <w:rPr>
                <w:rFonts w:ascii="Tahoma" w:hAnsi="Tahoma" w:cs="Tahoma"/>
                <w:b/>
                <w:sz w:val="22"/>
                <w:szCs w:val="22"/>
                <w:lang w:val="es-MX"/>
              </w:rPr>
              <w:t>V.P. Operations</w:t>
            </w:r>
          </w:p>
        </w:tc>
      </w:tr>
    </w:tbl>
    <w:p w:rsidR="00DB5A1C" w:rsidRPr="005E537E" w:rsidRDefault="00DB5A1C" w:rsidP="004F2A3E">
      <w:pPr>
        <w:spacing w:line="276" w:lineRule="auto"/>
        <w:ind w:right="-142"/>
        <w:rPr>
          <w:rFonts w:ascii="Arial" w:hAnsi="Arial" w:cs="Arial"/>
          <w:b/>
          <w:i/>
          <w:lang w:val="es-MX"/>
        </w:rPr>
      </w:pPr>
    </w:p>
    <w:sectPr w:rsidR="00DB5A1C" w:rsidRPr="005E537E" w:rsidSect="00A60461">
      <w:headerReference w:type="default" r:id="rId8"/>
      <w:pgSz w:w="11900" w:h="16840"/>
      <w:pgMar w:top="1417" w:right="1127" w:bottom="1276" w:left="1134" w:header="708" w:footer="708" w:gutter="0"/>
      <w:cols w:space="708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B5A1C" w:rsidRDefault="00DB5A1C" w:rsidP="004547C8">
      <w:pPr>
        <w:spacing w:after="0"/>
      </w:pPr>
      <w:r>
        <w:separator/>
      </w:r>
    </w:p>
  </w:endnote>
  <w:endnote w:type="continuationSeparator" w:id="1">
    <w:p w:rsidR="00DB5A1C" w:rsidRDefault="00DB5A1C" w:rsidP="004547C8">
      <w:pPr>
        <w:spacing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MS Mincho">
    <w:altName w:val="‚l‚r –¾’©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Angsana New">
    <w:panose1 w:val="02020603050405020304"/>
    <w:charset w:val="DE"/>
    <w:family w:val="roman"/>
    <w:notTrueType/>
    <w:pitch w:val="variable"/>
    <w:sig w:usb0="01000001" w:usb1="00000000" w:usb2="00000000" w:usb3="00000000" w:csb0="0001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B5A1C" w:rsidRDefault="00DB5A1C" w:rsidP="004547C8">
      <w:pPr>
        <w:spacing w:after="0"/>
      </w:pPr>
      <w:r>
        <w:separator/>
      </w:r>
    </w:p>
  </w:footnote>
  <w:footnote w:type="continuationSeparator" w:id="1">
    <w:p w:rsidR="00DB5A1C" w:rsidRDefault="00DB5A1C" w:rsidP="004547C8">
      <w:pPr>
        <w:spacing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B5A1C" w:rsidRDefault="00DB5A1C" w:rsidP="004547C8">
    <w:pPr>
      <w:pStyle w:val="Header"/>
      <w:ind w:left="-284"/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Picture 0" o:spid="_x0000_s2049" type="#_x0000_t75" alt="Indorama+Ventures (new).png" style="position:absolute;left:0;text-align:left;margin-left:-1.15pt;margin-top:0;width:177.75pt;height:46.5pt;z-index:-251656192;visibility:visible" wrapcoords="-91 0 -91 21252 21600 21252 21600 0 -91 0">
          <v:imagedata r:id="rId1" o:title=""/>
          <w10:wrap type="tight"/>
        </v:shape>
      </w:pict>
    </w:r>
  </w:p>
  <w:p w:rsidR="00DB5A1C" w:rsidRDefault="00DB5A1C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27146B"/>
    <w:multiLevelType w:val="hybridMultilevel"/>
    <w:tmpl w:val="2094389C"/>
    <w:lvl w:ilvl="0" w:tplc="080A000F">
      <w:start w:val="1"/>
      <w:numFmt w:val="decimal"/>
      <w:lvlText w:val="%1."/>
      <w:lvlJc w:val="left"/>
      <w:pPr>
        <w:ind w:left="360" w:hanging="360"/>
      </w:pPr>
      <w:rPr>
        <w:rFonts w:cs="Times New Roman"/>
      </w:rPr>
    </w:lvl>
    <w:lvl w:ilvl="1" w:tplc="080A0019" w:tentative="1">
      <w:start w:val="1"/>
      <w:numFmt w:val="lowerLetter"/>
      <w:lvlText w:val="%2."/>
      <w:lvlJc w:val="left"/>
      <w:pPr>
        <w:ind w:left="1080" w:hanging="360"/>
      </w:pPr>
      <w:rPr>
        <w:rFonts w:cs="Times New Roman"/>
      </w:rPr>
    </w:lvl>
    <w:lvl w:ilvl="2" w:tplc="080A001B" w:tentative="1">
      <w:start w:val="1"/>
      <w:numFmt w:val="lowerRoman"/>
      <w:lvlText w:val="%3."/>
      <w:lvlJc w:val="right"/>
      <w:pPr>
        <w:ind w:left="1800" w:hanging="180"/>
      </w:pPr>
      <w:rPr>
        <w:rFonts w:cs="Times New Roman"/>
      </w:rPr>
    </w:lvl>
    <w:lvl w:ilvl="3" w:tplc="080A000F" w:tentative="1">
      <w:start w:val="1"/>
      <w:numFmt w:val="decimal"/>
      <w:lvlText w:val="%4."/>
      <w:lvlJc w:val="left"/>
      <w:pPr>
        <w:ind w:left="2520" w:hanging="360"/>
      </w:pPr>
      <w:rPr>
        <w:rFonts w:cs="Times New Roman"/>
      </w:rPr>
    </w:lvl>
    <w:lvl w:ilvl="4" w:tplc="080A0019" w:tentative="1">
      <w:start w:val="1"/>
      <w:numFmt w:val="lowerLetter"/>
      <w:lvlText w:val="%5."/>
      <w:lvlJc w:val="left"/>
      <w:pPr>
        <w:ind w:left="3240" w:hanging="360"/>
      </w:pPr>
      <w:rPr>
        <w:rFonts w:cs="Times New Roman"/>
      </w:rPr>
    </w:lvl>
    <w:lvl w:ilvl="5" w:tplc="080A001B" w:tentative="1">
      <w:start w:val="1"/>
      <w:numFmt w:val="lowerRoman"/>
      <w:lvlText w:val="%6."/>
      <w:lvlJc w:val="right"/>
      <w:pPr>
        <w:ind w:left="3960" w:hanging="180"/>
      </w:pPr>
      <w:rPr>
        <w:rFonts w:cs="Times New Roman"/>
      </w:rPr>
    </w:lvl>
    <w:lvl w:ilvl="6" w:tplc="080A000F" w:tentative="1">
      <w:start w:val="1"/>
      <w:numFmt w:val="decimal"/>
      <w:lvlText w:val="%7."/>
      <w:lvlJc w:val="left"/>
      <w:pPr>
        <w:ind w:left="4680" w:hanging="360"/>
      </w:pPr>
      <w:rPr>
        <w:rFonts w:cs="Times New Roman"/>
      </w:rPr>
    </w:lvl>
    <w:lvl w:ilvl="7" w:tplc="080A0019" w:tentative="1">
      <w:start w:val="1"/>
      <w:numFmt w:val="lowerLetter"/>
      <w:lvlText w:val="%8."/>
      <w:lvlJc w:val="left"/>
      <w:pPr>
        <w:ind w:left="5400" w:hanging="360"/>
      </w:pPr>
      <w:rPr>
        <w:rFonts w:cs="Times New Roman"/>
      </w:rPr>
    </w:lvl>
    <w:lvl w:ilvl="8" w:tplc="080A001B" w:tentative="1">
      <w:start w:val="1"/>
      <w:numFmt w:val="lowerRoman"/>
      <w:lvlText w:val="%9."/>
      <w:lvlJc w:val="right"/>
      <w:pPr>
        <w:ind w:left="6120" w:hanging="180"/>
      </w:pPr>
      <w:rPr>
        <w:rFonts w:cs="Times New Roman"/>
      </w:rPr>
    </w:lvl>
  </w:abstractNum>
  <w:abstractNum w:abstractNumId="1">
    <w:nsid w:val="191436E3"/>
    <w:multiLevelType w:val="hybridMultilevel"/>
    <w:tmpl w:val="5F883AEE"/>
    <w:lvl w:ilvl="0" w:tplc="080A0017">
      <w:start w:val="1"/>
      <w:numFmt w:val="lowerLetter"/>
      <w:lvlText w:val="%1)"/>
      <w:lvlJc w:val="left"/>
      <w:pPr>
        <w:ind w:left="720" w:hanging="360"/>
      </w:pPr>
      <w:rPr>
        <w:rFonts w:cs="Times New Roman"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80A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80A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2">
    <w:nsid w:val="5E826880"/>
    <w:multiLevelType w:val="hybridMultilevel"/>
    <w:tmpl w:val="F510F6A6"/>
    <w:lvl w:ilvl="0" w:tplc="080A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80A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80A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3">
    <w:nsid w:val="5F9E6CF6"/>
    <w:multiLevelType w:val="hybridMultilevel"/>
    <w:tmpl w:val="232233DC"/>
    <w:lvl w:ilvl="0" w:tplc="080A0017">
      <w:start w:val="1"/>
      <w:numFmt w:val="lowerLetter"/>
      <w:lvlText w:val="%1)"/>
      <w:lvlJc w:val="left"/>
      <w:pPr>
        <w:ind w:left="720" w:hanging="360"/>
      </w:pPr>
      <w:rPr>
        <w:rFonts w:cs="Times New Roman"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80A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80A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">
    <w:nsid w:val="65E266A0"/>
    <w:multiLevelType w:val="hybridMultilevel"/>
    <w:tmpl w:val="C95420DC"/>
    <w:lvl w:ilvl="0" w:tplc="080A000F">
      <w:start w:val="1"/>
      <w:numFmt w:val="decimal"/>
      <w:lvlText w:val="%1."/>
      <w:lvlJc w:val="left"/>
      <w:pPr>
        <w:ind w:left="-66" w:hanging="360"/>
      </w:pPr>
      <w:rPr>
        <w:rFonts w:cs="Times New Roman"/>
      </w:rPr>
    </w:lvl>
    <w:lvl w:ilvl="1" w:tplc="080A0019" w:tentative="1">
      <w:start w:val="1"/>
      <w:numFmt w:val="lowerLetter"/>
      <w:lvlText w:val="%2."/>
      <w:lvlJc w:val="left"/>
      <w:pPr>
        <w:ind w:left="654" w:hanging="360"/>
      </w:pPr>
      <w:rPr>
        <w:rFonts w:cs="Times New Roman"/>
      </w:rPr>
    </w:lvl>
    <w:lvl w:ilvl="2" w:tplc="080A001B" w:tentative="1">
      <w:start w:val="1"/>
      <w:numFmt w:val="lowerRoman"/>
      <w:lvlText w:val="%3."/>
      <w:lvlJc w:val="right"/>
      <w:pPr>
        <w:ind w:left="1374" w:hanging="180"/>
      </w:pPr>
      <w:rPr>
        <w:rFonts w:cs="Times New Roman"/>
      </w:rPr>
    </w:lvl>
    <w:lvl w:ilvl="3" w:tplc="080A000F" w:tentative="1">
      <w:start w:val="1"/>
      <w:numFmt w:val="decimal"/>
      <w:lvlText w:val="%4."/>
      <w:lvlJc w:val="left"/>
      <w:pPr>
        <w:ind w:left="2094" w:hanging="360"/>
      </w:pPr>
      <w:rPr>
        <w:rFonts w:cs="Times New Roman"/>
      </w:rPr>
    </w:lvl>
    <w:lvl w:ilvl="4" w:tplc="080A0019" w:tentative="1">
      <w:start w:val="1"/>
      <w:numFmt w:val="lowerLetter"/>
      <w:lvlText w:val="%5."/>
      <w:lvlJc w:val="left"/>
      <w:pPr>
        <w:ind w:left="2814" w:hanging="360"/>
      </w:pPr>
      <w:rPr>
        <w:rFonts w:cs="Times New Roman"/>
      </w:rPr>
    </w:lvl>
    <w:lvl w:ilvl="5" w:tplc="080A001B" w:tentative="1">
      <w:start w:val="1"/>
      <w:numFmt w:val="lowerRoman"/>
      <w:lvlText w:val="%6."/>
      <w:lvlJc w:val="right"/>
      <w:pPr>
        <w:ind w:left="3534" w:hanging="180"/>
      </w:pPr>
      <w:rPr>
        <w:rFonts w:cs="Times New Roman"/>
      </w:rPr>
    </w:lvl>
    <w:lvl w:ilvl="6" w:tplc="080A000F" w:tentative="1">
      <w:start w:val="1"/>
      <w:numFmt w:val="decimal"/>
      <w:lvlText w:val="%7."/>
      <w:lvlJc w:val="left"/>
      <w:pPr>
        <w:ind w:left="4254" w:hanging="360"/>
      </w:pPr>
      <w:rPr>
        <w:rFonts w:cs="Times New Roman"/>
      </w:rPr>
    </w:lvl>
    <w:lvl w:ilvl="7" w:tplc="080A0019" w:tentative="1">
      <w:start w:val="1"/>
      <w:numFmt w:val="lowerLetter"/>
      <w:lvlText w:val="%8."/>
      <w:lvlJc w:val="left"/>
      <w:pPr>
        <w:ind w:left="4974" w:hanging="360"/>
      </w:pPr>
      <w:rPr>
        <w:rFonts w:cs="Times New Roman"/>
      </w:rPr>
    </w:lvl>
    <w:lvl w:ilvl="8" w:tplc="080A001B" w:tentative="1">
      <w:start w:val="1"/>
      <w:numFmt w:val="lowerRoman"/>
      <w:lvlText w:val="%9."/>
      <w:lvlJc w:val="right"/>
      <w:pPr>
        <w:ind w:left="5694" w:hanging="180"/>
      </w:pPr>
      <w:rPr>
        <w:rFonts w:cs="Times New Roman"/>
      </w:rPr>
    </w:lvl>
  </w:abstractNum>
  <w:abstractNum w:abstractNumId="5">
    <w:nsid w:val="73FD0C96"/>
    <w:multiLevelType w:val="hybridMultilevel"/>
    <w:tmpl w:val="F530CF48"/>
    <w:lvl w:ilvl="0" w:tplc="080A000F">
      <w:start w:val="1"/>
      <w:numFmt w:val="decimal"/>
      <w:lvlText w:val="%1."/>
      <w:lvlJc w:val="left"/>
      <w:pPr>
        <w:ind w:left="502" w:hanging="360"/>
      </w:pPr>
      <w:rPr>
        <w:rFonts w:cs="Times New Roman"/>
      </w:rPr>
    </w:lvl>
    <w:lvl w:ilvl="1" w:tplc="080A0019" w:tentative="1">
      <w:start w:val="1"/>
      <w:numFmt w:val="lowerLetter"/>
      <w:lvlText w:val="%2."/>
      <w:lvlJc w:val="left"/>
      <w:pPr>
        <w:ind w:left="1222" w:hanging="360"/>
      </w:pPr>
      <w:rPr>
        <w:rFonts w:cs="Times New Roman"/>
      </w:rPr>
    </w:lvl>
    <w:lvl w:ilvl="2" w:tplc="080A001B" w:tentative="1">
      <w:start w:val="1"/>
      <w:numFmt w:val="lowerRoman"/>
      <w:lvlText w:val="%3."/>
      <w:lvlJc w:val="right"/>
      <w:pPr>
        <w:ind w:left="1942" w:hanging="180"/>
      </w:pPr>
      <w:rPr>
        <w:rFonts w:cs="Times New Roman"/>
      </w:rPr>
    </w:lvl>
    <w:lvl w:ilvl="3" w:tplc="080A000F" w:tentative="1">
      <w:start w:val="1"/>
      <w:numFmt w:val="decimal"/>
      <w:lvlText w:val="%4."/>
      <w:lvlJc w:val="left"/>
      <w:pPr>
        <w:ind w:left="2662" w:hanging="360"/>
      </w:pPr>
      <w:rPr>
        <w:rFonts w:cs="Times New Roman"/>
      </w:rPr>
    </w:lvl>
    <w:lvl w:ilvl="4" w:tplc="080A0019" w:tentative="1">
      <w:start w:val="1"/>
      <w:numFmt w:val="lowerLetter"/>
      <w:lvlText w:val="%5."/>
      <w:lvlJc w:val="left"/>
      <w:pPr>
        <w:ind w:left="3382" w:hanging="360"/>
      </w:pPr>
      <w:rPr>
        <w:rFonts w:cs="Times New Roman"/>
      </w:rPr>
    </w:lvl>
    <w:lvl w:ilvl="5" w:tplc="080A001B" w:tentative="1">
      <w:start w:val="1"/>
      <w:numFmt w:val="lowerRoman"/>
      <w:lvlText w:val="%6."/>
      <w:lvlJc w:val="right"/>
      <w:pPr>
        <w:ind w:left="4102" w:hanging="180"/>
      </w:pPr>
      <w:rPr>
        <w:rFonts w:cs="Times New Roman"/>
      </w:rPr>
    </w:lvl>
    <w:lvl w:ilvl="6" w:tplc="080A000F" w:tentative="1">
      <w:start w:val="1"/>
      <w:numFmt w:val="decimal"/>
      <w:lvlText w:val="%7."/>
      <w:lvlJc w:val="left"/>
      <w:pPr>
        <w:ind w:left="4822" w:hanging="360"/>
      </w:pPr>
      <w:rPr>
        <w:rFonts w:cs="Times New Roman"/>
      </w:rPr>
    </w:lvl>
    <w:lvl w:ilvl="7" w:tplc="080A0019" w:tentative="1">
      <w:start w:val="1"/>
      <w:numFmt w:val="lowerLetter"/>
      <w:lvlText w:val="%8."/>
      <w:lvlJc w:val="left"/>
      <w:pPr>
        <w:ind w:left="5542" w:hanging="360"/>
      </w:pPr>
      <w:rPr>
        <w:rFonts w:cs="Times New Roman"/>
      </w:rPr>
    </w:lvl>
    <w:lvl w:ilvl="8" w:tplc="080A001B" w:tentative="1">
      <w:start w:val="1"/>
      <w:numFmt w:val="lowerRoman"/>
      <w:lvlText w:val="%9."/>
      <w:lvlJc w:val="right"/>
      <w:pPr>
        <w:ind w:left="6262" w:hanging="180"/>
      </w:pPr>
      <w:rPr>
        <w:rFonts w:cs="Times New Roman"/>
      </w:rPr>
    </w:lvl>
  </w:abstractNum>
  <w:abstractNum w:abstractNumId="6">
    <w:nsid w:val="7436199A"/>
    <w:multiLevelType w:val="hybridMultilevel"/>
    <w:tmpl w:val="A14EDF3E"/>
    <w:lvl w:ilvl="0" w:tplc="080A000F">
      <w:start w:val="1"/>
      <w:numFmt w:val="decimal"/>
      <w:lvlText w:val="%1."/>
      <w:lvlJc w:val="left"/>
      <w:pPr>
        <w:ind w:left="-66" w:hanging="360"/>
      </w:pPr>
      <w:rPr>
        <w:rFonts w:cs="Times New Roman"/>
      </w:rPr>
    </w:lvl>
    <w:lvl w:ilvl="1" w:tplc="080A0019" w:tentative="1">
      <w:start w:val="1"/>
      <w:numFmt w:val="lowerLetter"/>
      <w:lvlText w:val="%2."/>
      <w:lvlJc w:val="left"/>
      <w:pPr>
        <w:ind w:left="654" w:hanging="360"/>
      </w:pPr>
      <w:rPr>
        <w:rFonts w:cs="Times New Roman"/>
      </w:rPr>
    </w:lvl>
    <w:lvl w:ilvl="2" w:tplc="080A001B" w:tentative="1">
      <w:start w:val="1"/>
      <w:numFmt w:val="lowerRoman"/>
      <w:lvlText w:val="%3."/>
      <w:lvlJc w:val="right"/>
      <w:pPr>
        <w:ind w:left="1374" w:hanging="180"/>
      </w:pPr>
      <w:rPr>
        <w:rFonts w:cs="Times New Roman"/>
      </w:rPr>
    </w:lvl>
    <w:lvl w:ilvl="3" w:tplc="080A000F" w:tentative="1">
      <w:start w:val="1"/>
      <w:numFmt w:val="decimal"/>
      <w:lvlText w:val="%4."/>
      <w:lvlJc w:val="left"/>
      <w:pPr>
        <w:ind w:left="2094" w:hanging="360"/>
      </w:pPr>
      <w:rPr>
        <w:rFonts w:cs="Times New Roman"/>
      </w:rPr>
    </w:lvl>
    <w:lvl w:ilvl="4" w:tplc="080A0019" w:tentative="1">
      <w:start w:val="1"/>
      <w:numFmt w:val="lowerLetter"/>
      <w:lvlText w:val="%5."/>
      <w:lvlJc w:val="left"/>
      <w:pPr>
        <w:ind w:left="2814" w:hanging="360"/>
      </w:pPr>
      <w:rPr>
        <w:rFonts w:cs="Times New Roman"/>
      </w:rPr>
    </w:lvl>
    <w:lvl w:ilvl="5" w:tplc="080A001B" w:tentative="1">
      <w:start w:val="1"/>
      <w:numFmt w:val="lowerRoman"/>
      <w:lvlText w:val="%6."/>
      <w:lvlJc w:val="right"/>
      <w:pPr>
        <w:ind w:left="3534" w:hanging="180"/>
      </w:pPr>
      <w:rPr>
        <w:rFonts w:cs="Times New Roman"/>
      </w:rPr>
    </w:lvl>
    <w:lvl w:ilvl="6" w:tplc="080A000F" w:tentative="1">
      <w:start w:val="1"/>
      <w:numFmt w:val="decimal"/>
      <w:lvlText w:val="%7."/>
      <w:lvlJc w:val="left"/>
      <w:pPr>
        <w:ind w:left="4254" w:hanging="360"/>
      </w:pPr>
      <w:rPr>
        <w:rFonts w:cs="Times New Roman"/>
      </w:rPr>
    </w:lvl>
    <w:lvl w:ilvl="7" w:tplc="080A0019" w:tentative="1">
      <w:start w:val="1"/>
      <w:numFmt w:val="lowerLetter"/>
      <w:lvlText w:val="%8."/>
      <w:lvlJc w:val="left"/>
      <w:pPr>
        <w:ind w:left="4974" w:hanging="360"/>
      </w:pPr>
      <w:rPr>
        <w:rFonts w:cs="Times New Roman"/>
      </w:rPr>
    </w:lvl>
    <w:lvl w:ilvl="8" w:tplc="080A001B" w:tentative="1">
      <w:start w:val="1"/>
      <w:numFmt w:val="lowerRoman"/>
      <w:lvlText w:val="%9."/>
      <w:lvlJc w:val="right"/>
      <w:pPr>
        <w:ind w:left="5694" w:hanging="180"/>
      </w:pPr>
      <w:rPr>
        <w:rFonts w:cs="Times New Roman"/>
      </w:rPr>
    </w:lvl>
  </w:abstractNum>
  <w:num w:numId="1">
    <w:abstractNumId w:val="4"/>
  </w:num>
  <w:num w:numId="2">
    <w:abstractNumId w:val="0"/>
  </w:num>
  <w:num w:numId="3">
    <w:abstractNumId w:val="6"/>
  </w:num>
  <w:num w:numId="4">
    <w:abstractNumId w:val="5"/>
  </w:num>
  <w:num w:numId="5">
    <w:abstractNumId w:val="2"/>
  </w:num>
  <w:num w:numId="6">
    <w:abstractNumId w:val="3"/>
  </w:num>
  <w:num w:numId="7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doNotTrackMoves/>
  <w:defaultTabStop w:val="708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hdrShapeDefaults>
    <o:shapedefaults v:ext="edit" spidmax="2050"/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852FCD"/>
    <w:rsid w:val="00057B2E"/>
    <w:rsid w:val="0007743F"/>
    <w:rsid w:val="00104504"/>
    <w:rsid w:val="00150223"/>
    <w:rsid w:val="00226525"/>
    <w:rsid w:val="002938EB"/>
    <w:rsid w:val="002C7477"/>
    <w:rsid w:val="00335124"/>
    <w:rsid w:val="004547C8"/>
    <w:rsid w:val="00471F41"/>
    <w:rsid w:val="004F2A3E"/>
    <w:rsid w:val="00567F3B"/>
    <w:rsid w:val="005E537E"/>
    <w:rsid w:val="006069AD"/>
    <w:rsid w:val="00612507"/>
    <w:rsid w:val="00626474"/>
    <w:rsid w:val="006322C9"/>
    <w:rsid w:val="007219B2"/>
    <w:rsid w:val="0073559B"/>
    <w:rsid w:val="00743068"/>
    <w:rsid w:val="007E421F"/>
    <w:rsid w:val="00852FCD"/>
    <w:rsid w:val="008729DF"/>
    <w:rsid w:val="008E6423"/>
    <w:rsid w:val="00914B81"/>
    <w:rsid w:val="0093550C"/>
    <w:rsid w:val="00954C65"/>
    <w:rsid w:val="0096483B"/>
    <w:rsid w:val="009968D4"/>
    <w:rsid w:val="009F257F"/>
    <w:rsid w:val="00A075E4"/>
    <w:rsid w:val="00A42826"/>
    <w:rsid w:val="00A60461"/>
    <w:rsid w:val="00B47D3A"/>
    <w:rsid w:val="00B571B6"/>
    <w:rsid w:val="00B873B0"/>
    <w:rsid w:val="00C0111F"/>
    <w:rsid w:val="00C37BDA"/>
    <w:rsid w:val="00C45C49"/>
    <w:rsid w:val="00C7479A"/>
    <w:rsid w:val="00CD3D6E"/>
    <w:rsid w:val="00D26907"/>
    <w:rsid w:val="00D9298A"/>
    <w:rsid w:val="00DB5A1C"/>
    <w:rsid w:val="00E42CF9"/>
    <w:rsid w:val="00EE7475"/>
    <w:rsid w:val="00F364B8"/>
    <w:rsid w:val="00FB138F"/>
    <w:rsid w:val="00FB1D1D"/>
  </w:rsids>
  <m:mathPr>
    <m:mathFont m:val="Cambria Math"/>
    <m:brkBin m:val="before"/>
    <m:brkBinSub m:val="--"/>
    <m:smallFrac m:val="off"/>
    <m:dispDef m:val="off"/>
    <m:lMargin m:val="0"/>
    <m:rMargin m:val="0"/>
    <m:defJc m:val="centerGroup"/>
    <m:wrapRight/>
    <m:intLim m:val="subSup"/>
    <m:naryLim m:val="subSup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mbria" w:eastAsia="Times New Roman" w:hAnsi="Cambria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/>
    </w:pPr>
    <w:rPr>
      <w:sz w:val="24"/>
      <w:szCs w:val="24"/>
      <w:lang w:val="es-ES_tradnl"/>
    </w:rPr>
  </w:style>
  <w:style w:type="paragraph" w:styleId="Heading1">
    <w:name w:val="heading 1"/>
    <w:basedOn w:val="Normal"/>
    <w:next w:val="Normal"/>
    <w:link w:val="Heading1Char"/>
    <w:uiPriority w:val="9"/>
    <w:qFormat/>
    <w:rsid w:val="00743068"/>
    <w:pPr>
      <w:keepNext/>
      <w:spacing w:before="240" w:after="60"/>
      <w:jc w:val="both"/>
      <w:outlineLvl w:val="0"/>
    </w:pPr>
    <w:rPr>
      <w:rFonts w:ascii="Arial" w:eastAsia="MS Mincho" w:hAnsi="Arial" w:cs="Angsana New"/>
      <w:b/>
      <w:bCs/>
      <w:kern w:val="32"/>
      <w:sz w:val="32"/>
      <w:szCs w:val="32"/>
      <w:lang w:val="en-US" w:eastAsia="ja-JP" w:bidi="th-TH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locked/>
    <w:rsid w:val="00743068"/>
    <w:rPr>
      <w:rFonts w:ascii="Arial" w:eastAsia="MS Mincho" w:hAnsi="Arial" w:cs="Angsana New"/>
      <w:b/>
      <w:bCs/>
      <w:kern w:val="32"/>
      <w:sz w:val="32"/>
      <w:szCs w:val="32"/>
      <w:lang w:val="en-US" w:eastAsia="ja-JP" w:bidi="th-TH"/>
    </w:rPr>
  </w:style>
  <w:style w:type="paragraph" w:styleId="Header">
    <w:name w:val="header"/>
    <w:basedOn w:val="Normal"/>
    <w:link w:val="HeaderChar"/>
    <w:uiPriority w:val="99"/>
    <w:unhideWhenUsed/>
    <w:rsid w:val="004547C8"/>
    <w:pPr>
      <w:tabs>
        <w:tab w:val="center" w:pos="4419"/>
        <w:tab w:val="right" w:pos="8838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locked/>
    <w:rsid w:val="004547C8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4547C8"/>
    <w:pPr>
      <w:tabs>
        <w:tab w:val="center" w:pos="4419"/>
        <w:tab w:val="right" w:pos="8838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locked/>
    <w:rsid w:val="004547C8"/>
    <w:rPr>
      <w:rFonts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547C8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4547C8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567F3B"/>
    <w:rPr>
      <w:rFonts w:cs="Times New Roman"/>
      <w:color w:val="0000FF"/>
      <w:u w:val="single"/>
    </w:rPr>
  </w:style>
  <w:style w:type="table" w:styleId="TableGrid">
    <w:name w:val="Table Grid"/>
    <w:basedOn w:val="TableNormal"/>
    <w:uiPriority w:val="59"/>
    <w:rsid w:val="009968D4"/>
    <w:rPr>
      <w:rFonts w:ascii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4F2A3E"/>
    <w:pPr>
      <w:spacing w:line="276" w:lineRule="auto"/>
      <w:ind w:left="720"/>
      <w:contextualSpacing/>
    </w:pPr>
    <w:rPr>
      <w:rFonts w:ascii="Calibri" w:hAnsi="Calibri"/>
      <w:sz w:val="22"/>
      <w:szCs w:val="22"/>
      <w:lang w:val="es-MX"/>
    </w:rPr>
  </w:style>
  <w:style w:type="paragraph" w:customStyle="1" w:styleId="Blockquote">
    <w:name w:val="Blockquote"/>
    <w:basedOn w:val="Normal"/>
    <w:rsid w:val="004F2A3E"/>
    <w:pPr>
      <w:spacing w:before="100" w:after="100"/>
      <w:ind w:left="360" w:right="360"/>
    </w:pPr>
    <w:rPr>
      <w:rFonts w:ascii="Times New Roman" w:hAnsi="Times New Roman"/>
      <w:szCs w:val="20"/>
      <w:lang w:val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6078871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11</TotalTime>
  <Pages>1</Pages>
  <Words>185</Words>
  <Characters>1018</Characters>
  <Application>Microsoft Office Outlook</Application>
  <DocSecurity>0</DocSecurity>
  <Lines>0</Lines>
  <Paragraphs>0</Paragraphs>
  <ScaleCrop>false</ScaleCrop>
  <Company>Privado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Yael Erika Campos Villarello</dc:creator>
  <cp:keywords/>
  <dc:description/>
  <cp:lastModifiedBy>nelly garcia</cp:lastModifiedBy>
  <cp:revision>3</cp:revision>
  <dcterms:created xsi:type="dcterms:W3CDTF">2011-05-25T16:10:00Z</dcterms:created>
  <dcterms:modified xsi:type="dcterms:W3CDTF">2011-05-25T16:10:00Z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">
    <vt:lpwstr>Document</vt:lpwstr>
  </property>
  <property fmtid="{D5CDD505-2E9C-101B-9397-08002B2CF9AE}" pid="3" name="_AdHocReviewCycleID">
    <vt:i4>233031852</vt:i4>
  </property>
  <property fmtid="{D5CDD505-2E9C-101B-9397-08002B2CF9AE}" pid="4" name="_NewReviewCycle">
    <vt:lpwstr/>
  </property>
  <property fmtid="{D5CDD505-2E9C-101B-9397-08002B2CF9AE}" pid="5" name="_EmailSubject">
    <vt:lpwstr>Objetivos de Calidad 2011.doc</vt:lpwstr>
  </property>
  <property fmtid="{D5CDD505-2E9C-101B-9397-08002B2CF9AE}" pid="6" name="_AuthorEmail">
    <vt:lpwstr>Hector.Toro@mx.indorama.net</vt:lpwstr>
  </property>
  <property fmtid="{D5CDD505-2E9C-101B-9397-08002B2CF9AE}" pid="7" name="_AuthorEmailDisplayName">
    <vt:lpwstr>Toro A, Héctor</vt:lpwstr>
  </property>
  <property fmtid="{D5CDD505-2E9C-101B-9397-08002B2CF9AE}" pid="8" name="_ReviewingToolsShownOnce">
    <vt:lpwstr/>
  </property>
</Properties>
</file>