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10FC7" w:rsidR="002436DA" w:rsidP="03DB60C6" w:rsidRDefault="03DB60C6" w14:paraId="5C8887D0" w14:textId="72F20370">
      <w:pPr>
        <w:pStyle w:val="paragraph"/>
        <w:spacing w:before="0" w:beforeAutospacing="0" w:after="0" w:afterAutospacing="0" w:line="360" w:lineRule="auto"/>
        <w:textAlignment w:val="baseline"/>
        <w:rPr>
          <w:rStyle w:val="eop"/>
          <w:rFonts w:eastAsiaTheme="majorEastAsia"/>
          <w:sz w:val="28"/>
          <w:szCs w:val="28"/>
        </w:rPr>
      </w:pPr>
      <w:r w:rsidRPr="03DB60C6">
        <w:rPr>
          <w:rStyle w:val="normaltextrun"/>
          <w:rFonts w:eastAsiaTheme="majorEastAsia"/>
          <w:b/>
          <w:bCs/>
          <w:sz w:val="28"/>
          <w:szCs w:val="28"/>
          <w:lang w:val="es-MX"/>
        </w:rPr>
        <w:t>Propuesta del proyecto</w:t>
      </w:r>
      <w:r w:rsidRPr="03DB60C6">
        <w:rPr>
          <w:rStyle w:val="eop"/>
          <w:rFonts w:eastAsiaTheme="majorEastAsia"/>
          <w:sz w:val="28"/>
          <w:szCs w:val="28"/>
        </w:rPr>
        <w:t xml:space="preserve">  </w:t>
      </w:r>
    </w:p>
    <w:p w:rsidRPr="00631F78" w:rsidR="002436DA" w:rsidP="00F930FA" w:rsidRDefault="002436DA" w14:paraId="155BC841" w14:textId="0BD694CE">
      <w:pPr>
        <w:pStyle w:val="paragraph"/>
        <w:spacing w:before="0" w:beforeAutospacing="0" w:after="0" w:afterAutospacing="0" w:line="360" w:lineRule="auto"/>
        <w:jc w:val="both"/>
        <w:textAlignment w:val="baseline"/>
        <w:rPr>
          <w:rStyle w:val="eop"/>
          <w:rFonts w:eastAsiaTheme="majorEastAsia"/>
        </w:rPr>
      </w:pPr>
      <w:r w:rsidRPr="00631F78">
        <w:rPr>
          <w:rStyle w:val="eop"/>
          <w:rFonts w:eastAsiaTheme="majorEastAsia"/>
        </w:rPr>
        <w:t>La propuesta del proyecto consiste en el desarrollo de un robot cuadrúpedo</w:t>
      </w:r>
      <w:r w:rsidRPr="00631F78" w:rsidR="00F930FA">
        <w:rPr>
          <w:rStyle w:val="eop"/>
          <w:rFonts w:eastAsiaTheme="majorEastAsia"/>
        </w:rPr>
        <w:t>,</w:t>
      </w:r>
      <w:r w:rsidRPr="00631F78">
        <w:rPr>
          <w:rStyle w:val="eop"/>
          <w:rFonts w:eastAsiaTheme="majorEastAsia"/>
        </w:rPr>
        <w:t xml:space="preserve"> con capacidad de ser tele operado y movilizarse de manera autónoma</w:t>
      </w:r>
      <w:r w:rsidRPr="00631F78" w:rsidR="00F930FA">
        <w:rPr>
          <w:rStyle w:val="eop"/>
          <w:rFonts w:eastAsiaTheme="majorEastAsia"/>
        </w:rPr>
        <w:t xml:space="preserve">, para realizar labores de exploración en entornos subterráneos donde la integridad física del ser humano podría verse en peligro. Dentro de los trabajos de exploración se incluyen la medición de parámetros ambientales tales como la calidad del aire, cantidad de gases tóxicos, temperatura del ambiente y la deformación de la superficie; </w:t>
      </w:r>
      <w:r w:rsidRPr="00631F78" w:rsidR="00443E51">
        <w:rPr>
          <w:rStyle w:val="eop"/>
          <w:rFonts w:eastAsiaTheme="majorEastAsia"/>
        </w:rPr>
        <w:t>a su vez</w:t>
      </w:r>
      <w:r w:rsidRPr="00631F78" w:rsidR="00F930FA">
        <w:rPr>
          <w:rStyle w:val="eop"/>
          <w:rFonts w:eastAsiaTheme="majorEastAsia"/>
        </w:rPr>
        <w:t xml:space="preserve">, </w:t>
      </w:r>
      <w:r w:rsidRPr="00631F78" w:rsidR="00443E51">
        <w:rPr>
          <w:rStyle w:val="eop"/>
          <w:rFonts w:eastAsiaTheme="majorEastAsia"/>
        </w:rPr>
        <w:t>el sistema robótico contará con la capacidad de realizar un mapeo de la superficie recorrida para obtener información espacial de la medición de los parámetros ambientales. Para garantizar un correcto desempeño de la propuesta, el robot contará con un diseño con materiales ligeros para obtener una mejor locomoción y un diseño con grado de protección IP.</w:t>
      </w:r>
    </w:p>
    <w:p w:rsidRPr="00631F78" w:rsidR="00897172" w:rsidP="00F930FA" w:rsidRDefault="00443E51" w14:paraId="2047F120" w14:textId="426595A3">
      <w:pPr>
        <w:pStyle w:val="paragraph"/>
        <w:spacing w:before="0" w:beforeAutospacing="0" w:after="0" w:afterAutospacing="0" w:line="360" w:lineRule="auto"/>
        <w:jc w:val="both"/>
        <w:textAlignment w:val="baseline"/>
        <w:rPr>
          <w:rStyle w:val="eop"/>
          <w:rFonts w:eastAsiaTheme="majorEastAsia"/>
        </w:rPr>
      </w:pPr>
      <w:r w:rsidRPr="00631F78">
        <w:rPr>
          <w:rStyle w:val="eop"/>
          <w:rFonts w:eastAsiaTheme="majorEastAsia"/>
        </w:rPr>
        <w:t xml:space="preserve">El desarrollo constará de </w:t>
      </w:r>
      <w:r w:rsidRPr="00631F78" w:rsidR="00C6243A">
        <w:rPr>
          <w:rStyle w:val="eop"/>
          <w:rFonts w:eastAsiaTheme="majorEastAsia"/>
        </w:rPr>
        <w:t>tres</w:t>
      </w:r>
      <w:r w:rsidRPr="00631F78">
        <w:rPr>
          <w:rStyle w:val="eop"/>
          <w:rFonts w:eastAsiaTheme="majorEastAsia"/>
        </w:rPr>
        <w:t xml:space="preserve"> etapas: en la primera etapa se usarán softwares de simulación de libre uso para la </w:t>
      </w:r>
      <w:r w:rsidRPr="00631F78" w:rsidR="00C6243A">
        <w:rPr>
          <w:rStyle w:val="eop"/>
          <w:rFonts w:eastAsiaTheme="majorEastAsia"/>
        </w:rPr>
        <w:t xml:space="preserve">simulación del sistema robótico dentro de un entorno virtual en el cual se probarán los algoritmos que se desarrollarán para el funcionamiento tales como la </w:t>
      </w:r>
      <w:r w:rsidRPr="00631F78">
        <w:rPr>
          <w:rStyle w:val="eop"/>
          <w:rFonts w:eastAsiaTheme="majorEastAsia"/>
        </w:rPr>
        <w:t>percepción del entorno, planificación de rutas</w:t>
      </w:r>
      <w:r w:rsidRPr="00631F78" w:rsidR="00C6243A">
        <w:rPr>
          <w:rStyle w:val="eop"/>
          <w:rFonts w:eastAsiaTheme="majorEastAsia"/>
        </w:rPr>
        <w:t>, comunicación entre subsistemas y control. En la segunda etapa se tiene previsto la elaboración del hardware que incluye el diseño mecánico de las piezas, el diseño de tarjetas electrónicas para la integración de los componentes y sensores, y el ensamble del chasis.</w:t>
      </w:r>
      <w:r w:rsidRPr="00631F78" w:rsidR="00D84272">
        <w:rPr>
          <w:rStyle w:val="eop"/>
          <w:rFonts w:eastAsiaTheme="majorEastAsia"/>
        </w:rPr>
        <w:t xml:space="preserve"> En la etapa final se realizarán las pruebas de los algoritmos desarrollados en la primera etapa, pero en un entorno real con el robot ensamblado y se realizarán las pruebas de comunicación para la tele operación y envío de datos.</w:t>
      </w:r>
    </w:p>
    <w:p w:rsidRPr="00631F78" w:rsidR="00897172" w:rsidRDefault="00897172" w14:paraId="4E2A6C19" w14:textId="77777777">
      <w:pPr>
        <w:rPr>
          <w:rStyle w:val="eop"/>
          <w:rFonts w:ascii="Times New Roman" w:hAnsi="Times New Roman" w:cs="Times New Roman" w:eastAsiaTheme="majorEastAsia"/>
          <w:kern w:val="0"/>
          <w:sz w:val="24"/>
          <w:szCs w:val="24"/>
          <w:lang w:eastAsia="es-PE"/>
        </w:rPr>
      </w:pPr>
      <w:r w:rsidRPr="00631F78">
        <w:rPr>
          <w:rStyle w:val="eop"/>
          <w:rFonts w:ascii="Times New Roman" w:hAnsi="Times New Roman" w:cs="Times New Roman" w:eastAsiaTheme="majorEastAsia"/>
          <w:sz w:val="24"/>
          <w:szCs w:val="24"/>
        </w:rPr>
        <w:br w:type="page"/>
      </w:r>
    </w:p>
    <w:p w:rsidRPr="00710FC7" w:rsidR="00897172" w:rsidP="2264EF20" w:rsidRDefault="00897172" w14:paraId="60FB5E41" w14:textId="2561548E">
      <w:pPr>
        <w:pStyle w:val="paragraph"/>
        <w:spacing w:before="0" w:beforeAutospacing="off" w:after="0" w:afterAutospacing="off" w:line="360" w:lineRule="auto"/>
        <w:textAlignment w:val="baseline"/>
        <w:rPr>
          <w:rStyle w:val="eop"/>
          <w:rFonts w:eastAsia="" w:eastAsiaTheme="majorEastAsia"/>
          <w:sz w:val="28"/>
          <w:szCs w:val="28"/>
        </w:rPr>
      </w:pPr>
      <w:r w:rsidRPr="2264EF20" w:rsidR="2264EF20">
        <w:rPr>
          <w:rStyle w:val="normaltextrun"/>
          <w:rFonts w:eastAsia="" w:eastAsiaTheme="majorEastAsia"/>
          <w:b w:val="1"/>
          <w:bCs w:val="1"/>
          <w:sz w:val="28"/>
          <w:szCs w:val="28"/>
          <w:lang w:val="es-MX"/>
        </w:rPr>
        <w:t>Justificación del proyecto</w:t>
      </w:r>
      <w:r w:rsidRPr="2264EF20" w:rsidR="2264EF20">
        <w:rPr>
          <w:rStyle w:val="eop"/>
          <w:rFonts w:eastAsia="" w:eastAsiaTheme="majorEastAsia"/>
          <w:sz w:val="28"/>
          <w:szCs w:val="28"/>
        </w:rPr>
        <w:t> </w:t>
      </w:r>
    </w:p>
    <w:p w:rsidRPr="00631F78" w:rsidR="002C081D" w:rsidP="00016262" w:rsidRDefault="00897172" w14:paraId="67AB637F" w14:textId="77777777">
      <w:pPr>
        <w:spacing w:line="360" w:lineRule="auto"/>
        <w:jc w:val="both"/>
        <w:rPr>
          <w:rStyle w:val="eop"/>
          <w:rFonts w:ascii="Times New Roman" w:hAnsi="Times New Roman" w:cs="Times New Roman" w:eastAsiaTheme="majorEastAsia"/>
          <w:sz w:val="24"/>
          <w:szCs w:val="24"/>
        </w:rPr>
      </w:pPr>
      <w:r w:rsidRPr="00631F78">
        <w:rPr>
          <w:rStyle w:val="eop"/>
          <w:rFonts w:ascii="Times New Roman" w:hAnsi="Times New Roman" w:cs="Times New Roman" w:eastAsiaTheme="majorEastAsia"/>
          <w:sz w:val="24"/>
          <w:szCs w:val="24"/>
        </w:rPr>
        <w:t>El Perú es considerado un país minero en el cual la actividad minera representa aproximadamente el 10% del PBI del país</w:t>
      </w:r>
      <w:r w:rsidRPr="00631F78" w:rsidR="00016262">
        <w:rPr>
          <w:rStyle w:val="eop"/>
          <w:rFonts w:ascii="Times New Roman" w:hAnsi="Times New Roman" w:cs="Times New Roman" w:eastAsiaTheme="majorEastAsia"/>
          <w:sz w:val="24"/>
          <w:szCs w:val="24"/>
        </w:rPr>
        <w:t xml:space="preserve"> y dentro de esta actividad económica, la minería subterránea cuenta con una mayoría en la cantidad de campamentos mineros que representa el 65% del total. Además, en la región países como Chile, Brasil y México ya han empezado a adoptar la minería 4.0 dentro de sus operaciones en el cual la robótica desempeña un factor fundamental.</w:t>
      </w:r>
      <w:r w:rsidRPr="00631F78" w:rsidR="002C081D">
        <w:rPr>
          <w:rStyle w:val="eop"/>
          <w:rFonts w:ascii="Times New Roman" w:hAnsi="Times New Roman" w:cs="Times New Roman" w:eastAsiaTheme="majorEastAsia"/>
          <w:sz w:val="24"/>
          <w:szCs w:val="24"/>
        </w:rPr>
        <w:t xml:space="preserve"> </w:t>
      </w:r>
      <w:r w:rsidRPr="00631F78" w:rsidR="00016262">
        <w:rPr>
          <w:rStyle w:val="eop"/>
          <w:rFonts w:ascii="Times New Roman" w:hAnsi="Times New Roman" w:cs="Times New Roman" w:eastAsiaTheme="majorEastAsia"/>
          <w:sz w:val="24"/>
          <w:szCs w:val="24"/>
        </w:rPr>
        <w:t>En ese sentido, el país no puede ser ajeno a la tendencia tecnológica regional y global por lo que es necesario que se implemen</w:t>
      </w:r>
      <w:r w:rsidRPr="00631F78" w:rsidR="002C081D">
        <w:rPr>
          <w:rStyle w:val="eop"/>
          <w:rFonts w:ascii="Times New Roman" w:hAnsi="Times New Roman" w:cs="Times New Roman" w:eastAsiaTheme="majorEastAsia"/>
          <w:sz w:val="24"/>
          <w:szCs w:val="24"/>
        </w:rPr>
        <w:t>tes soluciones que sean provechosas sabiendo que somos lideres en extracción de varios minerales.</w:t>
      </w:r>
    </w:p>
    <w:p w:rsidRPr="00631F78" w:rsidR="00417241" w:rsidP="00016262" w:rsidRDefault="002C081D" w14:paraId="2D4B07BC" w14:textId="185405FB">
      <w:pPr>
        <w:spacing w:line="360" w:lineRule="auto"/>
        <w:jc w:val="both"/>
        <w:rPr>
          <w:rStyle w:val="eop"/>
          <w:rFonts w:ascii="Times New Roman" w:hAnsi="Times New Roman" w:cs="Times New Roman" w:eastAsiaTheme="majorEastAsia"/>
          <w:sz w:val="24"/>
          <w:szCs w:val="24"/>
        </w:rPr>
      </w:pPr>
      <w:r w:rsidRPr="00631F78">
        <w:rPr>
          <w:rStyle w:val="eop"/>
          <w:rFonts w:ascii="Times New Roman" w:hAnsi="Times New Roman" w:cs="Times New Roman" w:eastAsiaTheme="majorEastAsia"/>
          <w:sz w:val="24"/>
          <w:szCs w:val="24"/>
        </w:rPr>
        <w:t xml:space="preserve">Por otro lado, desde el enfoque de la salud y seguridad en el trabajo, la actividad minera es </w:t>
      </w:r>
      <w:r w:rsidRPr="00631F78" w:rsidR="00417241">
        <w:rPr>
          <w:rStyle w:val="eop"/>
          <w:rFonts w:ascii="Times New Roman" w:hAnsi="Times New Roman" w:cs="Times New Roman" w:eastAsiaTheme="majorEastAsia"/>
          <w:sz w:val="24"/>
          <w:szCs w:val="24"/>
        </w:rPr>
        <w:t xml:space="preserve">considerada </w:t>
      </w:r>
      <w:r w:rsidRPr="00631F78">
        <w:rPr>
          <w:rStyle w:val="eop"/>
          <w:rFonts w:ascii="Times New Roman" w:hAnsi="Times New Roman" w:cs="Times New Roman" w:eastAsiaTheme="majorEastAsia"/>
          <w:sz w:val="24"/>
          <w:szCs w:val="24"/>
        </w:rPr>
        <w:t xml:space="preserve">una labor de </w:t>
      </w:r>
      <w:r w:rsidRPr="00631F78" w:rsidR="00417241">
        <w:rPr>
          <w:rStyle w:val="eop"/>
          <w:rFonts w:ascii="Times New Roman" w:hAnsi="Times New Roman" w:cs="Times New Roman" w:eastAsiaTheme="majorEastAsia"/>
          <w:sz w:val="24"/>
          <w:szCs w:val="24"/>
        </w:rPr>
        <w:t>alto riesgo en el cual un accidente dentro de la unidad minera podría ser mortal y pese a los esfuerzos para implementar medidas de seguridad más rigurosas, según Statista en el 2021 se reportaron 4611 accidentes.</w:t>
      </w:r>
    </w:p>
    <w:p w:rsidRPr="00631F78" w:rsidR="00417241" w:rsidP="00417241" w:rsidRDefault="00417241" w14:paraId="29A6668C" w14:textId="77777777">
      <w:pPr>
        <w:keepNext/>
        <w:spacing w:line="360" w:lineRule="auto"/>
        <w:jc w:val="center"/>
        <w:rPr>
          <w:rFonts w:ascii="Times New Roman" w:hAnsi="Times New Roman" w:cs="Times New Roman"/>
          <w:sz w:val="24"/>
          <w:szCs w:val="24"/>
        </w:rPr>
      </w:pPr>
      <w:r w:rsidRPr="00631F78">
        <w:rPr>
          <w:rStyle w:val="eop"/>
          <w:rFonts w:ascii="Times New Roman" w:hAnsi="Times New Roman" w:cs="Times New Roman" w:eastAsiaTheme="majorEastAsia"/>
          <w:noProof/>
          <w:sz w:val="24"/>
          <w:szCs w:val="24"/>
        </w:rPr>
        <w:drawing>
          <wp:inline distT="0" distB="0" distL="0" distR="0" wp14:anchorId="672A25BE" wp14:editId="1EEA5D4D">
            <wp:extent cx="2840182" cy="2549617"/>
            <wp:effectExtent l="0" t="0" r="0" b="0"/>
            <wp:docPr id="2133844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44567" name=""/>
                    <pic:cNvPicPr/>
                  </pic:nvPicPr>
                  <pic:blipFill>
                    <a:blip r:embed="rId6"/>
                    <a:stretch>
                      <a:fillRect/>
                    </a:stretch>
                  </pic:blipFill>
                  <pic:spPr>
                    <a:xfrm>
                      <a:off x="0" y="0"/>
                      <a:ext cx="2856143" cy="2563945"/>
                    </a:xfrm>
                    <a:prstGeom prst="rect">
                      <a:avLst/>
                    </a:prstGeom>
                  </pic:spPr>
                </pic:pic>
              </a:graphicData>
            </a:graphic>
          </wp:inline>
        </w:drawing>
      </w:r>
    </w:p>
    <w:p w:rsidRPr="00631F78" w:rsidR="00417241" w:rsidP="00417241" w:rsidRDefault="00417241" w14:paraId="40707995" w14:textId="43E871B0">
      <w:pPr>
        <w:pStyle w:val="Caption"/>
        <w:jc w:val="center"/>
        <w:rPr>
          <w:rFonts w:ascii="Times New Roman" w:hAnsi="Times New Roman" w:cs="Times New Roman"/>
          <w:sz w:val="24"/>
          <w:szCs w:val="24"/>
        </w:rPr>
      </w:pPr>
      <w:r w:rsidRPr="00631F78">
        <w:rPr>
          <w:rFonts w:ascii="Times New Roman" w:hAnsi="Times New Roman" w:cs="Times New Roman"/>
          <w:sz w:val="24"/>
          <w:szCs w:val="24"/>
        </w:rPr>
        <w:t xml:space="preserve">Ilustración </w:t>
      </w:r>
      <w:r w:rsidRPr="00631F78">
        <w:rPr>
          <w:rFonts w:ascii="Times New Roman" w:hAnsi="Times New Roman" w:cs="Times New Roman"/>
          <w:sz w:val="24"/>
          <w:szCs w:val="24"/>
        </w:rPr>
        <w:fldChar w:fldCharType="begin"/>
      </w:r>
      <w:r w:rsidRPr="00631F78">
        <w:rPr>
          <w:rFonts w:ascii="Times New Roman" w:hAnsi="Times New Roman" w:cs="Times New Roman"/>
          <w:sz w:val="24"/>
          <w:szCs w:val="24"/>
        </w:rPr>
        <w:instrText xml:space="preserve"> SEQ Ilustración \* ARABIC </w:instrText>
      </w:r>
      <w:r w:rsidRPr="00631F78">
        <w:rPr>
          <w:rFonts w:ascii="Times New Roman" w:hAnsi="Times New Roman" w:cs="Times New Roman"/>
          <w:sz w:val="24"/>
          <w:szCs w:val="24"/>
        </w:rPr>
        <w:fldChar w:fldCharType="separate"/>
      </w:r>
      <w:r w:rsidRPr="00631F78">
        <w:rPr>
          <w:rFonts w:ascii="Times New Roman" w:hAnsi="Times New Roman" w:cs="Times New Roman"/>
          <w:noProof/>
          <w:sz w:val="24"/>
          <w:szCs w:val="24"/>
        </w:rPr>
        <w:t>1</w:t>
      </w:r>
      <w:r w:rsidRPr="00631F78">
        <w:rPr>
          <w:rFonts w:ascii="Times New Roman" w:hAnsi="Times New Roman" w:cs="Times New Roman"/>
          <w:sz w:val="24"/>
          <w:szCs w:val="24"/>
        </w:rPr>
        <w:fldChar w:fldCharType="end"/>
      </w:r>
      <w:r w:rsidRPr="00631F78">
        <w:rPr>
          <w:rFonts w:ascii="Times New Roman" w:hAnsi="Times New Roman" w:cs="Times New Roman"/>
          <w:sz w:val="24"/>
          <w:szCs w:val="24"/>
        </w:rPr>
        <w:t xml:space="preserve"> Número de accidentes mineros en Perú en 2021, por tipo de víctima. Statista (2023)</w:t>
      </w:r>
    </w:p>
    <w:p w:rsidRPr="00631F78" w:rsidR="00417241" w:rsidP="00C01C25" w:rsidRDefault="00417241" w14:paraId="07CDE675" w14:textId="510E4648">
      <w:pPr>
        <w:spacing w:line="360" w:lineRule="auto"/>
        <w:jc w:val="both"/>
        <w:rPr>
          <w:rFonts w:ascii="Times New Roman" w:hAnsi="Times New Roman" w:cs="Times New Roman"/>
          <w:sz w:val="24"/>
          <w:szCs w:val="24"/>
        </w:rPr>
      </w:pPr>
      <w:r w:rsidRPr="00631F78">
        <w:rPr>
          <w:rFonts w:ascii="Times New Roman" w:hAnsi="Times New Roman" w:cs="Times New Roman"/>
          <w:sz w:val="24"/>
          <w:szCs w:val="24"/>
        </w:rPr>
        <w:t xml:space="preserve">En ese sentido, se ve justificado el desarrollo de un sistema robótico cuadrúpedo que tenga la finalidad de monitorear las condiciones ambientales dentro de </w:t>
      </w:r>
      <w:r w:rsidRPr="00631F78" w:rsidR="00C01C25">
        <w:rPr>
          <w:rFonts w:ascii="Times New Roman" w:hAnsi="Times New Roman" w:cs="Times New Roman"/>
          <w:sz w:val="24"/>
          <w:szCs w:val="24"/>
        </w:rPr>
        <w:t>las minas subterráneas para así poder prevenir y predecir posibles accidentes y así como para también, a partir de los datos monitoreados, poder maximizar la productividad de las labores mineras.</w:t>
      </w:r>
    </w:p>
    <w:p w:rsidRPr="00631F78" w:rsidR="00897172" w:rsidP="00016262" w:rsidRDefault="00897172" w14:paraId="4D9A607B" w14:textId="002BD9B1">
      <w:pPr>
        <w:spacing w:line="360" w:lineRule="auto"/>
        <w:jc w:val="both"/>
        <w:rPr>
          <w:rStyle w:val="eop"/>
          <w:rFonts w:ascii="Times New Roman" w:hAnsi="Times New Roman" w:cs="Times New Roman" w:eastAsiaTheme="majorEastAsia"/>
          <w:sz w:val="24"/>
          <w:szCs w:val="24"/>
        </w:rPr>
      </w:pPr>
      <w:r w:rsidRPr="00631F78">
        <w:rPr>
          <w:rStyle w:val="eop"/>
          <w:rFonts w:ascii="Times New Roman" w:hAnsi="Times New Roman" w:cs="Times New Roman" w:eastAsiaTheme="majorEastAsia"/>
          <w:sz w:val="24"/>
          <w:szCs w:val="24"/>
        </w:rPr>
        <w:br w:type="page"/>
      </w:r>
    </w:p>
    <w:p w:rsidRPr="00631F78" w:rsidR="00897172" w:rsidRDefault="00897172" w14:paraId="56C327F0" w14:textId="77777777">
      <w:pPr>
        <w:rPr>
          <w:rStyle w:val="eop"/>
          <w:rFonts w:ascii="Times New Roman" w:hAnsi="Times New Roman" w:cs="Times New Roman" w:eastAsiaTheme="majorEastAsia"/>
          <w:kern w:val="0"/>
          <w:sz w:val="24"/>
          <w:szCs w:val="24"/>
          <w:lang w:eastAsia="es-PE"/>
        </w:rPr>
      </w:pPr>
    </w:p>
    <w:p w:rsidRPr="00710FC7" w:rsidR="00897172" w:rsidP="00897172" w:rsidRDefault="00C01C25" w14:paraId="4786E72D" w14:textId="58D75201">
      <w:pPr>
        <w:pStyle w:val="paragraph"/>
        <w:spacing w:before="0" w:beforeAutospacing="0" w:after="0" w:afterAutospacing="0" w:line="360" w:lineRule="auto"/>
        <w:textAlignment w:val="baseline"/>
        <w:rPr>
          <w:rStyle w:val="normaltextrun"/>
          <w:rFonts w:eastAsiaTheme="majorEastAsia"/>
          <w:b/>
          <w:bCs/>
          <w:sz w:val="28"/>
          <w:szCs w:val="28"/>
          <w:lang w:val="es-MX"/>
        </w:rPr>
      </w:pPr>
      <w:r w:rsidRPr="00710FC7">
        <w:rPr>
          <w:rStyle w:val="normaltextrun"/>
          <w:rFonts w:eastAsiaTheme="majorEastAsia"/>
          <w:b/>
          <w:bCs/>
          <w:sz w:val="28"/>
          <w:szCs w:val="28"/>
          <w:lang w:val="es-MX"/>
        </w:rPr>
        <w:t>Objetivo</w:t>
      </w:r>
      <w:r w:rsidRPr="00710FC7" w:rsidR="00631F78">
        <w:rPr>
          <w:rStyle w:val="normaltextrun"/>
          <w:rFonts w:eastAsiaTheme="majorEastAsia"/>
          <w:b/>
          <w:bCs/>
          <w:sz w:val="28"/>
          <w:szCs w:val="28"/>
          <w:lang w:val="es-MX"/>
        </w:rPr>
        <w:t xml:space="preserve"> general</w:t>
      </w:r>
    </w:p>
    <w:p w:rsidRPr="00631F78" w:rsidR="00631F78" w:rsidP="00631F78" w:rsidRDefault="00631F78" w14:paraId="5C85420A" w14:textId="09AC2939">
      <w:pPr>
        <w:pStyle w:val="paragraph"/>
        <w:spacing w:before="0" w:beforeAutospacing="0" w:after="0" w:afterAutospacing="0" w:line="360" w:lineRule="auto"/>
        <w:jc w:val="both"/>
        <w:textAlignment w:val="baseline"/>
        <w:rPr>
          <w:rStyle w:val="eop"/>
          <w:rFonts w:eastAsiaTheme="majorEastAsia"/>
        </w:rPr>
      </w:pPr>
      <w:r w:rsidRPr="00631F78">
        <w:rPr>
          <w:rStyle w:val="eop"/>
          <w:rFonts w:eastAsiaTheme="majorEastAsia"/>
        </w:rPr>
        <w:t>Desarrollar un robot cuadrúpedo capaz de realizar labores de inspección en entornos subterráneos con el fin de mejorar la eficiencia y seguridad de las operaciones mineras. El robot deberá ser capaz de navegar de manera autónoma en terrenos irregulares, detectar obstáculos, recolectar y transmitir datos, y operar en condiciones típicas de los entornos mineros.</w:t>
      </w:r>
    </w:p>
    <w:p w:rsidRPr="00710FC7" w:rsidR="00631F78" w:rsidP="00631F78" w:rsidRDefault="00631F78" w14:paraId="70240B35" w14:textId="5771E327">
      <w:pPr>
        <w:pStyle w:val="paragraph"/>
        <w:spacing w:before="0" w:beforeAutospacing="0" w:after="0" w:afterAutospacing="0" w:line="360" w:lineRule="auto"/>
        <w:textAlignment w:val="baseline"/>
        <w:rPr>
          <w:rStyle w:val="eop"/>
          <w:rFonts w:eastAsiaTheme="majorEastAsia"/>
          <w:sz w:val="28"/>
          <w:szCs w:val="28"/>
        </w:rPr>
      </w:pPr>
      <w:r w:rsidRPr="00710FC7">
        <w:rPr>
          <w:rStyle w:val="normaltextrun"/>
          <w:rFonts w:eastAsiaTheme="majorEastAsia"/>
          <w:b/>
          <w:bCs/>
          <w:sz w:val="28"/>
          <w:szCs w:val="28"/>
          <w:lang w:val="es-MX"/>
        </w:rPr>
        <w:t>Objetivos específicos</w:t>
      </w:r>
    </w:p>
    <w:p w:rsidRPr="00631F78" w:rsidR="00631F78" w:rsidP="00631F78" w:rsidRDefault="00631F78" w14:paraId="6AF29002" w14:textId="3539D2BE">
      <w:pPr>
        <w:pStyle w:val="ListParagraph"/>
        <w:numPr>
          <w:ilvl w:val="0"/>
          <w:numId w:val="3"/>
        </w:numPr>
        <w:rPr>
          <w:rStyle w:val="eop"/>
          <w:rFonts w:ascii="Times New Roman" w:hAnsi="Times New Roman" w:cs="Times New Roman" w:eastAsiaTheme="majorEastAsia"/>
          <w:kern w:val="0"/>
          <w:sz w:val="24"/>
          <w:szCs w:val="24"/>
          <w:lang w:eastAsia="es-PE"/>
        </w:rPr>
      </w:pPr>
      <w:r w:rsidRPr="00631F78">
        <w:rPr>
          <w:rStyle w:val="eop"/>
          <w:rFonts w:ascii="Times New Roman" w:hAnsi="Times New Roman" w:cs="Times New Roman" w:eastAsiaTheme="majorEastAsia"/>
          <w:kern w:val="0"/>
          <w:sz w:val="24"/>
          <w:szCs w:val="24"/>
          <w:lang w:eastAsia="es-PE"/>
        </w:rPr>
        <w:t xml:space="preserve">Diseñar y construir un robot cuadrúpedo robusto </w:t>
      </w:r>
      <w:r>
        <w:rPr>
          <w:rStyle w:val="eop"/>
          <w:rFonts w:ascii="Times New Roman" w:hAnsi="Times New Roman" w:cs="Times New Roman" w:eastAsiaTheme="majorEastAsia"/>
          <w:kern w:val="0"/>
          <w:sz w:val="24"/>
          <w:szCs w:val="24"/>
          <w:lang w:eastAsia="es-PE"/>
        </w:rPr>
        <w:t xml:space="preserve">con grado de protección IP para </w:t>
      </w:r>
      <w:r w:rsidRPr="00631F78">
        <w:rPr>
          <w:rStyle w:val="eop"/>
          <w:rFonts w:ascii="Times New Roman" w:hAnsi="Times New Roman" w:cs="Times New Roman" w:eastAsiaTheme="majorEastAsia"/>
          <w:kern w:val="0"/>
          <w:sz w:val="24"/>
          <w:szCs w:val="24"/>
          <w:lang w:eastAsia="es-PE"/>
        </w:rPr>
        <w:t>diferentes tipos de terreno.</w:t>
      </w:r>
    </w:p>
    <w:p w:rsidRPr="00631F78" w:rsidR="00631F78" w:rsidP="00631F78" w:rsidRDefault="00631F78" w14:paraId="768B81F4" w14:textId="77777777">
      <w:pPr>
        <w:pStyle w:val="ListParagraph"/>
        <w:numPr>
          <w:ilvl w:val="0"/>
          <w:numId w:val="3"/>
        </w:numPr>
        <w:rPr>
          <w:rStyle w:val="eop"/>
          <w:rFonts w:ascii="Times New Roman" w:hAnsi="Times New Roman" w:cs="Times New Roman" w:eastAsiaTheme="majorEastAsia"/>
          <w:kern w:val="0"/>
          <w:sz w:val="24"/>
          <w:szCs w:val="24"/>
          <w:lang w:eastAsia="es-PE"/>
        </w:rPr>
      </w:pPr>
      <w:r w:rsidRPr="00631F78">
        <w:rPr>
          <w:rStyle w:val="eop"/>
          <w:rFonts w:ascii="Times New Roman" w:hAnsi="Times New Roman" w:cs="Times New Roman" w:eastAsiaTheme="majorEastAsia"/>
          <w:kern w:val="0"/>
          <w:sz w:val="24"/>
          <w:szCs w:val="24"/>
          <w:lang w:eastAsia="es-PE"/>
        </w:rPr>
        <w:t>Desarrollar algoritmos de navegación autónoma y detección de obstáculos.</w:t>
      </w:r>
    </w:p>
    <w:p w:rsidRPr="00631F78" w:rsidR="00631F78" w:rsidP="00631F78" w:rsidRDefault="00631F78" w14:paraId="610556C3" w14:textId="77777777">
      <w:pPr>
        <w:pStyle w:val="ListParagraph"/>
        <w:numPr>
          <w:ilvl w:val="0"/>
          <w:numId w:val="3"/>
        </w:numPr>
        <w:rPr>
          <w:rStyle w:val="eop"/>
          <w:rFonts w:ascii="Times New Roman" w:hAnsi="Times New Roman" w:cs="Times New Roman" w:eastAsiaTheme="majorEastAsia"/>
          <w:kern w:val="0"/>
          <w:sz w:val="24"/>
          <w:szCs w:val="24"/>
          <w:lang w:eastAsia="es-PE"/>
        </w:rPr>
      </w:pPr>
      <w:r w:rsidRPr="00631F78">
        <w:rPr>
          <w:rStyle w:val="eop"/>
          <w:rFonts w:ascii="Times New Roman" w:hAnsi="Times New Roman" w:cs="Times New Roman" w:eastAsiaTheme="majorEastAsia"/>
          <w:kern w:val="0"/>
          <w:sz w:val="24"/>
          <w:szCs w:val="24"/>
          <w:lang w:eastAsia="es-PE"/>
        </w:rPr>
        <w:t>Integrar sensores para la recolección de datos relevantes para las operaciones mineras.</w:t>
      </w:r>
    </w:p>
    <w:p w:rsidR="00710FC7" w:rsidP="00631F78" w:rsidRDefault="00631F78" w14:paraId="091A4803" w14:textId="77777777">
      <w:pPr>
        <w:pStyle w:val="ListParagraph"/>
        <w:numPr>
          <w:ilvl w:val="0"/>
          <w:numId w:val="3"/>
        </w:numPr>
        <w:rPr>
          <w:rStyle w:val="eop"/>
          <w:rFonts w:ascii="Times New Roman" w:hAnsi="Times New Roman" w:cs="Times New Roman" w:eastAsiaTheme="majorEastAsia"/>
          <w:kern w:val="0"/>
          <w:sz w:val="24"/>
          <w:szCs w:val="24"/>
          <w:lang w:eastAsia="es-PE"/>
        </w:rPr>
      </w:pPr>
      <w:r w:rsidRPr="00631F78">
        <w:rPr>
          <w:rStyle w:val="eop"/>
          <w:rFonts w:ascii="Times New Roman" w:hAnsi="Times New Roman" w:cs="Times New Roman" w:eastAsiaTheme="majorEastAsia"/>
          <w:kern w:val="0"/>
          <w:sz w:val="24"/>
          <w:szCs w:val="24"/>
          <w:lang w:eastAsia="es-PE"/>
        </w:rPr>
        <w:t>Implementar sistemas de comunicación para la transmisión en tiempo real de los datos recolectados.</w:t>
      </w:r>
    </w:p>
    <w:p w:rsidRPr="00710FC7" w:rsidR="00631F78" w:rsidP="00710FC7" w:rsidRDefault="00710FC7" w14:paraId="2C4D7507" w14:textId="2F0330D2">
      <w:pPr>
        <w:rPr>
          <w:rStyle w:val="eop"/>
          <w:rFonts w:ascii="Times New Roman" w:hAnsi="Times New Roman" w:cs="Times New Roman" w:eastAsiaTheme="majorEastAsia"/>
          <w:kern w:val="0"/>
          <w:sz w:val="24"/>
          <w:szCs w:val="24"/>
          <w:lang w:eastAsia="es-PE"/>
        </w:rPr>
      </w:pPr>
      <w:r>
        <w:rPr>
          <w:rStyle w:val="eop"/>
          <w:rFonts w:ascii="Times New Roman" w:hAnsi="Times New Roman" w:cs="Times New Roman" w:eastAsiaTheme="majorEastAsia"/>
          <w:kern w:val="0"/>
          <w:sz w:val="24"/>
          <w:szCs w:val="24"/>
          <w:lang w:eastAsia="es-PE"/>
        </w:rPr>
        <w:br w:type="page"/>
      </w:r>
    </w:p>
    <w:p w:rsidRPr="00710FC7" w:rsidR="00897172" w:rsidP="00631F78" w:rsidRDefault="00897172" w14:paraId="72CB8A88" w14:textId="4FEE6EB7">
      <w:pPr>
        <w:rPr>
          <w:rStyle w:val="normaltextrun"/>
          <w:rFonts w:ascii="Times New Roman" w:hAnsi="Times New Roman" w:cs="Times New Roman" w:eastAsiaTheme="majorEastAsia"/>
          <w:b/>
          <w:bCs/>
          <w:sz w:val="28"/>
          <w:szCs w:val="28"/>
          <w:lang w:val="es-MX"/>
        </w:rPr>
      </w:pPr>
      <w:r w:rsidRPr="00710FC7">
        <w:rPr>
          <w:rStyle w:val="normaltextrun"/>
          <w:rFonts w:ascii="Times New Roman" w:hAnsi="Times New Roman" w:cs="Times New Roman" w:eastAsiaTheme="majorEastAsia"/>
          <w:b/>
          <w:bCs/>
          <w:sz w:val="28"/>
          <w:szCs w:val="28"/>
          <w:lang w:val="es-MX"/>
        </w:rPr>
        <w:lastRenderedPageBreak/>
        <w:t>Antecedentes</w:t>
      </w:r>
    </w:p>
    <w:p w:rsidR="00710FC7" w:rsidP="00631F78" w:rsidRDefault="00710FC7" w14:paraId="174180CC" w14:textId="5DD53ECE">
      <w:pPr>
        <w:rPr>
          <w:rStyle w:val="normaltextrun"/>
          <w:rFonts w:ascii="Times New Roman" w:hAnsi="Times New Roman" w:cs="Times New Roman" w:eastAsiaTheme="majorEastAsia"/>
          <w:b/>
          <w:bCs/>
          <w:sz w:val="24"/>
          <w:szCs w:val="24"/>
          <w:lang w:val="es-MX"/>
        </w:rPr>
      </w:pPr>
      <w:r w:rsidRPr="00710FC7">
        <w:rPr>
          <w:rStyle w:val="normaltextrun"/>
          <w:rFonts w:ascii="Times New Roman" w:hAnsi="Times New Roman" w:cs="Times New Roman" w:eastAsiaTheme="majorEastAsia"/>
          <w:b/>
          <w:bCs/>
          <w:sz w:val="24"/>
          <w:szCs w:val="24"/>
          <w:lang w:val="es-MX"/>
        </w:rPr>
        <w:t>Sistemas robóticos de inspección actuales</w:t>
      </w:r>
    </w:p>
    <w:p w:rsidR="00710FC7" w:rsidP="00710FC7" w:rsidRDefault="00710FC7" w14:paraId="1E1DCDA4" w14:textId="7AC4346F">
      <w:pPr>
        <w:pStyle w:val="ListParagraph"/>
        <w:numPr>
          <w:ilvl w:val="0"/>
          <w:numId w:val="4"/>
        </w:numPr>
        <w:rPr>
          <w:rStyle w:val="normaltextrun"/>
          <w:rFonts w:ascii="Times New Roman" w:hAnsi="Times New Roman" w:cs="Times New Roman" w:eastAsiaTheme="majorEastAsia"/>
          <w:b/>
          <w:bCs/>
          <w:sz w:val="24"/>
          <w:szCs w:val="24"/>
          <w:lang w:val="es-MX"/>
        </w:rPr>
      </w:pPr>
      <w:r>
        <w:rPr>
          <w:rStyle w:val="normaltextrun"/>
          <w:rFonts w:ascii="Times New Roman" w:hAnsi="Times New Roman" w:cs="Times New Roman" w:eastAsiaTheme="majorEastAsia"/>
          <w:b/>
          <w:bCs/>
          <w:sz w:val="24"/>
          <w:szCs w:val="24"/>
          <w:lang w:val="es-MX"/>
        </w:rPr>
        <w:t>Spot</w:t>
      </w:r>
    </w:p>
    <w:p w:rsidR="00710FC7" w:rsidP="00710FC7" w:rsidRDefault="00710FC7" w14:paraId="66532FED" w14:textId="28B1321D">
      <w:pPr>
        <w:pStyle w:val="ListParagraph"/>
        <w:spacing w:line="360" w:lineRule="auto"/>
        <w:jc w:val="both"/>
        <w:rPr>
          <w:rStyle w:val="normaltextrun"/>
          <w:rFonts w:ascii="Times New Roman" w:hAnsi="Times New Roman" w:cs="Times New Roman" w:eastAsiaTheme="majorEastAsia"/>
          <w:sz w:val="24"/>
          <w:szCs w:val="24"/>
          <w:lang w:val="es-MX"/>
        </w:rPr>
      </w:pPr>
      <w:r w:rsidRPr="00710FC7">
        <w:rPr>
          <w:rStyle w:val="normaltextrun"/>
          <w:rFonts w:ascii="Times New Roman" w:hAnsi="Times New Roman" w:cs="Times New Roman" w:eastAsiaTheme="majorEastAsia"/>
          <w:sz w:val="24"/>
          <w:szCs w:val="24"/>
          <w:lang w:val="es-MX"/>
        </w:rPr>
        <w:t>Robot cuadrúpedo con capacidad de movilización en distintos terrenos y mantener el equilibrio, además, puede evadir obstáculos de forma automática.</w:t>
      </w:r>
      <w:r>
        <w:rPr>
          <w:rStyle w:val="normaltextrun"/>
          <w:rFonts w:ascii="Times New Roman" w:hAnsi="Times New Roman" w:cs="Times New Roman" w:eastAsiaTheme="majorEastAsia"/>
          <w:sz w:val="24"/>
          <w:szCs w:val="24"/>
          <w:lang w:val="es-MX"/>
        </w:rPr>
        <w:t xml:space="preserve"> </w:t>
      </w:r>
      <w:r w:rsidRPr="00710FC7">
        <w:rPr>
          <w:rStyle w:val="normaltextrun"/>
          <w:rFonts w:ascii="Times New Roman" w:hAnsi="Times New Roman" w:cs="Times New Roman" w:eastAsiaTheme="majorEastAsia"/>
          <w:sz w:val="24"/>
          <w:szCs w:val="24"/>
          <w:lang w:val="es-MX"/>
        </w:rPr>
        <w:t>Tiene aplicaciones múltiples como inspeccionar construcciones, inspeccionar plantas industriales y examinar pacientes; además, se evalúa su uso en minas y adaptarlo para realizar futuras misiones de exploración en Marte</w:t>
      </w:r>
      <w:r>
        <w:rPr>
          <w:rStyle w:val="normaltextrun"/>
          <w:rFonts w:ascii="Times New Roman" w:hAnsi="Times New Roman" w:cs="Times New Roman" w:eastAsiaTheme="majorEastAsia"/>
          <w:sz w:val="24"/>
          <w:szCs w:val="24"/>
          <w:lang w:val="es-MX"/>
        </w:rPr>
        <w:t>.</w:t>
      </w:r>
    </w:p>
    <w:p w:rsidR="00710FC7" w:rsidP="00710FC7" w:rsidRDefault="00C143DA" w14:paraId="1857AEEE" w14:textId="36E72174">
      <w:pPr>
        <w:pStyle w:val="ListParagraph"/>
        <w:numPr>
          <w:ilvl w:val="0"/>
          <w:numId w:val="4"/>
        </w:numPr>
        <w:rPr>
          <w:rStyle w:val="normaltextrun"/>
          <w:rFonts w:ascii="Times New Roman" w:hAnsi="Times New Roman" w:cs="Times New Roman" w:eastAsiaTheme="majorEastAsia"/>
          <w:b/>
          <w:bCs/>
          <w:sz w:val="24"/>
          <w:szCs w:val="24"/>
          <w:lang w:val="es-MX"/>
        </w:rPr>
      </w:pPr>
      <w:r>
        <w:rPr>
          <w:rStyle w:val="normaltextrun"/>
          <w:rFonts w:ascii="Times New Roman" w:hAnsi="Times New Roman" w:cs="Times New Roman" w:eastAsiaTheme="majorEastAsia"/>
          <w:b/>
          <w:bCs/>
          <w:sz w:val="24"/>
          <w:szCs w:val="24"/>
          <w:lang w:val="es-MX"/>
        </w:rPr>
        <w:t>Unitree Go1</w:t>
      </w:r>
    </w:p>
    <w:p w:rsidRPr="00BB36C1" w:rsidR="00C143DA" w:rsidP="00BB36C1" w:rsidRDefault="00C143DA" w14:paraId="4AB6B4F6" w14:textId="5A738090">
      <w:pPr>
        <w:pStyle w:val="ListParagraph"/>
        <w:spacing w:line="360" w:lineRule="auto"/>
        <w:jc w:val="both"/>
        <w:rPr>
          <w:rStyle w:val="normaltextrun"/>
          <w:rFonts w:ascii="Times New Roman" w:hAnsi="Times New Roman" w:cs="Times New Roman" w:eastAsiaTheme="majorEastAsia"/>
          <w:sz w:val="24"/>
          <w:szCs w:val="24"/>
          <w:lang w:val="es-MX"/>
        </w:rPr>
      </w:pPr>
      <w:r>
        <w:rPr>
          <w:rStyle w:val="normaltextrun"/>
          <w:rFonts w:ascii="Times New Roman" w:hAnsi="Times New Roman" w:cs="Times New Roman" w:eastAsiaTheme="majorEastAsia"/>
          <w:sz w:val="24"/>
          <w:szCs w:val="24"/>
          <w:lang w:val="es-MX"/>
        </w:rPr>
        <w:t>Es</w:t>
      </w:r>
      <w:r w:rsidRPr="00C143DA">
        <w:rPr>
          <w:rStyle w:val="normaltextrun"/>
          <w:rFonts w:ascii="Times New Roman" w:hAnsi="Times New Roman" w:cs="Times New Roman" w:eastAsiaTheme="majorEastAsia"/>
          <w:sz w:val="24"/>
          <w:szCs w:val="24"/>
          <w:lang w:val="es-MX"/>
        </w:rPr>
        <w:t xml:space="preserve"> un robot cuadrúpedo ágil y robusto. Cuenta con un sistema supersensorial</w:t>
      </w:r>
      <w:r>
        <w:rPr>
          <w:rStyle w:val="normaltextrun"/>
          <w:rFonts w:ascii="Times New Roman" w:hAnsi="Times New Roman" w:cs="Times New Roman" w:eastAsiaTheme="majorEastAsia"/>
          <w:sz w:val="24"/>
          <w:szCs w:val="24"/>
          <w:lang w:val="es-MX"/>
        </w:rPr>
        <w:t xml:space="preserve"> que </w:t>
      </w:r>
      <w:r w:rsidRPr="00C143DA">
        <w:rPr>
          <w:rStyle w:val="normaltextrun"/>
          <w:rFonts w:ascii="Times New Roman" w:hAnsi="Times New Roman" w:cs="Times New Roman" w:eastAsiaTheme="majorEastAsia"/>
          <w:sz w:val="24"/>
          <w:szCs w:val="24"/>
          <w:lang w:val="es-MX"/>
        </w:rPr>
        <w:t>proporciona una cobertura de vista completa</w:t>
      </w:r>
      <w:r w:rsidR="00BB36C1">
        <w:rPr>
          <w:rStyle w:val="normaltextrun"/>
          <w:rFonts w:ascii="Times New Roman" w:hAnsi="Times New Roman" w:cs="Times New Roman" w:eastAsiaTheme="majorEastAsia"/>
          <w:sz w:val="24"/>
          <w:szCs w:val="24"/>
          <w:lang w:val="es-MX"/>
        </w:rPr>
        <w:t xml:space="preserve"> con </w:t>
      </w:r>
      <w:r w:rsidRPr="00C143DA">
        <w:rPr>
          <w:rStyle w:val="normaltextrun"/>
          <w:rFonts w:ascii="Times New Roman" w:hAnsi="Times New Roman" w:cs="Times New Roman" w:eastAsiaTheme="majorEastAsia"/>
          <w:sz w:val="24"/>
          <w:szCs w:val="24"/>
          <w:lang w:val="es-MX"/>
        </w:rPr>
        <w:t>5 juegos de cámaras de profundidad</w:t>
      </w:r>
      <w:r w:rsidR="00BB36C1">
        <w:rPr>
          <w:rStyle w:val="normaltextrun"/>
          <w:rFonts w:ascii="Times New Roman" w:hAnsi="Times New Roman" w:cs="Times New Roman" w:eastAsiaTheme="majorEastAsia"/>
          <w:sz w:val="24"/>
          <w:szCs w:val="24"/>
          <w:lang w:val="es-MX"/>
        </w:rPr>
        <w:t xml:space="preserve">. La IA </w:t>
      </w:r>
      <w:r w:rsidRPr="00BB36C1">
        <w:rPr>
          <w:rStyle w:val="normaltextrun"/>
          <w:rFonts w:ascii="Times New Roman" w:hAnsi="Times New Roman" w:cs="Times New Roman" w:eastAsiaTheme="majorEastAsia"/>
          <w:sz w:val="24"/>
          <w:szCs w:val="24"/>
          <w:lang w:val="es-MX"/>
        </w:rPr>
        <w:t xml:space="preserve">cuenta con una CPU de 16 núcleos + GPU (384 núcleos, 1,5 TFLOPS). </w:t>
      </w:r>
    </w:p>
    <w:p w:rsidR="00710FC7" w:rsidP="00710FC7" w:rsidRDefault="00BB36C1" w14:paraId="34F8565F" w14:textId="699F9DC4">
      <w:pPr>
        <w:pStyle w:val="ListParagraph"/>
        <w:numPr>
          <w:ilvl w:val="0"/>
          <w:numId w:val="4"/>
        </w:numPr>
        <w:spacing w:line="360" w:lineRule="auto"/>
        <w:jc w:val="both"/>
        <w:rPr>
          <w:rStyle w:val="normaltextrun"/>
          <w:rFonts w:ascii="Times New Roman" w:hAnsi="Times New Roman" w:cs="Times New Roman" w:eastAsiaTheme="majorEastAsia"/>
          <w:b/>
          <w:bCs/>
          <w:sz w:val="24"/>
          <w:szCs w:val="24"/>
          <w:lang w:val="es-MX"/>
        </w:rPr>
      </w:pPr>
      <w:r w:rsidRPr="00BB36C1">
        <w:rPr>
          <w:rStyle w:val="normaltextrun"/>
          <w:rFonts w:ascii="Times New Roman" w:hAnsi="Times New Roman" w:cs="Times New Roman" w:eastAsiaTheme="majorEastAsia"/>
          <w:b/>
          <w:bCs/>
          <w:sz w:val="24"/>
          <w:szCs w:val="24"/>
          <w:lang w:val="es-MX"/>
        </w:rPr>
        <w:t>X30</w:t>
      </w:r>
    </w:p>
    <w:p w:rsidRPr="00BB36C1" w:rsidR="00BB36C1" w:rsidP="00BB36C1" w:rsidRDefault="00BB36C1" w14:paraId="3841BC22" w14:textId="091A8DF3">
      <w:pPr>
        <w:pStyle w:val="ListParagraph"/>
        <w:spacing w:line="360" w:lineRule="auto"/>
        <w:jc w:val="both"/>
        <w:rPr>
          <w:rStyle w:val="normaltextrun"/>
          <w:rFonts w:ascii="Times New Roman" w:hAnsi="Times New Roman" w:cs="Times New Roman" w:eastAsiaTheme="majorEastAsia"/>
          <w:sz w:val="24"/>
          <w:szCs w:val="24"/>
          <w:lang w:val="es-MX"/>
        </w:rPr>
      </w:pPr>
      <w:r w:rsidRPr="00BB36C1">
        <w:rPr>
          <w:rStyle w:val="normaltextrun"/>
          <w:rFonts w:ascii="Times New Roman" w:hAnsi="Times New Roman" w:cs="Times New Roman" w:eastAsiaTheme="majorEastAsia"/>
          <w:sz w:val="24"/>
          <w:szCs w:val="24"/>
          <w:lang w:val="es-MX"/>
        </w:rPr>
        <w:t xml:space="preserve">El robot cuadrúpedo X30 de DEEP Robotics es un </w:t>
      </w:r>
      <w:r>
        <w:rPr>
          <w:rStyle w:val="normaltextrun"/>
          <w:rFonts w:ascii="Times New Roman" w:hAnsi="Times New Roman" w:cs="Times New Roman" w:eastAsiaTheme="majorEastAsia"/>
          <w:sz w:val="24"/>
          <w:szCs w:val="24"/>
          <w:lang w:val="es-MX"/>
        </w:rPr>
        <w:t>robot</w:t>
      </w:r>
      <w:r w:rsidRPr="00BB36C1">
        <w:rPr>
          <w:rStyle w:val="normaltextrun"/>
          <w:rFonts w:ascii="Times New Roman" w:hAnsi="Times New Roman" w:cs="Times New Roman" w:eastAsiaTheme="majorEastAsia"/>
          <w:sz w:val="24"/>
          <w:szCs w:val="24"/>
          <w:lang w:val="es-MX"/>
        </w:rPr>
        <w:t xml:space="preserve"> diseñado para </w:t>
      </w:r>
      <w:r>
        <w:rPr>
          <w:rStyle w:val="normaltextrun"/>
          <w:rFonts w:ascii="Times New Roman" w:hAnsi="Times New Roman" w:cs="Times New Roman" w:eastAsiaTheme="majorEastAsia"/>
          <w:sz w:val="24"/>
          <w:szCs w:val="24"/>
          <w:lang w:val="es-MX"/>
        </w:rPr>
        <w:t xml:space="preserve">realizar </w:t>
      </w:r>
      <w:r w:rsidRPr="00BB36C1">
        <w:rPr>
          <w:rStyle w:val="normaltextrun"/>
          <w:rFonts w:ascii="Times New Roman" w:hAnsi="Times New Roman" w:cs="Times New Roman" w:eastAsiaTheme="majorEastAsia"/>
          <w:sz w:val="24"/>
          <w:szCs w:val="24"/>
          <w:lang w:val="es-MX"/>
        </w:rPr>
        <w:t>inspecciones en centrales eléctricas, fábricas, corredores de oleoductos, operaciones de rescate de emergencia, detección de incendios, investigaciones científicas y otras aplicaciones.</w:t>
      </w:r>
      <w:r>
        <w:rPr>
          <w:rStyle w:val="normaltextrun"/>
          <w:rFonts w:ascii="Times New Roman" w:hAnsi="Times New Roman" w:cs="Times New Roman" w:eastAsiaTheme="majorEastAsia"/>
          <w:sz w:val="24"/>
          <w:szCs w:val="24"/>
          <w:lang w:val="es-MX"/>
        </w:rPr>
        <w:t xml:space="preserve"> P</w:t>
      </w:r>
      <w:r w:rsidRPr="00BB36C1">
        <w:rPr>
          <w:rStyle w:val="normaltextrun"/>
          <w:rFonts w:ascii="Times New Roman" w:hAnsi="Times New Roman" w:cs="Times New Roman" w:eastAsiaTheme="majorEastAsia"/>
          <w:sz w:val="24"/>
          <w:szCs w:val="24"/>
          <w:lang w:val="es-MX"/>
        </w:rPr>
        <w:t>uede sortear obstáculos con agilidad y desplazarse por escaleras industriales con escalones abiertos en entornos desafiantes y cambiantes.</w:t>
      </w:r>
      <w:r>
        <w:rPr>
          <w:rStyle w:val="normaltextrun"/>
          <w:rFonts w:ascii="Times New Roman" w:hAnsi="Times New Roman" w:cs="Times New Roman" w:eastAsiaTheme="majorEastAsia"/>
          <w:sz w:val="24"/>
          <w:szCs w:val="24"/>
          <w:lang w:val="es-MX"/>
        </w:rPr>
        <w:t xml:space="preserve"> Puede</w:t>
      </w:r>
      <w:r w:rsidRPr="00BB36C1">
        <w:rPr>
          <w:rStyle w:val="normaltextrun"/>
          <w:rFonts w:ascii="Times New Roman" w:hAnsi="Times New Roman" w:cs="Times New Roman" w:eastAsiaTheme="majorEastAsia"/>
          <w:sz w:val="24"/>
          <w:szCs w:val="24"/>
          <w:lang w:val="es-MX"/>
        </w:rPr>
        <w:t xml:space="preserve"> navegar y operar de manera autónoma en entornos extremos como la oscuridad, la luz fuerte, el parpadeo e incluso sin ninguna fuente de luz.</w:t>
      </w:r>
    </w:p>
    <w:p w:rsidR="00BB36C1" w:rsidP="00BB36C1" w:rsidRDefault="00BB36C1" w14:paraId="76582BA8" w14:textId="22AD8C39">
      <w:pPr>
        <w:rPr>
          <w:rStyle w:val="normaltextrun"/>
          <w:rFonts w:ascii="Times New Roman" w:hAnsi="Times New Roman" w:cs="Times New Roman" w:eastAsiaTheme="majorEastAsia"/>
          <w:b/>
          <w:bCs/>
          <w:sz w:val="24"/>
          <w:szCs w:val="24"/>
          <w:lang w:val="es-MX"/>
        </w:rPr>
      </w:pPr>
      <w:r w:rsidRPr="00710FC7">
        <w:rPr>
          <w:rStyle w:val="normaltextrun"/>
          <w:rFonts w:ascii="Times New Roman" w:hAnsi="Times New Roman" w:cs="Times New Roman" w:eastAsiaTheme="majorEastAsia"/>
          <w:b/>
          <w:bCs/>
          <w:sz w:val="24"/>
          <w:szCs w:val="24"/>
          <w:lang w:val="es-MX"/>
        </w:rPr>
        <w:t xml:space="preserve">Sistemas </w:t>
      </w:r>
      <w:r>
        <w:rPr>
          <w:rStyle w:val="normaltextrun"/>
          <w:rFonts w:ascii="Times New Roman" w:hAnsi="Times New Roman" w:cs="Times New Roman" w:eastAsiaTheme="majorEastAsia"/>
          <w:b/>
          <w:bCs/>
          <w:sz w:val="24"/>
          <w:szCs w:val="24"/>
          <w:lang w:val="es-MX"/>
        </w:rPr>
        <w:t>inspección subterránea</w:t>
      </w:r>
    </w:p>
    <w:p w:rsidR="00BB36C1" w:rsidP="00BB36C1" w:rsidRDefault="00BB36C1" w14:paraId="6C83965C" w14:textId="78B7479E">
      <w:pPr>
        <w:pStyle w:val="ListParagraph"/>
        <w:numPr>
          <w:ilvl w:val="0"/>
          <w:numId w:val="4"/>
        </w:numPr>
        <w:rPr>
          <w:rStyle w:val="normaltextrun"/>
          <w:rFonts w:ascii="Times New Roman" w:hAnsi="Times New Roman" w:cs="Times New Roman" w:eastAsiaTheme="majorEastAsia"/>
          <w:b/>
          <w:bCs/>
          <w:sz w:val="24"/>
          <w:szCs w:val="24"/>
          <w:lang w:val="es-MX"/>
        </w:rPr>
      </w:pPr>
      <w:r>
        <w:rPr>
          <w:rStyle w:val="normaltextrun"/>
          <w:rFonts w:ascii="Times New Roman" w:hAnsi="Times New Roman" w:cs="Times New Roman" w:eastAsiaTheme="majorEastAsia"/>
          <w:b/>
          <w:bCs/>
          <w:sz w:val="24"/>
          <w:szCs w:val="24"/>
          <w:lang w:val="es-MX"/>
        </w:rPr>
        <w:t>Sensor de gas</w:t>
      </w:r>
    </w:p>
    <w:p w:rsidR="00BB36C1" w:rsidP="001A4A92" w:rsidRDefault="00BB36C1" w14:paraId="78DB44AC" w14:textId="1DAC1544">
      <w:pPr>
        <w:pStyle w:val="ListParagraph"/>
        <w:spacing w:line="360" w:lineRule="auto"/>
        <w:jc w:val="both"/>
        <w:rPr>
          <w:rStyle w:val="normaltextrun"/>
          <w:rFonts w:ascii="Times New Roman" w:hAnsi="Times New Roman" w:cs="Times New Roman" w:eastAsiaTheme="majorEastAsia"/>
          <w:sz w:val="24"/>
          <w:szCs w:val="24"/>
          <w:lang w:val="es-MX"/>
        </w:rPr>
      </w:pPr>
      <w:r w:rsidRPr="00BB36C1">
        <w:rPr>
          <w:rStyle w:val="normaltextrun"/>
          <w:rFonts w:ascii="Times New Roman" w:hAnsi="Times New Roman" w:cs="Times New Roman" w:eastAsiaTheme="majorEastAsia"/>
          <w:sz w:val="24"/>
          <w:szCs w:val="24"/>
          <w:lang w:val="es-MX"/>
        </w:rPr>
        <w:t>Indica la presencia de un gas específico y, en algunos casos, la concentración del gas. De acuerdo al tipo de gas se puede agrupar en dos grupos: sensores de gases combustibles, generalmente sensores catalíticos e infrarrojos y sensores de gases</w:t>
      </w:r>
      <w:r>
        <w:rPr>
          <w:rStyle w:val="normaltextrun"/>
          <w:rFonts w:ascii="Times New Roman" w:hAnsi="Times New Roman" w:cs="Times New Roman" w:eastAsiaTheme="majorEastAsia"/>
          <w:sz w:val="24"/>
          <w:szCs w:val="24"/>
          <w:lang w:val="es-MX"/>
        </w:rPr>
        <w:t xml:space="preserve"> </w:t>
      </w:r>
      <w:r w:rsidRPr="00BB36C1">
        <w:rPr>
          <w:rStyle w:val="normaltextrun"/>
          <w:rFonts w:ascii="Times New Roman" w:hAnsi="Times New Roman" w:cs="Times New Roman" w:eastAsiaTheme="majorEastAsia"/>
          <w:sz w:val="24"/>
          <w:szCs w:val="24"/>
          <w:lang w:val="es-MX"/>
        </w:rPr>
        <w:t>tóxicos, generalmente sensores electroquímicos y de semiconductores de óxido de metal.</w:t>
      </w:r>
    </w:p>
    <w:p w:rsidR="00BB36C1" w:rsidP="00BB36C1" w:rsidRDefault="001A4A92" w14:paraId="2C2DCEC8" w14:textId="0DA32D4E">
      <w:pPr>
        <w:pStyle w:val="ListParagraph"/>
        <w:numPr>
          <w:ilvl w:val="0"/>
          <w:numId w:val="4"/>
        </w:numPr>
        <w:spacing w:line="360" w:lineRule="auto"/>
        <w:jc w:val="both"/>
        <w:rPr>
          <w:rStyle w:val="normaltextrun"/>
          <w:rFonts w:ascii="Times New Roman" w:hAnsi="Times New Roman" w:cs="Times New Roman" w:eastAsiaTheme="majorEastAsia"/>
          <w:b/>
          <w:bCs/>
          <w:sz w:val="24"/>
          <w:szCs w:val="24"/>
          <w:lang w:val="es-MX"/>
        </w:rPr>
      </w:pPr>
      <w:r w:rsidRPr="001A4A92">
        <w:rPr>
          <w:rStyle w:val="normaltextrun"/>
          <w:rFonts w:ascii="Times New Roman" w:hAnsi="Times New Roman" w:cs="Times New Roman" w:eastAsiaTheme="majorEastAsia"/>
          <w:b/>
          <w:bCs/>
          <w:sz w:val="24"/>
          <w:szCs w:val="24"/>
          <w:lang w:val="es-MX"/>
        </w:rPr>
        <w:t>Sensor de temperatura</w:t>
      </w:r>
    </w:p>
    <w:p w:rsidRPr="001A4A92" w:rsidR="001A4A92" w:rsidP="03DB60C6" w:rsidRDefault="03DB60C6" w14:paraId="544D4F7F" w14:textId="4A82B1AF">
      <w:pPr>
        <w:pStyle w:val="ListParagraph"/>
        <w:spacing w:line="360" w:lineRule="auto"/>
        <w:jc w:val="both"/>
        <w:rPr>
          <w:rStyle w:val="normaltextrun"/>
          <w:rFonts w:ascii="Times New Roman" w:hAnsi="Times New Roman" w:cs="Times New Roman" w:eastAsiaTheme="majorEastAsia"/>
          <w:sz w:val="24"/>
          <w:szCs w:val="24"/>
          <w:lang w:val="es-MX"/>
        </w:rPr>
      </w:pPr>
      <w:r w:rsidRPr="03DB60C6">
        <w:rPr>
          <w:rStyle w:val="normaltextrun"/>
          <w:rFonts w:ascii="Times New Roman" w:hAnsi="Times New Roman" w:cs="Times New Roman" w:eastAsiaTheme="majorEastAsia"/>
          <w:sz w:val="24"/>
          <w:szCs w:val="24"/>
          <w:lang w:val="es-MX"/>
        </w:rPr>
        <w:t xml:space="preserve">También denominado termosensor, permite medir la temperatura mediante una señal eléctrica. Dependiendo de su funcionamiento existen dos tipos: termistores PTC, se señaliza el aumento de temperatura con una mayor resistencia y </w:t>
      </w:r>
      <w:r w:rsidRPr="03DB60C6">
        <w:rPr>
          <w:rStyle w:val="normaltextrun"/>
          <w:rFonts w:ascii="Times New Roman" w:hAnsi="Times New Roman" w:cs="Times New Roman" w:eastAsiaTheme="majorEastAsia"/>
          <w:sz w:val="24"/>
          <w:szCs w:val="24"/>
          <w:lang w:val="es-MX"/>
        </w:rPr>
        <w:lastRenderedPageBreak/>
        <w:t>termistores NTC, el aumento de la temperatura está basado en una reducción de la resistencia interna.</w:t>
      </w:r>
    </w:p>
    <w:p w:rsidR="03DB60C6" w:rsidP="03DB60C6" w:rsidRDefault="03DB60C6" w14:paraId="7A15FC63" w14:textId="73EAC719">
      <w:pPr>
        <w:spacing w:line="360" w:lineRule="auto"/>
        <w:jc w:val="both"/>
        <w:rPr>
          <w:rStyle w:val="normaltextrun"/>
          <w:rFonts w:ascii="Times New Roman" w:hAnsi="Times New Roman" w:cs="Times New Roman" w:eastAsiaTheme="majorEastAsia"/>
          <w:sz w:val="24"/>
          <w:szCs w:val="24"/>
          <w:lang w:val="es-MX"/>
        </w:rPr>
      </w:pPr>
    </w:p>
    <w:p w:rsidR="03DB60C6" w:rsidP="03DB60C6" w:rsidRDefault="03DB60C6" w14:paraId="449D8AB5" w14:textId="5EFA6946">
      <w:pPr>
        <w:spacing w:line="360" w:lineRule="auto"/>
        <w:jc w:val="both"/>
        <w:rPr>
          <w:rStyle w:val="normaltextrun"/>
          <w:rFonts w:ascii="Times New Roman" w:hAnsi="Times New Roman" w:cs="Times New Roman" w:eastAsiaTheme="majorEastAsia"/>
          <w:sz w:val="24"/>
          <w:szCs w:val="24"/>
          <w:lang w:val="es-MX"/>
        </w:rPr>
      </w:pPr>
    </w:p>
    <w:p w:rsidR="03DB60C6" w:rsidP="03DB60C6" w:rsidRDefault="03DB60C6" w14:paraId="36FF090F" w14:textId="2321E245">
      <w:pPr>
        <w:spacing w:line="360" w:lineRule="auto"/>
        <w:jc w:val="both"/>
        <w:rPr>
          <w:rStyle w:val="normaltextrun"/>
          <w:rFonts w:ascii="Times New Roman" w:hAnsi="Times New Roman" w:cs="Times New Roman" w:eastAsiaTheme="majorEastAsia"/>
          <w:sz w:val="24"/>
          <w:szCs w:val="24"/>
          <w:lang w:val="es-MX"/>
        </w:rPr>
      </w:pPr>
      <w:r w:rsidRPr="03DB60C6">
        <w:rPr>
          <w:rStyle w:val="normaltextrun"/>
          <w:rFonts w:ascii="Times New Roman" w:hAnsi="Times New Roman" w:cs="Times New Roman" w:eastAsiaTheme="majorEastAsia"/>
          <w:sz w:val="24"/>
          <w:szCs w:val="24"/>
          <w:lang w:val="es-MX"/>
        </w:rPr>
        <w:t>Evaluación del rendimiento mecánico:</w:t>
      </w:r>
    </w:p>
    <w:p w:rsidR="03DB60C6" w:rsidP="03DB60C6" w:rsidRDefault="03DB60C6" w14:paraId="2161AF2D" w14:textId="16F3F493">
      <w:pPr>
        <w:spacing w:line="360" w:lineRule="auto"/>
        <w:jc w:val="both"/>
        <w:rPr>
          <w:rStyle w:val="normaltextrun"/>
          <w:rFonts w:ascii="Times New Roman" w:hAnsi="Times New Roman" w:cs="Times New Roman" w:eastAsiaTheme="majorEastAsia"/>
          <w:sz w:val="24"/>
          <w:szCs w:val="24"/>
          <w:lang w:val="es-MX"/>
        </w:rPr>
      </w:pPr>
      <w:r w:rsidRPr="03DB60C6">
        <w:rPr>
          <w:rStyle w:val="normaltextrun"/>
          <w:rFonts w:ascii="Times New Roman" w:hAnsi="Times New Roman" w:cs="Times New Roman" w:eastAsiaTheme="majorEastAsia"/>
          <w:sz w:val="24"/>
          <w:szCs w:val="24"/>
          <w:lang w:val="es-MX"/>
        </w:rPr>
        <w:t>El diseño del sistema de locomoción del robot cuadrúpedo no depende solo de del espacio de trabajo sino que también de medidas técnicas como maniobrabilidad, controlabilidad, condición del terreno, eficiencia y estabilidad.</w:t>
      </w:r>
    </w:p>
    <w:p w:rsidR="03DB60C6" w:rsidP="03DB60C6" w:rsidRDefault="03DB60C6" w14:paraId="2E1C0611" w14:textId="49EAAE16">
      <w:pPr>
        <w:spacing w:line="360" w:lineRule="auto"/>
        <w:jc w:val="both"/>
        <w:rPr>
          <w:rStyle w:val="normaltextrun"/>
          <w:rFonts w:ascii="Times New Roman" w:hAnsi="Times New Roman" w:cs="Times New Roman" w:eastAsiaTheme="majorEastAsia"/>
          <w:sz w:val="24"/>
          <w:szCs w:val="24"/>
          <w:lang w:val="es-ES"/>
        </w:rPr>
      </w:pPr>
      <w:r w:rsidRPr="03DB60C6">
        <w:rPr>
          <w:rStyle w:val="normaltextrun"/>
          <w:rFonts w:ascii="Times New Roman" w:hAnsi="Times New Roman" w:cs="Times New Roman" w:eastAsiaTheme="majorEastAsia"/>
          <w:sz w:val="24"/>
          <w:szCs w:val="24"/>
          <w:lang w:val="es-ES"/>
        </w:rPr>
        <w:t>Binnard [2] sugiere usar el NWC (Normalizing Work Capacity) para medir el desempeño mecánico de un robot cuadrúpedo. Este indicador permite observar la relación directamente proporcional entre NS (Normalized Speed) and PLC (Payload Capacity). En función a este indicador [1] llegó a la conclusión de que el robot TITAN-XIII and SCALF-1 tienen una mejor velocidad normalizada NS y un mejor desempeño mecánico en robots cuadrúpedos eléctricos e hidráulicos respectivamente.</w:t>
      </w:r>
    </w:p>
    <w:p w:rsidR="03DB60C6" w:rsidP="03DB60C6" w:rsidRDefault="03DB60C6" w14:paraId="1F36D974" w14:textId="6E950052">
      <w:p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Para asegurar que el robot tenga un buen desempeño  es importante evaluar lo siguiente:</w:t>
      </w:r>
    </w:p>
    <w:p w:rsidR="03DB60C6" w:rsidP="03DB60C6" w:rsidRDefault="03DB60C6" w14:paraId="5FAAFF04" w14:textId="373E8536">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Controlador: Será indispensable que ejecute protocolos de recuperación de datos ante posibles escenarios de fallo.</w:t>
      </w:r>
    </w:p>
    <w:p w:rsidR="03DB60C6" w:rsidP="03DB60C6" w:rsidRDefault="03DB60C6" w14:paraId="53D85B3F" w14:textId="233E7D89">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 xml:space="preserve">Actuadores: Ejecución de la dinámica de marcha  </w:t>
      </w:r>
    </w:p>
    <w:p w:rsidR="03DB60C6" w:rsidP="03DB60C6" w:rsidRDefault="03DB60C6" w14:paraId="6E256840" w14:textId="198487B9">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Estructura/Chasis (inspirada en un animal): Será necesario que el chasis sea fuerte y a la vez flexible. Es indispensable tener control de la estabilidad y tolerancia del sistema en escenarios que presentan fenómenos como la expansión térmica y la corrosión.</w:t>
      </w:r>
    </w:p>
    <w:p w:rsidR="03DB60C6" w:rsidP="03DB60C6" w:rsidRDefault="03DB60C6" w14:paraId="11ED0015" w14:textId="51549064">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Sensores (Encoders, Acelerómetros, Giroscopios, Sensores de par y proximidad): Será necesario tener un sistema que permita la calibración automática de estos dispositivos.</w:t>
      </w:r>
    </w:p>
    <w:p w:rsidR="03DB60C6" w:rsidP="03DB60C6" w:rsidRDefault="03DB60C6" w14:paraId="5E16162C" w14:textId="17B882D1">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Sistema de alimentación: Será importante tener control de los armónicos que le entrega la fuente al sistema.</w:t>
      </w:r>
    </w:p>
    <w:p w:rsidR="03DB60C6" w:rsidP="03DB60C6" w:rsidRDefault="03DB60C6" w14:paraId="491525A0" w14:textId="55FD2629">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Sistemas de comunicación: Si se le incorpora la capacidad de telemetría, será indispensable tener control de la latencia.</w:t>
      </w:r>
    </w:p>
    <w:p w:rsidR="03DB60C6" w:rsidP="03DB60C6" w:rsidRDefault="03DB60C6" w14:paraId="466DF08A" w14:textId="76F8D21D">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Unidad de Procesamiento de Datos: Tiene que realizar el procesamiento de grandes cantidades de datos con el menor consumo de potencia posible y con la menor cantidad de recursos. Su principal tarea será tener el control de la dinámica de marcha.</w:t>
      </w:r>
    </w:p>
    <w:p w:rsidR="03DB60C6" w:rsidP="03DB60C6" w:rsidRDefault="03DB60C6" w14:paraId="271B25E4" w14:textId="5FFA5492">
      <w:pPr>
        <w:pStyle w:val="ListParagraph"/>
        <w:numPr>
          <w:ilvl w:val="0"/>
          <w:numId w:val="1"/>
        </w:numPr>
        <w:jc w:val="both"/>
        <w:rPr>
          <w:rStyle w:val="normaltextrun"/>
          <w:rFonts w:ascii="Times New Roman" w:hAnsi="Times New Roman" w:cs="Times New Roman" w:eastAsiaTheme="majorEastAsia"/>
          <w:sz w:val="24"/>
          <w:szCs w:val="24"/>
        </w:rPr>
      </w:pPr>
      <w:r w:rsidRPr="03DB60C6">
        <w:rPr>
          <w:rStyle w:val="normaltextrun"/>
          <w:rFonts w:ascii="Times New Roman" w:hAnsi="Times New Roman" w:cs="Times New Roman" w:eastAsiaTheme="majorEastAsia"/>
          <w:sz w:val="24"/>
          <w:szCs w:val="24"/>
        </w:rPr>
        <w:t>Sistemas de Navegación y Percepción (GPS, LIDAR): Se sugiere emplear Filtros Kalman y sus variantes para la estimación y corrección de errores en la percepción y navegación.</w:t>
      </w:r>
    </w:p>
    <w:p w:rsidR="03DB60C6" w:rsidP="03DB60C6" w:rsidRDefault="03DB60C6" w14:paraId="508508F3" w14:textId="56DE3F42">
      <w:pPr>
        <w:pStyle w:val="ListParagraph"/>
        <w:jc w:val="both"/>
        <w:rPr>
          <w:rStyle w:val="normaltextrun"/>
          <w:rFonts w:ascii="Times New Roman" w:hAnsi="Times New Roman" w:cs="Times New Roman" w:eastAsiaTheme="majorEastAsia"/>
          <w:sz w:val="24"/>
          <w:szCs w:val="24"/>
        </w:rPr>
      </w:pPr>
    </w:p>
    <w:p w:rsidR="03DB60C6" w:rsidP="03DB60C6" w:rsidRDefault="03DB60C6" w14:paraId="39D8263E" w14:textId="50B682F1">
      <w:pPr>
        <w:pStyle w:val="ListParagraph"/>
        <w:jc w:val="both"/>
        <w:rPr>
          <w:rStyle w:val="normaltextrun"/>
          <w:rFonts w:ascii="Times New Roman" w:hAnsi="Times New Roman" w:cs="Times New Roman" w:eastAsiaTheme="majorEastAsia"/>
          <w:sz w:val="24"/>
          <w:szCs w:val="24"/>
          <w:lang w:val="es-ES"/>
        </w:rPr>
      </w:pPr>
      <w:r w:rsidRPr="03DB60C6">
        <w:rPr>
          <w:rStyle w:val="normaltextrun"/>
          <w:rFonts w:ascii="Times New Roman" w:hAnsi="Times New Roman" w:cs="Times New Roman" w:eastAsiaTheme="majorEastAsia"/>
          <w:sz w:val="24"/>
          <w:szCs w:val="24"/>
          <w:lang w:val="es-ES"/>
        </w:rPr>
        <w:lastRenderedPageBreak/>
        <w:t>Finalmente, se recomienda utilizar las métricas MTBF (Mean Time Between Failures) y MTTR (Mean Time to Repair) para seguridad la confiabilidad del robot ante escenarios de fallo.</w:t>
      </w:r>
    </w:p>
    <w:p w:rsidR="03DB60C6" w:rsidP="03DB60C6" w:rsidRDefault="03DB60C6" w14:paraId="70A3CF3A" w14:textId="5CAAD896">
      <w:pPr>
        <w:pStyle w:val="ListParagraph"/>
        <w:jc w:val="both"/>
        <w:rPr>
          <w:rStyle w:val="normaltextrun"/>
          <w:rFonts w:ascii="Times New Roman" w:hAnsi="Times New Roman" w:cs="Times New Roman" w:eastAsiaTheme="majorEastAsia"/>
          <w:sz w:val="24"/>
          <w:szCs w:val="24"/>
          <w:lang w:val="es-ES"/>
        </w:rPr>
      </w:pPr>
    </w:p>
    <w:p w:rsidR="03DB60C6" w:rsidP="03DB60C6" w:rsidRDefault="03DB60C6" w14:paraId="3D69EDA6" w14:textId="12E6E7C6">
      <w:pPr>
        <w:jc w:val="both"/>
        <w:rPr>
          <w:rStyle w:val="normaltextrun"/>
          <w:rFonts w:ascii="Times New Roman" w:hAnsi="Times New Roman" w:cs="Times New Roman" w:eastAsiaTheme="majorEastAsia"/>
          <w:sz w:val="24"/>
          <w:szCs w:val="24"/>
          <w:lang w:val="es-ES"/>
        </w:rPr>
      </w:pPr>
      <w:r w:rsidRPr="03DB60C6">
        <w:rPr>
          <w:rStyle w:val="normaltextrun"/>
          <w:rFonts w:ascii="Times New Roman" w:hAnsi="Times New Roman" w:cs="Times New Roman" w:eastAsiaTheme="majorEastAsia"/>
          <w:sz w:val="24"/>
          <w:szCs w:val="24"/>
          <w:lang w:val="es-ES"/>
        </w:rPr>
        <w:t>Actuadores Inspirados en el Origami:</w:t>
      </w:r>
    </w:p>
    <w:p w:rsidR="03DB60C6" w:rsidP="03DB60C6" w:rsidRDefault="03DB60C6" w14:paraId="21961D62" w14:textId="1DC8A64B">
      <w:pPr>
        <w:jc w:val="both"/>
        <w:rPr>
          <w:rStyle w:val="normaltextrun"/>
          <w:rFonts w:ascii="Times New Roman" w:hAnsi="Times New Roman" w:cs="Times New Roman" w:eastAsiaTheme="majorEastAsia"/>
          <w:sz w:val="24"/>
          <w:szCs w:val="24"/>
          <w:lang w:val="es-ES"/>
        </w:rPr>
      </w:pPr>
      <w:r w:rsidRPr="03DB60C6">
        <w:rPr>
          <w:rStyle w:val="normaltextrun"/>
          <w:rFonts w:ascii="Times New Roman" w:hAnsi="Times New Roman" w:cs="Times New Roman" w:eastAsiaTheme="majorEastAsia"/>
          <w:sz w:val="24"/>
          <w:szCs w:val="24"/>
          <w:lang w:val="es-ES"/>
        </w:rPr>
        <w:t>Algunos ejemplos de aplicaciones del origami en los actuadores de robots cuadrúpedos incluyen el diseño de músculos artificiales que imitan la acción muscular de los animales, el desarrollo de articulaciones flexibles que permiten una mayor libertad de movimiento, y la creación de estructuras extensibles que se adaptan a diferentes formas y superficies. Estos actuadores pueden ofrecer ventajas en términos de eficiencia energética, capacidad de carga, y capacidad de movimiento en comparación con los actuadores tradicionales.</w:t>
      </w:r>
    </w:p>
    <w:p w:rsidR="03DB60C6" w:rsidP="03DB60C6" w:rsidRDefault="03DB60C6" w14:paraId="44EA0993" w14:textId="4962763F">
      <w:pPr>
        <w:jc w:val="both"/>
        <w:rPr>
          <w:rStyle w:val="normaltextrun"/>
          <w:rFonts w:ascii="Times New Roman" w:hAnsi="Times New Roman" w:cs="Times New Roman" w:eastAsiaTheme="majorEastAsia"/>
          <w:sz w:val="24"/>
          <w:szCs w:val="24"/>
          <w:lang w:val="es-ES"/>
        </w:rPr>
      </w:pPr>
      <w:r w:rsidRPr="03DB60C6">
        <w:rPr>
          <w:rStyle w:val="normaltextrun"/>
          <w:rFonts w:ascii="Times New Roman" w:hAnsi="Times New Roman" w:cs="Times New Roman" w:eastAsiaTheme="majorEastAsia"/>
          <w:sz w:val="24"/>
          <w:szCs w:val="24"/>
          <w:lang w:val="es-ES"/>
        </w:rPr>
        <w:t>Los robots blandos locomotores [4]  han sido diseñados con el objetivo de enfrentar desafíos ambientales, ya sea tomando inspiración de la naturaleza o con el fin de mejorar la movilidad en terrenos complicados. Estos robots presentan novedosos sistemas de desplazamiento o adoptan estructuras y movimientos anatómicos inspirados en seres vivos. Por ejemplo, se han desarrollado robots cuadrúpedos que emulan la flexibilidad de una columna vertebral, permitiéndoles moverse mediante un tipo de desplazamiento similar al rastreo.</w:t>
      </w:r>
    </w:p>
    <w:p w:rsidRPr="00631F78" w:rsidR="00897172" w:rsidP="00897172" w:rsidRDefault="00897172" w14:paraId="2758DD48" w14:textId="35D3223D">
      <w:pPr>
        <w:pStyle w:val="paragraph"/>
        <w:spacing w:before="0" w:beforeAutospacing="0" w:after="0" w:afterAutospacing="0" w:line="360" w:lineRule="auto"/>
        <w:textAlignment w:val="baseline"/>
        <w:rPr>
          <w:rStyle w:val="normaltextrun"/>
          <w:rFonts w:eastAsiaTheme="majorEastAsia"/>
          <w:b/>
          <w:bCs/>
          <w:lang w:val="es-MX"/>
        </w:rPr>
      </w:pPr>
      <w:r w:rsidRPr="00BB36C1">
        <w:rPr>
          <w:rStyle w:val="normaltextrun"/>
          <w:rFonts w:eastAsiaTheme="majorEastAsia"/>
          <w:b/>
          <w:bCs/>
        </w:rPr>
        <w:br w:type="page"/>
      </w:r>
      <w:r w:rsidRPr="00710FC7">
        <w:rPr>
          <w:rStyle w:val="normaltextrun"/>
          <w:rFonts w:eastAsiaTheme="majorEastAsia"/>
          <w:b/>
          <w:bCs/>
          <w:sz w:val="28"/>
          <w:szCs w:val="28"/>
          <w:lang w:val="es-MX"/>
        </w:rPr>
        <w:lastRenderedPageBreak/>
        <w:t>Hipótesis</w:t>
      </w:r>
    </w:p>
    <w:p w:rsidRPr="0094140D" w:rsidR="0094140D" w:rsidP="0094140D" w:rsidRDefault="0094140D" w14:paraId="0C2DFB97" w14:textId="25D6E3DD">
      <w:pPr>
        <w:spacing w:line="360" w:lineRule="auto"/>
        <w:jc w:val="both"/>
        <w:rPr>
          <w:rStyle w:val="normaltextrun"/>
          <w:rFonts w:ascii="Times New Roman" w:hAnsi="Times New Roman" w:cs="Times New Roman" w:eastAsiaTheme="majorEastAsia"/>
          <w:sz w:val="24"/>
          <w:szCs w:val="24"/>
          <w:lang w:val="es-MX"/>
        </w:rPr>
      </w:pPr>
      <w:r w:rsidRPr="0094140D">
        <w:rPr>
          <w:rStyle w:val="normaltextrun"/>
          <w:rFonts w:ascii="Times New Roman" w:hAnsi="Times New Roman" w:cs="Times New Roman" w:eastAsiaTheme="majorEastAsia"/>
          <w:sz w:val="24"/>
          <w:szCs w:val="24"/>
          <w:lang w:val="es-MX"/>
        </w:rPr>
        <w:t xml:space="preserve">La implementación de un robot cuadrúpedo </w:t>
      </w:r>
      <w:r>
        <w:rPr>
          <w:rStyle w:val="normaltextrun"/>
          <w:rFonts w:ascii="Times New Roman" w:hAnsi="Times New Roman" w:cs="Times New Roman" w:eastAsiaTheme="majorEastAsia"/>
          <w:sz w:val="24"/>
          <w:szCs w:val="24"/>
          <w:lang w:val="es-MX"/>
        </w:rPr>
        <w:t>para labores</w:t>
      </w:r>
      <w:r w:rsidRPr="0094140D">
        <w:rPr>
          <w:rStyle w:val="normaltextrun"/>
          <w:rFonts w:ascii="Times New Roman" w:hAnsi="Times New Roman" w:cs="Times New Roman" w:eastAsiaTheme="majorEastAsia"/>
          <w:sz w:val="24"/>
          <w:szCs w:val="24"/>
          <w:lang w:val="es-MX"/>
        </w:rPr>
        <w:t xml:space="preserve"> de inspección en minería puede </w:t>
      </w:r>
      <w:r>
        <w:rPr>
          <w:rStyle w:val="normaltextrun"/>
          <w:rFonts w:ascii="Times New Roman" w:hAnsi="Times New Roman" w:cs="Times New Roman" w:eastAsiaTheme="majorEastAsia"/>
          <w:sz w:val="24"/>
          <w:szCs w:val="24"/>
          <w:lang w:val="es-MX"/>
        </w:rPr>
        <w:t>mejorar</w:t>
      </w:r>
      <w:r w:rsidRPr="0094140D">
        <w:rPr>
          <w:rStyle w:val="normaltextrun"/>
          <w:rFonts w:ascii="Times New Roman" w:hAnsi="Times New Roman" w:cs="Times New Roman" w:eastAsiaTheme="majorEastAsia"/>
          <w:sz w:val="24"/>
          <w:szCs w:val="24"/>
          <w:lang w:val="es-MX"/>
        </w:rPr>
        <w:t xml:space="preserve"> significativamente las operaciones mineras al aumentar la eficiencia, mejorar la seguridad y reducir los costos operativos. Este robot, </w:t>
      </w:r>
      <w:r>
        <w:rPr>
          <w:rStyle w:val="normaltextrun"/>
          <w:rFonts w:ascii="Times New Roman" w:hAnsi="Times New Roman" w:cs="Times New Roman" w:eastAsiaTheme="majorEastAsia"/>
          <w:sz w:val="24"/>
          <w:szCs w:val="24"/>
          <w:lang w:val="es-MX"/>
        </w:rPr>
        <w:t>programado con algoritmos</w:t>
      </w:r>
      <w:r w:rsidRPr="0094140D">
        <w:rPr>
          <w:rStyle w:val="normaltextrun"/>
          <w:rFonts w:ascii="Times New Roman" w:hAnsi="Times New Roman" w:cs="Times New Roman" w:eastAsiaTheme="majorEastAsia"/>
          <w:sz w:val="24"/>
          <w:szCs w:val="24"/>
          <w:lang w:val="es-MX"/>
        </w:rPr>
        <w:t xml:space="preserve"> avanzad</w:t>
      </w:r>
      <w:r>
        <w:rPr>
          <w:rStyle w:val="normaltextrun"/>
          <w:rFonts w:ascii="Times New Roman" w:hAnsi="Times New Roman" w:cs="Times New Roman" w:eastAsiaTheme="majorEastAsia"/>
          <w:sz w:val="24"/>
          <w:szCs w:val="24"/>
          <w:lang w:val="es-MX"/>
        </w:rPr>
        <w:t>os</w:t>
      </w:r>
      <w:r w:rsidRPr="0094140D">
        <w:rPr>
          <w:rStyle w:val="normaltextrun"/>
          <w:rFonts w:ascii="Times New Roman" w:hAnsi="Times New Roman" w:cs="Times New Roman" w:eastAsiaTheme="majorEastAsia"/>
          <w:sz w:val="24"/>
          <w:szCs w:val="24"/>
          <w:lang w:val="es-MX"/>
        </w:rPr>
        <w:t xml:space="preserve"> de navegación y sensores </w:t>
      </w:r>
      <w:r>
        <w:rPr>
          <w:rStyle w:val="normaltextrun"/>
          <w:rFonts w:ascii="Times New Roman" w:hAnsi="Times New Roman" w:cs="Times New Roman" w:eastAsiaTheme="majorEastAsia"/>
          <w:sz w:val="24"/>
          <w:szCs w:val="24"/>
          <w:lang w:val="es-MX"/>
        </w:rPr>
        <w:t>para la</w:t>
      </w:r>
      <w:r w:rsidRPr="0094140D">
        <w:rPr>
          <w:rStyle w:val="normaltextrun"/>
          <w:rFonts w:ascii="Times New Roman" w:hAnsi="Times New Roman" w:cs="Times New Roman" w:eastAsiaTheme="majorEastAsia"/>
          <w:sz w:val="24"/>
          <w:szCs w:val="24"/>
          <w:lang w:val="es-MX"/>
        </w:rPr>
        <w:t xml:space="preserve"> recolección de datos</w:t>
      </w:r>
      <w:r>
        <w:rPr>
          <w:rStyle w:val="normaltextrun"/>
          <w:rFonts w:ascii="Times New Roman" w:hAnsi="Times New Roman" w:cs="Times New Roman" w:eastAsiaTheme="majorEastAsia"/>
          <w:sz w:val="24"/>
          <w:szCs w:val="24"/>
          <w:lang w:val="es-MX"/>
        </w:rPr>
        <w:t xml:space="preserve"> importantes</w:t>
      </w:r>
      <w:r w:rsidRPr="0094140D">
        <w:rPr>
          <w:rStyle w:val="normaltextrun"/>
          <w:rFonts w:ascii="Times New Roman" w:hAnsi="Times New Roman" w:cs="Times New Roman" w:eastAsiaTheme="majorEastAsia"/>
          <w:sz w:val="24"/>
          <w:szCs w:val="24"/>
          <w:lang w:val="es-MX"/>
        </w:rPr>
        <w:t xml:space="preserve">, será capaz de navegar de manera efectiva en terrenos irregulares y condiciones adversas típicas de los entornos mineros, evitar obstáculos, y recolectar y transmitir datos. </w:t>
      </w:r>
    </w:p>
    <w:p w:rsidRPr="0094140D" w:rsidR="0094140D" w:rsidP="0094140D" w:rsidRDefault="0094140D" w14:paraId="7FFDA0F3" w14:textId="7BF17FF7">
      <w:pPr>
        <w:spacing w:line="360" w:lineRule="auto"/>
        <w:jc w:val="both"/>
        <w:rPr>
          <w:rStyle w:val="normaltextrun"/>
          <w:rFonts w:ascii="Times New Roman" w:hAnsi="Times New Roman" w:cs="Times New Roman" w:eastAsiaTheme="majorEastAsia"/>
          <w:sz w:val="24"/>
          <w:szCs w:val="24"/>
          <w:lang w:val="es-MX"/>
        </w:rPr>
      </w:pPr>
      <w:r w:rsidRPr="0094140D">
        <w:rPr>
          <w:rStyle w:val="normaltextrun"/>
          <w:rFonts w:ascii="Times New Roman" w:hAnsi="Times New Roman" w:cs="Times New Roman" w:eastAsiaTheme="majorEastAsia"/>
          <w:sz w:val="24"/>
          <w:szCs w:val="24"/>
          <w:lang w:val="es-MX"/>
        </w:rPr>
        <w:t xml:space="preserve">Estos datos, pueden proporcionar información valiosa que puede ayudar a los operadores mineros a tomar decisiones más </w:t>
      </w:r>
      <w:r>
        <w:rPr>
          <w:rStyle w:val="normaltextrun"/>
          <w:rFonts w:ascii="Times New Roman" w:hAnsi="Times New Roman" w:cs="Times New Roman" w:eastAsiaTheme="majorEastAsia"/>
          <w:sz w:val="24"/>
          <w:szCs w:val="24"/>
          <w:lang w:val="es-MX"/>
        </w:rPr>
        <w:t>acertadas</w:t>
      </w:r>
      <w:r w:rsidRPr="0094140D">
        <w:rPr>
          <w:rStyle w:val="normaltextrun"/>
          <w:rFonts w:ascii="Times New Roman" w:hAnsi="Times New Roman" w:cs="Times New Roman" w:eastAsiaTheme="majorEastAsia"/>
          <w:sz w:val="24"/>
          <w:szCs w:val="24"/>
          <w:lang w:val="es-MX"/>
        </w:rPr>
        <w:t xml:space="preserve"> y oportunas, lo que puede resultar en una mayor eficiencia operativa. Además, al reducir la necesidad de que los trabajadores realicen tareas de inspección en entornos potencialmente peligrosos, el robot puede </w:t>
      </w:r>
      <w:r>
        <w:rPr>
          <w:rStyle w:val="normaltextrun"/>
          <w:rFonts w:ascii="Times New Roman" w:hAnsi="Times New Roman" w:cs="Times New Roman" w:eastAsiaTheme="majorEastAsia"/>
          <w:sz w:val="24"/>
          <w:szCs w:val="24"/>
          <w:lang w:val="es-MX"/>
        </w:rPr>
        <w:t>ayudar a reducir la cantidad de accidentes en operaciones mineras subterráneas</w:t>
      </w:r>
      <w:r w:rsidRPr="0094140D">
        <w:rPr>
          <w:rStyle w:val="normaltextrun"/>
          <w:rFonts w:ascii="Times New Roman" w:hAnsi="Times New Roman" w:cs="Times New Roman" w:eastAsiaTheme="majorEastAsia"/>
          <w:sz w:val="24"/>
          <w:szCs w:val="24"/>
          <w:lang w:val="es-MX"/>
        </w:rPr>
        <w:t>.</w:t>
      </w:r>
    </w:p>
    <w:p w:rsidRPr="0094140D" w:rsidR="0094140D" w:rsidP="0094140D" w:rsidRDefault="0094140D" w14:paraId="40147AAC" w14:textId="7F6EFFE5">
      <w:pPr>
        <w:spacing w:line="360" w:lineRule="auto"/>
        <w:jc w:val="both"/>
        <w:rPr>
          <w:rStyle w:val="normaltextrun"/>
          <w:rFonts w:ascii="Times New Roman" w:hAnsi="Times New Roman" w:cs="Times New Roman" w:eastAsiaTheme="majorEastAsia"/>
          <w:sz w:val="24"/>
          <w:szCs w:val="24"/>
          <w:lang w:val="es-MX"/>
        </w:rPr>
      </w:pPr>
      <w:r w:rsidRPr="0094140D">
        <w:rPr>
          <w:rStyle w:val="normaltextrun"/>
          <w:rFonts w:ascii="Times New Roman" w:hAnsi="Times New Roman" w:cs="Times New Roman" w:eastAsiaTheme="majorEastAsia"/>
          <w:sz w:val="24"/>
          <w:szCs w:val="24"/>
          <w:lang w:val="es-MX"/>
        </w:rPr>
        <w:t xml:space="preserve">Por lo tanto, se espera que la implementación de este robot cuadrúpedo no solo mejore la eficiencia </w:t>
      </w:r>
      <w:r>
        <w:rPr>
          <w:rStyle w:val="normaltextrun"/>
          <w:rFonts w:ascii="Times New Roman" w:hAnsi="Times New Roman" w:cs="Times New Roman" w:eastAsiaTheme="majorEastAsia"/>
          <w:sz w:val="24"/>
          <w:szCs w:val="24"/>
          <w:lang w:val="es-MX"/>
        </w:rPr>
        <w:t xml:space="preserve">operacional </w:t>
      </w:r>
      <w:r w:rsidRPr="0094140D">
        <w:rPr>
          <w:rStyle w:val="normaltextrun"/>
          <w:rFonts w:ascii="Times New Roman" w:hAnsi="Times New Roman" w:cs="Times New Roman" w:eastAsiaTheme="majorEastAsia"/>
          <w:sz w:val="24"/>
          <w:szCs w:val="24"/>
          <w:lang w:val="es-MX"/>
        </w:rPr>
        <w:t>y la seguridad, sino que también tenga un impacto positivo en los costos operativos, ya que puede reducir la necesidad de intervención humana</w:t>
      </w:r>
      <w:r>
        <w:rPr>
          <w:rStyle w:val="normaltextrun"/>
          <w:rFonts w:ascii="Times New Roman" w:hAnsi="Times New Roman" w:cs="Times New Roman" w:eastAsiaTheme="majorEastAsia"/>
          <w:sz w:val="24"/>
          <w:szCs w:val="24"/>
          <w:lang w:val="es-MX"/>
        </w:rPr>
        <w:t xml:space="preserve"> en ambientes peligrosos</w:t>
      </w:r>
      <w:r w:rsidRPr="0094140D">
        <w:rPr>
          <w:rStyle w:val="normaltextrun"/>
          <w:rFonts w:ascii="Times New Roman" w:hAnsi="Times New Roman" w:cs="Times New Roman" w:eastAsiaTheme="majorEastAsia"/>
          <w:sz w:val="24"/>
          <w:szCs w:val="24"/>
          <w:lang w:val="es-MX"/>
        </w:rPr>
        <w:t xml:space="preserve"> y los costos asociados con los accidentes y lesiones en </w:t>
      </w:r>
      <w:r>
        <w:rPr>
          <w:rStyle w:val="normaltextrun"/>
          <w:rFonts w:ascii="Times New Roman" w:hAnsi="Times New Roman" w:cs="Times New Roman" w:eastAsiaTheme="majorEastAsia"/>
          <w:sz w:val="24"/>
          <w:szCs w:val="24"/>
          <w:lang w:val="es-MX"/>
        </w:rPr>
        <w:t>campamentos mineros subterráneos</w:t>
      </w:r>
      <w:r w:rsidRPr="0094140D">
        <w:rPr>
          <w:rStyle w:val="normaltextrun"/>
          <w:rFonts w:ascii="Times New Roman" w:hAnsi="Times New Roman" w:cs="Times New Roman" w:eastAsiaTheme="majorEastAsia"/>
          <w:sz w:val="24"/>
          <w:szCs w:val="24"/>
          <w:lang w:val="es-MX"/>
        </w:rPr>
        <w:t>.</w:t>
      </w:r>
    </w:p>
    <w:p w:rsidRPr="00710FC7" w:rsidR="00897172" w:rsidP="52D9CFFE" w:rsidRDefault="52D9CFFE" w14:paraId="5531C86F" w14:textId="1BA0E96A">
      <w:pPr>
        <w:pStyle w:val="paragraph"/>
        <w:spacing w:before="0" w:beforeAutospacing="0" w:after="0" w:afterAutospacing="0" w:line="360" w:lineRule="auto"/>
        <w:jc w:val="both"/>
        <w:textAlignment w:val="baseline"/>
        <w:rPr>
          <w:rStyle w:val="normaltextrun"/>
          <w:rFonts w:eastAsiaTheme="majorEastAsia"/>
          <w:b/>
          <w:bCs/>
          <w:sz w:val="28"/>
          <w:szCs w:val="28"/>
          <w:lang w:val="es-MX"/>
        </w:rPr>
      </w:pPr>
      <w:r w:rsidRPr="00710FC7">
        <w:rPr>
          <w:rStyle w:val="normaltextrun"/>
          <w:rFonts w:eastAsiaTheme="majorEastAsia"/>
          <w:b/>
          <w:bCs/>
          <w:sz w:val="28"/>
          <w:szCs w:val="28"/>
          <w:lang w:val="es-MX"/>
        </w:rPr>
        <w:t>Resultados y contribuciones</w:t>
      </w:r>
    </w:p>
    <w:p w:rsidRPr="00F20E5B" w:rsidR="00F20E5B" w:rsidP="00053D0B" w:rsidRDefault="00F20E5B" w14:paraId="277A9700" w14:textId="69F21428">
      <w:pPr>
        <w:spacing w:line="360" w:lineRule="auto"/>
        <w:jc w:val="both"/>
        <w:rPr>
          <w:rStyle w:val="normaltextrun"/>
          <w:rFonts w:ascii="Times New Roman" w:hAnsi="Times New Roman" w:cs="Times New Roman" w:eastAsiaTheme="majorEastAsia"/>
          <w:kern w:val="0"/>
          <w:sz w:val="24"/>
          <w:szCs w:val="24"/>
          <w:lang w:val="es-MX" w:eastAsia="es-PE"/>
        </w:rPr>
      </w:pPr>
      <w:r w:rsidRPr="00F20E5B">
        <w:rPr>
          <w:rStyle w:val="normaltextrun"/>
          <w:rFonts w:ascii="Times New Roman" w:hAnsi="Times New Roman" w:cs="Times New Roman" w:eastAsiaTheme="majorEastAsia"/>
          <w:kern w:val="0"/>
          <w:sz w:val="24"/>
          <w:szCs w:val="24"/>
          <w:lang w:val="es-MX" w:eastAsia="es-PE"/>
        </w:rPr>
        <w:t>El proyecto propone el desarrollo de un robot cuadrúpedo para monitoreo e inspección en minas subterráneas. Este proyecto tiene el potencial de aportar contribuciones valiosas en el campo de la robótica y la minería.</w:t>
      </w:r>
    </w:p>
    <w:p w:rsidRPr="00F20E5B" w:rsidR="00F20E5B" w:rsidP="00053D0B" w:rsidRDefault="00F20E5B" w14:paraId="46925A8C" w14:textId="13FA76A0">
      <w:pPr>
        <w:spacing w:line="360" w:lineRule="auto"/>
        <w:jc w:val="both"/>
        <w:rPr>
          <w:rStyle w:val="normaltextrun"/>
          <w:rFonts w:ascii="Times New Roman" w:hAnsi="Times New Roman" w:cs="Times New Roman" w:eastAsiaTheme="majorEastAsia"/>
          <w:kern w:val="0"/>
          <w:sz w:val="24"/>
          <w:szCs w:val="24"/>
          <w:lang w:val="es-MX" w:eastAsia="es-PE"/>
        </w:rPr>
      </w:pPr>
      <w:r w:rsidRPr="00F20E5B">
        <w:rPr>
          <w:rStyle w:val="normaltextrun"/>
          <w:rFonts w:ascii="Times New Roman" w:hAnsi="Times New Roman" w:cs="Times New Roman" w:eastAsiaTheme="majorEastAsia"/>
          <w:kern w:val="0"/>
          <w:sz w:val="24"/>
          <w:szCs w:val="24"/>
          <w:lang w:val="es-MX" w:eastAsia="es-PE"/>
        </w:rPr>
        <w:t>Se espera diseñar y construir un robot cuadrúpedo robusto y eficiente, capaz de navegar de manera autónoma en entornos subterráneos desafiantes.</w:t>
      </w:r>
      <w:r w:rsidR="00053D0B">
        <w:rPr>
          <w:rStyle w:val="normaltextrun"/>
          <w:rFonts w:ascii="Times New Roman" w:hAnsi="Times New Roman" w:cs="Times New Roman" w:eastAsiaTheme="majorEastAsia"/>
          <w:kern w:val="0"/>
          <w:sz w:val="24"/>
          <w:szCs w:val="24"/>
          <w:lang w:val="es-MX" w:eastAsia="es-PE"/>
        </w:rPr>
        <w:t xml:space="preserve"> Se planea que el robot, equipado con sensores, pueda realizar tareas de monitoreo e inspección analizando los datos que recolecta de su entorno</w:t>
      </w:r>
    </w:p>
    <w:p w:rsidRPr="00F20E5B" w:rsidR="00F20E5B" w:rsidP="00053D0B" w:rsidRDefault="00053D0B" w14:paraId="5666F5F3" w14:textId="6AB0BE47">
      <w:pPr>
        <w:spacing w:line="360" w:lineRule="auto"/>
        <w:jc w:val="both"/>
        <w:rPr>
          <w:rStyle w:val="normaltextrun"/>
          <w:rFonts w:ascii="Times New Roman" w:hAnsi="Times New Roman" w:cs="Times New Roman" w:eastAsiaTheme="majorEastAsia"/>
          <w:kern w:val="0"/>
          <w:sz w:val="24"/>
          <w:szCs w:val="24"/>
          <w:lang w:val="es-MX" w:eastAsia="es-PE"/>
        </w:rPr>
      </w:pPr>
      <w:r>
        <w:rPr>
          <w:rStyle w:val="normaltextrun"/>
          <w:rFonts w:ascii="Times New Roman" w:hAnsi="Times New Roman" w:cs="Times New Roman" w:eastAsiaTheme="majorEastAsia"/>
          <w:kern w:val="0"/>
          <w:sz w:val="24"/>
          <w:szCs w:val="24"/>
          <w:lang w:val="es-MX" w:eastAsia="es-PE"/>
        </w:rPr>
        <w:t>El robot podría contribuir en mejorar la seguridad de las labores de inspección reduciendo la necesidad de que los trabajadores</w:t>
      </w:r>
      <w:r w:rsidRPr="00F20E5B">
        <w:rPr>
          <w:rStyle w:val="normaltextrun"/>
          <w:rFonts w:ascii="Times New Roman" w:hAnsi="Times New Roman" w:cs="Times New Roman" w:eastAsiaTheme="majorEastAsia"/>
          <w:kern w:val="0"/>
          <w:sz w:val="24"/>
          <w:szCs w:val="24"/>
          <w:lang w:val="es-MX" w:eastAsia="es-PE"/>
        </w:rPr>
        <w:t xml:space="preserve"> ingresen a áreas potencialmente peligrosas</w:t>
      </w:r>
      <w:r>
        <w:rPr>
          <w:rStyle w:val="normaltextrun"/>
          <w:rFonts w:ascii="Times New Roman" w:hAnsi="Times New Roman" w:cs="Times New Roman" w:eastAsiaTheme="majorEastAsia"/>
          <w:kern w:val="0"/>
          <w:sz w:val="24"/>
          <w:szCs w:val="24"/>
          <w:lang w:val="es-MX" w:eastAsia="es-PE"/>
        </w:rPr>
        <w:t xml:space="preserve">. </w:t>
      </w:r>
    </w:p>
    <w:p w:rsidRPr="00F20E5B" w:rsidR="00897172" w:rsidP="00053D0B" w:rsidRDefault="00F20E5B" w14:paraId="34D1EFB2" w14:textId="55E6ED85">
      <w:pPr>
        <w:spacing w:line="360" w:lineRule="auto"/>
        <w:jc w:val="both"/>
        <w:rPr>
          <w:rStyle w:val="normaltextrun"/>
          <w:rFonts w:ascii="Times New Roman" w:hAnsi="Times New Roman" w:cs="Times New Roman" w:eastAsiaTheme="majorEastAsia"/>
          <w:kern w:val="0"/>
          <w:sz w:val="24"/>
          <w:szCs w:val="24"/>
          <w:lang w:val="es-MX" w:eastAsia="es-PE"/>
        </w:rPr>
      </w:pPr>
      <w:r w:rsidRPr="00F20E5B">
        <w:rPr>
          <w:rStyle w:val="normaltextrun"/>
          <w:rFonts w:ascii="Times New Roman" w:hAnsi="Times New Roman" w:cs="Times New Roman" w:eastAsiaTheme="majorEastAsia"/>
          <w:kern w:val="0"/>
          <w:sz w:val="24"/>
          <w:szCs w:val="24"/>
          <w:lang w:val="es-MX" w:eastAsia="es-PE"/>
        </w:rPr>
        <w:t>En resumen, este proyecto tiene el potencial de aportar avances significativos en la seguridad y eficiencia de las operaciones mineras. La implementación exitosa de este proyecto podría sentar las bases para futuras investigaciones y aplicaciones de robots cuadrúpedos en una variedad de industrias y contextos.</w:t>
      </w:r>
    </w:p>
    <w:p w:rsidRPr="00710FC7" w:rsidR="00897172" w:rsidP="00897172" w:rsidRDefault="59CC2B2A" w14:paraId="3077A4D4" w14:textId="77777777">
      <w:pPr>
        <w:pStyle w:val="paragraph"/>
        <w:spacing w:before="0" w:beforeAutospacing="0" w:after="0" w:afterAutospacing="0" w:line="360" w:lineRule="auto"/>
        <w:textAlignment w:val="baseline"/>
        <w:rPr>
          <w:rStyle w:val="normaltextrun"/>
          <w:rFonts w:eastAsiaTheme="majorEastAsia"/>
          <w:b/>
          <w:bCs/>
          <w:sz w:val="28"/>
          <w:szCs w:val="28"/>
          <w:lang w:val="es-MX"/>
        </w:rPr>
      </w:pPr>
      <w:r w:rsidRPr="59CC2B2A">
        <w:rPr>
          <w:rStyle w:val="normaltextrun"/>
          <w:rFonts w:eastAsiaTheme="majorEastAsia"/>
          <w:b/>
          <w:bCs/>
          <w:sz w:val="28"/>
          <w:szCs w:val="28"/>
          <w:lang w:val="es-MX"/>
        </w:rPr>
        <w:lastRenderedPageBreak/>
        <w:t>Descripción técnica y metodológica</w:t>
      </w:r>
    </w:p>
    <w:p w:rsidRPr="00631F78" w:rsidR="00897172" w:rsidP="59CC2B2A" w:rsidRDefault="00897172" w14:paraId="57707204" w14:textId="12E44963"/>
    <w:p w:rsidRPr="00710FC7" w:rsidR="00897172" w:rsidP="0CC15488" w:rsidRDefault="6BDC27C5" w14:paraId="40B2C104" w14:textId="19EC88A4">
      <w:pPr>
        <w:pStyle w:val="paragraph"/>
        <w:spacing w:before="0" w:beforeAutospacing="0" w:after="0" w:afterAutospacing="0" w:line="360" w:lineRule="auto"/>
        <w:textAlignment w:val="baseline"/>
        <w:rPr>
          <w:rStyle w:val="normaltextrun"/>
          <w:rFonts w:eastAsiaTheme="majorEastAsia"/>
          <w:b/>
          <w:bCs/>
          <w:sz w:val="28"/>
          <w:szCs w:val="28"/>
          <w:lang w:val="es-MX"/>
        </w:rPr>
      </w:pPr>
      <w:r w:rsidRPr="6BDC27C5">
        <w:rPr>
          <w:rStyle w:val="normaltextrun"/>
          <w:rFonts w:eastAsiaTheme="majorEastAsia"/>
          <w:b/>
          <w:bCs/>
          <w:sz w:val="28"/>
          <w:szCs w:val="28"/>
          <w:lang w:val="es-MX"/>
        </w:rPr>
        <w:t>Cronograma del área de Software</w:t>
      </w:r>
    </w:p>
    <w:p w:rsidR="0CC15488" w:rsidP="59CC2B2A" w:rsidRDefault="0CC15488" w14:paraId="64099598" w14:textId="13E3108A">
      <w:pPr>
        <w:pStyle w:val="paragraph"/>
        <w:spacing w:before="0" w:beforeAutospacing="0" w:after="0" w:afterAutospacing="0" w:line="360" w:lineRule="auto"/>
        <w:jc w:val="center"/>
      </w:pPr>
    </w:p>
    <w:p w:rsidR="59CC2B2A" w:rsidRDefault="00C43BC0" w14:paraId="64D3A7B7" w14:textId="08FE3E20">
      <w:r>
        <w:rPr>
          <w:noProof/>
        </w:rPr>
        <w:drawing>
          <wp:anchor distT="0" distB="0" distL="114300" distR="114300" simplePos="0" relativeHeight="251658240" behindDoc="0" locked="0" layoutInCell="1" allowOverlap="1" wp14:anchorId="521B1D88" wp14:editId="2B6D81D3">
            <wp:simplePos x="0" y="0"/>
            <wp:positionH relativeFrom="column">
              <wp:posOffset>-1635760</wp:posOffset>
            </wp:positionH>
            <wp:positionV relativeFrom="paragraph">
              <wp:posOffset>2586992</wp:posOffset>
            </wp:positionV>
            <wp:extent cx="8443953" cy="2809999"/>
            <wp:effectExtent l="0" t="2540" r="0" b="0"/>
            <wp:wrapNone/>
            <wp:docPr id="163667264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8443953" cy="2809999"/>
                    </a:xfrm>
                    <a:prstGeom prst="rect">
                      <a:avLst/>
                    </a:prstGeom>
                  </pic:spPr>
                </pic:pic>
              </a:graphicData>
            </a:graphic>
            <wp14:sizeRelH relativeFrom="page">
              <wp14:pctWidth>0</wp14:pctWidth>
            </wp14:sizeRelH>
            <wp14:sizeRelV relativeFrom="page">
              <wp14:pctHeight>0</wp14:pctHeight>
            </wp14:sizeRelV>
          </wp:anchor>
        </w:drawing>
      </w:r>
      <w:r w:rsidR="59CC2B2A">
        <w:br w:type="page"/>
      </w:r>
    </w:p>
    <w:p w:rsidR="6BDC27C5" w:rsidP="6BDC27C5" w:rsidRDefault="6BDC27C5" w14:paraId="0566C5F2" w14:textId="40CC5C2C">
      <w:pPr>
        <w:pStyle w:val="paragraph"/>
        <w:spacing w:before="0" w:beforeAutospacing="0" w:after="0" w:afterAutospacing="0" w:line="360" w:lineRule="auto"/>
        <w:rPr>
          <w:rStyle w:val="normaltextrun"/>
          <w:rFonts w:eastAsiaTheme="majorEastAsia"/>
          <w:b/>
          <w:bCs/>
          <w:sz w:val="28"/>
          <w:szCs w:val="28"/>
          <w:lang w:val="es-MX"/>
        </w:rPr>
      </w:pPr>
      <w:r w:rsidRPr="6BDC27C5">
        <w:rPr>
          <w:rStyle w:val="normaltextrun"/>
          <w:rFonts w:eastAsiaTheme="majorEastAsia"/>
          <w:b/>
          <w:bCs/>
          <w:sz w:val="28"/>
          <w:szCs w:val="28"/>
          <w:lang w:val="es-MX"/>
        </w:rPr>
        <w:lastRenderedPageBreak/>
        <w:t>Cronograma del Área de Hardware (Mecánica y Electrónica):</w:t>
      </w:r>
    </w:p>
    <w:p w:rsidR="6BDC27C5" w:rsidP="6BDC27C5" w:rsidRDefault="00D505F2" w14:paraId="5D4C8236" w14:textId="5358991F">
      <w:pPr>
        <w:pStyle w:val="paragraph"/>
        <w:spacing w:before="0" w:beforeAutospacing="0" w:after="0" w:afterAutospacing="0" w:line="360" w:lineRule="auto"/>
        <w:rPr>
          <w:rStyle w:val="normaltextrun"/>
          <w:rFonts w:eastAsiaTheme="majorEastAsia"/>
          <w:b/>
          <w:bCs/>
          <w:sz w:val="28"/>
          <w:szCs w:val="28"/>
          <w:lang w:val="es-MX"/>
        </w:rPr>
      </w:pPr>
      <w:hyperlink r:id="rId8">
        <w:r w:rsidRPr="6BDC27C5" w:rsidR="6BDC27C5">
          <w:rPr>
            <w:rStyle w:val="Hyperlink"/>
            <w:b/>
            <w:bCs/>
            <w:lang w:val="es-MX"/>
          </w:rPr>
          <w:t>https://docs.google.com/spreadsheets/d/1z_zqPO79yPMGU1fE6V5U--h6i5VViziz6UQuNm8Z45U/edit?usp=sharing</w:t>
        </w:r>
      </w:hyperlink>
      <w:r w:rsidRPr="6BDC27C5" w:rsidR="6BDC27C5">
        <w:rPr>
          <w:rStyle w:val="normaltextrun"/>
          <w:rFonts w:eastAsiaTheme="majorEastAsia"/>
          <w:b/>
          <w:bCs/>
          <w:sz w:val="28"/>
          <w:szCs w:val="28"/>
          <w:lang w:val="es-MX"/>
        </w:rPr>
        <w:t xml:space="preserve"> </w:t>
      </w:r>
    </w:p>
    <w:p w:rsidR="6BDC27C5" w:rsidP="6BDC27C5" w:rsidRDefault="6BDC27C5" w14:paraId="7104F6F6" w14:textId="4BAE9E54">
      <w:pPr>
        <w:pStyle w:val="paragraph"/>
        <w:spacing w:before="0" w:beforeAutospacing="0" w:after="0" w:afterAutospacing="0" w:line="360" w:lineRule="auto"/>
        <w:rPr>
          <w:rStyle w:val="normaltextrun"/>
          <w:rFonts w:eastAsiaTheme="majorEastAsia"/>
          <w:b/>
          <w:bCs/>
          <w:sz w:val="28"/>
          <w:szCs w:val="28"/>
          <w:lang w:val="es-MX"/>
        </w:rPr>
      </w:pPr>
    </w:p>
    <w:p w:rsidRPr="00710FC7" w:rsidR="0CC15488" w:rsidP="0CC15488" w:rsidRDefault="0CC15488" w14:paraId="1E9AF46A" w14:textId="282D69A5">
      <w:pPr>
        <w:pStyle w:val="paragraph"/>
        <w:spacing w:before="0" w:beforeAutospacing="0" w:after="0" w:afterAutospacing="0" w:line="360" w:lineRule="auto"/>
        <w:rPr>
          <w:rStyle w:val="normaltextrun"/>
          <w:rFonts w:eastAsiaTheme="majorEastAsia"/>
          <w:b/>
          <w:bCs/>
          <w:sz w:val="28"/>
          <w:szCs w:val="28"/>
          <w:lang w:val="es-MX"/>
        </w:rPr>
      </w:pPr>
      <w:r w:rsidRPr="00710FC7">
        <w:rPr>
          <w:rStyle w:val="normaltextrun"/>
          <w:rFonts w:eastAsiaTheme="majorEastAsia"/>
          <w:b/>
          <w:bCs/>
          <w:sz w:val="28"/>
          <w:szCs w:val="28"/>
          <w:lang w:val="es-MX"/>
        </w:rPr>
        <w:t>Presupuesto</w:t>
      </w:r>
    </w:p>
    <w:p w:rsidRPr="00631F78" w:rsidR="00897172" w:rsidP="0CC15488" w:rsidRDefault="00897172" w14:paraId="0E840C58" w14:textId="727D73F4">
      <w:r>
        <w:rPr>
          <w:noProof/>
        </w:rPr>
        <w:drawing>
          <wp:inline distT="0" distB="0" distL="0" distR="0" wp14:anchorId="7D042DB8" wp14:editId="2FAD81FF">
            <wp:extent cx="5400675" cy="3543300"/>
            <wp:effectExtent l="0" t="0" r="0" b="0"/>
            <wp:docPr id="1910834950" name="Imagen 191083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3543300"/>
                    </a:xfrm>
                    <a:prstGeom prst="rect">
                      <a:avLst/>
                    </a:prstGeom>
                  </pic:spPr>
                </pic:pic>
              </a:graphicData>
            </a:graphic>
          </wp:inline>
        </w:drawing>
      </w:r>
    </w:p>
    <w:p w:rsidRPr="00631F78" w:rsidR="00897172" w:rsidP="0CC15488" w:rsidRDefault="00897172" w14:paraId="3230FB6D" w14:textId="41C07755">
      <w:pPr>
        <w:rPr>
          <w:rStyle w:val="normaltextrun"/>
          <w:rFonts w:ascii="Times New Roman" w:hAnsi="Times New Roman" w:cs="Times New Roman" w:eastAsiaTheme="majorEastAsia"/>
          <w:b/>
          <w:bCs/>
          <w:kern w:val="0"/>
          <w:sz w:val="24"/>
          <w:szCs w:val="24"/>
          <w:lang w:val="es-MX"/>
        </w:rPr>
      </w:pPr>
    </w:p>
    <w:p w:rsidRPr="00710FC7" w:rsidR="00897172" w:rsidP="00897172" w:rsidRDefault="0CC15488" w14:paraId="1D115809" w14:textId="2A2E0688">
      <w:pPr>
        <w:pStyle w:val="paragraph"/>
        <w:spacing w:before="0" w:beforeAutospacing="0" w:after="0" w:afterAutospacing="0" w:line="360" w:lineRule="auto"/>
        <w:textAlignment w:val="baseline"/>
        <w:rPr>
          <w:rStyle w:val="eop"/>
          <w:rFonts w:eastAsiaTheme="majorEastAsia"/>
          <w:sz w:val="28"/>
          <w:szCs w:val="28"/>
        </w:rPr>
      </w:pPr>
      <w:r w:rsidRPr="00710FC7">
        <w:rPr>
          <w:rStyle w:val="normaltextrun"/>
          <w:rFonts w:eastAsiaTheme="majorEastAsia"/>
          <w:b/>
          <w:bCs/>
          <w:sz w:val="28"/>
          <w:szCs w:val="28"/>
          <w:lang w:val="es-MX"/>
        </w:rPr>
        <w:t>Referencias</w:t>
      </w:r>
      <w:r w:rsidRPr="00710FC7">
        <w:rPr>
          <w:rStyle w:val="eop"/>
          <w:rFonts w:eastAsiaTheme="majorEastAsia"/>
          <w:sz w:val="28"/>
          <w:szCs w:val="28"/>
        </w:rPr>
        <w:t> </w:t>
      </w:r>
    </w:p>
    <w:p w:rsidRPr="00631F78" w:rsidR="00897172" w:rsidP="0CC15488" w:rsidRDefault="00D505F2" w14:paraId="581E01E1" w14:textId="0FB788BF">
      <w:pPr>
        <w:rPr>
          <w:rFonts w:ascii="Times New Roman" w:hAnsi="Times New Roman" w:eastAsia="Times New Roman" w:cs="Times New Roman"/>
          <w:kern w:val="0"/>
          <w:sz w:val="24"/>
          <w:szCs w:val="24"/>
          <w:lang w:val="es-MX"/>
        </w:rPr>
      </w:pPr>
      <w:hyperlink r:id="rId10">
        <w:r w:rsidRPr="03DB60C6" w:rsidR="03DB60C6">
          <w:rPr>
            <w:rStyle w:val="Hyperlink"/>
            <w:lang w:val="es-MX"/>
          </w:rPr>
          <w:t>Accidentes mineros en Perú por tipo | Statista</w:t>
        </w:r>
      </w:hyperlink>
    </w:p>
    <w:p w:rsidRPr="00631F78" w:rsidR="00443E51" w:rsidP="03DB60C6" w:rsidRDefault="03DB60C6" w14:paraId="580B3E65" w14:textId="54A6D3A9">
      <w:pPr>
        <w:spacing w:after="0" w:line="360" w:lineRule="auto"/>
        <w:textAlignment w:val="baseline"/>
        <w:rPr>
          <w:lang w:val="es-MX"/>
        </w:rPr>
      </w:pPr>
      <w:r w:rsidRPr="03DB60C6">
        <w:rPr>
          <w:lang w:val="es-MX"/>
        </w:rPr>
        <w:t xml:space="preserve">[1]  </w:t>
      </w:r>
      <w:hyperlink r:id="rId11">
        <w:r w:rsidRPr="03DB60C6">
          <w:rPr>
            <w:rStyle w:val="Hyperlink"/>
          </w:rPr>
          <w:t>https://www.sciencedirect.com/science/article/pii/S2090447920302501</w:t>
        </w:r>
      </w:hyperlink>
      <w:r w:rsidRPr="03DB60C6">
        <w:rPr>
          <w:rStyle w:val="eop"/>
          <w:rFonts w:eastAsiaTheme="majorEastAsia"/>
        </w:rPr>
        <w:t xml:space="preserve"> </w:t>
      </w:r>
    </w:p>
    <w:p w:rsidR="03DB60C6" w:rsidP="03DB60C6" w:rsidRDefault="03DB60C6" w14:paraId="76A01A7C" w14:textId="4BAA0B4B">
      <w:pPr>
        <w:rPr>
          <w:rStyle w:val="eop"/>
          <w:rFonts w:eastAsiaTheme="majorEastAsia"/>
        </w:rPr>
      </w:pPr>
      <w:r w:rsidRPr="03DB60C6">
        <w:rPr>
          <w:rStyle w:val="eop"/>
          <w:rFonts w:eastAsiaTheme="majorEastAsia"/>
        </w:rPr>
        <w:t xml:space="preserve">[2] </w:t>
      </w:r>
      <w:hyperlink r:id="rId12">
        <w:r w:rsidRPr="03DB60C6">
          <w:rPr>
            <w:rStyle w:val="Hyperlink"/>
          </w:rPr>
          <w:t>https://dspace.mit.edu/bitstream/handle/1721.1/10422/37623463-MIT.pdf?sequence=2</w:t>
        </w:r>
      </w:hyperlink>
      <w:r w:rsidRPr="03DB60C6">
        <w:rPr>
          <w:rStyle w:val="eop"/>
          <w:rFonts w:eastAsiaTheme="majorEastAsia"/>
        </w:rPr>
        <w:t xml:space="preserve"> </w:t>
      </w:r>
    </w:p>
    <w:p w:rsidRPr="00631F78" w:rsidR="00195B41" w:rsidP="002436DA" w:rsidRDefault="03DB60C6" w14:paraId="0267A098" w14:textId="57F9F21B">
      <w:pPr>
        <w:spacing w:line="360" w:lineRule="auto"/>
        <w:rPr>
          <w:rFonts w:ascii="Times New Roman" w:hAnsi="Times New Roman" w:cs="Times New Roman"/>
          <w:sz w:val="24"/>
          <w:szCs w:val="24"/>
        </w:rPr>
      </w:pPr>
      <w:r w:rsidRPr="03DB60C6">
        <w:rPr>
          <w:rFonts w:ascii="Times New Roman" w:hAnsi="Times New Roman" w:cs="Times New Roman"/>
          <w:sz w:val="24"/>
          <w:szCs w:val="24"/>
        </w:rPr>
        <w:t xml:space="preserve"> [3] </w:t>
      </w:r>
      <w:hyperlink r:id="rId13">
        <w:r w:rsidRPr="03DB60C6">
          <w:rPr>
            <w:rStyle w:val="Hyperlink"/>
          </w:rPr>
          <w:t>https://www.mdpi.com/2076-3417/9/1/94</w:t>
        </w:r>
      </w:hyperlink>
      <w:r w:rsidRPr="03DB60C6">
        <w:rPr>
          <w:rFonts w:ascii="Times New Roman" w:hAnsi="Times New Roman" w:cs="Times New Roman"/>
          <w:sz w:val="24"/>
          <w:szCs w:val="24"/>
        </w:rPr>
        <w:t xml:space="preserve"> </w:t>
      </w:r>
    </w:p>
    <w:p w:rsidR="03DB60C6" w:rsidP="03DB60C6" w:rsidRDefault="03DB60C6" w14:paraId="7ADC455A" w14:textId="477CE767">
      <w:pPr>
        <w:spacing w:line="360" w:lineRule="auto"/>
        <w:rPr>
          <w:rFonts w:ascii="Times New Roman" w:hAnsi="Times New Roman" w:cs="Times New Roman"/>
          <w:sz w:val="24"/>
          <w:szCs w:val="24"/>
        </w:rPr>
      </w:pPr>
      <w:r w:rsidRPr="03DB60C6">
        <w:rPr>
          <w:rFonts w:ascii="Times New Roman" w:hAnsi="Times New Roman" w:cs="Times New Roman"/>
          <w:sz w:val="24"/>
          <w:szCs w:val="24"/>
        </w:rPr>
        <w:t xml:space="preserve">[4] </w:t>
      </w:r>
      <w:hyperlink r:id="rId14">
        <w:r w:rsidRPr="03DB60C6">
          <w:rPr>
            <w:rStyle w:val="Hyperlink"/>
          </w:rPr>
          <w:t>https://ieeexplore.ieee.org/abstract/document/9374927</w:t>
        </w:r>
      </w:hyperlink>
      <w:r w:rsidRPr="03DB60C6">
        <w:rPr>
          <w:rFonts w:ascii="Times New Roman" w:hAnsi="Times New Roman" w:cs="Times New Roman"/>
          <w:sz w:val="24"/>
          <w:szCs w:val="24"/>
        </w:rPr>
        <w:t xml:space="preserve"> </w:t>
      </w:r>
    </w:p>
    <w:sectPr w:rsidR="03DB60C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CBD"/>
    <w:multiLevelType w:val="hybridMultilevel"/>
    <w:tmpl w:val="95A4551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17C04AB2"/>
    <w:multiLevelType w:val="hybridMultilevel"/>
    <w:tmpl w:val="E4F8A4F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252B55C1"/>
    <w:multiLevelType w:val="hybridMultilevel"/>
    <w:tmpl w:val="48BA9412"/>
    <w:lvl w:ilvl="0" w:tplc="F5A67290">
      <w:start w:val="1"/>
      <w:numFmt w:val="bullet"/>
      <w:lvlText w:val="-"/>
      <w:lvlJc w:val="left"/>
      <w:pPr>
        <w:ind w:left="720" w:hanging="360"/>
      </w:pPr>
      <w:rPr>
        <w:rFonts w:hint="default" w:ascii="Aptos" w:hAnsi="Aptos"/>
      </w:rPr>
    </w:lvl>
    <w:lvl w:ilvl="1" w:tplc="6ECAC8AC">
      <w:start w:val="1"/>
      <w:numFmt w:val="bullet"/>
      <w:lvlText w:val="o"/>
      <w:lvlJc w:val="left"/>
      <w:pPr>
        <w:ind w:left="1440" w:hanging="360"/>
      </w:pPr>
      <w:rPr>
        <w:rFonts w:hint="default" w:ascii="Courier New" w:hAnsi="Courier New"/>
      </w:rPr>
    </w:lvl>
    <w:lvl w:ilvl="2" w:tplc="0598DD7E">
      <w:start w:val="1"/>
      <w:numFmt w:val="bullet"/>
      <w:lvlText w:val=""/>
      <w:lvlJc w:val="left"/>
      <w:pPr>
        <w:ind w:left="2160" w:hanging="360"/>
      </w:pPr>
      <w:rPr>
        <w:rFonts w:hint="default" w:ascii="Wingdings" w:hAnsi="Wingdings"/>
      </w:rPr>
    </w:lvl>
    <w:lvl w:ilvl="3" w:tplc="DAAA5DC4">
      <w:start w:val="1"/>
      <w:numFmt w:val="bullet"/>
      <w:lvlText w:val=""/>
      <w:lvlJc w:val="left"/>
      <w:pPr>
        <w:ind w:left="2880" w:hanging="360"/>
      </w:pPr>
      <w:rPr>
        <w:rFonts w:hint="default" w:ascii="Symbol" w:hAnsi="Symbol"/>
      </w:rPr>
    </w:lvl>
    <w:lvl w:ilvl="4" w:tplc="B48E4C1A">
      <w:start w:val="1"/>
      <w:numFmt w:val="bullet"/>
      <w:lvlText w:val="o"/>
      <w:lvlJc w:val="left"/>
      <w:pPr>
        <w:ind w:left="3600" w:hanging="360"/>
      </w:pPr>
      <w:rPr>
        <w:rFonts w:hint="default" w:ascii="Courier New" w:hAnsi="Courier New"/>
      </w:rPr>
    </w:lvl>
    <w:lvl w:ilvl="5" w:tplc="EF985256">
      <w:start w:val="1"/>
      <w:numFmt w:val="bullet"/>
      <w:lvlText w:val=""/>
      <w:lvlJc w:val="left"/>
      <w:pPr>
        <w:ind w:left="4320" w:hanging="360"/>
      </w:pPr>
      <w:rPr>
        <w:rFonts w:hint="default" w:ascii="Wingdings" w:hAnsi="Wingdings"/>
      </w:rPr>
    </w:lvl>
    <w:lvl w:ilvl="6" w:tplc="15082552">
      <w:start w:val="1"/>
      <w:numFmt w:val="bullet"/>
      <w:lvlText w:val=""/>
      <w:lvlJc w:val="left"/>
      <w:pPr>
        <w:ind w:left="5040" w:hanging="360"/>
      </w:pPr>
      <w:rPr>
        <w:rFonts w:hint="default" w:ascii="Symbol" w:hAnsi="Symbol"/>
      </w:rPr>
    </w:lvl>
    <w:lvl w:ilvl="7" w:tplc="24264904">
      <w:start w:val="1"/>
      <w:numFmt w:val="bullet"/>
      <w:lvlText w:val="o"/>
      <w:lvlJc w:val="left"/>
      <w:pPr>
        <w:ind w:left="5760" w:hanging="360"/>
      </w:pPr>
      <w:rPr>
        <w:rFonts w:hint="default" w:ascii="Courier New" w:hAnsi="Courier New"/>
      </w:rPr>
    </w:lvl>
    <w:lvl w:ilvl="8" w:tplc="712AC976">
      <w:start w:val="1"/>
      <w:numFmt w:val="bullet"/>
      <w:lvlText w:val=""/>
      <w:lvlJc w:val="left"/>
      <w:pPr>
        <w:ind w:left="6480" w:hanging="360"/>
      </w:pPr>
      <w:rPr>
        <w:rFonts w:hint="default" w:ascii="Wingdings" w:hAnsi="Wingdings"/>
      </w:rPr>
    </w:lvl>
  </w:abstractNum>
  <w:abstractNum w:abstractNumId="3" w15:restartNumberingAfterBreak="0">
    <w:nsid w:val="2C8348CC"/>
    <w:multiLevelType w:val="hybridMultilevel"/>
    <w:tmpl w:val="6DCCBCC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16cid:durableId="1314026080">
    <w:abstractNumId w:val="2"/>
  </w:num>
  <w:num w:numId="2" w16cid:durableId="466511495">
    <w:abstractNumId w:val="0"/>
  </w:num>
  <w:num w:numId="3" w16cid:durableId="410350400">
    <w:abstractNumId w:val="3"/>
  </w:num>
  <w:num w:numId="4" w16cid:durableId="860702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E8"/>
    <w:rsid w:val="00016262"/>
    <w:rsid w:val="00052FE9"/>
    <w:rsid w:val="00053D0B"/>
    <w:rsid w:val="00195B41"/>
    <w:rsid w:val="001A4A92"/>
    <w:rsid w:val="002436DA"/>
    <w:rsid w:val="002C081D"/>
    <w:rsid w:val="003D3069"/>
    <w:rsid w:val="00417241"/>
    <w:rsid w:val="00443E51"/>
    <w:rsid w:val="005E1BE6"/>
    <w:rsid w:val="00631F78"/>
    <w:rsid w:val="00704F81"/>
    <w:rsid w:val="00710FC7"/>
    <w:rsid w:val="008153E8"/>
    <w:rsid w:val="00840E45"/>
    <w:rsid w:val="00897172"/>
    <w:rsid w:val="0094140D"/>
    <w:rsid w:val="00A66DD5"/>
    <w:rsid w:val="00AD25AD"/>
    <w:rsid w:val="00BB36C1"/>
    <w:rsid w:val="00C01C25"/>
    <w:rsid w:val="00C143DA"/>
    <w:rsid w:val="00C204D6"/>
    <w:rsid w:val="00C43BC0"/>
    <w:rsid w:val="00C6243A"/>
    <w:rsid w:val="00C665F2"/>
    <w:rsid w:val="00D84272"/>
    <w:rsid w:val="00DB60D9"/>
    <w:rsid w:val="00E42876"/>
    <w:rsid w:val="00E92EA0"/>
    <w:rsid w:val="00EC6C47"/>
    <w:rsid w:val="00EC6F70"/>
    <w:rsid w:val="00F04B6E"/>
    <w:rsid w:val="00F20E5B"/>
    <w:rsid w:val="00F566B3"/>
    <w:rsid w:val="00F930FA"/>
    <w:rsid w:val="03DB60C6"/>
    <w:rsid w:val="0C011753"/>
    <w:rsid w:val="0CC15488"/>
    <w:rsid w:val="1D1A9C79"/>
    <w:rsid w:val="2264EF20"/>
    <w:rsid w:val="52D9CFFE"/>
    <w:rsid w:val="59CC2B2A"/>
    <w:rsid w:val="66AB3140"/>
    <w:rsid w:val="6BDC27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E044"/>
  <w15:docId w15:val="{988656C4-5487-4E6D-AFE0-DB9E3FF0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153E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3E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3E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53E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153E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153E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153E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153E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153E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153E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153E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153E8"/>
    <w:rPr>
      <w:rFonts w:eastAsiaTheme="majorEastAsia" w:cstheme="majorBidi"/>
      <w:color w:val="272727" w:themeColor="text1" w:themeTint="D8"/>
    </w:rPr>
  </w:style>
  <w:style w:type="paragraph" w:styleId="Title">
    <w:name w:val="Title"/>
    <w:basedOn w:val="Normal"/>
    <w:next w:val="Normal"/>
    <w:link w:val="TitleChar"/>
    <w:uiPriority w:val="10"/>
    <w:qFormat/>
    <w:rsid w:val="008153E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53E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153E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15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3E8"/>
    <w:pPr>
      <w:spacing w:before="160"/>
      <w:jc w:val="center"/>
    </w:pPr>
    <w:rPr>
      <w:i/>
      <w:iCs/>
      <w:color w:val="404040" w:themeColor="text1" w:themeTint="BF"/>
    </w:rPr>
  </w:style>
  <w:style w:type="character" w:styleId="QuoteChar" w:customStyle="1">
    <w:name w:val="Quote Char"/>
    <w:basedOn w:val="DefaultParagraphFont"/>
    <w:link w:val="Quote"/>
    <w:uiPriority w:val="29"/>
    <w:rsid w:val="008153E8"/>
    <w:rPr>
      <w:i/>
      <w:iCs/>
      <w:color w:val="404040" w:themeColor="text1" w:themeTint="BF"/>
    </w:rPr>
  </w:style>
  <w:style w:type="paragraph" w:styleId="ListParagraph">
    <w:name w:val="List Paragraph"/>
    <w:basedOn w:val="Normal"/>
    <w:uiPriority w:val="34"/>
    <w:qFormat/>
    <w:rsid w:val="008153E8"/>
    <w:pPr>
      <w:ind w:left="720"/>
      <w:contextualSpacing/>
    </w:pPr>
  </w:style>
  <w:style w:type="character" w:styleId="IntenseEmphasis">
    <w:name w:val="Intense Emphasis"/>
    <w:basedOn w:val="DefaultParagraphFont"/>
    <w:uiPriority w:val="21"/>
    <w:qFormat/>
    <w:rsid w:val="008153E8"/>
    <w:rPr>
      <w:i/>
      <w:iCs/>
      <w:color w:val="0F4761" w:themeColor="accent1" w:themeShade="BF"/>
    </w:rPr>
  </w:style>
  <w:style w:type="paragraph" w:styleId="IntenseQuote">
    <w:name w:val="Intense Quote"/>
    <w:basedOn w:val="Normal"/>
    <w:next w:val="Normal"/>
    <w:link w:val="IntenseQuoteChar"/>
    <w:uiPriority w:val="30"/>
    <w:qFormat/>
    <w:rsid w:val="008153E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153E8"/>
    <w:rPr>
      <w:i/>
      <w:iCs/>
      <w:color w:val="0F4761" w:themeColor="accent1" w:themeShade="BF"/>
    </w:rPr>
  </w:style>
  <w:style w:type="character" w:styleId="IntenseReference">
    <w:name w:val="Intense Reference"/>
    <w:basedOn w:val="DefaultParagraphFont"/>
    <w:uiPriority w:val="32"/>
    <w:qFormat/>
    <w:rsid w:val="008153E8"/>
    <w:rPr>
      <w:b/>
      <w:bCs/>
      <w:smallCaps/>
      <w:color w:val="0F4761" w:themeColor="accent1" w:themeShade="BF"/>
      <w:spacing w:val="5"/>
    </w:rPr>
  </w:style>
  <w:style w:type="paragraph" w:styleId="paragraph" w:customStyle="1">
    <w:name w:val="paragraph"/>
    <w:basedOn w:val="Normal"/>
    <w:rsid w:val="008153E8"/>
    <w:pPr>
      <w:spacing w:before="100" w:beforeAutospacing="1" w:after="100" w:afterAutospacing="1" w:line="240" w:lineRule="auto"/>
    </w:pPr>
    <w:rPr>
      <w:rFonts w:ascii="Times New Roman" w:hAnsi="Times New Roman" w:eastAsia="Times New Roman" w:cs="Times New Roman"/>
      <w:kern w:val="0"/>
      <w:sz w:val="24"/>
      <w:szCs w:val="24"/>
      <w:lang w:eastAsia="es-PE"/>
    </w:rPr>
  </w:style>
  <w:style w:type="character" w:styleId="normaltextrun" w:customStyle="1">
    <w:name w:val="normaltextrun"/>
    <w:basedOn w:val="DefaultParagraphFont"/>
    <w:rsid w:val="008153E8"/>
  </w:style>
  <w:style w:type="character" w:styleId="eop" w:customStyle="1">
    <w:name w:val="eop"/>
    <w:basedOn w:val="DefaultParagraphFont"/>
    <w:rsid w:val="008153E8"/>
  </w:style>
  <w:style w:type="paragraph" w:styleId="Caption">
    <w:name w:val="caption"/>
    <w:basedOn w:val="Normal"/>
    <w:next w:val="Normal"/>
    <w:uiPriority w:val="35"/>
    <w:unhideWhenUsed/>
    <w:qFormat/>
    <w:rsid w:val="00417241"/>
    <w:pPr>
      <w:spacing w:after="200" w:line="240" w:lineRule="auto"/>
    </w:pPr>
    <w:rPr>
      <w:i/>
      <w:iCs/>
      <w:color w:val="0E2841" w:themeColor="text2"/>
      <w:sz w:val="18"/>
      <w:szCs w:val="18"/>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6254">
      <w:bodyDiv w:val="1"/>
      <w:marLeft w:val="0"/>
      <w:marRight w:val="0"/>
      <w:marTop w:val="0"/>
      <w:marBottom w:val="0"/>
      <w:divBdr>
        <w:top w:val="none" w:sz="0" w:space="0" w:color="auto"/>
        <w:left w:val="none" w:sz="0" w:space="0" w:color="auto"/>
        <w:bottom w:val="none" w:sz="0" w:space="0" w:color="auto"/>
        <w:right w:val="none" w:sz="0" w:space="0" w:color="auto"/>
      </w:divBdr>
      <w:divsChild>
        <w:div w:id="214703570">
          <w:marLeft w:val="0"/>
          <w:marRight w:val="0"/>
          <w:marTop w:val="0"/>
          <w:marBottom w:val="0"/>
          <w:divBdr>
            <w:top w:val="none" w:sz="0" w:space="0" w:color="auto"/>
            <w:left w:val="none" w:sz="0" w:space="0" w:color="auto"/>
            <w:bottom w:val="none" w:sz="0" w:space="0" w:color="auto"/>
            <w:right w:val="none" w:sz="0" w:space="0" w:color="auto"/>
          </w:divBdr>
        </w:div>
        <w:div w:id="707802035">
          <w:marLeft w:val="0"/>
          <w:marRight w:val="0"/>
          <w:marTop w:val="0"/>
          <w:marBottom w:val="0"/>
          <w:divBdr>
            <w:top w:val="none" w:sz="0" w:space="0" w:color="auto"/>
            <w:left w:val="none" w:sz="0" w:space="0" w:color="auto"/>
            <w:bottom w:val="none" w:sz="0" w:space="0" w:color="auto"/>
            <w:right w:val="none" w:sz="0" w:space="0" w:color="auto"/>
          </w:divBdr>
        </w:div>
        <w:div w:id="1872569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docs.google.com/spreadsheets/d/1z_zqPO79yPMGU1fE6V5U--h6i5VViziz6UQuNm8Z45U/edit?usp=sharing" TargetMode="External" Id="rId8" /><Relationship Type="http://schemas.openxmlformats.org/officeDocument/2006/relationships/hyperlink" Target="https://www.mdpi.com/2076-3417/9/1/94" TargetMode="External" Id="rId13" /><Relationship Type="http://schemas.openxmlformats.org/officeDocument/2006/relationships/styles" Target="styles.xml" Id="rId3" /><Relationship Type="http://schemas.openxmlformats.org/officeDocument/2006/relationships/image" Target="media/image2.emf" Id="rId7" /><Relationship Type="http://schemas.openxmlformats.org/officeDocument/2006/relationships/hyperlink" Target="https://dspace.mit.edu/bitstream/handle/1721.1/10422/37623463-MIT.pdf?sequence=2"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www.sciencedirect.com/science/article/pii/S2090447920302501"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es.statista.com/estadisticas/1317928/numero-de-accidentes-mineros-en-peru-por-tipo/" TargetMode="External" Id="rId10"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hyperlink" Target="https://ieeexplore.ieee.org/abstract/document/9374927"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094D-7AFA-480F-B551-AD775E207D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Sergio Ortiz</dc:creator>
  <keywords/>
  <dc:description/>
  <lastModifiedBy>Usuario invitado</lastModifiedBy>
  <revision>9</revision>
  <dcterms:created xsi:type="dcterms:W3CDTF">2024-05-26T17:04:00.0000000Z</dcterms:created>
  <dcterms:modified xsi:type="dcterms:W3CDTF">2024-05-28T19:46:46.4223027Z</dcterms:modified>
</coreProperties>
</file>