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06" w:rsidRDefault="00C16BAA">
      <w:r>
        <w:t>1. Un conjunto es un grupo de elementos que bien puede estar ordenado o desordenado.</w:t>
      </w:r>
    </w:p>
    <w:p w:rsidR="00C16BAA" w:rsidRDefault="00C16BAA">
      <w:r>
        <w:t>2. Hay varios formatos físicos capaces de almacenar datos ordenadamente, como elementos gráficos hechos a mano como gráficas, listas, diagramas o tablas. Además, las bases de datos de las computadoras tienen varias similitudes a destacar con elementos de la vida real, como muchos grupos de objetos que se guarden en estanterías, librerías, almacenes, bodegas, etc.</w:t>
      </w:r>
    </w:p>
    <w:p w:rsidR="00C16BAA" w:rsidRDefault="00C16BAA">
      <w:r>
        <w:t>3. Sería la identificación de un conjunto de datos, ordenados de cierto modo, que es utilizada por otro para relacionar atributos.</w:t>
      </w:r>
    </w:p>
    <w:p w:rsidR="00C16BAA" w:rsidRDefault="00C16BAA">
      <w:r>
        <w:t xml:space="preserve">4. SQL es una herramienta especializada en el almacenamiento y manejo de información de forma eficiente, para realizar procesos como identificar usuarios en una página web </w:t>
      </w:r>
      <w:r w:rsidR="00942EDF">
        <w:t>y que ciertas acciones, como registros de preferencias o ventas en línea, puedan ser ejecutadas identificando a quien realiza la acción.</w:t>
      </w:r>
    </w:p>
    <w:p w:rsidR="00942EDF" w:rsidRDefault="00942EDF" w:rsidP="00942EDF">
      <w:pPr>
        <w:pStyle w:val="Sinespaciado"/>
      </w:pPr>
      <w:r>
        <w:t>5.</w:t>
      </w:r>
    </w:p>
    <w:p w:rsidR="00942EDF" w:rsidRPr="00942EDF" w:rsidRDefault="00942EDF" w:rsidP="00942EDF">
      <w:pPr>
        <w:pStyle w:val="Prrafodelista"/>
        <w:numPr>
          <w:ilvl w:val="0"/>
          <w:numId w:val="1"/>
        </w:numPr>
        <w:rPr>
          <w:lang w:val="en-US"/>
        </w:rPr>
      </w:pPr>
      <w:r w:rsidRPr="00942EDF">
        <w:rPr>
          <w:lang w:val="en-US"/>
        </w:rPr>
        <w:t>C:</w:t>
      </w:r>
      <w:r>
        <w:rPr>
          <w:lang w:val="en-US"/>
        </w:rPr>
        <w:t xml:space="preserve">&gt; cd </w:t>
      </w:r>
      <w:proofErr w:type="spellStart"/>
      <w:r w:rsidRPr="00942EDF">
        <w:rPr>
          <w:lang w:val="en-US"/>
        </w:rPr>
        <w:t>xampp</w:t>
      </w:r>
      <w:proofErr w:type="spellEnd"/>
      <w:r w:rsidRPr="00942EDF">
        <w:rPr>
          <w:lang w:val="en-US"/>
        </w:rPr>
        <w:t>/</w:t>
      </w:r>
      <w:proofErr w:type="spellStart"/>
      <w:r w:rsidRPr="00942EDF">
        <w:rPr>
          <w:lang w:val="en-US"/>
        </w:rPr>
        <w:t>mysql</w:t>
      </w:r>
      <w:proofErr w:type="spellEnd"/>
      <w:r w:rsidRPr="00942EDF">
        <w:rPr>
          <w:lang w:val="en-US"/>
        </w:rPr>
        <w:t>/bin</w:t>
      </w:r>
    </w:p>
    <w:p w:rsidR="00942EDF" w:rsidRDefault="00942EDF" w:rsidP="00942ED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C:/</w:t>
      </w:r>
      <w:r w:rsidRPr="00942EDF">
        <w:rPr>
          <w:lang w:val="en-US"/>
        </w:rPr>
        <w:t>xampp/mysql/bin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</w:t>
      </w:r>
    </w:p>
    <w:p w:rsidR="00942EDF" w:rsidRDefault="00942EDF" w:rsidP="00942EDF">
      <w:r w:rsidRPr="00942EDF">
        <w:t xml:space="preserve">6. El agua de horchata posee un sabor dulce pero suave a la vez, </w:t>
      </w:r>
      <w:r>
        <w:t xml:space="preserve">consistencia que puede variar en función de las proporciones que cada persona desee suministrar, y dado que es un brebaje preparado con múltiples ingredientes, las cualidades del producto final pueden variar mucho. Pese a contener lácteos, también es refrescante en épocas de calor, y además es </w:t>
      </w:r>
      <w:r>
        <w:rPr>
          <w:i/>
        </w:rPr>
        <w:t>fino</w:t>
      </w:r>
      <w:r>
        <w:t>.</w:t>
      </w:r>
    </w:p>
    <w:p w:rsidR="00942EDF" w:rsidRDefault="00942EDF" w:rsidP="00942EDF">
      <w:r>
        <w:t>7. La normalización es el proceso en el que las tablas de una base de datos se relacionan entre sí.</w:t>
      </w:r>
    </w:p>
    <w:p w:rsidR="00942EDF" w:rsidRDefault="00942EDF" w:rsidP="00942EDF">
      <w:r>
        <w:t xml:space="preserve">8. </w:t>
      </w:r>
      <w:r w:rsidR="005E0444">
        <w:t xml:space="preserve">Sea gato o gata, toca llamarle </w:t>
      </w:r>
      <w:r w:rsidR="005E0444">
        <w:rPr>
          <w:i/>
        </w:rPr>
        <w:t xml:space="preserve">Ven </w:t>
      </w:r>
      <w:r w:rsidR="005E0444">
        <w:t xml:space="preserve">(así con </w:t>
      </w:r>
      <w:proofErr w:type="spellStart"/>
      <w:r w:rsidR="005E0444">
        <w:t>ve</w:t>
      </w:r>
      <w:proofErr w:type="spellEnd"/>
      <w:r w:rsidR="005E0444">
        <w:t>), por la costumbre de usar esa expresión para llamar a las que ya tengo.</w:t>
      </w:r>
    </w:p>
    <w:p w:rsidR="005E0444" w:rsidRDefault="005E0444" w:rsidP="00942EDF">
      <w:pPr>
        <w:rPr>
          <w:lang w:val="en-US"/>
        </w:rPr>
      </w:pPr>
      <w:r w:rsidRPr="003F3F90">
        <w:rPr>
          <w:lang w:val="en-US"/>
        </w:rPr>
        <w:t xml:space="preserve">9. </w:t>
      </w:r>
      <w:proofErr w:type="spellStart"/>
      <w:proofErr w:type="gramStart"/>
      <w:r w:rsidRPr="003F3F90">
        <w:rPr>
          <w:i/>
          <w:lang w:val="en-US"/>
        </w:rPr>
        <w:t>nombre</w:t>
      </w:r>
      <w:proofErr w:type="spellEnd"/>
      <w:proofErr w:type="gramEnd"/>
      <w:r w:rsidRPr="003F3F90">
        <w:rPr>
          <w:lang w:val="en-US"/>
        </w:rPr>
        <w:t xml:space="preserve"> </w:t>
      </w:r>
      <w:r w:rsidR="003F3F90" w:rsidRPr="003F3F90">
        <w:rPr>
          <w:lang w:val="en-US"/>
        </w:rPr>
        <w:t>CHARACTER SET utf8mb4 COLLATE utf8mb4_general_ci;</w:t>
      </w:r>
    </w:p>
    <w:p w:rsidR="003F3F90" w:rsidRDefault="003F3F90" w:rsidP="003F3F90">
      <w:pPr>
        <w:pStyle w:val="Sinespaciado"/>
      </w:pPr>
      <w:r w:rsidRPr="003F3F90">
        <w:t xml:space="preserve">10. </w:t>
      </w:r>
    </w:p>
    <w:p w:rsidR="003F3F90" w:rsidRPr="003F3F90" w:rsidRDefault="003F3F90" w:rsidP="003F3F90">
      <w:pPr>
        <w:pStyle w:val="Prrafodelista"/>
        <w:numPr>
          <w:ilvl w:val="0"/>
          <w:numId w:val="2"/>
        </w:numPr>
      </w:pPr>
      <w:r w:rsidRPr="003F3F90">
        <w:t xml:space="preserve">Entrar a base: </w:t>
      </w:r>
      <w:r w:rsidRPr="003F3F90">
        <w:rPr>
          <w:u w:val="single"/>
        </w:rPr>
        <w:t xml:space="preserve">USE </w:t>
      </w:r>
      <w:r w:rsidRPr="003F3F90">
        <w:rPr>
          <w:i/>
          <w:u w:val="single"/>
        </w:rPr>
        <w:t>nombre</w:t>
      </w:r>
    </w:p>
    <w:p w:rsidR="003F3F90" w:rsidRDefault="003F3F90" w:rsidP="003F3F90">
      <w:pPr>
        <w:pStyle w:val="Prrafodelista"/>
        <w:numPr>
          <w:ilvl w:val="0"/>
          <w:numId w:val="2"/>
        </w:numPr>
      </w:pPr>
      <w:r w:rsidRPr="003F3F90">
        <w:t>Crear tabla</w:t>
      </w:r>
      <w:r>
        <w:t xml:space="preserve">: </w:t>
      </w:r>
      <w:r w:rsidRPr="003F3F90">
        <w:rPr>
          <w:u w:val="single"/>
        </w:rPr>
        <w:t xml:space="preserve">CREATE TABLE </w:t>
      </w:r>
      <w:r w:rsidRPr="003F3F90">
        <w:rPr>
          <w:i/>
          <w:u w:val="single"/>
        </w:rPr>
        <w:t xml:space="preserve">nombre </w:t>
      </w:r>
      <w:r w:rsidRPr="003F3F90">
        <w:rPr>
          <w:u w:val="single"/>
        </w:rPr>
        <w:t xml:space="preserve">{ </w:t>
      </w:r>
      <w:r w:rsidRPr="003F3F90">
        <w:rPr>
          <w:i/>
          <w:u w:val="single"/>
        </w:rPr>
        <w:t>valores</w:t>
      </w:r>
      <w:r w:rsidRPr="003F3F90">
        <w:rPr>
          <w:u w:val="single"/>
        </w:rPr>
        <w:t xml:space="preserve"> };</w:t>
      </w:r>
    </w:p>
    <w:p w:rsidR="003F3F90" w:rsidRDefault="003F3F90" w:rsidP="003F3F90">
      <w:pPr>
        <w:pStyle w:val="Prrafodelista"/>
        <w:numPr>
          <w:ilvl w:val="0"/>
          <w:numId w:val="2"/>
        </w:numPr>
      </w:pPr>
      <w:r>
        <w:t xml:space="preserve">Insertar registros: INSERT INTO </w:t>
      </w:r>
      <w:r>
        <w:rPr>
          <w:i/>
        </w:rPr>
        <w:t>tabla</w:t>
      </w:r>
      <w:r>
        <w:t>(</w:t>
      </w:r>
      <w:r>
        <w:rPr>
          <w:i/>
        </w:rPr>
        <w:t xml:space="preserve"> columnas</w:t>
      </w:r>
      <w:r>
        <w:t xml:space="preserve"> ) VALUES ( </w:t>
      </w:r>
      <w:r>
        <w:rPr>
          <w:i/>
        </w:rPr>
        <w:t>registros</w:t>
      </w:r>
      <w:r>
        <w:t xml:space="preserve"> );</w:t>
      </w:r>
    </w:p>
    <w:p w:rsidR="003F3F90" w:rsidRDefault="00EC461E" w:rsidP="00EC461E">
      <w:pPr>
        <w:pStyle w:val="Sinespaciado"/>
      </w:pPr>
      <w:r>
        <w:t>11.</w:t>
      </w:r>
    </w:p>
    <w:p w:rsidR="00EC461E" w:rsidRDefault="00EC461E" w:rsidP="00EC461E">
      <w:pPr>
        <w:pStyle w:val="Prrafodelista"/>
        <w:numPr>
          <w:ilvl w:val="0"/>
          <w:numId w:val="3"/>
        </w:numPr>
      </w:pPr>
      <w:r>
        <w:t>No puede ser nula.</w:t>
      </w:r>
    </w:p>
    <w:p w:rsidR="00EC461E" w:rsidRDefault="00EC461E" w:rsidP="00EC461E">
      <w:pPr>
        <w:pStyle w:val="Prrafodelista"/>
        <w:numPr>
          <w:ilvl w:val="0"/>
          <w:numId w:val="3"/>
        </w:numPr>
      </w:pPr>
      <w:r>
        <w:t>Es única e irrepetible en esa tabla.</w:t>
      </w:r>
    </w:p>
    <w:p w:rsidR="00EC461E" w:rsidRPr="00EC461E" w:rsidRDefault="00EC461E" w:rsidP="00EC461E">
      <w:pPr>
        <w:rPr>
          <w:lang w:val="en-US"/>
        </w:rPr>
      </w:pPr>
      <w:r w:rsidRPr="00EC461E">
        <w:rPr>
          <w:lang w:val="en-US"/>
        </w:rPr>
        <w:t xml:space="preserve">12. SELECT * FROM </w:t>
      </w:r>
      <w:proofErr w:type="spellStart"/>
      <w:r w:rsidRPr="00EC461E">
        <w:rPr>
          <w:i/>
          <w:lang w:val="en-US"/>
        </w:rPr>
        <w:t>tabla</w:t>
      </w:r>
      <w:proofErr w:type="spellEnd"/>
      <w:r w:rsidRPr="00EC461E">
        <w:rPr>
          <w:i/>
          <w:lang w:val="en-US"/>
        </w:rPr>
        <w:t xml:space="preserve"> </w:t>
      </w:r>
      <w:r w:rsidRPr="00EC461E">
        <w:rPr>
          <w:lang w:val="en-US"/>
        </w:rPr>
        <w:t>WHERE ID=36;</w:t>
      </w:r>
    </w:p>
    <w:p w:rsidR="00EC461E" w:rsidRPr="00FF4B14" w:rsidRDefault="00EC461E" w:rsidP="00EC461E">
      <w:pPr>
        <w:rPr>
          <w:noProof/>
          <w:lang w:eastAsia="es-MX"/>
        </w:rPr>
      </w:pPr>
      <w:r>
        <w:rPr>
          <w:lang w:val="en-US"/>
        </w:rPr>
        <w:t xml:space="preserve">13. </w:t>
      </w:r>
      <w:bookmarkStart w:id="0" w:name="_GoBack"/>
      <w:bookmarkEnd w:id="0"/>
      <w:r w:rsidR="00FC425A">
        <w:rPr>
          <w:noProof/>
          <w:lang w:eastAsia="es-MX"/>
        </w:rPr>
        <w:drawing>
          <wp:inline distT="0" distB="0" distL="0" distR="0" wp14:anchorId="5B7BCF16" wp14:editId="4146DFB2">
            <wp:extent cx="6858000" cy="219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116" b="32065"/>
                    <a:stretch/>
                  </pic:blipFill>
                  <pic:spPr bwMode="auto">
                    <a:xfrm>
                      <a:off x="0" y="0"/>
                      <a:ext cx="68580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461E" w:rsidRPr="00FF4B14" w:rsidSect="00EC46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72475"/>
    <w:multiLevelType w:val="hybridMultilevel"/>
    <w:tmpl w:val="C48E0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D6B3C"/>
    <w:multiLevelType w:val="hybridMultilevel"/>
    <w:tmpl w:val="60DAF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72F2E"/>
    <w:multiLevelType w:val="hybridMultilevel"/>
    <w:tmpl w:val="72F0F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AA"/>
    <w:rsid w:val="003F3F90"/>
    <w:rsid w:val="00456106"/>
    <w:rsid w:val="005E0444"/>
    <w:rsid w:val="006910EE"/>
    <w:rsid w:val="00942EDF"/>
    <w:rsid w:val="00C16BAA"/>
    <w:rsid w:val="00EC461E"/>
    <w:rsid w:val="00FC425A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D80F1-204D-4903-BB5E-DABB4F94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BAA"/>
    <w:pPr>
      <w:ind w:left="720"/>
      <w:contextualSpacing/>
    </w:pPr>
  </w:style>
  <w:style w:type="paragraph" w:styleId="Sinespaciado">
    <w:name w:val="No Spacing"/>
    <w:uiPriority w:val="1"/>
    <w:qFormat/>
    <w:rsid w:val="00942E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Navas Saúl</dc:creator>
  <cp:keywords/>
  <dc:description/>
  <cp:lastModifiedBy>Navas Saúl</cp:lastModifiedBy>
  <cp:revision>1</cp:revision>
  <dcterms:created xsi:type="dcterms:W3CDTF">2023-06-06T02:25:00Z</dcterms:created>
  <dcterms:modified xsi:type="dcterms:W3CDTF">2023-06-06T03:55:00Z</dcterms:modified>
</cp:coreProperties>
</file>