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163F1C" w:rsidRPr="00163F1C" w:rsidTr="00163F1C">
        <w:trPr>
          <w:trHeight w:val="9885"/>
          <w:tblCellSpacing w:w="0" w:type="dxa"/>
        </w:trPr>
        <w:tc>
          <w:tcPr>
            <w:tcW w:w="14760" w:type="dxa"/>
            <w:hideMark/>
          </w:tcPr>
          <w:p w:rsidR="00163F1C" w:rsidRPr="00163F1C" w:rsidRDefault="00163F1C" w:rsidP="00163F1C">
            <w:pPr>
              <w:spacing w:before="120"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163F1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AR"/>
              </w:rPr>
              <w:t>Lenguajes Tecnológicos</w:t>
            </w:r>
          </w:p>
          <w:p w:rsidR="00163F1C" w:rsidRPr="00163F1C" w:rsidRDefault="00163F1C" w:rsidP="00163F1C">
            <w:pPr>
              <w:spacing w:before="120" w:after="0" w:line="30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163F1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En el campo de la tecnología normalmente se aplica la palabra modelo a </w:t>
            </w:r>
            <w:r w:rsidRPr="00163F1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AR"/>
              </w:rPr>
              <w:t xml:space="preserve">maquetas, dibujos, planos, gráficos, esquemas, diagramas, </w:t>
            </w:r>
            <w:proofErr w:type="spellStart"/>
            <w:r w:rsidRPr="00163F1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AR"/>
              </w:rPr>
              <w:t>formulas</w:t>
            </w:r>
            <w:proofErr w:type="spellEnd"/>
            <w:r w:rsidRPr="00163F1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AR"/>
              </w:rPr>
              <w:t xml:space="preserve"> matemáticas, palabras, etc</w:t>
            </w:r>
            <w:r w:rsidRPr="00163F1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., que se usan para representar objetos o sistemas a los fines de su presentación, comprensión o estudio, estos modelos son lenguajes característicos de la tecnología.</w:t>
            </w:r>
          </w:p>
          <w:p w:rsidR="00163F1C" w:rsidRPr="00163F1C" w:rsidRDefault="00163F1C" w:rsidP="00163F1C">
            <w:pPr>
              <w:spacing w:before="120"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163F1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En tecnología el modelo reproduce y/o representa los aspectos relevantes que queremos destacar, de un objeto o de un sistema y permite, en muchos casos, estudiar el comportamiento del mismo en diversas condiciones de operación y sacar conclusiones en cuanto a su funcionamiento.</w:t>
            </w:r>
          </w:p>
          <w:p w:rsidR="00163F1C" w:rsidRPr="00163F1C" w:rsidRDefault="00163F1C" w:rsidP="00163F1C">
            <w:pPr>
              <w:spacing w:before="120"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163F1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La mayoría de los modelos simplifican la realidad, pero en cada caso pueden cambiar según lo que se quiere señalar, estudiar o analizar manteniendo su validez representativa dentro de ciertos límites.</w:t>
            </w:r>
          </w:p>
          <w:p w:rsidR="00163F1C" w:rsidRPr="00163F1C" w:rsidRDefault="00163F1C" w:rsidP="00163F1C">
            <w:pPr>
              <w:spacing w:before="120"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163F1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Según sus características se utilizan como: Instrumentos de predicción o de pronóstico, como elemento de comparación entre la predicción y el comportamiento real, o simplemente como instrumento de descripción y/o explicación.</w:t>
            </w:r>
          </w:p>
          <w:p w:rsidR="00163F1C" w:rsidRPr="00163F1C" w:rsidRDefault="00163F1C" w:rsidP="00163F1C">
            <w:pPr>
              <w:spacing w:before="120"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163F1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Los modelos que se utilizan en tecnología son:</w:t>
            </w:r>
          </w:p>
          <w:p w:rsidR="00163F1C" w:rsidRPr="00163F1C" w:rsidRDefault="00163F1C" w:rsidP="00163F1C">
            <w:pPr>
              <w:spacing w:before="120"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163F1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 </w:t>
            </w:r>
          </w:p>
          <w:p w:rsidR="00163F1C" w:rsidRPr="00163F1C" w:rsidRDefault="00163F1C" w:rsidP="00163F1C">
            <w:pPr>
              <w:spacing w:line="251" w:lineRule="atLeast"/>
              <w:ind w:left="927" w:hanging="36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63F1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AR"/>
              </w:rPr>
              <w:t>La representación física (Modelos físicos)</w:t>
            </w:r>
          </w:p>
          <w:p w:rsidR="00163F1C" w:rsidRPr="00163F1C" w:rsidRDefault="00163F1C" w:rsidP="00163F1C">
            <w:pPr>
              <w:spacing w:line="251" w:lineRule="atLeast"/>
              <w:ind w:left="927" w:hanging="36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63F1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AR"/>
              </w:rPr>
              <w:t>La representación simbólica (Modelos simbólicos)</w:t>
            </w:r>
          </w:p>
          <w:p w:rsidR="00163F1C" w:rsidRPr="00163F1C" w:rsidRDefault="00163F1C" w:rsidP="00163F1C">
            <w:pPr>
              <w:spacing w:before="120" w:after="0" w:line="30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163F1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AR"/>
              </w:rPr>
              <w:t>Diferentes modelos que se utilizan en tecnología</w:t>
            </w:r>
          </w:p>
        </w:tc>
      </w:tr>
    </w:tbl>
    <w:p w:rsidR="00163F1C" w:rsidRPr="00163F1C" w:rsidRDefault="00163F1C" w:rsidP="00163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A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shd w:val="clear" w:color="auto" w:fill="FFFFFF"/>
          <w:lang w:eastAsia="es-AR"/>
        </w:rPr>
        <w:lastRenderedPageBreak/>
        <w:drawing>
          <wp:inline distT="0" distB="0" distL="0" distR="0">
            <wp:extent cx="7143750" cy="3590925"/>
            <wp:effectExtent l="0" t="0" r="0" b="9525"/>
            <wp:docPr id="10" name="Imagen 10" descr="https://www.tecnologia-tecnica.com.ar/index_archivos/image158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ecnologia-tecnica.com.ar/index_archivos/image1587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163F1C" w:rsidRPr="00163F1C" w:rsidTr="00163F1C">
        <w:trPr>
          <w:trHeight w:val="3180"/>
          <w:tblCellSpacing w:w="0" w:type="dxa"/>
        </w:trPr>
        <w:tc>
          <w:tcPr>
            <w:tcW w:w="14760" w:type="dxa"/>
            <w:hideMark/>
          </w:tcPr>
          <w:p w:rsidR="00163F1C" w:rsidRPr="00163F1C" w:rsidRDefault="00163F1C" w:rsidP="00163F1C">
            <w:pPr>
              <w:spacing w:before="120"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163F1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Los </w:t>
            </w:r>
            <w:r w:rsidRPr="00163F1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AR"/>
              </w:rPr>
              <w:t>modelos físicos</w:t>
            </w:r>
            <w:r w:rsidRPr="00163F1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 xml:space="preserve"> se llaman así porque conservan las características físicas más relevantes en cada situación, de los objetos o sistemas originales, pero son más sencillos y normalmente en otra escala (Dibujo técnico, maquetas, modelos a escala, mapas, fotografías, imágenes </w:t>
            </w:r>
            <w:proofErr w:type="spellStart"/>
            <w:r w:rsidRPr="00163F1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graficas</w:t>
            </w:r>
            <w:proofErr w:type="spellEnd"/>
            <w:r w:rsidRPr="00163F1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 xml:space="preserve"> o televisivas, etc.). Pueden ser bidimensionales o tridimensionales.</w:t>
            </w:r>
          </w:p>
          <w:p w:rsidR="00163F1C" w:rsidRPr="00163F1C" w:rsidRDefault="00163F1C" w:rsidP="00163F1C">
            <w:pPr>
              <w:spacing w:before="120"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163F1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AR"/>
              </w:rPr>
              <w:t>Bidimensionales:</w:t>
            </w:r>
            <w:r w:rsidRPr="00163F1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 Fotografías, dibujos, dibujo técnico, planos, mapas, etc.</w:t>
            </w:r>
          </w:p>
        </w:tc>
      </w:tr>
    </w:tbl>
    <w:p w:rsidR="00163F1C" w:rsidRPr="00163F1C" w:rsidRDefault="00163F1C" w:rsidP="00163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A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shd w:val="clear" w:color="auto" w:fill="FFFFFF"/>
          <w:lang w:eastAsia="es-AR"/>
        </w:rPr>
        <w:lastRenderedPageBreak/>
        <w:drawing>
          <wp:inline distT="0" distB="0" distL="0" distR="0">
            <wp:extent cx="3429000" cy="3000375"/>
            <wp:effectExtent l="0" t="0" r="0" b="9525"/>
            <wp:docPr id="9" name="Imagen 9" descr="https://www.tecnologia-tecnica.com.ar/index_archivos/image144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tecnologia-tecnica.com.ar/index_archivos/image144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shd w:val="clear" w:color="auto" w:fill="FFFFFF"/>
          <w:lang w:eastAsia="es-AR"/>
        </w:rPr>
        <w:drawing>
          <wp:inline distT="0" distB="0" distL="0" distR="0">
            <wp:extent cx="3476625" cy="2981325"/>
            <wp:effectExtent l="0" t="0" r="9525" b="9525"/>
            <wp:docPr id="8" name="Imagen 8" descr="https://www.tecnologia-tecnica.com.ar/index_archivos/image513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tecnologia-tecnica.com.ar/index_archivos/image5138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shd w:val="clear" w:color="auto" w:fill="FFFFFF"/>
          <w:lang w:eastAsia="es-AR"/>
        </w:rPr>
        <w:lastRenderedPageBreak/>
        <w:drawing>
          <wp:inline distT="0" distB="0" distL="0" distR="0">
            <wp:extent cx="3333750" cy="3000375"/>
            <wp:effectExtent l="0" t="0" r="0" b="9525"/>
            <wp:docPr id="7" name="Imagen 7" descr="https://www.tecnologia-tecnica.com.ar/index_archivos/image59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tecnologia-tecnica.com.ar/index_archivos/image597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shd w:val="clear" w:color="auto" w:fill="FFFFFF"/>
          <w:lang w:eastAsia="es-AR"/>
        </w:rPr>
        <w:drawing>
          <wp:inline distT="0" distB="0" distL="0" distR="0">
            <wp:extent cx="2962275" cy="3724275"/>
            <wp:effectExtent l="0" t="0" r="9525" b="9525"/>
            <wp:docPr id="6" name="Imagen 6" descr="https://www.tecnologia-tecnica.com.ar/index_archivos/image10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tecnologia-tecnica.com.ar/index_archivos/image107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163F1C" w:rsidRPr="00163F1C" w:rsidTr="00163F1C">
        <w:trPr>
          <w:trHeight w:val="690"/>
          <w:tblCellSpacing w:w="0" w:type="dxa"/>
        </w:trPr>
        <w:tc>
          <w:tcPr>
            <w:tcW w:w="14700" w:type="dxa"/>
            <w:hideMark/>
          </w:tcPr>
          <w:p w:rsidR="00163F1C" w:rsidRPr="00163F1C" w:rsidRDefault="00163F1C" w:rsidP="00163F1C">
            <w:pPr>
              <w:spacing w:before="120" w:after="0" w:line="300" w:lineRule="atLeast"/>
              <w:jc w:val="both"/>
              <w:divId w:val="74580668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163F1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AR"/>
              </w:rPr>
              <w:t>Tridimensionales: </w:t>
            </w:r>
            <w:r w:rsidRPr="00163F1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Maquetas, estatuas, etc.</w:t>
            </w:r>
          </w:p>
        </w:tc>
      </w:tr>
    </w:tbl>
    <w:p w:rsidR="00163F1C" w:rsidRPr="00163F1C" w:rsidRDefault="00163F1C" w:rsidP="00163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A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shd w:val="clear" w:color="auto" w:fill="FFFFFF"/>
          <w:lang w:eastAsia="es-AR"/>
        </w:rPr>
        <w:lastRenderedPageBreak/>
        <w:drawing>
          <wp:inline distT="0" distB="0" distL="0" distR="0">
            <wp:extent cx="3400425" cy="2962275"/>
            <wp:effectExtent l="0" t="0" r="9525" b="9525"/>
            <wp:docPr id="5" name="Imagen 5" descr="https://www.tecnologia-tecnica.com.ar/index_archivos/image511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tecnologia-tecnica.com.ar/index_archivos/image5116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shd w:val="clear" w:color="auto" w:fill="FFFFFF"/>
          <w:lang w:eastAsia="es-AR"/>
        </w:rPr>
        <w:drawing>
          <wp:inline distT="0" distB="0" distL="0" distR="0">
            <wp:extent cx="2962275" cy="2857500"/>
            <wp:effectExtent l="0" t="0" r="9525" b="0"/>
            <wp:docPr id="4" name="Imagen 4" descr="https://www.tecnologia-tecnica.com.ar/index_archivos/image10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tecnologia-tecnica.com.ar/index_archivos/image1004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163F1C" w:rsidRPr="00163F1C" w:rsidTr="00163F1C">
        <w:trPr>
          <w:trHeight w:val="3420"/>
          <w:tblCellSpacing w:w="0" w:type="dxa"/>
        </w:trPr>
        <w:tc>
          <w:tcPr>
            <w:tcW w:w="14760" w:type="dxa"/>
            <w:hideMark/>
          </w:tcPr>
          <w:p w:rsidR="00163F1C" w:rsidRPr="00163F1C" w:rsidRDefault="00163F1C" w:rsidP="00163F1C">
            <w:pPr>
              <w:spacing w:before="120"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163F1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Los </w:t>
            </w:r>
            <w:r w:rsidRPr="00163F1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AR"/>
              </w:rPr>
              <w:t>modelos simbólicos </w:t>
            </w:r>
            <w:r w:rsidRPr="00163F1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son planteos, en términos lógicos, que representan las propiedades esenciales de los objetos o sistemas originales (</w:t>
            </w:r>
            <w:proofErr w:type="spellStart"/>
            <w:r w:rsidRPr="00163F1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Formulas</w:t>
            </w:r>
            <w:proofErr w:type="spellEnd"/>
            <w:r w:rsidRPr="00163F1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 xml:space="preserve"> matemáticas, gráficos, etc.).Los modelos simbólicos se pueden clasificar en: Modelos esquemáticos, modelos gráficos, modelos descriptivos y modelos matemáticos.</w:t>
            </w:r>
          </w:p>
          <w:p w:rsidR="00163F1C" w:rsidRPr="00163F1C" w:rsidRDefault="00163F1C" w:rsidP="00163F1C">
            <w:pPr>
              <w:spacing w:before="120" w:after="0" w:line="30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163F1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AR"/>
              </w:rPr>
              <w:t>Modelos esquemáticos:</w:t>
            </w:r>
            <w:r w:rsidRPr="00163F1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 Representan mediante una configuración de líneas y símbolos, la disposición estructural o el comportamiento de un sistema o de un objeto real.</w:t>
            </w:r>
          </w:p>
        </w:tc>
      </w:tr>
    </w:tbl>
    <w:p w:rsidR="00163F1C" w:rsidRPr="00163F1C" w:rsidRDefault="00163F1C" w:rsidP="00163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A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shd w:val="clear" w:color="auto" w:fill="FFFFFF"/>
          <w:lang w:eastAsia="es-AR"/>
        </w:rPr>
        <w:lastRenderedPageBreak/>
        <w:drawing>
          <wp:inline distT="0" distB="0" distL="0" distR="0">
            <wp:extent cx="5038725" cy="3228975"/>
            <wp:effectExtent l="0" t="0" r="9525" b="9525"/>
            <wp:docPr id="3" name="Imagen 3" descr="https://www.tecnologia-tecnica.com.ar/index_archivos/image107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tecnologia-tecnica.com.ar/index_archivos/image1074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163F1C" w:rsidRPr="00163F1C" w:rsidTr="00163F1C">
        <w:trPr>
          <w:trHeight w:val="1440"/>
          <w:tblCellSpacing w:w="0" w:type="dxa"/>
        </w:trPr>
        <w:tc>
          <w:tcPr>
            <w:tcW w:w="14760" w:type="dxa"/>
            <w:hideMark/>
          </w:tcPr>
          <w:p w:rsidR="00163F1C" w:rsidRPr="00163F1C" w:rsidRDefault="00163F1C" w:rsidP="00163F1C">
            <w:pPr>
              <w:spacing w:before="120" w:after="0" w:line="300" w:lineRule="atLeast"/>
              <w:jc w:val="both"/>
              <w:divId w:val="9944987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163F1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AR"/>
              </w:rPr>
              <w:t>Modelos gráficos: </w:t>
            </w:r>
            <w:r w:rsidRPr="00163F1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Representaciones graficas que permiten visualizar, mediante gráficos o diagramas, relaciones y magnitudes de un sistema o un objeto real.</w:t>
            </w:r>
          </w:p>
        </w:tc>
      </w:tr>
    </w:tbl>
    <w:p w:rsidR="00163F1C" w:rsidRPr="00163F1C" w:rsidRDefault="00163F1C" w:rsidP="00163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A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shd w:val="clear" w:color="auto" w:fill="FFFFFF"/>
          <w:lang w:eastAsia="es-AR"/>
        </w:rPr>
        <w:drawing>
          <wp:inline distT="0" distB="0" distL="0" distR="0">
            <wp:extent cx="5991225" cy="3333750"/>
            <wp:effectExtent l="0" t="0" r="9525" b="0"/>
            <wp:docPr id="2" name="Imagen 2" descr="https://www.tecnologia-tecnica.com.ar/index_archivos/image157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tecnologia-tecnica.com.ar/index_archivos/image1579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163F1C" w:rsidRPr="00163F1C" w:rsidTr="00163F1C">
        <w:trPr>
          <w:trHeight w:val="1500"/>
          <w:tblCellSpacing w:w="0" w:type="dxa"/>
        </w:trPr>
        <w:tc>
          <w:tcPr>
            <w:tcW w:w="14760" w:type="dxa"/>
            <w:hideMark/>
          </w:tcPr>
          <w:p w:rsidR="00163F1C" w:rsidRPr="00163F1C" w:rsidRDefault="00163F1C" w:rsidP="00163F1C">
            <w:pPr>
              <w:spacing w:before="120" w:after="0" w:line="300" w:lineRule="atLeast"/>
              <w:jc w:val="both"/>
              <w:divId w:val="45698887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AR"/>
              </w:rPr>
            </w:pPr>
            <w:r w:rsidRPr="00163F1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AR"/>
              </w:rPr>
              <w:t>Modelos descriptivos (o verbales): </w:t>
            </w:r>
            <w:r w:rsidRPr="00163F1C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Expresan relaciones por medio de proposiciones, son descripciones en lenguaje humano natural.</w:t>
            </w:r>
          </w:p>
        </w:tc>
      </w:tr>
    </w:tbl>
    <w:p w:rsidR="00BE6187" w:rsidRDefault="00163F1C"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shd w:val="clear" w:color="auto" w:fill="FFFFFF"/>
          <w:lang w:eastAsia="es-AR"/>
        </w:rPr>
        <w:lastRenderedPageBreak/>
        <w:drawing>
          <wp:inline distT="0" distB="0" distL="0" distR="0">
            <wp:extent cx="4152900" cy="4848225"/>
            <wp:effectExtent l="0" t="0" r="0" b="9525"/>
            <wp:docPr id="1" name="Imagen 1" descr="https://www.tecnologia-tecnica.com.ar/index_archivos/image3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tecnologia-tecnica.com.ar/index_archivos/image310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6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F1C"/>
    <w:rsid w:val="00163F1C"/>
    <w:rsid w:val="00B9614D"/>
    <w:rsid w:val="00D6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2">
    <w:name w:val="List Bullet 2"/>
    <w:basedOn w:val="Normal"/>
    <w:uiPriority w:val="99"/>
    <w:semiHidden/>
    <w:unhideWhenUsed/>
    <w:rsid w:val="00163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3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3F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2">
    <w:name w:val="List Bullet 2"/>
    <w:basedOn w:val="Normal"/>
    <w:uiPriority w:val="99"/>
    <w:semiHidden/>
    <w:unhideWhenUsed/>
    <w:rsid w:val="00163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3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3F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3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385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 Sosa</dc:creator>
  <cp:lastModifiedBy>Saul Sosa</cp:lastModifiedBy>
  <cp:revision>1</cp:revision>
  <dcterms:created xsi:type="dcterms:W3CDTF">2024-05-16T21:28:00Z</dcterms:created>
  <dcterms:modified xsi:type="dcterms:W3CDTF">2024-05-16T21:29:00Z</dcterms:modified>
</cp:coreProperties>
</file>