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CEE86" w14:textId="10E37DB2" w:rsidR="008B4344" w:rsidRDefault="00000000">
      <w:pPr>
        <w:jc w:val="center"/>
        <w:rPr>
          <w:rFonts w:ascii="Times New Roman" w:eastAsia="Times New Roman" w:hAnsi="Times New Roman" w:cs="Times New Roman"/>
          <w:b/>
          <w:bCs/>
          <w:color w:val="1D2125"/>
          <w:lang w:val="en-US"/>
        </w:rPr>
      </w:pPr>
      <w:r>
        <w:rPr>
          <w:rFonts w:ascii="Times New Roman" w:eastAsia="Times New Roman" w:hAnsi="Times New Roman" w:cs="Times New Roman"/>
          <w:b/>
          <w:bCs/>
          <w:color w:val="1D2125"/>
          <w:lang w:val="en-US"/>
        </w:rPr>
        <w:t>Literature review draft</w:t>
      </w:r>
    </w:p>
    <w:p w14:paraId="7F673084" w14:textId="77777777" w:rsidR="008B4344" w:rsidRDefault="00000000">
      <w:pPr>
        <w:rPr>
          <w:rFonts w:ascii="Times New Roman" w:eastAsia="Times New Roman" w:hAnsi="Times New Roman" w:cs="Times New Roman"/>
          <w:color w:val="1D2125"/>
          <w:lang w:val="en-US"/>
        </w:rPr>
      </w:pPr>
      <w:proofErr w:type="gramStart"/>
      <w:r>
        <w:rPr>
          <w:rFonts w:ascii="Times New Roman" w:eastAsia="Times New Roman" w:hAnsi="Times New Roman" w:cs="Times New Roman"/>
          <w:b/>
          <w:bCs/>
          <w:lang w:val="en-US"/>
        </w:rPr>
        <w:t>Direction :</w:t>
      </w:r>
      <w:proofErr w:type="gramEnd"/>
      <w:r>
        <w:rPr>
          <w:rFonts w:ascii="Times New Roman" w:eastAsia="Times New Roman" w:hAnsi="Times New Roman" w:cs="Times New Roman"/>
          <w:b/>
          <w:bCs/>
          <w:lang w:val="en-US"/>
        </w:rPr>
        <w:t xml:space="preserve"> </w:t>
      </w:r>
      <w:r>
        <w:rPr>
          <w:rFonts w:ascii="Times New Roman" w:eastAsia="Times New Roman" w:hAnsi="Times New Roman" w:cs="Times New Roman"/>
          <w:color w:val="1D2125"/>
          <w:lang w:val="en-US"/>
        </w:rPr>
        <w:t>Computer vision and medical image analysis</w:t>
      </w:r>
    </w:p>
    <w:p w14:paraId="34BD2DBE" w14:textId="77777777" w:rsidR="008B4344" w:rsidRPr="00F8577F" w:rsidRDefault="00000000">
      <w:pPr>
        <w:rPr>
          <w:rFonts w:ascii="Times New Roman" w:eastAsia="Times New Roman" w:hAnsi="Times New Roman" w:cs="Times New Roman"/>
          <w:lang w:val="en-US"/>
        </w:rPr>
      </w:pPr>
      <w:r w:rsidRPr="00F8577F">
        <w:rPr>
          <w:rFonts w:ascii="Times New Roman" w:eastAsia="Times New Roman" w:hAnsi="Times New Roman" w:cs="Times New Roman"/>
          <w:b/>
          <w:bCs/>
          <w:lang w:val="en-US"/>
        </w:rPr>
        <w:t>Topic:</w:t>
      </w:r>
      <w:r w:rsidRPr="00F8577F">
        <w:rPr>
          <w:rFonts w:ascii="Times New Roman" w:eastAsia="Times New Roman" w:hAnsi="Times New Roman" w:cs="Times New Roman"/>
          <w:lang w:val="en-US"/>
        </w:rPr>
        <w:t xml:space="preserve"> Diagnosis of lung diseases: Detecting pneumonia, COVID-19, or other diseases using X-ray or CT scans.</w:t>
      </w:r>
    </w:p>
    <w:p w14:paraId="5890A5B8" w14:textId="77777777" w:rsidR="008B4344" w:rsidRDefault="00000000">
      <w:pPr>
        <w:spacing w:before="138" w:after="138"/>
        <w:rPr>
          <w:rFonts w:ascii="Times New Roman" w:eastAsia="Times New Roman" w:hAnsi="Times New Roman" w:cs="Times New Roman"/>
          <w:lang w:val="fr-FR"/>
        </w:rPr>
      </w:pPr>
      <w:r>
        <w:rPr>
          <w:rFonts w:ascii="Times New Roman" w:eastAsia="Times New Roman" w:hAnsi="Times New Roman" w:cs="Times New Roman"/>
          <w:b/>
          <w:bCs/>
          <w:lang w:val="fr-FR"/>
        </w:rPr>
        <w:t>Team:</w:t>
      </w:r>
      <w:r>
        <w:rPr>
          <w:rFonts w:ascii="Times New Roman" w:eastAsia="Times New Roman" w:hAnsi="Times New Roman" w:cs="Times New Roman"/>
          <w:lang w:val="fr-FR"/>
        </w:rPr>
        <w:t xml:space="preserve"> Atelova Aruzhan , Saulet Kabdrakhmanov , Bekzhan Nurallin, Galymzhan Aliakbar</w:t>
      </w:r>
    </w:p>
    <w:p w14:paraId="40325990" w14:textId="12BFC5C8" w:rsidR="008B4344" w:rsidRDefault="008B4344">
      <w:pPr>
        <w:spacing w:before="138" w:after="138"/>
        <w:rPr>
          <w:rFonts w:ascii="Times New Roman" w:eastAsia="Times New Roman" w:hAnsi="Times New Roman" w:cs="Times New Roman"/>
          <w:lang w:val="fr-FR"/>
        </w:rPr>
      </w:pPr>
    </w:p>
    <w:p w14:paraId="66A2BB5B" w14:textId="77777777" w:rsidR="008B4344" w:rsidRDefault="008B4344">
      <w:pPr>
        <w:spacing w:before="138" w:after="138"/>
        <w:rPr>
          <w:rFonts w:ascii="Times New Roman" w:eastAsia="Times New Roman" w:hAnsi="Times New Roman" w:cs="Times New Roman"/>
          <w:lang w:val="fr-FR"/>
        </w:rPr>
      </w:pPr>
    </w:p>
    <w:p w14:paraId="0BFA8E4B" w14:textId="77777777" w:rsidR="008B4344" w:rsidRDefault="00000000">
      <w:pPr>
        <w:spacing w:before="240" w:after="240"/>
        <w:jc w:val="center"/>
        <w:rPr>
          <w:rFonts w:ascii="Times New Roman" w:eastAsia="Times New Roman" w:hAnsi="Times New Roman" w:cs="Times New Roman"/>
          <w:b/>
          <w:bCs/>
          <w:color w:val="000000" w:themeColor="text1"/>
          <w:lang w:val="en-US"/>
        </w:rPr>
      </w:pPr>
      <w:r>
        <w:rPr>
          <w:rFonts w:ascii="Times New Roman" w:eastAsia="Times New Roman" w:hAnsi="Times New Roman" w:cs="Times New Roman"/>
          <w:b/>
          <w:bCs/>
          <w:color w:val="000000" w:themeColor="text1"/>
          <w:lang w:val="en-US"/>
        </w:rPr>
        <w:t>Introduction</w:t>
      </w:r>
    </w:p>
    <w:p w14:paraId="26318CDE" w14:textId="77777777" w:rsidR="008B4344" w:rsidRDefault="00000000">
      <w:pPr>
        <w:spacing w:before="240" w:after="240"/>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t>The early and accurate diagnosis of lung diseases is a critical challenge in modern healthcare. Conditions such as pneumonia, COVID-19, tuberculosis, and other respiratory illnesses are among the leading causes of morbidity and mortality worldwide. Medical imaging techniques, particularly chest X-ray and computed tomography (CT) scans, play an essential role in clinical practice by enabling physicians to identify pathological changes in the lungs. However, traditional manual interpretation of images is time-consuming, subject to inter-observer variability, and often limited in detecting subtle patterns. As a result, there has been a growing interest in applying computer vision and medical image analysis to enhance diagnostic accuracy, efficiency, and accessibility.</w:t>
      </w:r>
    </w:p>
    <w:p w14:paraId="55F5EE46" w14:textId="77777777" w:rsidR="008B4344" w:rsidRDefault="00000000">
      <w:pPr>
        <w:spacing w:before="240" w:after="240"/>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t xml:space="preserve">The scope of this literature review is to explore the current research on the use of computer vision techniques for the diagnosis of lung diseases, with a particular focus on pneumonia and COVID-19 detection from chest X-ray and CT scans. The review will cover traditional image processing methods, machine learning approaches, and the recent advances in deep learning models, especially convolutional neural networks (CNNs). In addition, it will examine the strengths and limitations of these approaches, the datasets commonly used in research, and the challenges related to interpretability, </w:t>
      </w:r>
      <w:proofErr w:type="spellStart"/>
      <w:r>
        <w:rPr>
          <w:rFonts w:ascii="Times New Roman" w:eastAsia="Times New Roman" w:hAnsi="Times New Roman" w:cs="Times New Roman"/>
          <w:color w:val="000000" w:themeColor="text1"/>
          <w:lang w:val="en-US"/>
        </w:rPr>
        <w:t>generalisation</w:t>
      </w:r>
      <w:proofErr w:type="spellEnd"/>
      <w:r>
        <w:rPr>
          <w:rFonts w:ascii="Times New Roman" w:eastAsia="Times New Roman" w:hAnsi="Times New Roman" w:cs="Times New Roman"/>
          <w:color w:val="000000" w:themeColor="text1"/>
          <w:lang w:val="en-US"/>
        </w:rPr>
        <w:t>, and clinical adoption.</w:t>
      </w:r>
    </w:p>
    <w:p w14:paraId="56C2D429" w14:textId="77777777" w:rsidR="008B4344" w:rsidRDefault="00000000">
      <w:pPr>
        <w:spacing w:before="240" w:after="240"/>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t xml:space="preserve">This report is </w:t>
      </w:r>
      <w:proofErr w:type="spellStart"/>
      <w:r>
        <w:rPr>
          <w:rFonts w:ascii="Times New Roman" w:eastAsia="Times New Roman" w:hAnsi="Times New Roman" w:cs="Times New Roman"/>
          <w:color w:val="000000" w:themeColor="text1"/>
          <w:lang w:val="en-US"/>
        </w:rPr>
        <w:t>organised</w:t>
      </w:r>
      <w:proofErr w:type="spellEnd"/>
      <w:r>
        <w:rPr>
          <w:rFonts w:ascii="Times New Roman" w:eastAsia="Times New Roman" w:hAnsi="Times New Roman" w:cs="Times New Roman"/>
          <w:color w:val="000000" w:themeColor="text1"/>
          <w:lang w:val="en-US"/>
        </w:rPr>
        <w:t xml:space="preserve"> into several sections. The introduction first outlines the importance of the topic and defines the review scope. The next section presents a comprehensive overview of related studies, structured thematically to compare classical methods and deep learning techniques applied in lung disease diagnosis. Within this analysis, critical evaluation is provided by highlighting areas of agreement and disagreement, identifying research gaps, and relating findings to the current project idea. Visual representations such as a flowchart and a mind map are included to illustrate the </w:t>
      </w:r>
      <w:proofErr w:type="spellStart"/>
      <w:r>
        <w:rPr>
          <w:rFonts w:ascii="Times New Roman" w:eastAsia="Times New Roman" w:hAnsi="Times New Roman" w:cs="Times New Roman"/>
          <w:color w:val="000000" w:themeColor="text1"/>
          <w:lang w:val="en-US"/>
        </w:rPr>
        <w:t>organisation</w:t>
      </w:r>
      <w:proofErr w:type="spellEnd"/>
      <w:r>
        <w:rPr>
          <w:rFonts w:ascii="Times New Roman" w:eastAsia="Times New Roman" w:hAnsi="Times New Roman" w:cs="Times New Roman"/>
          <w:color w:val="000000" w:themeColor="text1"/>
          <w:lang w:val="en-US"/>
        </w:rPr>
        <w:t xml:space="preserve"> of ideas and trends in the field. The review concludes by </w:t>
      </w:r>
      <w:proofErr w:type="spellStart"/>
      <w:r>
        <w:rPr>
          <w:rFonts w:ascii="Times New Roman" w:eastAsia="Times New Roman" w:hAnsi="Times New Roman" w:cs="Times New Roman"/>
          <w:color w:val="000000" w:themeColor="text1"/>
          <w:lang w:val="en-US"/>
        </w:rPr>
        <w:t>summarising</w:t>
      </w:r>
      <w:proofErr w:type="spellEnd"/>
      <w:r>
        <w:rPr>
          <w:rFonts w:ascii="Times New Roman" w:eastAsia="Times New Roman" w:hAnsi="Times New Roman" w:cs="Times New Roman"/>
          <w:color w:val="000000" w:themeColor="text1"/>
          <w:lang w:val="en-US"/>
        </w:rPr>
        <w:t xml:space="preserve"> the key findings, identifying gaps in the literature, and connecting them to the motivation for the proposed research.</w:t>
      </w:r>
    </w:p>
    <w:p w14:paraId="0B5215D8" w14:textId="77777777" w:rsidR="008B4344" w:rsidRDefault="008B4344">
      <w:pPr>
        <w:spacing w:before="240" w:after="240"/>
        <w:rPr>
          <w:rFonts w:ascii="Times New Roman" w:eastAsia="Times New Roman" w:hAnsi="Times New Roman" w:cs="Times New Roman"/>
          <w:color w:val="000000" w:themeColor="text1"/>
          <w:lang w:val="en-US"/>
        </w:rPr>
      </w:pPr>
    </w:p>
    <w:p w14:paraId="671CB6FD" w14:textId="77777777" w:rsidR="008B4344" w:rsidRPr="00F8577F" w:rsidRDefault="00000000">
      <w:pPr>
        <w:pStyle w:val="a5"/>
        <w:spacing w:before="285" w:beforeAutospacing="0" w:after="285" w:afterAutospacing="0"/>
        <w:textAlignment w:val="baseline"/>
        <w:rPr>
          <w:color w:val="0F4761"/>
        </w:rPr>
      </w:pPr>
      <w:r w:rsidRPr="00F8577F">
        <w:rPr>
          <w:rFonts w:eastAsia="Segoe UI"/>
          <w:shd w:val="clear" w:color="auto" w:fill="FFFFFF"/>
        </w:rPr>
        <w:t> </w:t>
      </w:r>
    </w:p>
    <w:p w14:paraId="53A4F89A" w14:textId="5A6AC75B" w:rsidR="008B4344" w:rsidRPr="00F8577F" w:rsidRDefault="00000000">
      <w:pPr>
        <w:pStyle w:val="a5"/>
        <w:spacing w:before="285" w:beforeAutospacing="0" w:after="285" w:afterAutospacing="0"/>
        <w:textAlignment w:val="baseline"/>
        <w:rPr>
          <w:color w:val="0F4761"/>
        </w:rPr>
      </w:pPr>
      <w:r w:rsidRPr="00F8577F">
        <w:rPr>
          <w:rFonts w:eastAsia="Segoe UI"/>
          <w:shd w:val="clear" w:color="auto" w:fill="FFFFFF"/>
        </w:rPr>
        <w:lastRenderedPageBreak/>
        <w:t>Figure 1. Mind map </w:t>
      </w:r>
    </w:p>
    <w:p w14:paraId="7AE20CF9" w14:textId="2B5924C5" w:rsidR="008B4344" w:rsidRPr="00F8577F" w:rsidRDefault="00000000">
      <w:pPr>
        <w:pStyle w:val="a5"/>
        <w:spacing w:beforeAutospacing="0" w:after="150" w:afterAutospacing="0"/>
        <w:textAlignment w:val="baseline"/>
      </w:pPr>
      <w:r w:rsidRPr="00F8577F">
        <w:rPr>
          <w:rFonts w:ascii="sans-serif" w:eastAsia="sans-serif" w:hAnsi="sans-serif" w:cs="sans-serif"/>
          <w:shd w:val="clear" w:color="auto" w:fill="FFFFFF"/>
        </w:rPr>
        <w:t> </w:t>
      </w:r>
      <w:r w:rsidR="00F8577F">
        <w:rPr>
          <w:rFonts w:eastAsia="Times New Roman"/>
          <w:b/>
          <w:bCs/>
          <w:noProof/>
          <w:color w:val="1D2125"/>
          <w:lang w:val="kk-KZ"/>
        </w:rPr>
        <w:drawing>
          <wp:inline distT="0" distB="0" distL="0" distR="0" wp14:anchorId="1EA0AE96" wp14:editId="01F7ACC3">
            <wp:extent cx="5722620" cy="3223260"/>
            <wp:effectExtent l="0" t="0" r="0" b="0"/>
            <wp:docPr id="7653986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98615" name="Рисунок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p w14:paraId="4D18B547" w14:textId="386284FE" w:rsidR="008B4344" w:rsidRPr="005F64DD" w:rsidRDefault="005F64DD">
      <w:pPr>
        <w:pStyle w:val="a5"/>
        <w:spacing w:beforeAutospacing="0" w:after="150" w:afterAutospacing="0"/>
        <w:textAlignment w:val="baseline"/>
        <w:rPr>
          <w:lang w:val="kk-KZ"/>
        </w:rPr>
      </w:pPr>
      <w:r>
        <w:rPr>
          <w:noProof/>
        </w:rPr>
        <w:drawing>
          <wp:anchor distT="0" distB="0" distL="114300" distR="114300" simplePos="0" relativeHeight="251659264" behindDoc="0" locked="0" layoutInCell="1" allowOverlap="1" wp14:anchorId="317B4BC0" wp14:editId="6B0B43E0">
            <wp:simplePos x="0" y="0"/>
            <wp:positionH relativeFrom="margin">
              <wp:align>left</wp:align>
            </wp:positionH>
            <wp:positionV relativeFrom="paragraph">
              <wp:posOffset>622300</wp:posOffset>
            </wp:positionV>
            <wp:extent cx="2212340" cy="3319780"/>
            <wp:effectExtent l="0" t="0" r="0" b="0"/>
            <wp:wrapTopAndBottom/>
            <wp:docPr id="6639261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2614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12340" cy="3319780"/>
                    </a:xfrm>
                    <a:prstGeom prst="rect">
                      <a:avLst/>
                    </a:prstGeom>
                  </pic:spPr>
                </pic:pic>
              </a:graphicData>
            </a:graphic>
            <wp14:sizeRelH relativeFrom="margin">
              <wp14:pctWidth>0</wp14:pctWidth>
            </wp14:sizeRelH>
            <wp14:sizeRelV relativeFrom="margin">
              <wp14:pctHeight>0</wp14:pctHeight>
            </wp14:sizeRelV>
          </wp:anchor>
        </w:drawing>
      </w:r>
      <w:r w:rsidRPr="00F8577F">
        <w:rPr>
          <w:rFonts w:eastAsia="Segoe UI"/>
          <w:shd w:val="clear" w:color="auto" w:fill="FFFFFF"/>
        </w:rPr>
        <w:t>Figure 2. Flowchart </w:t>
      </w:r>
      <w:r>
        <w:rPr>
          <w:rFonts w:eastAsia="Segoe UI"/>
          <w:shd w:val="clear" w:color="auto" w:fill="FFFFFF"/>
          <w:lang w:val="kk-KZ"/>
        </w:rPr>
        <w:br/>
      </w:r>
      <w:r>
        <w:rPr>
          <w:rFonts w:eastAsia="Segoe UI"/>
          <w:shd w:val="clear" w:color="auto" w:fill="FFFFFF"/>
          <w:lang w:val="kk-KZ"/>
        </w:rPr>
        <w:br/>
      </w:r>
    </w:p>
    <w:p w14:paraId="47EF3258" w14:textId="77777777" w:rsidR="008B4344" w:rsidRDefault="008B4344">
      <w:pPr>
        <w:spacing w:before="240" w:after="240"/>
        <w:rPr>
          <w:rFonts w:ascii="Times New Roman" w:eastAsia="Times New Roman" w:hAnsi="Times New Roman" w:cs="Times New Roman"/>
          <w:color w:val="000000" w:themeColor="text1"/>
          <w:lang w:val="en-US"/>
        </w:rPr>
      </w:pPr>
    </w:p>
    <w:p w14:paraId="3E6B33BC" w14:textId="77777777" w:rsidR="008B4344" w:rsidRDefault="00000000">
      <w:pPr>
        <w:pStyle w:val="a5"/>
        <w:spacing w:before="285" w:beforeAutospacing="0" w:after="285" w:afterAutospacing="0"/>
        <w:textAlignment w:val="baseline"/>
        <w:rPr>
          <w:color w:val="0F4761"/>
        </w:rPr>
      </w:pPr>
      <w:r w:rsidRPr="00F8577F">
        <w:rPr>
          <w:rFonts w:eastAsia="Segoe UI"/>
          <w:shd w:val="clear" w:color="auto" w:fill="FFFFFF"/>
        </w:rPr>
        <w:t>A Table 1. Summary of reviewed literature.</w:t>
      </w:r>
      <w:r>
        <w:rPr>
          <w:rFonts w:eastAsia="Segoe UI"/>
          <w:shd w:val="clear" w:color="auto" w:fill="FFFFFF"/>
        </w:rPr>
        <w:t> </w:t>
      </w:r>
    </w:p>
    <w:tbl>
      <w:tblPr>
        <w:tblW w:w="11624" w:type="dxa"/>
        <w:tblInd w:w="-1284" w:type="dxa"/>
        <w:tblLayout w:type="fixed"/>
        <w:tblCellMar>
          <w:left w:w="0" w:type="dxa"/>
          <w:right w:w="0" w:type="dxa"/>
        </w:tblCellMar>
        <w:tblLook w:val="04A0" w:firstRow="1" w:lastRow="0" w:firstColumn="1" w:lastColumn="0" w:noHBand="0" w:noVBand="1"/>
      </w:tblPr>
      <w:tblGrid>
        <w:gridCol w:w="1843"/>
        <w:gridCol w:w="1276"/>
        <w:gridCol w:w="1559"/>
        <w:gridCol w:w="2552"/>
        <w:gridCol w:w="1843"/>
        <w:gridCol w:w="2551"/>
      </w:tblGrid>
      <w:tr w:rsidR="008B4344" w14:paraId="12B9EFE6" w14:textId="77777777" w:rsidTr="00F8577F">
        <w:trPr>
          <w:trHeight w:val="300"/>
        </w:trPr>
        <w:tc>
          <w:tcPr>
            <w:tcW w:w="1843" w:type="dxa"/>
            <w:tcBorders>
              <w:top w:val="single" w:sz="6" w:space="0" w:color="auto"/>
              <w:left w:val="single" w:sz="6" w:space="0" w:color="auto"/>
              <w:bottom w:val="single" w:sz="6" w:space="0" w:color="auto"/>
              <w:right w:val="single" w:sz="6" w:space="0" w:color="auto"/>
            </w:tcBorders>
          </w:tcPr>
          <w:p w14:paraId="31AC7E00" w14:textId="77777777" w:rsidR="008B4344" w:rsidRDefault="00000000">
            <w:pPr>
              <w:pStyle w:val="a5"/>
              <w:spacing w:before="240" w:beforeAutospacing="0" w:after="240" w:afterAutospacing="0"/>
              <w:jc w:val="center"/>
              <w:textAlignment w:val="baseline"/>
            </w:pPr>
            <w:proofErr w:type="spellStart"/>
            <w:r>
              <w:rPr>
                <w:lang w:val="ru"/>
              </w:rPr>
              <w:lastRenderedPageBreak/>
              <w:t>Reference</w:t>
            </w:r>
            <w:proofErr w:type="spellEnd"/>
            <w:r>
              <w:rPr>
                <w:lang w:val="ru"/>
              </w:rPr>
              <w:t xml:space="preserve"> (</w:t>
            </w:r>
            <w:proofErr w:type="spellStart"/>
            <w:r>
              <w:rPr>
                <w:lang w:val="ru"/>
              </w:rPr>
              <w:t>short</w:t>
            </w:r>
            <w:proofErr w:type="spellEnd"/>
            <w:r>
              <w:rPr>
                <w:lang w:val="ru"/>
              </w:rPr>
              <w:t>)</w:t>
            </w:r>
          </w:p>
          <w:p w14:paraId="416AA383" w14:textId="77777777" w:rsidR="008B4344" w:rsidRDefault="008B4344">
            <w:pPr>
              <w:pStyle w:val="a5"/>
              <w:spacing w:beforeAutospacing="0" w:afterAutospacing="0"/>
              <w:jc w:val="center"/>
              <w:textAlignment w:val="baseline"/>
            </w:pPr>
          </w:p>
        </w:tc>
        <w:tc>
          <w:tcPr>
            <w:tcW w:w="1276" w:type="dxa"/>
            <w:tcBorders>
              <w:top w:val="single" w:sz="6" w:space="0" w:color="auto"/>
              <w:left w:val="single" w:sz="6" w:space="0" w:color="auto"/>
              <w:bottom w:val="single" w:sz="6" w:space="0" w:color="auto"/>
              <w:right w:val="single" w:sz="6" w:space="0" w:color="auto"/>
            </w:tcBorders>
          </w:tcPr>
          <w:p w14:paraId="330FA671" w14:textId="77777777" w:rsidR="008B4344" w:rsidRDefault="00000000">
            <w:pPr>
              <w:pStyle w:val="a5"/>
              <w:spacing w:before="240" w:beforeAutospacing="0" w:after="240" w:afterAutospacing="0"/>
              <w:jc w:val="center"/>
              <w:textAlignment w:val="baseline"/>
            </w:pPr>
            <w:proofErr w:type="spellStart"/>
            <w:r>
              <w:rPr>
                <w:lang w:val="ru"/>
              </w:rPr>
              <w:t>Method</w:t>
            </w:r>
            <w:proofErr w:type="spellEnd"/>
            <w:r>
              <w:rPr>
                <w:lang w:val="ru"/>
              </w:rPr>
              <w:t xml:space="preserve"> / Design</w:t>
            </w:r>
          </w:p>
          <w:p w14:paraId="7A710C52" w14:textId="77777777" w:rsidR="008B4344" w:rsidRDefault="008B4344">
            <w:pPr>
              <w:pStyle w:val="a5"/>
              <w:spacing w:beforeAutospacing="0" w:afterAutospacing="0"/>
              <w:jc w:val="center"/>
              <w:textAlignment w:val="baseline"/>
            </w:pPr>
          </w:p>
        </w:tc>
        <w:tc>
          <w:tcPr>
            <w:tcW w:w="1559" w:type="dxa"/>
            <w:tcBorders>
              <w:top w:val="single" w:sz="6" w:space="0" w:color="auto"/>
              <w:left w:val="single" w:sz="6" w:space="0" w:color="auto"/>
              <w:bottom w:val="single" w:sz="6" w:space="0" w:color="auto"/>
              <w:right w:val="single" w:sz="6" w:space="0" w:color="auto"/>
            </w:tcBorders>
          </w:tcPr>
          <w:p w14:paraId="5DF2ACBC" w14:textId="77777777" w:rsidR="008B4344" w:rsidRDefault="00000000">
            <w:pPr>
              <w:pStyle w:val="a5"/>
              <w:spacing w:before="240" w:beforeAutospacing="0" w:after="240" w:afterAutospacing="0"/>
              <w:jc w:val="center"/>
              <w:textAlignment w:val="baseline"/>
            </w:pPr>
            <w:r>
              <w:rPr>
                <w:lang w:val="ru"/>
              </w:rPr>
              <w:t xml:space="preserve">Data / </w:t>
            </w:r>
            <w:proofErr w:type="spellStart"/>
            <w:r>
              <w:rPr>
                <w:lang w:val="ru"/>
              </w:rPr>
              <w:t>Context</w:t>
            </w:r>
            <w:proofErr w:type="spellEnd"/>
          </w:p>
          <w:p w14:paraId="41D98762" w14:textId="77777777" w:rsidR="008B4344" w:rsidRDefault="008B4344">
            <w:pPr>
              <w:pStyle w:val="a5"/>
              <w:spacing w:beforeAutospacing="0" w:afterAutospacing="0"/>
              <w:jc w:val="center"/>
              <w:textAlignment w:val="baseline"/>
            </w:pPr>
          </w:p>
        </w:tc>
        <w:tc>
          <w:tcPr>
            <w:tcW w:w="2552" w:type="dxa"/>
            <w:tcBorders>
              <w:top w:val="single" w:sz="6" w:space="0" w:color="auto"/>
              <w:left w:val="single" w:sz="6" w:space="0" w:color="auto"/>
              <w:bottom w:val="single" w:sz="6" w:space="0" w:color="auto"/>
              <w:right w:val="single" w:sz="6" w:space="0" w:color="auto"/>
            </w:tcBorders>
          </w:tcPr>
          <w:p w14:paraId="512B8155" w14:textId="77777777" w:rsidR="008B4344" w:rsidRDefault="00000000">
            <w:pPr>
              <w:pStyle w:val="a5"/>
              <w:spacing w:before="240" w:beforeAutospacing="0" w:after="240" w:afterAutospacing="0"/>
              <w:jc w:val="center"/>
              <w:textAlignment w:val="baseline"/>
            </w:pPr>
            <w:r>
              <w:rPr>
                <w:lang w:val="ru"/>
              </w:rPr>
              <w:t xml:space="preserve">Key </w:t>
            </w:r>
            <w:proofErr w:type="spellStart"/>
            <w:r>
              <w:rPr>
                <w:lang w:val="ru"/>
              </w:rPr>
              <w:t>findings</w:t>
            </w:r>
            <w:proofErr w:type="spellEnd"/>
          </w:p>
          <w:p w14:paraId="0D0D85B4" w14:textId="77777777" w:rsidR="008B4344" w:rsidRDefault="008B4344">
            <w:pPr>
              <w:pStyle w:val="a5"/>
              <w:spacing w:beforeAutospacing="0" w:afterAutospacing="0"/>
              <w:jc w:val="center"/>
              <w:textAlignment w:val="baseline"/>
            </w:pPr>
          </w:p>
        </w:tc>
        <w:tc>
          <w:tcPr>
            <w:tcW w:w="1843" w:type="dxa"/>
            <w:tcBorders>
              <w:top w:val="single" w:sz="6" w:space="0" w:color="auto"/>
              <w:left w:val="single" w:sz="6" w:space="0" w:color="auto"/>
              <w:bottom w:val="single" w:sz="6" w:space="0" w:color="auto"/>
              <w:right w:val="single" w:sz="6" w:space="0" w:color="auto"/>
            </w:tcBorders>
          </w:tcPr>
          <w:p w14:paraId="5ACF0C7A" w14:textId="77777777" w:rsidR="008B4344" w:rsidRDefault="00000000">
            <w:pPr>
              <w:pStyle w:val="a5"/>
              <w:spacing w:before="240" w:beforeAutospacing="0" w:after="240" w:afterAutospacing="0"/>
              <w:jc w:val="center"/>
              <w:textAlignment w:val="baseline"/>
            </w:pPr>
            <w:proofErr w:type="spellStart"/>
            <w:r>
              <w:rPr>
                <w:lang w:val="ru"/>
              </w:rPr>
              <w:t>Limitations</w:t>
            </w:r>
            <w:proofErr w:type="spellEnd"/>
          </w:p>
          <w:p w14:paraId="541E861A" w14:textId="77777777" w:rsidR="008B4344" w:rsidRDefault="008B4344">
            <w:pPr>
              <w:pStyle w:val="a5"/>
              <w:spacing w:beforeAutospacing="0" w:afterAutospacing="0"/>
              <w:jc w:val="center"/>
              <w:textAlignment w:val="baseline"/>
            </w:pPr>
          </w:p>
        </w:tc>
        <w:tc>
          <w:tcPr>
            <w:tcW w:w="2551" w:type="dxa"/>
            <w:tcBorders>
              <w:top w:val="single" w:sz="6" w:space="0" w:color="auto"/>
              <w:left w:val="single" w:sz="6" w:space="0" w:color="auto"/>
              <w:bottom w:val="single" w:sz="6" w:space="0" w:color="auto"/>
              <w:right w:val="single" w:sz="6" w:space="0" w:color="auto"/>
            </w:tcBorders>
          </w:tcPr>
          <w:p w14:paraId="320B6EDC" w14:textId="77777777" w:rsidR="008B4344" w:rsidRDefault="00000000">
            <w:pPr>
              <w:pStyle w:val="a5"/>
              <w:spacing w:before="240" w:beforeAutospacing="0" w:after="240" w:afterAutospacing="0"/>
              <w:jc w:val="center"/>
              <w:textAlignment w:val="baseline"/>
            </w:pPr>
            <w:proofErr w:type="spellStart"/>
            <w:r>
              <w:rPr>
                <w:lang w:val="ru"/>
              </w:rPr>
              <w:t>Relevance</w:t>
            </w:r>
            <w:proofErr w:type="spellEnd"/>
            <w:r>
              <w:rPr>
                <w:lang w:val="ru"/>
              </w:rPr>
              <w:t xml:space="preserve"> </w:t>
            </w:r>
            <w:proofErr w:type="spellStart"/>
            <w:r>
              <w:rPr>
                <w:lang w:val="ru"/>
              </w:rPr>
              <w:t>to</w:t>
            </w:r>
            <w:proofErr w:type="spellEnd"/>
            <w:r>
              <w:rPr>
                <w:lang w:val="ru"/>
              </w:rPr>
              <w:t xml:space="preserve"> </w:t>
            </w:r>
            <w:proofErr w:type="spellStart"/>
            <w:r>
              <w:rPr>
                <w:lang w:val="ru"/>
              </w:rPr>
              <w:t>project</w:t>
            </w:r>
            <w:proofErr w:type="spellEnd"/>
          </w:p>
          <w:p w14:paraId="7BA8B879" w14:textId="77777777" w:rsidR="008B4344" w:rsidRDefault="008B4344">
            <w:pPr>
              <w:pStyle w:val="a5"/>
              <w:spacing w:beforeAutospacing="0" w:afterAutospacing="0"/>
              <w:jc w:val="center"/>
              <w:textAlignment w:val="baseline"/>
            </w:pPr>
          </w:p>
        </w:tc>
      </w:tr>
      <w:tr w:rsidR="008B4344" w:rsidRPr="00950F15" w14:paraId="372A6150" w14:textId="77777777" w:rsidTr="00F8577F">
        <w:trPr>
          <w:trHeight w:val="4947"/>
        </w:trPr>
        <w:tc>
          <w:tcPr>
            <w:tcW w:w="1843" w:type="dxa"/>
            <w:tcBorders>
              <w:top w:val="single" w:sz="6" w:space="0" w:color="auto"/>
              <w:left w:val="single" w:sz="6" w:space="0" w:color="auto"/>
              <w:bottom w:val="single" w:sz="6" w:space="0" w:color="auto"/>
              <w:right w:val="single" w:sz="6" w:space="0" w:color="auto"/>
            </w:tcBorders>
          </w:tcPr>
          <w:p w14:paraId="0234FA70" w14:textId="77777777" w:rsidR="008B4344" w:rsidRDefault="00000000">
            <w:pPr>
              <w:pStyle w:val="a5"/>
              <w:spacing w:before="240" w:beforeAutospacing="0" w:after="240" w:afterAutospacing="0"/>
              <w:jc w:val="center"/>
              <w:textAlignment w:val="baseline"/>
            </w:pPr>
            <w:r>
              <w:rPr>
                <w:color w:val="222222"/>
              </w:rPr>
              <w:t xml:space="preserve">Mustafa, Z., &amp; </w:t>
            </w:r>
            <w:proofErr w:type="spellStart"/>
            <w:r>
              <w:rPr>
                <w:color w:val="222222"/>
              </w:rPr>
              <w:t>Nsour</w:t>
            </w:r>
            <w:proofErr w:type="spellEnd"/>
            <w:r>
              <w:rPr>
                <w:color w:val="222222"/>
              </w:rPr>
              <w:t>, H. (2023). Using Computer Vision Techniques to Automatically Detect Abnormalities in Chest X-rays.</w:t>
            </w:r>
          </w:p>
          <w:p w14:paraId="457850C9" w14:textId="77777777" w:rsidR="008B4344" w:rsidRDefault="008B4344">
            <w:pPr>
              <w:pStyle w:val="a5"/>
              <w:spacing w:beforeAutospacing="0" w:afterAutospacing="0"/>
              <w:jc w:val="center"/>
              <w:textAlignment w:val="baseline"/>
            </w:pPr>
          </w:p>
        </w:tc>
        <w:tc>
          <w:tcPr>
            <w:tcW w:w="1276" w:type="dxa"/>
            <w:tcBorders>
              <w:top w:val="single" w:sz="6" w:space="0" w:color="auto"/>
              <w:left w:val="single" w:sz="6" w:space="0" w:color="auto"/>
              <w:bottom w:val="single" w:sz="6" w:space="0" w:color="auto"/>
              <w:right w:val="single" w:sz="6" w:space="0" w:color="auto"/>
            </w:tcBorders>
          </w:tcPr>
          <w:p w14:paraId="33C00E68" w14:textId="77777777" w:rsidR="008B4344" w:rsidRDefault="008B4344">
            <w:pPr>
              <w:pStyle w:val="a5"/>
              <w:spacing w:beforeAutospacing="0" w:afterAutospacing="0"/>
              <w:jc w:val="center"/>
              <w:textAlignment w:val="baseline"/>
            </w:pPr>
          </w:p>
          <w:p w14:paraId="69F57F06" w14:textId="77777777" w:rsidR="008B4344" w:rsidRDefault="00000000">
            <w:pPr>
              <w:pStyle w:val="a5"/>
              <w:spacing w:before="240" w:beforeAutospacing="0" w:after="240" w:afterAutospacing="0"/>
              <w:jc w:val="center"/>
              <w:textAlignment w:val="baseline"/>
            </w:pPr>
            <w:r w:rsidRPr="00F8577F">
              <w:t xml:space="preserve">Tweaked YOLO model with learning from old data and image changes like turns. </w:t>
            </w:r>
            <w:proofErr w:type="spellStart"/>
            <w:r>
              <w:rPr>
                <w:lang w:val="ru"/>
              </w:rPr>
              <w:t>Used</w:t>
            </w:r>
            <w:proofErr w:type="spellEnd"/>
            <w:r>
              <w:rPr>
                <w:lang w:val="ru"/>
              </w:rPr>
              <w:t xml:space="preserve"> </w:t>
            </w:r>
            <w:proofErr w:type="spellStart"/>
            <w:r>
              <w:rPr>
                <w:lang w:val="ru"/>
              </w:rPr>
              <w:t>optimizer</w:t>
            </w:r>
            <w:proofErr w:type="spellEnd"/>
            <w:r>
              <w:rPr>
                <w:lang w:val="ru"/>
              </w:rPr>
              <w:t xml:space="preserve"> </w:t>
            </w:r>
            <w:proofErr w:type="spellStart"/>
            <w:r>
              <w:rPr>
                <w:lang w:val="ru"/>
              </w:rPr>
              <w:t>and</w:t>
            </w:r>
            <w:proofErr w:type="spellEnd"/>
            <w:r>
              <w:rPr>
                <w:lang w:val="ru"/>
              </w:rPr>
              <w:t xml:space="preserve"> </w:t>
            </w:r>
            <w:proofErr w:type="spellStart"/>
            <w:r>
              <w:rPr>
                <w:lang w:val="ru"/>
              </w:rPr>
              <w:t>loss</w:t>
            </w:r>
            <w:proofErr w:type="spellEnd"/>
            <w:r>
              <w:rPr>
                <w:lang w:val="ru"/>
              </w:rPr>
              <w:t xml:space="preserve"> </w:t>
            </w:r>
            <w:proofErr w:type="spellStart"/>
            <w:r>
              <w:rPr>
                <w:lang w:val="ru"/>
              </w:rPr>
              <w:t>function</w:t>
            </w:r>
            <w:proofErr w:type="spellEnd"/>
            <w:r>
              <w:rPr>
                <w:lang w:val="ru"/>
              </w:rPr>
              <w:t xml:space="preserve">. </w:t>
            </w:r>
            <w:proofErr w:type="spellStart"/>
            <w:r>
              <w:rPr>
                <w:lang w:val="ru"/>
              </w:rPr>
              <w:t>Checked</w:t>
            </w:r>
            <w:proofErr w:type="spellEnd"/>
            <w:r>
              <w:rPr>
                <w:lang w:val="ru"/>
              </w:rPr>
              <w:t xml:space="preserve"> </w:t>
            </w:r>
            <w:proofErr w:type="spellStart"/>
            <w:r>
              <w:rPr>
                <w:lang w:val="ru"/>
              </w:rPr>
              <w:t>with</w:t>
            </w:r>
            <w:proofErr w:type="spellEnd"/>
            <w:r>
              <w:rPr>
                <w:lang w:val="ru"/>
              </w:rPr>
              <w:t xml:space="preserve"> </w:t>
            </w:r>
            <w:proofErr w:type="spellStart"/>
            <w:r>
              <w:rPr>
                <w:lang w:val="ru"/>
              </w:rPr>
              <w:t>accuracy</w:t>
            </w:r>
            <w:proofErr w:type="spellEnd"/>
            <w:r>
              <w:rPr>
                <w:lang w:val="ru"/>
              </w:rPr>
              <w:t xml:space="preserve"> </w:t>
            </w:r>
            <w:proofErr w:type="spellStart"/>
            <w:r>
              <w:rPr>
                <w:lang w:val="ru"/>
              </w:rPr>
              <w:t>measures</w:t>
            </w:r>
            <w:proofErr w:type="spellEnd"/>
            <w:r>
              <w:rPr>
                <w:lang w:val="ru"/>
              </w:rPr>
              <w:t>.</w:t>
            </w:r>
          </w:p>
          <w:p w14:paraId="0A1701D1" w14:textId="77777777" w:rsidR="008B4344" w:rsidRDefault="008B4344">
            <w:pPr>
              <w:pStyle w:val="a5"/>
              <w:spacing w:before="240" w:beforeAutospacing="0" w:after="240" w:afterAutospacing="0"/>
              <w:jc w:val="center"/>
              <w:textAlignment w:val="baseline"/>
            </w:pPr>
          </w:p>
          <w:p w14:paraId="2FAD7356" w14:textId="77777777" w:rsidR="008B4344" w:rsidRDefault="008B4344">
            <w:pPr>
              <w:pStyle w:val="a5"/>
              <w:spacing w:beforeAutospacing="0" w:afterAutospacing="0"/>
              <w:jc w:val="center"/>
              <w:textAlignment w:val="baseline"/>
            </w:pPr>
          </w:p>
        </w:tc>
        <w:tc>
          <w:tcPr>
            <w:tcW w:w="1559" w:type="dxa"/>
            <w:tcBorders>
              <w:top w:val="single" w:sz="6" w:space="0" w:color="auto"/>
              <w:left w:val="single" w:sz="6" w:space="0" w:color="auto"/>
              <w:bottom w:val="single" w:sz="6" w:space="0" w:color="auto"/>
              <w:right w:val="single" w:sz="6" w:space="0" w:color="auto"/>
            </w:tcBorders>
          </w:tcPr>
          <w:p w14:paraId="2C2E7DDD" w14:textId="77777777" w:rsidR="008B4344" w:rsidRDefault="008B4344">
            <w:pPr>
              <w:pStyle w:val="a5"/>
              <w:spacing w:beforeAutospacing="0" w:afterAutospacing="0"/>
              <w:jc w:val="center"/>
              <w:textAlignment w:val="baseline"/>
            </w:pPr>
          </w:p>
          <w:p w14:paraId="0E9F560A" w14:textId="77777777" w:rsidR="008B4344" w:rsidRDefault="00000000">
            <w:pPr>
              <w:pStyle w:val="a5"/>
              <w:spacing w:before="240" w:beforeAutospacing="0" w:after="240" w:afterAutospacing="0"/>
              <w:jc w:val="center"/>
              <w:textAlignment w:val="baseline"/>
            </w:pPr>
            <w:r w:rsidRPr="00F8577F">
              <w:t xml:space="preserve">Many chest X-ray images from public set. Various lung issues like pneumonia. </w:t>
            </w:r>
            <w:r>
              <w:rPr>
                <w:lang w:val="ru"/>
              </w:rPr>
              <w:t xml:space="preserve">For </w:t>
            </w:r>
            <w:proofErr w:type="spellStart"/>
            <w:r>
              <w:rPr>
                <w:lang w:val="ru"/>
              </w:rPr>
              <w:t>after-virus</w:t>
            </w:r>
            <w:proofErr w:type="spellEnd"/>
            <w:r>
              <w:rPr>
                <w:lang w:val="ru"/>
              </w:rPr>
              <w:t xml:space="preserve"> </w:t>
            </w:r>
            <w:proofErr w:type="spellStart"/>
            <w:r>
              <w:rPr>
                <w:lang w:val="ru"/>
              </w:rPr>
              <w:t>lung</w:t>
            </w:r>
            <w:proofErr w:type="spellEnd"/>
            <w:r>
              <w:rPr>
                <w:lang w:val="ru"/>
              </w:rPr>
              <w:t xml:space="preserve"> </w:t>
            </w:r>
            <w:proofErr w:type="spellStart"/>
            <w:r>
              <w:rPr>
                <w:lang w:val="ru"/>
              </w:rPr>
              <w:t>checks</w:t>
            </w:r>
            <w:proofErr w:type="spellEnd"/>
            <w:r>
              <w:rPr>
                <w:lang w:val="ru"/>
              </w:rPr>
              <w:t xml:space="preserve"> </w:t>
            </w:r>
            <w:proofErr w:type="spellStart"/>
            <w:r>
              <w:rPr>
                <w:lang w:val="ru"/>
              </w:rPr>
              <w:t>in</w:t>
            </w:r>
            <w:proofErr w:type="spellEnd"/>
            <w:r>
              <w:rPr>
                <w:lang w:val="ru"/>
              </w:rPr>
              <w:t xml:space="preserve"> </w:t>
            </w:r>
            <w:proofErr w:type="spellStart"/>
            <w:r>
              <w:rPr>
                <w:lang w:val="ru"/>
              </w:rPr>
              <w:t>poor</w:t>
            </w:r>
            <w:proofErr w:type="spellEnd"/>
            <w:r>
              <w:rPr>
                <w:lang w:val="ru"/>
              </w:rPr>
              <w:t xml:space="preserve"> </w:t>
            </w:r>
            <w:proofErr w:type="spellStart"/>
            <w:r>
              <w:rPr>
                <w:lang w:val="ru"/>
              </w:rPr>
              <w:t>areas</w:t>
            </w:r>
            <w:proofErr w:type="spellEnd"/>
            <w:r>
              <w:rPr>
                <w:lang w:val="ru"/>
              </w:rPr>
              <w:t>.</w:t>
            </w:r>
          </w:p>
          <w:p w14:paraId="11B46D71" w14:textId="77777777" w:rsidR="008B4344" w:rsidRDefault="008B4344">
            <w:pPr>
              <w:pStyle w:val="a5"/>
              <w:spacing w:beforeAutospacing="0" w:afterAutospacing="0"/>
              <w:jc w:val="center"/>
              <w:textAlignment w:val="baseline"/>
            </w:pPr>
          </w:p>
          <w:p w14:paraId="51D7372E" w14:textId="77777777" w:rsidR="008B4344" w:rsidRDefault="008B4344">
            <w:pPr>
              <w:pStyle w:val="a5"/>
              <w:spacing w:beforeAutospacing="0" w:afterAutospacing="0"/>
              <w:jc w:val="center"/>
              <w:textAlignment w:val="baseline"/>
            </w:pPr>
          </w:p>
        </w:tc>
        <w:tc>
          <w:tcPr>
            <w:tcW w:w="2552" w:type="dxa"/>
            <w:tcBorders>
              <w:top w:val="single" w:sz="6" w:space="0" w:color="auto"/>
              <w:left w:val="single" w:sz="6" w:space="0" w:color="auto"/>
              <w:bottom w:val="single" w:sz="6" w:space="0" w:color="auto"/>
              <w:right w:val="single" w:sz="6" w:space="0" w:color="auto"/>
            </w:tcBorders>
          </w:tcPr>
          <w:p w14:paraId="486CC337" w14:textId="77777777" w:rsidR="008B4344" w:rsidRDefault="008B4344">
            <w:pPr>
              <w:pStyle w:val="a5"/>
              <w:spacing w:beforeAutospacing="0" w:afterAutospacing="0"/>
              <w:jc w:val="center"/>
              <w:textAlignment w:val="baseline"/>
            </w:pPr>
          </w:p>
          <w:p w14:paraId="0F89F737" w14:textId="77777777" w:rsidR="008B4344" w:rsidRDefault="00000000">
            <w:pPr>
              <w:pStyle w:val="a5"/>
              <w:spacing w:before="240" w:beforeAutospacing="0" w:after="240" w:afterAutospacing="0"/>
              <w:jc w:val="center"/>
              <w:textAlignment w:val="baseline"/>
            </w:pPr>
            <w:r w:rsidRPr="00F8577F">
              <w:t>YOLO spots issues well, better than other models. Works fast like doctors. Image changes help it learn varied cases.</w:t>
            </w:r>
          </w:p>
          <w:p w14:paraId="3ADDB17A" w14:textId="77777777" w:rsidR="008B4344" w:rsidRDefault="00000000">
            <w:pPr>
              <w:pStyle w:val="a5"/>
              <w:spacing w:before="240" w:beforeAutospacing="0" w:after="240" w:afterAutospacing="0"/>
              <w:jc w:val="center"/>
              <w:textAlignment w:val="baseline"/>
            </w:pPr>
            <w:r>
              <w:rPr>
                <w:lang w:val="ru"/>
              </w:rPr>
              <w:t>.</w:t>
            </w:r>
          </w:p>
          <w:p w14:paraId="65EE6D82" w14:textId="77777777" w:rsidR="008B4344" w:rsidRDefault="008B4344">
            <w:pPr>
              <w:pStyle w:val="a5"/>
              <w:spacing w:beforeAutospacing="0" w:afterAutospacing="0"/>
              <w:jc w:val="center"/>
              <w:textAlignment w:val="baseline"/>
            </w:pPr>
          </w:p>
        </w:tc>
        <w:tc>
          <w:tcPr>
            <w:tcW w:w="1843" w:type="dxa"/>
            <w:tcBorders>
              <w:top w:val="single" w:sz="6" w:space="0" w:color="auto"/>
              <w:left w:val="single" w:sz="6" w:space="0" w:color="auto"/>
              <w:bottom w:val="single" w:sz="6" w:space="0" w:color="auto"/>
              <w:right w:val="single" w:sz="6" w:space="0" w:color="auto"/>
            </w:tcBorders>
          </w:tcPr>
          <w:p w14:paraId="06EC0C6A" w14:textId="77777777" w:rsidR="008B4344" w:rsidRDefault="008B4344">
            <w:pPr>
              <w:pStyle w:val="a5"/>
              <w:spacing w:beforeAutospacing="0" w:afterAutospacing="0"/>
              <w:jc w:val="center"/>
              <w:textAlignment w:val="baseline"/>
            </w:pPr>
          </w:p>
          <w:p w14:paraId="28A4FF79" w14:textId="77777777" w:rsidR="008B4344" w:rsidRDefault="00000000">
            <w:pPr>
              <w:pStyle w:val="a5"/>
              <w:spacing w:before="240" w:beforeAutospacing="0" w:after="240" w:afterAutospacing="0"/>
              <w:jc w:val="center"/>
              <w:textAlignment w:val="baseline"/>
            </w:pPr>
            <w:r w:rsidRPr="00F8577F">
              <w:t>Uneven data skews results; weak on rare or bad images. Needs strong computers; no real clinic tests.</w:t>
            </w:r>
          </w:p>
          <w:p w14:paraId="5CE98AF0" w14:textId="77777777" w:rsidR="008B4344" w:rsidRDefault="008B4344">
            <w:pPr>
              <w:pStyle w:val="a5"/>
              <w:spacing w:before="240" w:beforeAutospacing="0" w:after="240" w:afterAutospacing="0"/>
              <w:jc w:val="center"/>
              <w:textAlignment w:val="baseline"/>
            </w:pPr>
          </w:p>
          <w:p w14:paraId="06840C0E" w14:textId="77777777" w:rsidR="008B4344" w:rsidRDefault="008B4344">
            <w:pPr>
              <w:pStyle w:val="a5"/>
              <w:spacing w:beforeAutospacing="0" w:afterAutospacing="0"/>
              <w:jc w:val="center"/>
              <w:textAlignment w:val="baseline"/>
            </w:pPr>
          </w:p>
        </w:tc>
        <w:tc>
          <w:tcPr>
            <w:tcW w:w="2551" w:type="dxa"/>
            <w:tcBorders>
              <w:top w:val="single" w:sz="6" w:space="0" w:color="auto"/>
              <w:left w:val="single" w:sz="6" w:space="0" w:color="auto"/>
              <w:bottom w:val="single" w:sz="6" w:space="0" w:color="auto"/>
              <w:right w:val="single" w:sz="6" w:space="0" w:color="auto"/>
            </w:tcBorders>
          </w:tcPr>
          <w:p w14:paraId="12CF3A06" w14:textId="77777777" w:rsidR="008B4344" w:rsidRDefault="008B4344">
            <w:pPr>
              <w:pStyle w:val="a5"/>
              <w:spacing w:beforeAutospacing="0" w:afterAutospacing="0"/>
              <w:jc w:val="center"/>
              <w:textAlignment w:val="baseline"/>
            </w:pPr>
          </w:p>
          <w:p w14:paraId="32F1AFDA" w14:textId="77777777" w:rsidR="008B4344" w:rsidRDefault="008B4344">
            <w:pPr>
              <w:pStyle w:val="a5"/>
              <w:spacing w:beforeAutospacing="0" w:afterAutospacing="0"/>
              <w:jc w:val="center"/>
              <w:textAlignment w:val="baseline"/>
            </w:pPr>
          </w:p>
          <w:p w14:paraId="7CF41675" w14:textId="77777777" w:rsidR="008B4344" w:rsidRDefault="00000000">
            <w:pPr>
              <w:pStyle w:val="a5"/>
              <w:spacing w:beforeAutospacing="0" w:afterAutospacing="0"/>
              <w:jc w:val="center"/>
              <w:textAlignment w:val="baseline"/>
            </w:pPr>
            <w:r w:rsidRPr="00F8577F">
              <w:t>Supports AI for doctor image checks; helps with varied X-rays in world health tools.</w:t>
            </w:r>
          </w:p>
          <w:p w14:paraId="3B0E85A8" w14:textId="77777777" w:rsidR="008B4344" w:rsidRDefault="008B4344">
            <w:pPr>
              <w:pStyle w:val="a5"/>
              <w:spacing w:beforeAutospacing="0" w:afterAutospacing="0"/>
              <w:jc w:val="center"/>
              <w:textAlignment w:val="baseline"/>
            </w:pPr>
          </w:p>
        </w:tc>
      </w:tr>
      <w:tr w:rsidR="008B4344" w:rsidRPr="00950F15" w14:paraId="114C872B" w14:textId="77777777" w:rsidTr="00F8577F">
        <w:trPr>
          <w:trHeight w:val="300"/>
        </w:trPr>
        <w:tc>
          <w:tcPr>
            <w:tcW w:w="1843" w:type="dxa"/>
            <w:tcBorders>
              <w:top w:val="single" w:sz="6" w:space="0" w:color="auto"/>
              <w:left w:val="single" w:sz="6" w:space="0" w:color="auto"/>
              <w:bottom w:val="single" w:sz="6" w:space="0" w:color="auto"/>
              <w:right w:val="single" w:sz="6" w:space="0" w:color="auto"/>
            </w:tcBorders>
          </w:tcPr>
          <w:p w14:paraId="6FE40763" w14:textId="77777777" w:rsidR="008B4344" w:rsidRPr="00F8577F" w:rsidRDefault="00000000">
            <w:pPr>
              <w:pStyle w:val="a5"/>
              <w:spacing w:beforeAutospacing="0" w:afterAutospacing="0"/>
              <w:jc w:val="center"/>
              <w:textAlignment w:val="baseline"/>
            </w:pPr>
            <w:r>
              <w:t>Felder, F. N., &amp; Walsh, S. L. F. (2023). Exploring computer-based imaging analysis in interstitial lung disease: opportunities and challenges.</w:t>
            </w:r>
          </w:p>
        </w:tc>
        <w:tc>
          <w:tcPr>
            <w:tcW w:w="1276" w:type="dxa"/>
            <w:tcBorders>
              <w:top w:val="single" w:sz="6" w:space="0" w:color="auto"/>
              <w:left w:val="single" w:sz="6" w:space="0" w:color="auto"/>
              <w:bottom w:val="single" w:sz="6" w:space="0" w:color="auto"/>
              <w:right w:val="single" w:sz="6" w:space="0" w:color="auto"/>
            </w:tcBorders>
          </w:tcPr>
          <w:p w14:paraId="19FC4C31" w14:textId="77777777" w:rsidR="008B4344" w:rsidRPr="00F8577F" w:rsidRDefault="008B4344">
            <w:pPr>
              <w:pStyle w:val="a5"/>
              <w:spacing w:beforeAutospacing="0" w:afterAutospacing="0"/>
              <w:jc w:val="center"/>
              <w:textAlignment w:val="baseline"/>
            </w:pPr>
          </w:p>
          <w:p w14:paraId="7F03A493" w14:textId="77777777" w:rsidR="008B4344" w:rsidRPr="00F8577F" w:rsidRDefault="00000000">
            <w:pPr>
              <w:pStyle w:val="a5"/>
              <w:spacing w:beforeAutospacing="0" w:afterAutospacing="0"/>
              <w:jc w:val="center"/>
              <w:textAlignment w:val="baseline"/>
            </w:pPr>
            <w:r w:rsidRPr="00F8577F">
              <w:t>Review of quantitative CT (QCT) and AI methods (CALIPER, texture analysis, deep learning) for HRCT scans.</w:t>
            </w:r>
          </w:p>
        </w:tc>
        <w:tc>
          <w:tcPr>
            <w:tcW w:w="1559" w:type="dxa"/>
            <w:tcBorders>
              <w:top w:val="single" w:sz="6" w:space="0" w:color="auto"/>
              <w:left w:val="single" w:sz="6" w:space="0" w:color="auto"/>
              <w:bottom w:val="single" w:sz="6" w:space="0" w:color="auto"/>
              <w:right w:val="single" w:sz="6" w:space="0" w:color="auto"/>
            </w:tcBorders>
          </w:tcPr>
          <w:p w14:paraId="49CDA51F" w14:textId="77777777" w:rsidR="008B4344" w:rsidRDefault="008B4344">
            <w:pPr>
              <w:pStyle w:val="a5"/>
              <w:spacing w:beforeAutospacing="0" w:afterAutospacing="0"/>
              <w:jc w:val="center"/>
              <w:textAlignment w:val="baseline"/>
            </w:pPr>
          </w:p>
          <w:p w14:paraId="71446AB4" w14:textId="77777777" w:rsidR="008B4344" w:rsidRPr="00F8577F" w:rsidRDefault="00000000">
            <w:pPr>
              <w:pStyle w:val="a5"/>
              <w:spacing w:beforeAutospacing="0" w:afterAutospacing="0"/>
              <w:jc w:val="center"/>
              <w:textAlignment w:val="baseline"/>
            </w:pPr>
            <w:r w:rsidRPr="00F8577F">
              <w:t>Interstitial lung diseases (ILDs), esp. idiopathic pulmonary fibrosis (IPF), with examples from registries and trials.</w:t>
            </w:r>
          </w:p>
          <w:p w14:paraId="68BE706D" w14:textId="77777777" w:rsidR="008B4344" w:rsidRPr="00F8577F" w:rsidRDefault="008B4344">
            <w:pPr>
              <w:pStyle w:val="a5"/>
              <w:spacing w:beforeAutospacing="0" w:afterAutospacing="0"/>
              <w:jc w:val="center"/>
              <w:textAlignment w:val="baseline"/>
            </w:pPr>
          </w:p>
        </w:tc>
        <w:tc>
          <w:tcPr>
            <w:tcW w:w="2552" w:type="dxa"/>
            <w:tcBorders>
              <w:top w:val="single" w:sz="6" w:space="0" w:color="auto"/>
              <w:left w:val="single" w:sz="6" w:space="0" w:color="auto"/>
              <w:bottom w:val="single" w:sz="6" w:space="0" w:color="auto"/>
              <w:right w:val="single" w:sz="6" w:space="0" w:color="auto"/>
            </w:tcBorders>
          </w:tcPr>
          <w:p w14:paraId="6CEBFB4F" w14:textId="77777777" w:rsidR="008B4344" w:rsidRPr="00F8577F" w:rsidRDefault="008B4344">
            <w:pPr>
              <w:pStyle w:val="a5"/>
              <w:spacing w:beforeAutospacing="0" w:afterAutospacing="0"/>
              <w:jc w:val="center"/>
              <w:textAlignment w:val="baseline"/>
            </w:pPr>
          </w:p>
          <w:p w14:paraId="3414ED40" w14:textId="77777777" w:rsidR="008B4344" w:rsidRPr="00F8577F" w:rsidRDefault="00000000">
            <w:pPr>
              <w:pStyle w:val="a5"/>
              <w:spacing w:beforeAutospacing="0" w:afterAutospacing="0"/>
              <w:jc w:val="center"/>
              <w:textAlignment w:val="baseline"/>
            </w:pPr>
            <w:r>
              <w:t>AI and QCT give more accurate diagnosis and prognosis than visual scoring; deep learning models can predict progression and mortality.</w:t>
            </w:r>
          </w:p>
          <w:p w14:paraId="21DE8B4A" w14:textId="77777777" w:rsidR="008B4344" w:rsidRPr="00F8577F" w:rsidRDefault="008B4344">
            <w:pPr>
              <w:pStyle w:val="a5"/>
              <w:spacing w:beforeAutospacing="0" w:afterAutospacing="0"/>
              <w:jc w:val="center"/>
              <w:textAlignment w:val="baseline"/>
            </w:pPr>
          </w:p>
        </w:tc>
        <w:tc>
          <w:tcPr>
            <w:tcW w:w="1843" w:type="dxa"/>
            <w:tcBorders>
              <w:top w:val="single" w:sz="6" w:space="0" w:color="auto"/>
              <w:left w:val="single" w:sz="6" w:space="0" w:color="auto"/>
              <w:bottom w:val="single" w:sz="6" w:space="0" w:color="auto"/>
              <w:right w:val="single" w:sz="6" w:space="0" w:color="auto"/>
            </w:tcBorders>
          </w:tcPr>
          <w:p w14:paraId="719263F5" w14:textId="77777777" w:rsidR="008B4344" w:rsidRDefault="008B4344">
            <w:pPr>
              <w:pStyle w:val="a5"/>
              <w:spacing w:beforeAutospacing="0" w:afterAutospacing="0"/>
              <w:jc w:val="center"/>
              <w:textAlignment w:val="baseline"/>
            </w:pPr>
          </w:p>
          <w:p w14:paraId="18119230" w14:textId="77777777" w:rsidR="008B4344" w:rsidRPr="00F8577F" w:rsidRDefault="00000000">
            <w:pPr>
              <w:pStyle w:val="a5"/>
              <w:spacing w:beforeAutospacing="0" w:afterAutospacing="0"/>
              <w:jc w:val="center"/>
              <w:textAlignment w:val="baseline"/>
            </w:pPr>
            <w:r w:rsidRPr="00F8577F">
              <w:t>Need for large datasets, “black box” issue with deep learning, risk of bias, not yet routine in clinics.</w:t>
            </w:r>
          </w:p>
        </w:tc>
        <w:tc>
          <w:tcPr>
            <w:tcW w:w="2551" w:type="dxa"/>
            <w:tcBorders>
              <w:top w:val="single" w:sz="6" w:space="0" w:color="auto"/>
              <w:left w:val="single" w:sz="6" w:space="0" w:color="auto"/>
              <w:bottom w:val="single" w:sz="6" w:space="0" w:color="auto"/>
              <w:right w:val="single" w:sz="6" w:space="0" w:color="auto"/>
            </w:tcBorders>
          </w:tcPr>
          <w:p w14:paraId="7521E95E" w14:textId="77777777" w:rsidR="008B4344" w:rsidRDefault="008B4344">
            <w:pPr>
              <w:pStyle w:val="a5"/>
              <w:spacing w:beforeAutospacing="0" w:afterAutospacing="0"/>
              <w:jc w:val="center"/>
              <w:textAlignment w:val="baseline"/>
            </w:pPr>
          </w:p>
          <w:p w14:paraId="3102A240" w14:textId="77777777" w:rsidR="008B4344" w:rsidRPr="00F8577F" w:rsidRDefault="00000000">
            <w:pPr>
              <w:pStyle w:val="a5"/>
              <w:spacing w:before="240" w:beforeAutospacing="0" w:after="240" w:afterAutospacing="0"/>
              <w:jc w:val="center"/>
              <w:textAlignment w:val="baseline"/>
            </w:pPr>
            <w:r w:rsidRPr="00F8577F">
              <w:t>Relevant as it shows how AI with CT scans can improve detection and prediction in lung diseases, similar to pneumonia/COVID-19 research.</w:t>
            </w:r>
          </w:p>
          <w:p w14:paraId="4D1748B1" w14:textId="77777777" w:rsidR="008B4344" w:rsidRPr="00F8577F" w:rsidRDefault="008B4344">
            <w:pPr>
              <w:pStyle w:val="a5"/>
              <w:spacing w:beforeAutospacing="0" w:afterAutospacing="0"/>
              <w:jc w:val="center"/>
              <w:textAlignment w:val="baseline"/>
            </w:pPr>
          </w:p>
        </w:tc>
      </w:tr>
      <w:tr w:rsidR="008B4344" w:rsidRPr="00950F15" w14:paraId="76F3D120" w14:textId="77777777" w:rsidTr="00F8577F">
        <w:trPr>
          <w:trHeight w:val="300"/>
        </w:trPr>
        <w:tc>
          <w:tcPr>
            <w:tcW w:w="1843" w:type="dxa"/>
            <w:tcBorders>
              <w:top w:val="single" w:sz="6" w:space="0" w:color="auto"/>
              <w:left w:val="single" w:sz="6" w:space="0" w:color="auto"/>
              <w:bottom w:val="single" w:sz="6" w:space="0" w:color="auto"/>
              <w:right w:val="single" w:sz="6" w:space="0" w:color="auto"/>
            </w:tcBorders>
          </w:tcPr>
          <w:p w14:paraId="3FEA406E" w14:textId="77777777" w:rsidR="008B4344" w:rsidRPr="00F8577F" w:rsidRDefault="00000000">
            <w:pPr>
              <w:pStyle w:val="a5"/>
              <w:spacing w:beforeAutospacing="0" w:afterAutospacing="0"/>
              <w:jc w:val="center"/>
              <w:textAlignment w:val="baseline"/>
            </w:pPr>
            <w:proofErr w:type="spellStart"/>
            <w:r>
              <w:t>Zalewa</w:t>
            </w:r>
            <w:proofErr w:type="spellEnd"/>
            <w:r>
              <w:t xml:space="preserve">, K.  et al., (2025). Application of Artificial Intelligence in Radiological Image Analysis for Pulmonary Disease Diagnosis: A </w:t>
            </w:r>
            <w:r>
              <w:lastRenderedPageBreak/>
              <w:t>Review of Current Methods and Challenges.</w:t>
            </w:r>
          </w:p>
        </w:tc>
        <w:tc>
          <w:tcPr>
            <w:tcW w:w="1276" w:type="dxa"/>
            <w:tcBorders>
              <w:top w:val="single" w:sz="6" w:space="0" w:color="auto"/>
              <w:left w:val="single" w:sz="6" w:space="0" w:color="auto"/>
              <w:bottom w:val="single" w:sz="6" w:space="0" w:color="auto"/>
              <w:right w:val="single" w:sz="6" w:space="0" w:color="auto"/>
            </w:tcBorders>
          </w:tcPr>
          <w:p w14:paraId="18B6A490" w14:textId="77777777" w:rsidR="008B4344" w:rsidRDefault="008B4344">
            <w:pPr>
              <w:pStyle w:val="a5"/>
              <w:spacing w:beforeAutospacing="0" w:afterAutospacing="0"/>
              <w:jc w:val="center"/>
              <w:textAlignment w:val="baseline"/>
            </w:pPr>
          </w:p>
          <w:p w14:paraId="31D3F1AB" w14:textId="77777777" w:rsidR="008B4344" w:rsidRPr="00F8577F" w:rsidRDefault="00000000">
            <w:pPr>
              <w:pStyle w:val="a5"/>
              <w:spacing w:beforeAutospacing="0" w:afterAutospacing="0"/>
              <w:jc w:val="center"/>
              <w:textAlignment w:val="baseline"/>
            </w:pPr>
            <w:r w:rsidRPr="00F8577F">
              <w:t xml:space="preserve">Review of AI methods (CNN, deep learning, CAD systems) for automatic analysis of </w:t>
            </w:r>
            <w:r w:rsidRPr="00F8577F">
              <w:lastRenderedPageBreak/>
              <w:t>chest X-rays.</w:t>
            </w:r>
          </w:p>
        </w:tc>
        <w:tc>
          <w:tcPr>
            <w:tcW w:w="1559" w:type="dxa"/>
            <w:tcBorders>
              <w:top w:val="single" w:sz="6" w:space="0" w:color="auto"/>
              <w:left w:val="single" w:sz="6" w:space="0" w:color="auto"/>
              <w:bottom w:val="single" w:sz="6" w:space="0" w:color="auto"/>
              <w:right w:val="single" w:sz="6" w:space="0" w:color="auto"/>
            </w:tcBorders>
          </w:tcPr>
          <w:p w14:paraId="2AEB004B" w14:textId="77777777" w:rsidR="008B4344" w:rsidRDefault="008B4344">
            <w:pPr>
              <w:pStyle w:val="a5"/>
              <w:spacing w:beforeAutospacing="0" w:afterAutospacing="0"/>
              <w:jc w:val="center"/>
              <w:textAlignment w:val="baseline"/>
            </w:pPr>
          </w:p>
          <w:p w14:paraId="1477088D" w14:textId="77777777" w:rsidR="008B4344" w:rsidRPr="00F8577F" w:rsidRDefault="00000000">
            <w:pPr>
              <w:pStyle w:val="a5"/>
              <w:spacing w:beforeAutospacing="0" w:afterAutospacing="0"/>
              <w:jc w:val="center"/>
              <w:textAlignment w:val="baseline"/>
            </w:pPr>
            <w:r>
              <w:t xml:space="preserve">Discusses public datasets (e.g., ChestX-ray14, </w:t>
            </w:r>
            <w:proofErr w:type="spellStart"/>
            <w:r>
              <w:t>CheXpert</w:t>
            </w:r>
            <w:proofErr w:type="spellEnd"/>
            <w:r>
              <w:t>) with pneumonia and other lung pathologies.</w:t>
            </w:r>
          </w:p>
        </w:tc>
        <w:tc>
          <w:tcPr>
            <w:tcW w:w="2552" w:type="dxa"/>
            <w:tcBorders>
              <w:top w:val="single" w:sz="6" w:space="0" w:color="auto"/>
              <w:left w:val="single" w:sz="6" w:space="0" w:color="auto"/>
              <w:bottom w:val="single" w:sz="6" w:space="0" w:color="auto"/>
              <w:right w:val="single" w:sz="6" w:space="0" w:color="auto"/>
            </w:tcBorders>
          </w:tcPr>
          <w:p w14:paraId="358FD1C1" w14:textId="77777777" w:rsidR="008B4344" w:rsidRDefault="008B4344">
            <w:pPr>
              <w:pStyle w:val="a5"/>
              <w:spacing w:beforeAutospacing="0" w:afterAutospacing="0"/>
              <w:jc w:val="center"/>
              <w:textAlignment w:val="baseline"/>
            </w:pPr>
          </w:p>
          <w:p w14:paraId="696EAC5B" w14:textId="77777777" w:rsidR="008B4344" w:rsidRPr="00F8577F" w:rsidRDefault="00000000">
            <w:pPr>
              <w:pStyle w:val="a5"/>
              <w:spacing w:beforeAutospacing="0" w:afterAutospacing="0"/>
              <w:jc w:val="center"/>
              <w:textAlignment w:val="baseline"/>
            </w:pPr>
            <w:r>
              <w:t>AI can detect pneumonia and other abnormalities with accuracy close to radiologists; helpful for large-scale screening and triage</w:t>
            </w:r>
          </w:p>
        </w:tc>
        <w:tc>
          <w:tcPr>
            <w:tcW w:w="1843" w:type="dxa"/>
            <w:tcBorders>
              <w:top w:val="single" w:sz="6" w:space="0" w:color="auto"/>
              <w:left w:val="single" w:sz="6" w:space="0" w:color="auto"/>
              <w:bottom w:val="single" w:sz="6" w:space="0" w:color="auto"/>
              <w:right w:val="single" w:sz="6" w:space="0" w:color="auto"/>
            </w:tcBorders>
          </w:tcPr>
          <w:p w14:paraId="55D717B1" w14:textId="77777777" w:rsidR="008B4344" w:rsidRDefault="008B4344">
            <w:pPr>
              <w:pStyle w:val="a5"/>
              <w:spacing w:beforeAutospacing="0" w:afterAutospacing="0"/>
              <w:jc w:val="center"/>
              <w:textAlignment w:val="baseline"/>
            </w:pPr>
          </w:p>
          <w:p w14:paraId="37B4CC13" w14:textId="77777777" w:rsidR="008B4344" w:rsidRPr="00F8577F" w:rsidRDefault="00000000">
            <w:pPr>
              <w:pStyle w:val="a5"/>
              <w:spacing w:beforeAutospacing="0" w:afterAutospacing="0"/>
              <w:jc w:val="center"/>
              <w:textAlignment w:val="baseline"/>
            </w:pPr>
            <w:r w:rsidRPr="00F8577F">
              <w:t>Quality of results depends on dataset size/annotations; “black box” issue; not yet widely integrated into clinics</w:t>
            </w:r>
          </w:p>
        </w:tc>
        <w:tc>
          <w:tcPr>
            <w:tcW w:w="2551" w:type="dxa"/>
            <w:tcBorders>
              <w:top w:val="single" w:sz="6" w:space="0" w:color="auto"/>
              <w:left w:val="single" w:sz="6" w:space="0" w:color="auto"/>
              <w:bottom w:val="single" w:sz="6" w:space="0" w:color="auto"/>
              <w:right w:val="single" w:sz="6" w:space="0" w:color="auto"/>
            </w:tcBorders>
          </w:tcPr>
          <w:p w14:paraId="2E05C886" w14:textId="77777777" w:rsidR="008B4344" w:rsidRDefault="008B4344">
            <w:pPr>
              <w:pStyle w:val="a5"/>
              <w:spacing w:beforeAutospacing="0" w:afterAutospacing="0"/>
              <w:jc w:val="center"/>
              <w:textAlignment w:val="baseline"/>
            </w:pPr>
          </w:p>
          <w:p w14:paraId="2EEA8B6E" w14:textId="52969F0E" w:rsidR="008B4344" w:rsidRPr="00F8577F" w:rsidRDefault="00000000">
            <w:pPr>
              <w:pStyle w:val="a5"/>
              <w:spacing w:beforeAutospacing="0" w:afterAutospacing="0"/>
              <w:jc w:val="center"/>
              <w:textAlignment w:val="baseline"/>
            </w:pPr>
            <w:r w:rsidRPr="00F8577F">
              <w:t xml:space="preserve">Highly relevant </w:t>
            </w:r>
            <w:r w:rsidR="000C6F4D">
              <w:t>-</w:t>
            </w:r>
            <w:r w:rsidRPr="00F8577F">
              <w:t xml:space="preserve"> shows how AI and chest X-rays are combined for pneumonia detection, directly supporting project focus</w:t>
            </w:r>
          </w:p>
        </w:tc>
      </w:tr>
      <w:tr w:rsidR="008B4344" w:rsidRPr="00950F15" w14:paraId="2DB5BAD4" w14:textId="77777777" w:rsidTr="00F8577F">
        <w:trPr>
          <w:trHeight w:val="90"/>
        </w:trPr>
        <w:tc>
          <w:tcPr>
            <w:tcW w:w="1843" w:type="dxa"/>
            <w:tcBorders>
              <w:top w:val="single" w:sz="6" w:space="0" w:color="auto"/>
              <w:left w:val="single" w:sz="6" w:space="0" w:color="auto"/>
              <w:bottom w:val="single" w:sz="6" w:space="0" w:color="auto"/>
              <w:right w:val="single" w:sz="6" w:space="0" w:color="auto"/>
            </w:tcBorders>
          </w:tcPr>
          <w:p w14:paraId="02AAB47C" w14:textId="77777777" w:rsidR="008B4344" w:rsidRPr="00F8577F" w:rsidRDefault="00000000">
            <w:pPr>
              <w:pStyle w:val="a5"/>
              <w:spacing w:beforeAutospacing="0" w:afterAutospacing="0"/>
              <w:jc w:val="center"/>
              <w:textAlignment w:val="baseline"/>
            </w:pPr>
            <w:r>
              <w:t>Dack et al., (2023) Artificial Intelligence and Interstitial Lung Disease</w:t>
            </w:r>
          </w:p>
          <w:p w14:paraId="69DAB643" w14:textId="77777777" w:rsidR="008B4344" w:rsidRDefault="00000000">
            <w:pPr>
              <w:pStyle w:val="a5"/>
              <w:spacing w:beforeAutospacing="0" w:afterAutospacing="0"/>
              <w:jc w:val="center"/>
              <w:textAlignment w:val="baseline"/>
              <w:rPr>
                <w:lang w:val="ru"/>
              </w:rPr>
            </w:pPr>
            <w:r>
              <w:t>Diagnosis and Prognosis.</w:t>
            </w:r>
          </w:p>
          <w:p w14:paraId="068F118C" w14:textId="77777777" w:rsidR="008B4344" w:rsidRDefault="008B4344">
            <w:pPr>
              <w:pStyle w:val="a5"/>
              <w:spacing w:beforeAutospacing="0" w:afterAutospacing="0"/>
              <w:jc w:val="center"/>
              <w:textAlignment w:val="baseline"/>
              <w:rPr>
                <w:lang w:val="ru"/>
              </w:rPr>
            </w:pPr>
          </w:p>
        </w:tc>
        <w:tc>
          <w:tcPr>
            <w:tcW w:w="1276" w:type="dxa"/>
            <w:tcBorders>
              <w:top w:val="single" w:sz="6" w:space="0" w:color="auto"/>
              <w:left w:val="single" w:sz="6" w:space="0" w:color="auto"/>
              <w:bottom w:val="single" w:sz="6" w:space="0" w:color="auto"/>
              <w:right w:val="single" w:sz="6" w:space="0" w:color="auto"/>
            </w:tcBorders>
          </w:tcPr>
          <w:p w14:paraId="39A0CCE0" w14:textId="77777777" w:rsidR="008B4344" w:rsidRPr="00F8577F" w:rsidRDefault="00000000">
            <w:pPr>
              <w:pStyle w:val="a5"/>
              <w:spacing w:beforeAutospacing="0" w:afterAutospacing="0"/>
              <w:jc w:val="center"/>
              <w:textAlignment w:val="baseline"/>
            </w:pPr>
            <w:r w:rsidRPr="00F8577F">
              <w:t>Narrative review that summarizes deep learning and radiomics methods for CT-based lung disease detection, segmentation, and prognosis.</w:t>
            </w:r>
          </w:p>
        </w:tc>
        <w:tc>
          <w:tcPr>
            <w:tcW w:w="1559" w:type="dxa"/>
            <w:tcBorders>
              <w:top w:val="single" w:sz="6" w:space="0" w:color="auto"/>
              <w:left w:val="single" w:sz="6" w:space="0" w:color="auto"/>
              <w:bottom w:val="single" w:sz="6" w:space="0" w:color="auto"/>
              <w:right w:val="single" w:sz="6" w:space="0" w:color="auto"/>
            </w:tcBorders>
          </w:tcPr>
          <w:p w14:paraId="68E07CDF" w14:textId="77777777" w:rsidR="008B4344" w:rsidRPr="00F8577F" w:rsidRDefault="00000000">
            <w:pPr>
              <w:pStyle w:val="a5"/>
              <w:spacing w:beforeAutospacing="0" w:afterAutospacing="0"/>
              <w:jc w:val="center"/>
              <w:textAlignment w:val="baseline"/>
            </w:pPr>
            <w:r>
              <w:t xml:space="preserve">Focus on HRCT studies with retrospective datasets, expert-labeled images, and public resources such as OSIC; mentions segmentation tools like </w:t>
            </w:r>
            <w:proofErr w:type="spellStart"/>
            <w:r>
              <w:t>nnU</w:t>
            </w:r>
            <w:proofErr w:type="spellEnd"/>
            <w:r>
              <w:t>-Net.</w:t>
            </w:r>
          </w:p>
        </w:tc>
        <w:tc>
          <w:tcPr>
            <w:tcW w:w="2552" w:type="dxa"/>
            <w:tcBorders>
              <w:top w:val="single" w:sz="6" w:space="0" w:color="auto"/>
              <w:left w:val="single" w:sz="6" w:space="0" w:color="auto"/>
              <w:bottom w:val="single" w:sz="6" w:space="0" w:color="auto"/>
              <w:right w:val="single" w:sz="6" w:space="0" w:color="auto"/>
            </w:tcBorders>
          </w:tcPr>
          <w:p w14:paraId="07236C81" w14:textId="77777777" w:rsidR="008B4344" w:rsidRPr="00F8577F" w:rsidRDefault="00000000">
            <w:pPr>
              <w:pStyle w:val="a5"/>
              <w:spacing w:beforeAutospacing="0" w:afterAutospacing="0"/>
              <w:jc w:val="center"/>
              <w:textAlignment w:val="baseline"/>
            </w:pPr>
            <w:r w:rsidRPr="00F8577F">
              <w:t>AI models (CNNs, radiomics, hybrid approaches) achieved radiologist-level accuracy in ILD classification and provided added value when combined with clinical data for prognosis.</w:t>
            </w:r>
          </w:p>
        </w:tc>
        <w:tc>
          <w:tcPr>
            <w:tcW w:w="1843" w:type="dxa"/>
            <w:tcBorders>
              <w:top w:val="single" w:sz="6" w:space="0" w:color="auto"/>
              <w:left w:val="single" w:sz="6" w:space="0" w:color="auto"/>
              <w:bottom w:val="single" w:sz="6" w:space="0" w:color="auto"/>
              <w:right w:val="single" w:sz="6" w:space="0" w:color="auto"/>
            </w:tcBorders>
          </w:tcPr>
          <w:p w14:paraId="75063D25" w14:textId="77777777" w:rsidR="008B4344" w:rsidRPr="00F8577F" w:rsidRDefault="00000000">
            <w:pPr>
              <w:pStyle w:val="a5"/>
              <w:spacing w:beforeAutospacing="0" w:afterAutospacing="0"/>
              <w:jc w:val="center"/>
              <w:textAlignment w:val="baseline"/>
            </w:pPr>
            <w:r w:rsidRPr="00F8577F">
              <w:t>Limited and heterogeneous datasets, retrospective study designs, label noise, and strong focus on CT (less on chest X-rays).</w:t>
            </w:r>
          </w:p>
        </w:tc>
        <w:tc>
          <w:tcPr>
            <w:tcW w:w="2551" w:type="dxa"/>
            <w:tcBorders>
              <w:top w:val="single" w:sz="6" w:space="0" w:color="auto"/>
              <w:left w:val="single" w:sz="6" w:space="0" w:color="auto"/>
              <w:bottom w:val="single" w:sz="6" w:space="0" w:color="auto"/>
              <w:right w:val="single" w:sz="6" w:space="0" w:color="auto"/>
            </w:tcBorders>
          </w:tcPr>
          <w:p w14:paraId="0B649BB2" w14:textId="77777777" w:rsidR="008B4344" w:rsidRPr="00F8577F" w:rsidRDefault="00000000">
            <w:pPr>
              <w:pStyle w:val="a5"/>
              <w:spacing w:beforeAutospacing="0" w:afterAutospacing="0"/>
              <w:jc w:val="center"/>
              <w:textAlignment w:val="baseline"/>
            </w:pPr>
            <w:r>
              <w:t>Shows how CT-based AI pipelines can be transferred to pneumonia and COVID detection; highlights importance of segmentation, multimodal data, and external validation.</w:t>
            </w:r>
          </w:p>
        </w:tc>
      </w:tr>
      <w:tr w:rsidR="008B4344" w:rsidRPr="00950F15" w14:paraId="6DC12674" w14:textId="77777777" w:rsidTr="00F8577F">
        <w:trPr>
          <w:trHeight w:val="4663"/>
        </w:trPr>
        <w:tc>
          <w:tcPr>
            <w:tcW w:w="1843" w:type="dxa"/>
            <w:tcBorders>
              <w:top w:val="single" w:sz="6" w:space="0" w:color="auto"/>
              <w:left w:val="single" w:sz="6" w:space="0" w:color="auto"/>
              <w:bottom w:val="single" w:sz="6" w:space="0" w:color="auto"/>
              <w:right w:val="single" w:sz="6" w:space="0" w:color="auto"/>
            </w:tcBorders>
          </w:tcPr>
          <w:p w14:paraId="2FCD3594" w14:textId="77777777" w:rsidR="008B4344" w:rsidRPr="00F8577F" w:rsidRDefault="00000000">
            <w:pPr>
              <w:pStyle w:val="a5"/>
              <w:spacing w:beforeAutospacing="0" w:afterAutospacing="0"/>
              <w:jc w:val="center"/>
              <w:textAlignment w:val="baseline"/>
            </w:pPr>
            <w:r>
              <w:t>Sindhu et al., (2024). Revolutionizing Pulmonary Diagnostics: A Narrative Review of Artificial Intelligence Applications in Lung Imagin</w:t>
            </w:r>
            <w:r>
              <w:rPr>
                <w:i/>
                <w:iCs/>
              </w:rPr>
              <w:t>g</w:t>
            </w:r>
          </w:p>
          <w:p w14:paraId="6E8D2B15" w14:textId="77777777" w:rsidR="008B4344" w:rsidRDefault="008B4344">
            <w:pPr>
              <w:pStyle w:val="a5"/>
              <w:spacing w:beforeAutospacing="0" w:afterAutospacing="0"/>
              <w:jc w:val="center"/>
              <w:textAlignment w:val="baseline"/>
            </w:pPr>
          </w:p>
        </w:tc>
        <w:tc>
          <w:tcPr>
            <w:tcW w:w="1276" w:type="dxa"/>
            <w:tcBorders>
              <w:top w:val="single" w:sz="6" w:space="0" w:color="auto"/>
              <w:left w:val="single" w:sz="6" w:space="0" w:color="auto"/>
              <w:bottom w:val="single" w:sz="6" w:space="0" w:color="auto"/>
              <w:right w:val="single" w:sz="6" w:space="0" w:color="auto"/>
            </w:tcBorders>
          </w:tcPr>
          <w:p w14:paraId="38BAA6F0" w14:textId="77777777" w:rsidR="008B4344" w:rsidRPr="00F8577F" w:rsidRDefault="00000000">
            <w:pPr>
              <w:pStyle w:val="a5"/>
              <w:spacing w:beforeAutospacing="0" w:afterAutospacing="0"/>
              <w:jc w:val="center"/>
              <w:textAlignment w:val="baseline"/>
            </w:pPr>
            <w:r w:rsidRPr="00F8577F">
              <w:t>Narrative review of AI applications in pulmonary imaging, including machine learning, deep learning, NLP, and CAD.</w:t>
            </w:r>
          </w:p>
        </w:tc>
        <w:tc>
          <w:tcPr>
            <w:tcW w:w="1559" w:type="dxa"/>
            <w:tcBorders>
              <w:top w:val="single" w:sz="6" w:space="0" w:color="auto"/>
              <w:left w:val="single" w:sz="6" w:space="0" w:color="auto"/>
              <w:bottom w:val="single" w:sz="6" w:space="0" w:color="auto"/>
              <w:right w:val="single" w:sz="6" w:space="0" w:color="auto"/>
            </w:tcBorders>
          </w:tcPr>
          <w:p w14:paraId="6BA304A6" w14:textId="77777777" w:rsidR="008B4344" w:rsidRPr="00F8577F" w:rsidRDefault="00000000">
            <w:pPr>
              <w:pStyle w:val="a5"/>
              <w:spacing w:beforeAutospacing="0" w:afterAutospacing="0"/>
              <w:jc w:val="center"/>
              <w:textAlignment w:val="baseline"/>
            </w:pPr>
            <w:r>
              <w:t>Summarizes studies on chest X-rays and CT scans for lung cancer, pneumonia, COPD, ILD; also covers case studies, public datasets, and AI tools like Sybil.</w:t>
            </w:r>
          </w:p>
        </w:tc>
        <w:tc>
          <w:tcPr>
            <w:tcW w:w="2552" w:type="dxa"/>
            <w:tcBorders>
              <w:top w:val="single" w:sz="6" w:space="0" w:color="auto"/>
              <w:left w:val="single" w:sz="6" w:space="0" w:color="auto"/>
              <w:bottom w:val="single" w:sz="6" w:space="0" w:color="auto"/>
              <w:right w:val="single" w:sz="6" w:space="0" w:color="auto"/>
            </w:tcBorders>
          </w:tcPr>
          <w:p w14:paraId="67F64EBC" w14:textId="77777777" w:rsidR="008B4344" w:rsidRPr="00F8577F" w:rsidRDefault="00000000">
            <w:pPr>
              <w:pStyle w:val="a5"/>
              <w:spacing w:beforeAutospacing="0" w:afterAutospacing="0"/>
              <w:jc w:val="center"/>
              <w:textAlignment w:val="baseline"/>
            </w:pPr>
            <w:r w:rsidRPr="00F8577F">
              <w:t>AI improves early detection, classification, and prognosis of lung diseases; CNNs and CAD systems show high accuracy, sometimes matching specialists; integration with clinical data enhances outcomes.</w:t>
            </w:r>
          </w:p>
        </w:tc>
        <w:tc>
          <w:tcPr>
            <w:tcW w:w="1843" w:type="dxa"/>
            <w:tcBorders>
              <w:top w:val="single" w:sz="6" w:space="0" w:color="auto"/>
              <w:left w:val="single" w:sz="6" w:space="0" w:color="auto"/>
              <w:bottom w:val="single" w:sz="6" w:space="0" w:color="auto"/>
              <w:right w:val="single" w:sz="6" w:space="0" w:color="auto"/>
            </w:tcBorders>
          </w:tcPr>
          <w:p w14:paraId="6F377B01" w14:textId="77777777" w:rsidR="008B4344" w:rsidRPr="00F8577F" w:rsidRDefault="00000000">
            <w:pPr>
              <w:pStyle w:val="a5"/>
              <w:spacing w:beforeAutospacing="0" w:afterAutospacing="0"/>
              <w:jc w:val="center"/>
              <w:textAlignment w:val="baseline"/>
            </w:pPr>
            <w:r w:rsidRPr="00F8577F">
              <w:t>Challenges include small or biased datasets, ethical and privacy concerns, regulatory hurdles, and limited external validation.</w:t>
            </w:r>
          </w:p>
        </w:tc>
        <w:tc>
          <w:tcPr>
            <w:tcW w:w="2551" w:type="dxa"/>
            <w:tcBorders>
              <w:top w:val="single" w:sz="6" w:space="0" w:color="auto"/>
              <w:left w:val="single" w:sz="6" w:space="0" w:color="auto"/>
              <w:bottom w:val="single" w:sz="6" w:space="0" w:color="auto"/>
              <w:right w:val="single" w:sz="6" w:space="0" w:color="auto"/>
            </w:tcBorders>
          </w:tcPr>
          <w:p w14:paraId="3E76C71B" w14:textId="77777777" w:rsidR="008B4344" w:rsidRPr="00F8577F" w:rsidRDefault="00000000">
            <w:pPr>
              <w:pStyle w:val="a5"/>
              <w:spacing w:beforeAutospacing="0" w:afterAutospacing="0"/>
              <w:jc w:val="center"/>
              <w:textAlignment w:val="baseline"/>
            </w:pPr>
            <w:r>
              <w:t>Directly relevant, as it highlights how AI methods on X-rays and CT can detect pneumonia, COVID-19, and other conditions, while stressing the need for validation and responsible deployment.</w:t>
            </w:r>
          </w:p>
        </w:tc>
      </w:tr>
      <w:tr w:rsidR="008B4344" w:rsidRPr="00950F15" w14:paraId="7E1BD8A0" w14:textId="77777777" w:rsidTr="00F8577F">
        <w:trPr>
          <w:trHeight w:val="300"/>
        </w:trPr>
        <w:tc>
          <w:tcPr>
            <w:tcW w:w="1843" w:type="dxa"/>
            <w:tcBorders>
              <w:top w:val="single" w:sz="6" w:space="0" w:color="auto"/>
              <w:left w:val="single" w:sz="6" w:space="0" w:color="auto"/>
              <w:bottom w:val="single" w:sz="6" w:space="0" w:color="auto"/>
              <w:right w:val="single" w:sz="6" w:space="0" w:color="auto"/>
            </w:tcBorders>
          </w:tcPr>
          <w:p w14:paraId="25ED3391" w14:textId="77777777" w:rsidR="008B4344" w:rsidRDefault="00000000">
            <w:pPr>
              <w:pStyle w:val="a5"/>
              <w:spacing w:beforeAutospacing="0" w:afterAutospacing="0"/>
              <w:jc w:val="center"/>
              <w:textAlignment w:val="baseline"/>
            </w:pPr>
            <w:r>
              <w:t xml:space="preserve">Lumamba, K.D., Wells, G., Naicker, D. et al. </w:t>
            </w:r>
            <w:r>
              <w:rPr>
                <w:i/>
                <w:iCs/>
              </w:rPr>
              <w:t xml:space="preserve">Computer vision applications for the detection or analysis of tuberculosis using </w:t>
            </w:r>
            <w:proofErr w:type="spellStart"/>
            <w:r>
              <w:rPr>
                <w:i/>
                <w:iCs/>
              </w:rPr>
              <w:t>digitised</w:t>
            </w:r>
            <w:proofErr w:type="spellEnd"/>
            <w:r>
              <w:rPr>
                <w:i/>
                <w:iCs/>
              </w:rPr>
              <w:t xml:space="preserve"> human lung tissue images - a systematic review</w:t>
            </w:r>
            <w:r>
              <w:t>.</w:t>
            </w:r>
          </w:p>
        </w:tc>
        <w:tc>
          <w:tcPr>
            <w:tcW w:w="1276" w:type="dxa"/>
            <w:tcBorders>
              <w:top w:val="single" w:sz="6" w:space="0" w:color="auto"/>
              <w:left w:val="single" w:sz="6" w:space="0" w:color="auto"/>
              <w:bottom w:val="single" w:sz="6" w:space="0" w:color="auto"/>
              <w:right w:val="single" w:sz="6" w:space="0" w:color="auto"/>
            </w:tcBorders>
          </w:tcPr>
          <w:p w14:paraId="17E00C3B" w14:textId="77777777" w:rsidR="008B4344" w:rsidRDefault="00000000">
            <w:pPr>
              <w:pStyle w:val="a5"/>
              <w:spacing w:beforeAutospacing="0" w:afterAutospacing="0"/>
              <w:jc w:val="center"/>
              <w:textAlignment w:val="baseline"/>
              <w:rPr>
                <w:lang w:val="ru"/>
              </w:rPr>
            </w:pPr>
            <w:proofErr w:type="spellStart"/>
            <w:r>
              <w:rPr>
                <w:lang w:val="ru"/>
              </w:rPr>
              <w:t>Systematic</w:t>
            </w:r>
            <w:proofErr w:type="spellEnd"/>
            <w:r>
              <w:rPr>
                <w:lang w:val="ru"/>
              </w:rPr>
              <w:t xml:space="preserve"> </w:t>
            </w:r>
            <w:proofErr w:type="spellStart"/>
            <w:r>
              <w:rPr>
                <w:lang w:val="ru"/>
              </w:rPr>
              <w:t>review</w:t>
            </w:r>
            <w:proofErr w:type="spellEnd"/>
          </w:p>
        </w:tc>
        <w:tc>
          <w:tcPr>
            <w:tcW w:w="1559" w:type="dxa"/>
            <w:tcBorders>
              <w:top w:val="single" w:sz="6" w:space="0" w:color="auto"/>
              <w:left w:val="single" w:sz="6" w:space="0" w:color="auto"/>
              <w:bottom w:val="single" w:sz="6" w:space="0" w:color="auto"/>
              <w:right w:val="single" w:sz="6" w:space="0" w:color="auto"/>
            </w:tcBorders>
          </w:tcPr>
          <w:p w14:paraId="09420303" w14:textId="77777777" w:rsidR="008B4344" w:rsidRPr="00F8577F" w:rsidRDefault="00000000">
            <w:pPr>
              <w:pStyle w:val="a5"/>
              <w:spacing w:beforeAutospacing="0" w:afterAutospacing="0"/>
              <w:jc w:val="center"/>
              <w:textAlignment w:val="baseline"/>
            </w:pPr>
            <w:r>
              <w:t>Computer vision applications for the detection or analysis of tuberculosis using digitized human lung tissue images.</w:t>
            </w:r>
          </w:p>
        </w:tc>
        <w:tc>
          <w:tcPr>
            <w:tcW w:w="2552" w:type="dxa"/>
            <w:tcBorders>
              <w:top w:val="single" w:sz="6" w:space="0" w:color="auto"/>
              <w:left w:val="single" w:sz="6" w:space="0" w:color="auto"/>
              <w:bottom w:val="single" w:sz="6" w:space="0" w:color="auto"/>
              <w:right w:val="single" w:sz="6" w:space="0" w:color="auto"/>
            </w:tcBorders>
          </w:tcPr>
          <w:p w14:paraId="447A39D2" w14:textId="77777777" w:rsidR="008B4344" w:rsidRPr="00F8577F" w:rsidRDefault="00000000">
            <w:pPr>
              <w:pStyle w:val="a5"/>
              <w:spacing w:beforeAutospacing="0" w:afterAutospacing="0"/>
              <w:jc w:val="center"/>
              <w:textAlignment w:val="baseline"/>
            </w:pPr>
            <w:r w:rsidRPr="00F8577F">
              <w:t>Studies have developed automated and AI-assisted methods for detecting and analyzing tuberculosis, with some presenting completely automated diagnoses.</w:t>
            </w:r>
          </w:p>
        </w:tc>
        <w:tc>
          <w:tcPr>
            <w:tcW w:w="1843" w:type="dxa"/>
            <w:tcBorders>
              <w:top w:val="single" w:sz="6" w:space="0" w:color="auto"/>
              <w:left w:val="single" w:sz="6" w:space="0" w:color="auto"/>
              <w:bottom w:val="single" w:sz="6" w:space="0" w:color="auto"/>
              <w:right w:val="single" w:sz="6" w:space="0" w:color="auto"/>
            </w:tcBorders>
          </w:tcPr>
          <w:p w14:paraId="2008FBD1" w14:textId="77777777" w:rsidR="008B4344" w:rsidRPr="00F8577F" w:rsidRDefault="00000000">
            <w:pPr>
              <w:pStyle w:val="a5"/>
              <w:spacing w:beforeAutospacing="0" w:afterAutospacing="0"/>
              <w:jc w:val="center"/>
              <w:textAlignment w:val="baseline"/>
            </w:pPr>
            <w:r>
              <w:t>Low number of publications on the topic; challenges and limitations of current techniques.</w:t>
            </w:r>
          </w:p>
        </w:tc>
        <w:tc>
          <w:tcPr>
            <w:tcW w:w="2551" w:type="dxa"/>
            <w:tcBorders>
              <w:top w:val="single" w:sz="6" w:space="0" w:color="auto"/>
              <w:left w:val="single" w:sz="6" w:space="0" w:color="auto"/>
              <w:bottom w:val="single" w:sz="6" w:space="0" w:color="auto"/>
              <w:right w:val="single" w:sz="6" w:space="0" w:color="auto"/>
            </w:tcBorders>
          </w:tcPr>
          <w:p w14:paraId="13B14231" w14:textId="77777777" w:rsidR="008B4344" w:rsidRDefault="00000000">
            <w:pPr>
              <w:pStyle w:val="a5"/>
              <w:spacing w:beforeAutospacing="0" w:afterAutospacing="0"/>
              <w:jc w:val="center"/>
              <w:textAlignment w:val="baseline"/>
            </w:pPr>
            <w:r>
              <w:t>Provides a foundational overview of the state-of-the-art and identifies opportunities and gaps for further research.</w:t>
            </w:r>
          </w:p>
          <w:p w14:paraId="12450D4C" w14:textId="77777777" w:rsidR="008B4344" w:rsidRDefault="008B4344">
            <w:pPr>
              <w:pStyle w:val="a5"/>
              <w:spacing w:beforeAutospacing="0" w:afterAutospacing="0"/>
              <w:jc w:val="center"/>
              <w:textAlignment w:val="baseline"/>
            </w:pPr>
          </w:p>
        </w:tc>
      </w:tr>
      <w:tr w:rsidR="008B4344" w:rsidRPr="00950F15" w14:paraId="456A0A72" w14:textId="77777777" w:rsidTr="00F8577F">
        <w:trPr>
          <w:trHeight w:val="3104"/>
        </w:trPr>
        <w:tc>
          <w:tcPr>
            <w:tcW w:w="1843" w:type="dxa"/>
            <w:tcBorders>
              <w:top w:val="single" w:sz="6" w:space="0" w:color="auto"/>
              <w:left w:val="single" w:sz="6" w:space="0" w:color="auto"/>
              <w:bottom w:val="single" w:sz="6" w:space="0" w:color="auto"/>
              <w:right w:val="single" w:sz="6" w:space="0" w:color="auto"/>
            </w:tcBorders>
          </w:tcPr>
          <w:p w14:paraId="0D525EED" w14:textId="700CEF13" w:rsidR="008B4344" w:rsidRPr="00F8577F" w:rsidRDefault="00000000">
            <w:pPr>
              <w:pStyle w:val="a5"/>
              <w:spacing w:beforeAutospacing="0" w:afterAutospacing="0"/>
              <w:textAlignment w:val="baseline"/>
              <w:rPr>
                <w:lang w:val="kk-KZ"/>
              </w:rPr>
            </w:pPr>
            <w:r>
              <w:lastRenderedPageBreak/>
              <w:t> </w:t>
            </w:r>
            <w:r w:rsidR="00F8577F" w:rsidRPr="00F8577F">
              <w:t xml:space="preserve">Yoon, H. J., Jeong, Y. J., Kang, H., Jeong, J. E., &amp; Kang, D.-Y. (2019). </w:t>
            </w:r>
            <w:r w:rsidR="00F8577F" w:rsidRPr="00F8577F">
              <w:rPr>
                <w:i/>
                <w:iCs/>
              </w:rPr>
              <w:t>Medical Image Analysis Using Artificial Intelligence.</w:t>
            </w:r>
          </w:p>
        </w:tc>
        <w:tc>
          <w:tcPr>
            <w:tcW w:w="1276" w:type="dxa"/>
            <w:tcBorders>
              <w:top w:val="single" w:sz="6" w:space="0" w:color="auto"/>
              <w:left w:val="single" w:sz="6" w:space="0" w:color="auto"/>
              <w:bottom w:val="single" w:sz="6" w:space="0" w:color="auto"/>
              <w:right w:val="single" w:sz="6" w:space="0" w:color="auto"/>
            </w:tcBorders>
          </w:tcPr>
          <w:p w14:paraId="2C1053AF" w14:textId="1D95985D" w:rsidR="008B4344" w:rsidRPr="00F8577F" w:rsidRDefault="00000000">
            <w:pPr>
              <w:pStyle w:val="a5"/>
              <w:spacing w:beforeAutospacing="0" w:afterAutospacing="0"/>
              <w:textAlignment w:val="baseline"/>
            </w:pPr>
            <w:r w:rsidRPr="00F8577F">
              <w:t> </w:t>
            </w:r>
            <w:r w:rsidR="00F8577F" w:rsidRPr="00F8577F">
              <w:rPr>
                <w:lang w:val="ru-RU"/>
              </w:rPr>
              <w:t xml:space="preserve">Review </w:t>
            </w:r>
            <w:proofErr w:type="spellStart"/>
            <w:r w:rsidR="00F8577F" w:rsidRPr="00F8577F">
              <w:rPr>
                <w:lang w:val="ru-RU"/>
              </w:rPr>
              <w:t>Article</w:t>
            </w:r>
            <w:proofErr w:type="spellEnd"/>
          </w:p>
        </w:tc>
        <w:tc>
          <w:tcPr>
            <w:tcW w:w="1559" w:type="dxa"/>
            <w:tcBorders>
              <w:top w:val="single" w:sz="6" w:space="0" w:color="auto"/>
              <w:left w:val="single" w:sz="6" w:space="0" w:color="auto"/>
              <w:bottom w:val="single" w:sz="6" w:space="0" w:color="auto"/>
              <w:right w:val="single" w:sz="6" w:space="0" w:color="auto"/>
            </w:tcBorders>
          </w:tcPr>
          <w:p w14:paraId="09673326" w14:textId="2515F7FA" w:rsidR="008B4344" w:rsidRPr="00F8577F" w:rsidRDefault="00000000">
            <w:pPr>
              <w:pStyle w:val="a5"/>
              <w:spacing w:beforeAutospacing="0" w:afterAutospacing="0"/>
              <w:textAlignment w:val="baseline"/>
            </w:pPr>
            <w:r>
              <w:t> </w:t>
            </w:r>
            <w:r w:rsidR="00F8577F" w:rsidRPr="00F8577F">
              <w:t>Medical image analysis using AI, with a focus on deep-learning architectures like CNN.</w:t>
            </w:r>
          </w:p>
        </w:tc>
        <w:tc>
          <w:tcPr>
            <w:tcW w:w="2552" w:type="dxa"/>
            <w:tcBorders>
              <w:top w:val="single" w:sz="6" w:space="0" w:color="auto"/>
              <w:left w:val="single" w:sz="6" w:space="0" w:color="auto"/>
              <w:bottom w:val="single" w:sz="6" w:space="0" w:color="auto"/>
              <w:right w:val="single" w:sz="6" w:space="0" w:color="auto"/>
            </w:tcBorders>
          </w:tcPr>
          <w:p w14:paraId="5721F2B9" w14:textId="717ACBDC" w:rsidR="008B4344" w:rsidRPr="00F8577F" w:rsidRDefault="00000000">
            <w:pPr>
              <w:pStyle w:val="a5"/>
              <w:spacing w:beforeAutospacing="0" w:afterAutospacing="0"/>
              <w:textAlignment w:val="baseline"/>
            </w:pPr>
            <w:r w:rsidRPr="00F8577F">
              <w:t> </w:t>
            </w:r>
            <w:r w:rsidR="00F8577F" w:rsidRPr="00F8577F">
              <w:t>AI, especially using deep-learning, can improve the efficiency and accuracy of medical image diagnosis. The most efficient model for image analysis is the Convolutional Neural Network (CNN).</w:t>
            </w:r>
          </w:p>
        </w:tc>
        <w:tc>
          <w:tcPr>
            <w:tcW w:w="1843" w:type="dxa"/>
            <w:tcBorders>
              <w:top w:val="single" w:sz="6" w:space="0" w:color="auto"/>
              <w:left w:val="single" w:sz="6" w:space="0" w:color="auto"/>
              <w:bottom w:val="single" w:sz="6" w:space="0" w:color="auto"/>
              <w:right w:val="single" w:sz="6" w:space="0" w:color="auto"/>
            </w:tcBorders>
          </w:tcPr>
          <w:p w14:paraId="4C698CB5" w14:textId="64CFB3DF" w:rsidR="008B4344" w:rsidRPr="00F8577F" w:rsidRDefault="00000000">
            <w:pPr>
              <w:pStyle w:val="a5"/>
              <w:spacing w:beforeAutospacing="0" w:afterAutospacing="0"/>
              <w:textAlignment w:val="baseline"/>
            </w:pPr>
            <w:r>
              <w:t> </w:t>
            </w:r>
            <w:r w:rsidR="00F8577F" w:rsidRPr="00F8577F">
              <w:t>Not a study with new data, but a review of existing methods.</w:t>
            </w:r>
          </w:p>
        </w:tc>
        <w:tc>
          <w:tcPr>
            <w:tcW w:w="2551" w:type="dxa"/>
            <w:tcBorders>
              <w:top w:val="single" w:sz="6" w:space="0" w:color="auto"/>
              <w:left w:val="single" w:sz="6" w:space="0" w:color="auto"/>
              <w:bottom w:val="single" w:sz="6" w:space="0" w:color="auto"/>
              <w:right w:val="single" w:sz="6" w:space="0" w:color="auto"/>
            </w:tcBorders>
          </w:tcPr>
          <w:p w14:paraId="0847CC01" w14:textId="49D5E7B8" w:rsidR="008B4344" w:rsidRPr="00F8577F" w:rsidRDefault="00000000">
            <w:pPr>
              <w:pStyle w:val="a5"/>
              <w:spacing w:beforeAutospacing="0" w:afterAutospacing="0"/>
              <w:textAlignment w:val="baseline"/>
            </w:pPr>
            <w:r>
              <w:t> </w:t>
            </w:r>
            <w:r w:rsidR="00F8577F" w:rsidRPr="00F8577F">
              <w:t>Provides an overview of the role of AI and deep-learning in medical imaging and identifies key AI architectures and their applications.</w:t>
            </w:r>
          </w:p>
        </w:tc>
      </w:tr>
      <w:tr w:rsidR="00F8577F" w:rsidRPr="00950F15" w14:paraId="789BBFDD" w14:textId="77777777" w:rsidTr="00F8577F">
        <w:trPr>
          <w:trHeight w:val="4089"/>
        </w:trPr>
        <w:tc>
          <w:tcPr>
            <w:tcW w:w="1843" w:type="dxa"/>
            <w:tcBorders>
              <w:top w:val="single" w:sz="6" w:space="0" w:color="auto"/>
              <w:left w:val="single" w:sz="6" w:space="0" w:color="auto"/>
              <w:bottom w:val="single" w:sz="6" w:space="0" w:color="auto"/>
              <w:right w:val="single" w:sz="6" w:space="0" w:color="auto"/>
            </w:tcBorders>
          </w:tcPr>
          <w:p w14:paraId="64F21A02" w14:textId="12550FC3" w:rsidR="00F8577F" w:rsidRDefault="00F8577F">
            <w:pPr>
              <w:pStyle w:val="a5"/>
              <w:spacing w:beforeAutospacing="0" w:afterAutospacing="0"/>
              <w:textAlignment w:val="baseline"/>
            </w:pPr>
            <w:proofErr w:type="spellStart"/>
            <w:r w:rsidRPr="00F8577F">
              <w:t>Nurmukhammed</w:t>
            </w:r>
            <w:proofErr w:type="spellEnd"/>
            <w:r w:rsidRPr="00F8577F">
              <w:t xml:space="preserve"> </w:t>
            </w:r>
            <w:proofErr w:type="spellStart"/>
            <w:proofErr w:type="gramStart"/>
            <w:r w:rsidRPr="00F8577F">
              <w:t>Ernestov</w:t>
            </w:r>
            <w:proofErr w:type="spellEnd"/>
            <w:r w:rsidRPr="00F8577F">
              <w:t>, &amp;</w:t>
            </w:r>
            <w:proofErr w:type="gramEnd"/>
            <w:r w:rsidRPr="00F8577F">
              <w:t xml:space="preserve"> Dim Shaiakhmetov. (2025). </w:t>
            </w:r>
            <w:r w:rsidRPr="00F8577F">
              <w:rPr>
                <w:i/>
                <w:iCs/>
              </w:rPr>
              <w:t>Development and Deployment of a Computer Vision Model for Diagnosing Lung Diseases from X-Ray Images</w:t>
            </w:r>
          </w:p>
        </w:tc>
        <w:tc>
          <w:tcPr>
            <w:tcW w:w="1276" w:type="dxa"/>
            <w:tcBorders>
              <w:top w:val="single" w:sz="6" w:space="0" w:color="auto"/>
              <w:left w:val="single" w:sz="6" w:space="0" w:color="auto"/>
              <w:bottom w:val="single" w:sz="6" w:space="0" w:color="auto"/>
              <w:right w:val="single" w:sz="6" w:space="0" w:color="auto"/>
            </w:tcBorders>
          </w:tcPr>
          <w:p w14:paraId="36DCB018" w14:textId="283E7A57" w:rsidR="00F8577F" w:rsidRPr="00F8577F" w:rsidRDefault="00F8577F">
            <w:pPr>
              <w:pStyle w:val="a5"/>
              <w:spacing w:beforeAutospacing="0" w:afterAutospacing="0"/>
              <w:textAlignment w:val="baseline"/>
            </w:pPr>
            <w:r w:rsidRPr="00F8577F">
              <w:t>Experimental study with a web platform</w:t>
            </w:r>
          </w:p>
        </w:tc>
        <w:tc>
          <w:tcPr>
            <w:tcW w:w="1559" w:type="dxa"/>
            <w:tcBorders>
              <w:top w:val="single" w:sz="6" w:space="0" w:color="auto"/>
              <w:left w:val="single" w:sz="6" w:space="0" w:color="auto"/>
              <w:bottom w:val="single" w:sz="6" w:space="0" w:color="auto"/>
              <w:right w:val="single" w:sz="6" w:space="0" w:color="auto"/>
            </w:tcBorders>
          </w:tcPr>
          <w:p w14:paraId="4B5C5BBD" w14:textId="7EB3B864" w:rsidR="00F8577F" w:rsidRPr="00F8577F" w:rsidRDefault="00F8577F">
            <w:pPr>
              <w:pStyle w:val="a5"/>
              <w:spacing w:beforeAutospacing="0" w:afterAutospacing="0"/>
              <w:textAlignment w:val="baseline"/>
            </w:pPr>
            <w:r w:rsidRPr="00F8577F">
              <w:t>A publicly available dataset of thousands of frontal view chest X-rays annotated with multiple lung diseases (pneumonia, tuberculosis, and COVID-19).</w:t>
            </w:r>
          </w:p>
        </w:tc>
        <w:tc>
          <w:tcPr>
            <w:tcW w:w="2552" w:type="dxa"/>
            <w:tcBorders>
              <w:top w:val="single" w:sz="6" w:space="0" w:color="auto"/>
              <w:left w:val="single" w:sz="6" w:space="0" w:color="auto"/>
              <w:bottom w:val="single" w:sz="6" w:space="0" w:color="auto"/>
              <w:right w:val="single" w:sz="6" w:space="0" w:color="auto"/>
            </w:tcBorders>
          </w:tcPr>
          <w:p w14:paraId="31384564" w14:textId="37DF3672" w:rsidR="00F8577F" w:rsidRPr="00F8577F" w:rsidRDefault="00F8577F">
            <w:pPr>
              <w:pStyle w:val="a5"/>
              <w:spacing w:beforeAutospacing="0" w:afterAutospacing="0"/>
              <w:textAlignment w:val="baseline"/>
              <w:rPr>
                <w:lang w:val="kk-KZ"/>
              </w:rPr>
            </w:pPr>
            <w:r w:rsidRPr="00F8577F">
              <w:t>The LungPrecheck.io model, a modified ResNet-50 architecture, achieved an average accuracy of 92% and an F1-score of 0.90 across all disease classes. External validation showed an accuracy of 89%. The platform reduced diagnostic time by 60% and its Grad-CAM feature improved clinician trust</w:t>
            </w:r>
            <w:r>
              <w:rPr>
                <w:lang w:val="kk-KZ"/>
              </w:rPr>
              <w:t>.</w:t>
            </w:r>
          </w:p>
        </w:tc>
        <w:tc>
          <w:tcPr>
            <w:tcW w:w="1843" w:type="dxa"/>
            <w:tcBorders>
              <w:top w:val="single" w:sz="6" w:space="0" w:color="auto"/>
              <w:left w:val="single" w:sz="6" w:space="0" w:color="auto"/>
              <w:bottom w:val="single" w:sz="6" w:space="0" w:color="auto"/>
              <w:right w:val="single" w:sz="6" w:space="0" w:color="auto"/>
            </w:tcBorders>
          </w:tcPr>
          <w:p w14:paraId="56CADE1A" w14:textId="5ECB612E" w:rsidR="00F8577F" w:rsidRDefault="00F8577F">
            <w:pPr>
              <w:pStyle w:val="a5"/>
              <w:spacing w:beforeAutospacing="0" w:afterAutospacing="0"/>
              <w:textAlignment w:val="baseline"/>
            </w:pPr>
            <w:r w:rsidRPr="00F8577F">
              <w:t>The paper does not explicitly state limitations of the study's method or design, but the literature review section highlights general challenges in the field, such as a low number of publications, data quality/quantity issues, and a lack of model interpretability and generalizability.</w:t>
            </w:r>
          </w:p>
        </w:tc>
        <w:tc>
          <w:tcPr>
            <w:tcW w:w="2551" w:type="dxa"/>
            <w:tcBorders>
              <w:top w:val="single" w:sz="6" w:space="0" w:color="auto"/>
              <w:left w:val="single" w:sz="6" w:space="0" w:color="auto"/>
              <w:bottom w:val="single" w:sz="6" w:space="0" w:color="auto"/>
              <w:right w:val="single" w:sz="6" w:space="0" w:color="auto"/>
            </w:tcBorders>
          </w:tcPr>
          <w:p w14:paraId="3FB75DF1" w14:textId="7ECE07CD" w:rsidR="00F8577F" w:rsidRPr="00F8577F" w:rsidRDefault="00F8577F">
            <w:pPr>
              <w:pStyle w:val="a5"/>
              <w:spacing w:beforeAutospacing="0" w:afterAutospacing="0"/>
              <w:textAlignment w:val="baseline"/>
            </w:pPr>
            <w:r w:rsidRPr="00F8577F">
              <w:t>The paper presents a concrete example of a tool that integrates a computer vision model (CNN) for the automated diagnosis of lung diseases, demonstrating a clear methodology and measurable results.</w:t>
            </w:r>
          </w:p>
        </w:tc>
      </w:tr>
      <w:tr w:rsidR="00F8577F" w:rsidRPr="00950F15" w14:paraId="28D9C010" w14:textId="77777777" w:rsidTr="00F8577F">
        <w:trPr>
          <w:trHeight w:val="4089"/>
        </w:trPr>
        <w:tc>
          <w:tcPr>
            <w:tcW w:w="1843" w:type="dxa"/>
            <w:tcBorders>
              <w:top w:val="single" w:sz="6" w:space="0" w:color="auto"/>
              <w:left w:val="single" w:sz="6" w:space="0" w:color="auto"/>
              <w:bottom w:val="single" w:sz="6" w:space="0" w:color="auto"/>
              <w:right w:val="single" w:sz="6" w:space="0" w:color="auto"/>
            </w:tcBorders>
          </w:tcPr>
          <w:p w14:paraId="22DF0CE5" w14:textId="0B6B20F4" w:rsidR="00F8577F" w:rsidRPr="00F8577F" w:rsidRDefault="00F8577F">
            <w:pPr>
              <w:pStyle w:val="a5"/>
              <w:spacing w:beforeAutospacing="0" w:afterAutospacing="0"/>
              <w:textAlignment w:val="baseline"/>
            </w:pPr>
            <w:r w:rsidRPr="00F8577F">
              <w:t xml:space="preserve">Divya, N. (2023). </w:t>
            </w:r>
            <w:r w:rsidRPr="00F8577F">
              <w:rPr>
                <w:i/>
                <w:iCs/>
              </w:rPr>
              <w:t>Detection of COVID-19 and Pneumonia using Chest X-ray Scans with Deep Learning.</w:t>
            </w:r>
          </w:p>
        </w:tc>
        <w:tc>
          <w:tcPr>
            <w:tcW w:w="1276" w:type="dxa"/>
            <w:tcBorders>
              <w:top w:val="single" w:sz="6" w:space="0" w:color="auto"/>
              <w:left w:val="single" w:sz="6" w:space="0" w:color="auto"/>
              <w:bottom w:val="single" w:sz="6" w:space="0" w:color="auto"/>
              <w:right w:val="single" w:sz="6" w:space="0" w:color="auto"/>
            </w:tcBorders>
          </w:tcPr>
          <w:p w14:paraId="61FE78B8" w14:textId="4677E40E" w:rsidR="00F8577F" w:rsidRPr="00F8577F" w:rsidRDefault="00F8577F">
            <w:pPr>
              <w:pStyle w:val="a5"/>
              <w:spacing w:beforeAutospacing="0" w:afterAutospacing="0"/>
              <w:textAlignment w:val="baseline"/>
            </w:pPr>
            <w:proofErr w:type="spellStart"/>
            <w:r w:rsidRPr="00F8577F">
              <w:rPr>
                <w:lang w:val="ru-RU"/>
              </w:rPr>
              <w:t>Experimental</w:t>
            </w:r>
            <w:proofErr w:type="spellEnd"/>
            <w:r w:rsidRPr="00F8577F">
              <w:rPr>
                <w:lang w:val="ru-RU"/>
              </w:rPr>
              <w:t xml:space="preserve"> </w:t>
            </w:r>
            <w:proofErr w:type="spellStart"/>
            <w:r w:rsidRPr="00F8577F">
              <w:rPr>
                <w:lang w:val="ru-RU"/>
              </w:rPr>
              <w:t>study</w:t>
            </w:r>
            <w:proofErr w:type="spellEnd"/>
          </w:p>
        </w:tc>
        <w:tc>
          <w:tcPr>
            <w:tcW w:w="1559" w:type="dxa"/>
            <w:tcBorders>
              <w:top w:val="single" w:sz="6" w:space="0" w:color="auto"/>
              <w:left w:val="single" w:sz="6" w:space="0" w:color="auto"/>
              <w:bottom w:val="single" w:sz="6" w:space="0" w:color="auto"/>
              <w:right w:val="single" w:sz="6" w:space="0" w:color="auto"/>
            </w:tcBorders>
          </w:tcPr>
          <w:p w14:paraId="7A6A0847" w14:textId="2F100597" w:rsidR="00F8577F" w:rsidRPr="00F8577F" w:rsidRDefault="00F8577F">
            <w:pPr>
              <w:pStyle w:val="a5"/>
              <w:spacing w:beforeAutospacing="0" w:afterAutospacing="0"/>
              <w:textAlignment w:val="baseline"/>
            </w:pPr>
            <w:r w:rsidRPr="00F8577F">
              <w:t>X-ray images of COVID-19, Normal, and Viral Pneumonia cases.</w:t>
            </w:r>
          </w:p>
        </w:tc>
        <w:tc>
          <w:tcPr>
            <w:tcW w:w="2552" w:type="dxa"/>
            <w:tcBorders>
              <w:top w:val="single" w:sz="6" w:space="0" w:color="auto"/>
              <w:left w:val="single" w:sz="6" w:space="0" w:color="auto"/>
              <w:bottom w:val="single" w:sz="6" w:space="0" w:color="auto"/>
              <w:right w:val="single" w:sz="6" w:space="0" w:color="auto"/>
            </w:tcBorders>
          </w:tcPr>
          <w:p w14:paraId="50CC790A" w14:textId="2BD675B8" w:rsidR="00F8577F" w:rsidRPr="00F8577F" w:rsidRDefault="00F8577F">
            <w:pPr>
              <w:pStyle w:val="a5"/>
              <w:spacing w:beforeAutospacing="0" w:afterAutospacing="0"/>
              <w:textAlignment w:val="baseline"/>
            </w:pPr>
            <w:r w:rsidRPr="00F8577F">
              <w:t>The study compared four pre-trained deep learning models (VGG16, ResNet50, InceptionV3, and CNN-11) for detecting COVID-19 and pneumonia. The models were shown to be a reliable and fast method for diagnosis, particularly for large datasets.</w:t>
            </w:r>
          </w:p>
        </w:tc>
        <w:tc>
          <w:tcPr>
            <w:tcW w:w="1843" w:type="dxa"/>
            <w:tcBorders>
              <w:top w:val="single" w:sz="6" w:space="0" w:color="auto"/>
              <w:left w:val="single" w:sz="6" w:space="0" w:color="auto"/>
              <w:bottom w:val="single" w:sz="6" w:space="0" w:color="auto"/>
              <w:right w:val="single" w:sz="6" w:space="0" w:color="auto"/>
            </w:tcBorders>
          </w:tcPr>
          <w:p w14:paraId="4F4C482D" w14:textId="2B5B7AE5" w:rsidR="00F8577F" w:rsidRPr="00F8577F" w:rsidRDefault="00F8577F">
            <w:pPr>
              <w:pStyle w:val="a5"/>
              <w:spacing w:beforeAutospacing="0" w:afterAutospacing="0"/>
              <w:textAlignment w:val="baseline"/>
            </w:pPr>
            <w:r w:rsidRPr="00F8577F">
              <w:t>Not explicitly stated, but the paper addresses a need for an automated diagnostic method to overcome the limitations of manual interpretation, such as delays and potential human error.</w:t>
            </w:r>
          </w:p>
        </w:tc>
        <w:tc>
          <w:tcPr>
            <w:tcW w:w="2551" w:type="dxa"/>
            <w:tcBorders>
              <w:top w:val="single" w:sz="6" w:space="0" w:color="auto"/>
              <w:left w:val="single" w:sz="6" w:space="0" w:color="auto"/>
              <w:bottom w:val="single" w:sz="6" w:space="0" w:color="auto"/>
              <w:right w:val="single" w:sz="6" w:space="0" w:color="auto"/>
            </w:tcBorders>
          </w:tcPr>
          <w:p w14:paraId="3C79D47E" w14:textId="3D9F84A3" w:rsidR="00F8577F" w:rsidRPr="00F8577F" w:rsidRDefault="00F8577F">
            <w:pPr>
              <w:pStyle w:val="a5"/>
              <w:spacing w:beforeAutospacing="0" w:afterAutospacing="0"/>
              <w:textAlignment w:val="baseline"/>
            </w:pPr>
            <w:r w:rsidRPr="00F8577F">
              <w:t>The paper provides a clear example of applying multiple deep learning models to a medical imaging task, directly relevant to projects on AI-assisted medical diagnosis.</w:t>
            </w:r>
          </w:p>
        </w:tc>
      </w:tr>
      <w:tr w:rsidR="00F8577F" w:rsidRPr="00950F15" w14:paraId="73930113" w14:textId="77777777" w:rsidTr="00FA02E9">
        <w:trPr>
          <w:trHeight w:val="4238"/>
        </w:trPr>
        <w:tc>
          <w:tcPr>
            <w:tcW w:w="1843" w:type="dxa"/>
            <w:tcBorders>
              <w:top w:val="single" w:sz="6" w:space="0" w:color="auto"/>
              <w:left w:val="single" w:sz="6" w:space="0" w:color="auto"/>
              <w:bottom w:val="single" w:sz="6" w:space="0" w:color="auto"/>
              <w:right w:val="single" w:sz="6" w:space="0" w:color="auto"/>
            </w:tcBorders>
          </w:tcPr>
          <w:p w14:paraId="6E0882E9" w14:textId="453EE284" w:rsidR="00FA02E9" w:rsidRPr="00FA02E9" w:rsidRDefault="00FA02E9" w:rsidP="00FA02E9">
            <w:pPr>
              <w:pStyle w:val="a5"/>
              <w:textAlignment w:val="baseline"/>
              <w:rPr>
                <w:i/>
                <w:iCs/>
              </w:rPr>
            </w:pPr>
            <w:proofErr w:type="spellStart"/>
            <w:r>
              <w:lastRenderedPageBreak/>
              <w:t>Ligueran</w:t>
            </w:r>
            <w:proofErr w:type="spellEnd"/>
            <w:r>
              <w:t>, R. J. S.D., Delos Santos, M. L. C, Tinio, R. S., &amp; Valencia, E. H. (2022).</w:t>
            </w:r>
            <w:r>
              <w:rPr>
                <w:lang w:val="kk-KZ"/>
              </w:rPr>
              <w:t xml:space="preserve"> </w:t>
            </w:r>
            <w:r w:rsidRPr="00FA02E9">
              <w:rPr>
                <w:i/>
                <w:iCs/>
              </w:rPr>
              <w:t>Applied computer vision on 2-dimensional lung X-ray images for assisted medical</w:t>
            </w:r>
            <w:r w:rsidRPr="00FA02E9">
              <w:rPr>
                <w:i/>
                <w:iCs/>
                <w:lang w:val="kk-KZ"/>
              </w:rPr>
              <w:t xml:space="preserve"> </w:t>
            </w:r>
            <w:r w:rsidRPr="00FA02E9">
              <w:rPr>
                <w:i/>
                <w:iCs/>
              </w:rPr>
              <w:t>diagnosis of pneumonia.</w:t>
            </w:r>
          </w:p>
          <w:p w14:paraId="46B4169D" w14:textId="42D40C56" w:rsidR="00F8577F" w:rsidRPr="00F8577F" w:rsidRDefault="00F8577F" w:rsidP="00FA02E9">
            <w:pPr>
              <w:pStyle w:val="a5"/>
              <w:spacing w:beforeAutospacing="0" w:afterAutospacing="0"/>
              <w:textAlignment w:val="baseline"/>
            </w:pPr>
          </w:p>
        </w:tc>
        <w:tc>
          <w:tcPr>
            <w:tcW w:w="1276" w:type="dxa"/>
            <w:tcBorders>
              <w:top w:val="single" w:sz="6" w:space="0" w:color="auto"/>
              <w:left w:val="single" w:sz="6" w:space="0" w:color="auto"/>
              <w:bottom w:val="single" w:sz="6" w:space="0" w:color="auto"/>
              <w:right w:val="single" w:sz="6" w:space="0" w:color="auto"/>
            </w:tcBorders>
          </w:tcPr>
          <w:p w14:paraId="05D46F23" w14:textId="0488A59F" w:rsidR="00F8577F" w:rsidRPr="00FA02E9" w:rsidRDefault="00FA02E9">
            <w:pPr>
              <w:pStyle w:val="a5"/>
              <w:spacing w:beforeAutospacing="0" w:afterAutospacing="0"/>
              <w:textAlignment w:val="baseline"/>
            </w:pPr>
            <w:r w:rsidRPr="00FA02E9">
              <w:t xml:space="preserve">Implementation of a convolutional neural network (CNN) algorithm in a Python-coded, Flask-based web application. </w:t>
            </w:r>
            <w:r w:rsidRPr="00FA02E9">
              <w:rPr>
                <w:lang w:val="ru-RU"/>
              </w:rPr>
              <w:t xml:space="preserve">It </w:t>
            </w:r>
            <w:proofErr w:type="spellStart"/>
            <w:r w:rsidRPr="00FA02E9">
              <w:rPr>
                <w:lang w:val="ru-RU"/>
              </w:rPr>
              <w:t>uses</w:t>
            </w:r>
            <w:proofErr w:type="spellEnd"/>
            <w:r w:rsidRPr="00FA02E9">
              <w:rPr>
                <w:lang w:val="ru-RU"/>
              </w:rPr>
              <w:t xml:space="preserve"> a </w:t>
            </w:r>
            <w:proofErr w:type="spellStart"/>
            <w:r w:rsidRPr="00FA02E9">
              <w:rPr>
                <w:lang w:val="ru-RU"/>
              </w:rPr>
              <w:t>technique</w:t>
            </w:r>
            <w:proofErr w:type="spellEnd"/>
            <w:r w:rsidRPr="00FA02E9">
              <w:rPr>
                <w:lang w:val="ru-RU"/>
              </w:rPr>
              <w:t xml:space="preserve"> </w:t>
            </w:r>
            <w:proofErr w:type="spellStart"/>
            <w:r w:rsidRPr="00FA02E9">
              <w:rPr>
                <w:lang w:val="ru-RU"/>
              </w:rPr>
              <w:t>called</w:t>
            </w:r>
            <w:proofErr w:type="spellEnd"/>
            <w:r w:rsidRPr="00FA02E9">
              <w:rPr>
                <w:lang w:val="ru-RU"/>
              </w:rPr>
              <w:t xml:space="preserve"> </w:t>
            </w:r>
            <w:proofErr w:type="spellStart"/>
            <w:r w:rsidRPr="00FA02E9">
              <w:rPr>
                <w:lang w:val="ru-RU"/>
              </w:rPr>
              <w:t>transfer</w:t>
            </w:r>
            <w:proofErr w:type="spellEnd"/>
            <w:r w:rsidRPr="00FA02E9">
              <w:rPr>
                <w:lang w:val="ru-RU"/>
              </w:rPr>
              <w:t xml:space="preserve"> </w:t>
            </w:r>
            <w:proofErr w:type="spellStart"/>
            <w:r w:rsidRPr="00FA02E9">
              <w:rPr>
                <w:lang w:val="ru-RU"/>
              </w:rPr>
              <w:t>learning</w:t>
            </w:r>
            <w:proofErr w:type="spellEnd"/>
            <w:r w:rsidRPr="00FA02E9">
              <w:rPr>
                <w:lang w:val="ru-RU"/>
              </w:rPr>
              <w:t>.</w:t>
            </w:r>
          </w:p>
        </w:tc>
        <w:tc>
          <w:tcPr>
            <w:tcW w:w="1559" w:type="dxa"/>
            <w:tcBorders>
              <w:top w:val="single" w:sz="6" w:space="0" w:color="auto"/>
              <w:left w:val="single" w:sz="6" w:space="0" w:color="auto"/>
              <w:bottom w:val="single" w:sz="6" w:space="0" w:color="auto"/>
              <w:right w:val="single" w:sz="6" w:space="0" w:color="auto"/>
            </w:tcBorders>
          </w:tcPr>
          <w:p w14:paraId="41B84CFC" w14:textId="6C56A1AD" w:rsidR="00F8577F" w:rsidRPr="00FA02E9" w:rsidRDefault="00FA02E9">
            <w:pPr>
              <w:pStyle w:val="a5"/>
              <w:spacing w:beforeAutospacing="0" w:afterAutospacing="0"/>
              <w:textAlignment w:val="baseline"/>
            </w:pPr>
            <w:r w:rsidRPr="00FA02E9">
              <w:t>2-dimensional lung x-ray images for the diagnosis of pneumonia. The data was used to train the CNN.</w:t>
            </w:r>
          </w:p>
        </w:tc>
        <w:tc>
          <w:tcPr>
            <w:tcW w:w="2552" w:type="dxa"/>
            <w:tcBorders>
              <w:top w:val="single" w:sz="6" w:space="0" w:color="auto"/>
              <w:left w:val="single" w:sz="6" w:space="0" w:color="auto"/>
              <w:bottom w:val="single" w:sz="6" w:space="0" w:color="auto"/>
              <w:right w:val="single" w:sz="6" w:space="0" w:color="auto"/>
            </w:tcBorders>
          </w:tcPr>
          <w:p w14:paraId="566E2D06" w14:textId="1E311480" w:rsidR="00F8577F" w:rsidRPr="00F8577F" w:rsidRDefault="00FA02E9">
            <w:pPr>
              <w:pStyle w:val="a5"/>
              <w:spacing w:beforeAutospacing="0" w:afterAutospacing="0"/>
              <w:textAlignment w:val="baseline"/>
            </w:pPr>
            <w:r w:rsidRPr="00FA02E9">
              <w:t xml:space="preserve">A CNN-based web application can be used to analyze x-ray images and assist in the medical diagnosis of ordinary pneumonia. </w:t>
            </w:r>
            <w:r w:rsidRPr="00FA02E9">
              <w:rPr>
                <w:lang w:val="ru-RU"/>
              </w:rPr>
              <w:t xml:space="preserve">Transfer </w:t>
            </w:r>
            <w:proofErr w:type="spellStart"/>
            <w:r w:rsidRPr="00FA02E9">
              <w:rPr>
                <w:lang w:val="ru-RU"/>
              </w:rPr>
              <w:t>learning</w:t>
            </w:r>
            <w:proofErr w:type="spellEnd"/>
            <w:r w:rsidRPr="00FA02E9">
              <w:rPr>
                <w:lang w:val="ru-RU"/>
              </w:rPr>
              <w:t xml:space="preserve"> </w:t>
            </w:r>
            <w:proofErr w:type="spellStart"/>
            <w:r w:rsidRPr="00FA02E9">
              <w:rPr>
                <w:lang w:val="ru-RU"/>
              </w:rPr>
              <w:t>was</w:t>
            </w:r>
            <w:proofErr w:type="spellEnd"/>
            <w:r w:rsidRPr="00FA02E9">
              <w:rPr>
                <w:lang w:val="ru-RU"/>
              </w:rPr>
              <w:t xml:space="preserve"> </w:t>
            </w:r>
            <w:proofErr w:type="spellStart"/>
            <w:r w:rsidRPr="00FA02E9">
              <w:rPr>
                <w:lang w:val="ru-RU"/>
              </w:rPr>
              <w:t>effective</w:t>
            </w:r>
            <w:proofErr w:type="spellEnd"/>
            <w:r w:rsidRPr="00FA02E9">
              <w:rPr>
                <w:lang w:val="ru-RU"/>
              </w:rPr>
              <w:t xml:space="preserve"> </w:t>
            </w:r>
            <w:proofErr w:type="spellStart"/>
            <w:r w:rsidRPr="00FA02E9">
              <w:rPr>
                <w:lang w:val="ru-RU"/>
              </w:rPr>
              <w:t>for</w:t>
            </w:r>
            <w:proofErr w:type="spellEnd"/>
            <w:r w:rsidRPr="00FA02E9">
              <w:rPr>
                <w:lang w:val="ru-RU"/>
              </w:rPr>
              <w:t xml:space="preserve"> </w:t>
            </w:r>
            <w:proofErr w:type="spellStart"/>
            <w:r w:rsidRPr="00FA02E9">
              <w:rPr>
                <w:lang w:val="ru-RU"/>
              </w:rPr>
              <w:t>training</w:t>
            </w:r>
            <w:proofErr w:type="spellEnd"/>
            <w:r w:rsidRPr="00FA02E9">
              <w:rPr>
                <w:lang w:val="ru-RU"/>
              </w:rPr>
              <w:t xml:space="preserve"> </w:t>
            </w:r>
            <w:proofErr w:type="spellStart"/>
            <w:r w:rsidRPr="00FA02E9">
              <w:rPr>
                <w:lang w:val="ru-RU"/>
              </w:rPr>
              <w:t>the</w:t>
            </w:r>
            <w:proofErr w:type="spellEnd"/>
            <w:r w:rsidRPr="00FA02E9">
              <w:rPr>
                <w:lang w:val="ru-RU"/>
              </w:rPr>
              <w:t xml:space="preserve"> </w:t>
            </w:r>
            <w:proofErr w:type="spellStart"/>
            <w:r w:rsidRPr="00FA02E9">
              <w:rPr>
                <w:lang w:val="ru-RU"/>
              </w:rPr>
              <w:t>neural</w:t>
            </w:r>
            <w:proofErr w:type="spellEnd"/>
            <w:r w:rsidRPr="00FA02E9">
              <w:rPr>
                <w:lang w:val="ru-RU"/>
              </w:rPr>
              <w:t xml:space="preserve"> </w:t>
            </w:r>
            <w:proofErr w:type="spellStart"/>
            <w:r w:rsidRPr="00FA02E9">
              <w:rPr>
                <w:lang w:val="ru-RU"/>
              </w:rPr>
              <w:t>network</w:t>
            </w:r>
            <w:proofErr w:type="spellEnd"/>
            <w:r w:rsidRPr="00FA02E9">
              <w:rPr>
                <w:lang w:val="ru-RU"/>
              </w:rPr>
              <w:t>.</w:t>
            </w:r>
          </w:p>
        </w:tc>
        <w:tc>
          <w:tcPr>
            <w:tcW w:w="1843" w:type="dxa"/>
            <w:tcBorders>
              <w:top w:val="single" w:sz="6" w:space="0" w:color="auto"/>
              <w:left w:val="single" w:sz="6" w:space="0" w:color="auto"/>
              <w:bottom w:val="single" w:sz="6" w:space="0" w:color="auto"/>
              <w:right w:val="single" w:sz="6" w:space="0" w:color="auto"/>
            </w:tcBorders>
          </w:tcPr>
          <w:p w14:paraId="5BC211F9" w14:textId="769FC38D" w:rsidR="00F8577F" w:rsidRPr="00F8577F" w:rsidRDefault="00FA02E9">
            <w:pPr>
              <w:pStyle w:val="a5"/>
              <w:spacing w:beforeAutospacing="0" w:afterAutospacing="0"/>
              <w:textAlignment w:val="baseline"/>
            </w:pPr>
            <w:r w:rsidRPr="00FA02E9">
              <w:t xml:space="preserve">Not explicitly stated in the provided abstract, but the study focuses on the diagnosis of a single condition (ordinary pneumonia), which may limit its broader application. </w:t>
            </w:r>
            <w:r w:rsidRPr="00FA02E9">
              <w:rPr>
                <w:lang w:val="ru-RU"/>
              </w:rPr>
              <w:t xml:space="preserve">The </w:t>
            </w:r>
            <w:proofErr w:type="spellStart"/>
            <w:r w:rsidRPr="00FA02E9">
              <w:rPr>
                <w:lang w:val="ru-RU"/>
              </w:rPr>
              <w:t>paper</w:t>
            </w:r>
            <w:proofErr w:type="spellEnd"/>
            <w:r w:rsidRPr="00FA02E9">
              <w:rPr>
                <w:lang w:val="ru-RU"/>
              </w:rPr>
              <w:t xml:space="preserve"> </w:t>
            </w:r>
            <w:proofErr w:type="spellStart"/>
            <w:r w:rsidRPr="00FA02E9">
              <w:rPr>
                <w:lang w:val="ru-RU"/>
              </w:rPr>
              <w:t>also</w:t>
            </w:r>
            <w:proofErr w:type="spellEnd"/>
            <w:r w:rsidRPr="00FA02E9">
              <w:rPr>
                <w:lang w:val="ru-RU"/>
              </w:rPr>
              <w:t xml:space="preserve"> </w:t>
            </w:r>
            <w:proofErr w:type="spellStart"/>
            <w:r w:rsidRPr="00FA02E9">
              <w:rPr>
                <w:lang w:val="ru-RU"/>
              </w:rPr>
              <w:t>relies</w:t>
            </w:r>
            <w:proofErr w:type="spellEnd"/>
            <w:r w:rsidRPr="00FA02E9">
              <w:rPr>
                <w:lang w:val="ru-RU"/>
              </w:rPr>
              <w:t xml:space="preserve"> </w:t>
            </w:r>
            <w:proofErr w:type="spellStart"/>
            <w:r w:rsidRPr="00FA02E9">
              <w:rPr>
                <w:lang w:val="ru-RU"/>
              </w:rPr>
              <w:t>on</w:t>
            </w:r>
            <w:proofErr w:type="spellEnd"/>
            <w:r w:rsidRPr="00FA02E9">
              <w:rPr>
                <w:lang w:val="ru-RU"/>
              </w:rPr>
              <w:t xml:space="preserve"> a </w:t>
            </w:r>
            <w:proofErr w:type="spellStart"/>
            <w:r w:rsidRPr="00FA02E9">
              <w:rPr>
                <w:lang w:val="ru-RU"/>
              </w:rPr>
              <w:t>specific</w:t>
            </w:r>
            <w:proofErr w:type="spellEnd"/>
            <w:r w:rsidRPr="00FA02E9">
              <w:rPr>
                <w:lang w:val="ru-RU"/>
              </w:rPr>
              <w:t xml:space="preserve"> </w:t>
            </w:r>
            <w:proofErr w:type="spellStart"/>
            <w:r w:rsidRPr="00FA02E9">
              <w:rPr>
                <w:lang w:val="ru-RU"/>
              </w:rPr>
              <w:t>dataset</w:t>
            </w:r>
            <w:proofErr w:type="spellEnd"/>
            <w:r w:rsidRPr="00FA02E9">
              <w:rPr>
                <w:lang w:val="ru-RU"/>
              </w:rPr>
              <w:t>.</w:t>
            </w:r>
          </w:p>
        </w:tc>
        <w:tc>
          <w:tcPr>
            <w:tcW w:w="2551" w:type="dxa"/>
            <w:tcBorders>
              <w:top w:val="single" w:sz="6" w:space="0" w:color="auto"/>
              <w:left w:val="single" w:sz="6" w:space="0" w:color="auto"/>
              <w:bottom w:val="single" w:sz="6" w:space="0" w:color="auto"/>
              <w:right w:val="single" w:sz="6" w:space="0" w:color="auto"/>
            </w:tcBorders>
          </w:tcPr>
          <w:p w14:paraId="3F3872A5" w14:textId="5D126687" w:rsidR="00F8577F" w:rsidRPr="00FA02E9" w:rsidRDefault="00FA02E9">
            <w:pPr>
              <w:pStyle w:val="a5"/>
              <w:spacing w:beforeAutospacing="0" w:afterAutospacing="0"/>
              <w:textAlignment w:val="baseline"/>
            </w:pPr>
            <w:r w:rsidRPr="00FA02E9">
              <w:t>The article is directly relevant as it demonstrates a practical application of computer vision and deep learning for a specific medical diagnosis task, which is the core theme of your project.</w:t>
            </w:r>
          </w:p>
        </w:tc>
      </w:tr>
    </w:tbl>
    <w:p w14:paraId="101F8737" w14:textId="77777777" w:rsidR="008B4344" w:rsidRDefault="008B4344">
      <w:pPr>
        <w:spacing w:before="240" w:after="240"/>
        <w:rPr>
          <w:rFonts w:ascii="Times New Roman" w:eastAsia="Times New Roman" w:hAnsi="Times New Roman" w:cs="Times New Roman"/>
          <w:color w:val="000000" w:themeColor="text1"/>
          <w:lang w:val="en-US"/>
        </w:rPr>
      </w:pPr>
    </w:p>
    <w:p w14:paraId="24930D9E" w14:textId="77777777" w:rsidR="008B4344" w:rsidRDefault="008B4344">
      <w:pPr>
        <w:spacing w:before="240" w:after="240"/>
        <w:rPr>
          <w:rFonts w:ascii="Times New Roman" w:eastAsia="Times New Roman" w:hAnsi="Times New Roman" w:cs="Times New Roman"/>
          <w:color w:val="000000" w:themeColor="text1"/>
          <w:lang w:val="en-US"/>
        </w:rPr>
      </w:pPr>
    </w:p>
    <w:p w14:paraId="387E2890" w14:textId="77777777" w:rsidR="008B4344" w:rsidRDefault="00000000">
      <w:pPr>
        <w:spacing w:before="240" w:after="240"/>
        <w:jc w:val="center"/>
        <w:rPr>
          <w:rFonts w:ascii="Times New Roman" w:eastAsia="Times New Roman" w:hAnsi="Times New Roman" w:cs="Times New Roman"/>
          <w:color w:val="000000" w:themeColor="text1"/>
          <w:lang w:val="en-US"/>
        </w:rPr>
      </w:pPr>
      <w:r>
        <w:rPr>
          <w:rFonts w:ascii="Times New Roman" w:eastAsia="Times New Roman" w:hAnsi="Times New Roman" w:cs="Times New Roman"/>
          <w:b/>
          <w:bCs/>
          <w:color w:val="000000" w:themeColor="text1"/>
          <w:lang w:val="en-US"/>
        </w:rPr>
        <w:t xml:space="preserve">Main body </w:t>
      </w:r>
      <w:r>
        <w:rPr>
          <w:rFonts w:ascii="Times New Roman" w:eastAsia="Times New Roman" w:hAnsi="Times New Roman" w:cs="Times New Roman"/>
          <w:color w:val="000000" w:themeColor="text1"/>
          <w:lang w:val="en-US"/>
        </w:rPr>
        <w:t>(Thematic Analysis)</w:t>
      </w:r>
    </w:p>
    <w:p w14:paraId="5AE6DEB3" w14:textId="77777777" w:rsidR="008B4344" w:rsidRDefault="00000000">
      <w:pPr>
        <w:pStyle w:val="3"/>
        <w:spacing w:before="281" w:after="281"/>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Advances in Deep Learning for Medical Image Analysis</w:t>
      </w:r>
    </w:p>
    <w:p w14:paraId="65FA5051" w14:textId="23C4D22F" w:rsidR="008B4344" w:rsidRPr="00950F15" w:rsidRDefault="00000000">
      <w:pPr>
        <w:spacing w:before="240" w:after="240"/>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t xml:space="preserve">Recent developments in deep learning, particularly convolutional neural networks (CNNs), have significantly advanced the field of computer vision and medical image analysis. Elyan et al. (2022) highlight how CNN-based models have enabled progress in tasks such as classification, segmentation, and object recognition in medical images. However, they also </w:t>
      </w:r>
      <w:proofErr w:type="spellStart"/>
      <w:r>
        <w:rPr>
          <w:rFonts w:ascii="Times New Roman" w:eastAsia="Times New Roman" w:hAnsi="Times New Roman" w:cs="Times New Roman"/>
          <w:color w:val="000000" w:themeColor="text1"/>
          <w:lang w:val="en-US"/>
        </w:rPr>
        <w:t>emphasise</w:t>
      </w:r>
      <w:proofErr w:type="spellEnd"/>
      <w:r>
        <w:rPr>
          <w:rFonts w:ascii="Times New Roman" w:eastAsia="Times New Roman" w:hAnsi="Times New Roman" w:cs="Times New Roman"/>
          <w:color w:val="000000" w:themeColor="text1"/>
          <w:lang w:val="en-US"/>
        </w:rPr>
        <w:t xml:space="preserve"> that despite these promising results, practical implementation in hospitals remains rare due to challenges such as interpretability, data quality, and integration into existing systems. This concern about the gap between theoretical success and real-world deployment is echoed by Gao (2018), who </w:t>
      </w:r>
      <w:proofErr w:type="spellStart"/>
      <w:r>
        <w:rPr>
          <w:rFonts w:ascii="Times New Roman" w:eastAsia="Times New Roman" w:hAnsi="Times New Roman" w:cs="Times New Roman"/>
          <w:color w:val="000000" w:themeColor="text1"/>
          <w:lang w:val="en-US"/>
        </w:rPr>
        <w:t>categorises</w:t>
      </w:r>
      <w:proofErr w:type="spellEnd"/>
      <w:r>
        <w:rPr>
          <w:rFonts w:ascii="Times New Roman" w:eastAsia="Times New Roman" w:hAnsi="Times New Roman" w:cs="Times New Roman"/>
          <w:color w:val="000000" w:themeColor="text1"/>
          <w:lang w:val="en-US"/>
        </w:rPr>
        <w:t xml:space="preserve"> medical image analysis into four domains</w:t>
      </w:r>
      <w:r w:rsidR="000C6F4D">
        <w:rPr>
          <w:rFonts w:ascii="Times New Roman" w:eastAsia="Times New Roman" w:hAnsi="Times New Roman" w:cs="Times New Roman"/>
          <w:color w:val="000000" w:themeColor="text1"/>
          <w:lang w:val="en-US"/>
        </w:rPr>
        <w:t>-</w:t>
      </w:r>
      <w:r>
        <w:rPr>
          <w:rFonts w:ascii="Times New Roman" w:eastAsia="Times New Roman" w:hAnsi="Times New Roman" w:cs="Times New Roman"/>
          <w:color w:val="000000" w:themeColor="text1"/>
          <w:lang w:val="en-US"/>
        </w:rPr>
        <w:t>healthcare applications, predictive analytics, fundamental algorithms, and machine learning models</w:t>
      </w:r>
      <w:r w:rsidR="000C6F4D">
        <w:rPr>
          <w:rFonts w:ascii="Times New Roman" w:eastAsia="Times New Roman" w:hAnsi="Times New Roman" w:cs="Times New Roman"/>
          <w:color w:val="000000" w:themeColor="text1"/>
          <w:lang w:val="en-US"/>
        </w:rPr>
        <w:t>-</w:t>
      </w:r>
      <w:r>
        <w:rPr>
          <w:rFonts w:ascii="Times New Roman" w:eastAsia="Times New Roman" w:hAnsi="Times New Roman" w:cs="Times New Roman"/>
          <w:color w:val="000000" w:themeColor="text1"/>
          <w:lang w:val="en-US"/>
        </w:rPr>
        <w:t xml:space="preserve">and similarly stresses the need to bridge the divide between algorithmic advances and clinical practice. Compared to Elyan et al. (2022), who </w:t>
      </w:r>
      <w:proofErr w:type="gramStart"/>
      <w:r>
        <w:rPr>
          <w:rFonts w:ascii="Times New Roman" w:eastAsia="Times New Roman" w:hAnsi="Times New Roman" w:cs="Times New Roman"/>
          <w:color w:val="000000" w:themeColor="text1"/>
          <w:lang w:val="en-US"/>
        </w:rPr>
        <w:t>provide</w:t>
      </w:r>
      <w:proofErr w:type="gramEnd"/>
      <w:r>
        <w:rPr>
          <w:rFonts w:ascii="Times New Roman" w:eastAsia="Times New Roman" w:hAnsi="Times New Roman" w:cs="Times New Roman"/>
          <w:color w:val="000000" w:themeColor="text1"/>
          <w:lang w:val="en-US"/>
        </w:rPr>
        <w:t xml:space="preserve"> a broad and critical overview of the field, Gao (2018) presents a more general editorial perspective, with less emphasis on technical detail but a stronger focus on the broader healthcare engineering context.</w:t>
      </w:r>
      <w:r w:rsidR="00950F15" w:rsidRPr="00950F15">
        <w:rPr>
          <w:lang w:val="en-US"/>
        </w:rPr>
        <w:t xml:space="preserve"> </w:t>
      </w:r>
      <w:r w:rsidR="00950F15" w:rsidRPr="00950F15">
        <w:rPr>
          <w:rFonts w:ascii="Times New Roman" w:eastAsia="Times New Roman" w:hAnsi="Times New Roman" w:cs="Times New Roman"/>
          <w:color w:val="000000" w:themeColor="text1"/>
          <w:lang w:val="en-US"/>
        </w:rPr>
        <w:t xml:space="preserve">The text notes that Elyan et al. (2022) and Gao (2018) both highlight the gap between theoretical success and real-world deployment. I can add a sentence that specifies a key finding from one of the other articles, for instance, by </w:t>
      </w:r>
      <w:r w:rsidR="00950F15" w:rsidRPr="00950F15">
        <w:rPr>
          <w:rFonts w:ascii="Times New Roman" w:eastAsia="Times New Roman" w:hAnsi="Times New Roman" w:cs="Times New Roman"/>
          <w:b/>
          <w:bCs/>
          <w:color w:val="000000" w:themeColor="text1"/>
          <w:lang w:val="en-US"/>
        </w:rPr>
        <w:t>Lakhani and Sundaram (2017)</w:t>
      </w:r>
      <w:r w:rsidR="00950F15" w:rsidRPr="00950F15">
        <w:rPr>
          <w:rFonts w:ascii="Times New Roman" w:eastAsia="Times New Roman" w:hAnsi="Times New Roman" w:cs="Times New Roman"/>
          <w:color w:val="000000" w:themeColor="text1"/>
          <w:lang w:val="en-US"/>
        </w:rPr>
        <w:t xml:space="preserve">, who demonstrated the feasibility of deep learning for </w:t>
      </w:r>
      <w:r w:rsidR="00950F15" w:rsidRPr="00950F15">
        <w:rPr>
          <w:rFonts w:ascii="Times New Roman" w:eastAsia="Times New Roman" w:hAnsi="Times New Roman" w:cs="Times New Roman"/>
          <w:b/>
          <w:bCs/>
          <w:color w:val="000000" w:themeColor="text1"/>
          <w:lang w:val="en-US"/>
        </w:rPr>
        <w:t>TB screening</w:t>
      </w:r>
      <w:r w:rsidR="00950F15" w:rsidRPr="00950F15">
        <w:rPr>
          <w:rFonts w:ascii="Times New Roman" w:eastAsia="Times New Roman" w:hAnsi="Times New Roman" w:cs="Times New Roman"/>
          <w:color w:val="000000" w:themeColor="text1"/>
          <w:lang w:val="en-US"/>
        </w:rPr>
        <w:t xml:space="preserve"> by achieving a high diagnostic accuracy (AUC &gt; 0.95) with CNNs. This provides a concrete example of a technical success that still faces real-world challenges.</w:t>
      </w:r>
    </w:p>
    <w:p w14:paraId="4EE824B7" w14:textId="77777777" w:rsidR="008B4344" w:rsidRDefault="00000000">
      <w:pPr>
        <w:pStyle w:val="3"/>
        <w:spacing w:before="281" w:after="281"/>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lastRenderedPageBreak/>
        <w:t>Broader Applications of Computer Vision in Medicine</w:t>
      </w:r>
    </w:p>
    <w:p w14:paraId="3AD572E6" w14:textId="32A2B564" w:rsidR="008B4344" w:rsidRPr="00950F15" w:rsidRDefault="00000000">
      <w:pPr>
        <w:spacing w:before="240" w:after="240"/>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t xml:space="preserve">Beyond lung diseases, computer vision has been applied to a wide range of medical domains. </w:t>
      </w:r>
      <w:proofErr w:type="spellStart"/>
      <w:r>
        <w:rPr>
          <w:rFonts w:ascii="Times New Roman" w:eastAsia="Times New Roman" w:hAnsi="Times New Roman" w:cs="Times New Roman"/>
          <w:color w:val="000000" w:themeColor="text1"/>
          <w:lang w:val="en-US"/>
        </w:rPr>
        <w:t>Olveres</w:t>
      </w:r>
      <w:proofErr w:type="spellEnd"/>
      <w:r>
        <w:rPr>
          <w:rFonts w:ascii="Times New Roman" w:eastAsia="Times New Roman" w:hAnsi="Times New Roman" w:cs="Times New Roman"/>
          <w:color w:val="000000" w:themeColor="text1"/>
          <w:lang w:val="en-US"/>
        </w:rPr>
        <w:t xml:space="preserve"> et al. (2021) provide a comprehensive review of AI applications in cardiology, dermatology, neurology, respiratory medicine, and gastroenterology. Their analysis underscores how imaging modalities such as CT, MRI, ultrasound, and </w:t>
      </w:r>
      <w:proofErr w:type="spellStart"/>
      <w:r>
        <w:rPr>
          <w:rFonts w:ascii="Times New Roman" w:eastAsia="Times New Roman" w:hAnsi="Times New Roman" w:cs="Times New Roman"/>
          <w:color w:val="000000" w:themeColor="text1"/>
          <w:lang w:val="en-US"/>
        </w:rPr>
        <w:t>dermoscopy</w:t>
      </w:r>
      <w:proofErr w:type="spellEnd"/>
      <w:r>
        <w:rPr>
          <w:rFonts w:ascii="Times New Roman" w:eastAsia="Times New Roman" w:hAnsi="Times New Roman" w:cs="Times New Roman"/>
          <w:color w:val="000000" w:themeColor="text1"/>
          <w:lang w:val="en-US"/>
        </w:rPr>
        <w:t xml:space="preserve"> present unique challenges, including low signal-to-noise ratios and variable resolutions, which complicate automated diagnosis. Compared to Elyan et al. (2022), who primarily focus on barriers to clinical adoption, </w:t>
      </w:r>
      <w:proofErr w:type="spellStart"/>
      <w:r>
        <w:rPr>
          <w:rFonts w:ascii="Times New Roman" w:eastAsia="Times New Roman" w:hAnsi="Times New Roman" w:cs="Times New Roman"/>
          <w:color w:val="000000" w:themeColor="text1"/>
          <w:lang w:val="en-US"/>
        </w:rPr>
        <w:t>Olveres</w:t>
      </w:r>
      <w:proofErr w:type="spellEnd"/>
      <w:r>
        <w:rPr>
          <w:rFonts w:ascii="Times New Roman" w:eastAsia="Times New Roman" w:hAnsi="Times New Roman" w:cs="Times New Roman"/>
          <w:color w:val="000000" w:themeColor="text1"/>
          <w:lang w:val="en-US"/>
        </w:rPr>
        <w:t xml:space="preserve"> et al. (2021) take a more interdisciplinary perspective, stressing the potential of AI to create complete diagnostic systems across multiple domains. This broader scope highlights that while lung disease detection is an important application, it is part of a larger trend toward AI-driven diagnostic support. At the same time, </w:t>
      </w:r>
      <w:proofErr w:type="spellStart"/>
      <w:r>
        <w:rPr>
          <w:rFonts w:ascii="Times New Roman" w:eastAsia="Times New Roman" w:hAnsi="Times New Roman" w:cs="Times New Roman"/>
          <w:color w:val="000000" w:themeColor="text1"/>
          <w:lang w:val="en-US"/>
        </w:rPr>
        <w:t>Olveres</w:t>
      </w:r>
      <w:proofErr w:type="spellEnd"/>
      <w:r>
        <w:rPr>
          <w:rFonts w:ascii="Times New Roman" w:eastAsia="Times New Roman" w:hAnsi="Times New Roman" w:cs="Times New Roman"/>
          <w:color w:val="000000" w:themeColor="text1"/>
          <w:lang w:val="en-US"/>
        </w:rPr>
        <w:t xml:space="preserve"> et al. (2021) discuss limitations in imaging modalities more extensively than Elyan et al. (2022), who instead concentrate on algorithmic and implementation barriers.</w:t>
      </w:r>
      <w:r w:rsidR="00950F15" w:rsidRPr="00950F15">
        <w:rPr>
          <w:rFonts w:ascii="Times New Roman" w:eastAsia="Times New Roman" w:hAnsi="Times New Roman" w:cs="Times New Roman"/>
          <w:color w:val="000000" w:themeColor="text1"/>
          <w:lang w:val="en-US"/>
        </w:rPr>
        <w:t xml:space="preserve"> </w:t>
      </w:r>
      <w:proofErr w:type="spellStart"/>
      <w:r w:rsidR="00950F15" w:rsidRPr="00950F15">
        <w:rPr>
          <w:rFonts w:ascii="Times New Roman" w:eastAsia="Times New Roman" w:hAnsi="Times New Roman" w:cs="Times New Roman"/>
          <w:color w:val="000000" w:themeColor="text1"/>
          <w:lang w:val="en-US"/>
        </w:rPr>
        <w:t>Rajpurkar</w:t>
      </w:r>
      <w:proofErr w:type="spellEnd"/>
      <w:r w:rsidR="00950F15" w:rsidRPr="00950F15">
        <w:rPr>
          <w:rFonts w:ascii="Times New Roman" w:eastAsia="Times New Roman" w:hAnsi="Times New Roman" w:cs="Times New Roman"/>
          <w:color w:val="000000" w:themeColor="text1"/>
          <w:lang w:val="en-US"/>
        </w:rPr>
        <w:t xml:space="preserve"> et al. (2017), who introduced </w:t>
      </w:r>
      <w:proofErr w:type="spellStart"/>
      <w:r w:rsidR="00950F15" w:rsidRPr="00950F15">
        <w:rPr>
          <w:rFonts w:ascii="Times New Roman" w:eastAsia="Times New Roman" w:hAnsi="Times New Roman" w:cs="Times New Roman"/>
          <w:color w:val="000000" w:themeColor="text1"/>
          <w:lang w:val="en-US"/>
        </w:rPr>
        <w:t>CheXNet</w:t>
      </w:r>
      <w:proofErr w:type="spellEnd"/>
      <w:r w:rsidR="00950F15" w:rsidRPr="00950F15">
        <w:rPr>
          <w:rFonts w:ascii="Times New Roman" w:eastAsia="Times New Roman" w:hAnsi="Times New Roman" w:cs="Times New Roman"/>
          <w:color w:val="000000" w:themeColor="text1"/>
          <w:lang w:val="en-US"/>
        </w:rPr>
        <w:t xml:space="preserve"> and achieved radiologist-level performance in pneumonia detection. This shows how a specific, groundbreaking finding in one domain (respiratory) set a high bar for the broader field of medical imaging.</w:t>
      </w:r>
    </w:p>
    <w:p w14:paraId="29A5A30B" w14:textId="77777777" w:rsidR="008B4344" w:rsidRDefault="00000000">
      <w:pPr>
        <w:pStyle w:val="3"/>
        <w:spacing w:before="281" w:after="281"/>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Computer Vision and the COVID-19 Pandemic</w:t>
      </w:r>
    </w:p>
    <w:p w14:paraId="526CAD65" w14:textId="77777777" w:rsidR="008B4344" w:rsidRDefault="00000000">
      <w:pPr>
        <w:spacing w:before="240" w:after="240"/>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t xml:space="preserve">The COVID-19 pandemic has provided a unique context for accelerating research in computer vision for lung disease diagnosis. Liu, Siegel, and Shen (2020) stress that thoracic imaging has been critical in diagnosing and managing COVID-19 patients, particularly those with worsening respiratory status. They review how the medical image analysis community rapidly developed deep learning models to handle large-scale COVID-19 imaging data. Unlike Elyan et al. (2022), who argue that clinical adoption of AI remains slow, Liu et al. (2020) show how the urgency of the pandemic forced innovation and deployment at an unprecedented pace. Still, they caution that issues such as dataset bias, </w:t>
      </w:r>
      <w:proofErr w:type="spellStart"/>
      <w:r>
        <w:rPr>
          <w:rFonts w:ascii="Times New Roman" w:eastAsia="Times New Roman" w:hAnsi="Times New Roman" w:cs="Times New Roman"/>
          <w:color w:val="000000" w:themeColor="text1"/>
          <w:lang w:val="en-US"/>
        </w:rPr>
        <w:t>generalisability</w:t>
      </w:r>
      <w:proofErr w:type="spellEnd"/>
      <w:r>
        <w:rPr>
          <w:rFonts w:ascii="Times New Roman" w:eastAsia="Times New Roman" w:hAnsi="Times New Roman" w:cs="Times New Roman"/>
          <w:color w:val="000000" w:themeColor="text1"/>
          <w:lang w:val="en-US"/>
        </w:rPr>
        <w:t xml:space="preserve">, and lack of </w:t>
      </w:r>
      <w:proofErr w:type="spellStart"/>
      <w:r>
        <w:rPr>
          <w:rFonts w:ascii="Times New Roman" w:eastAsia="Times New Roman" w:hAnsi="Times New Roman" w:cs="Times New Roman"/>
          <w:color w:val="000000" w:themeColor="text1"/>
          <w:lang w:val="en-US"/>
        </w:rPr>
        <w:t>standardised</w:t>
      </w:r>
      <w:proofErr w:type="spellEnd"/>
      <w:r>
        <w:rPr>
          <w:rFonts w:ascii="Times New Roman" w:eastAsia="Times New Roman" w:hAnsi="Times New Roman" w:cs="Times New Roman"/>
          <w:color w:val="000000" w:themeColor="text1"/>
          <w:lang w:val="en-US"/>
        </w:rPr>
        <w:t xml:space="preserve"> evaluation remain. </w:t>
      </w:r>
      <w:proofErr w:type="spellStart"/>
      <w:r>
        <w:rPr>
          <w:rFonts w:ascii="Times New Roman" w:eastAsia="Times New Roman" w:hAnsi="Times New Roman" w:cs="Times New Roman"/>
          <w:color w:val="000000" w:themeColor="text1"/>
          <w:lang w:val="en-US"/>
        </w:rPr>
        <w:t>Khemasuwan</w:t>
      </w:r>
      <w:proofErr w:type="spellEnd"/>
      <w:r>
        <w:rPr>
          <w:rFonts w:ascii="Times New Roman" w:eastAsia="Times New Roman" w:hAnsi="Times New Roman" w:cs="Times New Roman"/>
          <w:color w:val="000000" w:themeColor="text1"/>
          <w:lang w:val="en-US"/>
        </w:rPr>
        <w:t xml:space="preserve">, Sorensen, and Colt (2020) reinforce this view, linking AI directly to pulmonary practice and COVID-19 diagnosis, but they also note that despite rapid innovation, consistent integration into daily clinical workflows has yet to be achieved. Compared to Liu et al. (2020), who provide a detailed technical analysis, </w:t>
      </w:r>
      <w:proofErr w:type="spellStart"/>
      <w:r>
        <w:rPr>
          <w:rFonts w:ascii="Times New Roman" w:eastAsia="Times New Roman" w:hAnsi="Times New Roman" w:cs="Times New Roman"/>
          <w:color w:val="000000" w:themeColor="text1"/>
          <w:lang w:val="en-US"/>
        </w:rPr>
        <w:t>Khemasuwan</w:t>
      </w:r>
      <w:proofErr w:type="spellEnd"/>
      <w:r>
        <w:rPr>
          <w:rFonts w:ascii="Times New Roman" w:eastAsia="Times New Roman" w:hAnsi="Times New Roman" w:cs="Times New Roman"/>
          <w:color w:val="000000" w:themeColor="text1"/>
          <w:lang w:val="en-US"/>
        </w:rPr>
        <w:t xml:space="preserve"> et al. (2020) focus more on the clinical perspective, </w:t>
      </w:r>
      <w:proofErr w:type="spellStart"/>
      <w:r>
        <w:rPr>
          <w:rFonts w:ascii="Times New Roman" w:eastAsia="Times New Roman" w:hAnsi="Times New Roman" w:cs="Times New Roman"/>
          <w:color w:val="000000" w:themeColor="text1"/>
          <w:lang w:val="en-US"/>
        </w:rPr>
        <w:t>emphasising</w:t>
      </w:r>
      <w:proofErr w:type="spellEnd"/>
      <w:r>
        <w:rPr>
          <w:rFonts w:ascii="Times New Roman" w:eastAsia="Times New Roman" w:hAnsi="Times New Roman" w:cs="Times New Roman"/>
          <w:color w:val="000000" w:themeColor="text1"/>
          <w:lang w:val="en-US"/>
        </w:rPr>
        <w:t xml:space="preserve"> the readiness of pulmonary specialists to adopt AI tools.</w:t>
      </w:r>
    </w:p>
    <w:p w14:paraId="2E44D1B6" w14:textId="77777777" w:rsidR="008B4344" w:rsidRDefault="00000000">
      <w:pPr>
        <w:pStyle w:val="3"/>
        <w:spacing w:before="281" w:after="281"/>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AI in Pulmonary and Respiratory Medicine</w:t>
      </w:r>
    </w:p>
    <w:p w14:paraId="212DFAAD" w14:textId="77777777" w:rsidR="008B4344" w:rsidRDefault="00000000">
      <w:pPr>
        <w:spacing w:before="240" w:after="240"/>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t xml:space="preserve">Focusing specifically on respiratory medicine, </w:t>
      </w:r>
      <w:proofErr w:type="spellStart"/>
      <w:r>
        <w:rPr>
          <w:rFonts w:ascii="Times New Roman" w:eastAsia="Times New Roman" w:hAnsi="Times New Roman" w:cs="Times New Roman"/>
          <w:color w:val="000000" w:themeColor="text1"/>
          <w:lang w:val="en-US"/>
        </w:rPr>
        <w:t>Khemasuwan</w:t>
      </w:r>
      <w:proofErr w:type="spellEnd"/>
      <w:r>
        <w:rPr>
          <w:rFonts w:ascii="Times New Roman" w:eastAsia="Times New Roman" w:hAnsi="Times New Roman" w:cs="Times New Roman"/>
          <w:color w:val="000000" w:themeColor="text1"/>
          <w:lang w:val="en-US"/>
        </w:rPr>
        <w:t xml:space="preserve"> et al. (2020) provide an in-depth review of how AI and computer vision can support pulmonary specialists. They describe applications ranging from predictive modelling to disease detection, with particular emphasis on COVID-19. This narrower focus aligns closely with the present research topic, which targets pneumonia and COVID-19 detection using X-ray and CT scans. Compared to </w:t>
      </w:r>
      <w:proofErr w:type="spellStart"/>
      <w:r>
        <w:rPr>
          <w:rFonts w:ascii="Times New Roman" w:eastAsia="Times New Roman" w:hAnsi="Times New Roman" w:cs="Times New Roman"/>
          <w:color w:val="000000" w:themeColor="text1"/>
          <w:lang w:val="en-US"/>
        </w:rPr>
        <w:t>Olveres</w:t>
      </w:r>
      <w:proofErr w:type="spellEnd"/>
      <w:r>
        <w:rPr>
          <w:rFonts w:ascii="Times New Roman" w:eastAsia="Times New Roman" w:hAnsi="Times New Roman" w:cs="Times New Roman"/>
          <w:color w:val="000000" w:themeColor="text1"/>
          <w:lang w:val="en-US"/>
        </w:rPr>
        <w:t xml:space="preserve"> et al. (2021), who adopt a broader interdisciplinary view, </w:t>
      </w:r>
      <w:proofErr w:type="spellStart"/>
      <w:r>
        <w:rPr>
          <w:rFonts w:ascii="Times New Roman" w:eastAsia="Times New Roman" w:hAnsi="Times New Roman" w:cs="Times New Roman"/>
          <w:color w:val="000000" w:themeColor="text1"/>
          <w:lang w:val="en-US"/>
        </w:rPr>
        <w:t>Khemasuwan</w:t>
      </w:r>
      <w:proofErr w:type="spellEnd"/>
      <w:r>
        <w:rPr>
          <w:rFonts w:ascii="Times New Roman" w:eastAsia="Times New Roman" w:hAnsi="Times New Roman" w:cs="Times New Roman"/>
          <w:color w:val="000000" w:themeColor="text1"/>
          <w:lang w:val="en-US"/>
        </w:rPr>
        <w:t xml:space="preserve"> et al. (2020) concentrate directly on pulmonary practice, stressing that clinicians must become familiar </w:t>
      </w:r>
      <w:r>
        <w:rPr>
          <w:rFonts w:ascii="Times New Roman" w:eastAsia="Times New Roman" w:hAnsi="Times New Roman" w:cs="Times New Roman"/>
          <w:color w:val="000000" w:themeColor="text1"/>
          <w:lang w:val="en-US"/>
        </w:rPr>
        <w:lastRenderedPageBreak/>
        <w:t>with AI technologies in order to fully leverage their benefits. This emphasis on clinician readiness and training adds a dimension not covered by Elyan et al. (2022) or Liu et al. (2020), who focus more on technical and methodological issues.</w:t>
      </w:r>
    </w:p>
    <w:p w14:paraId="7BF6843A" w14:textId="77777777" w:rsidR="008B4344" w:rsidRDefault="00000000">
      <w:pPr>
        <w:pStyle w:val="3"/>
        <w:spacing w:before="281" w:after="281"/>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Critical Gaps and Challenges</w:t>
      </w:r>
    </w:p>
    <w:p w14:paraId="3B3BACEA" w14:textId="6E0CF3F3" w:rsidR="008B4344" w:rsidRDefault="00000000">
      <w:pPr>
        <w:spacing w:before="240" w:after="240"/>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t xml:space="preserve">Across all five studies, several common gaps and challenges emerge. First, while CNNs and deep learning models demonstrate high performance in controlled settings (Elyan et al., 2022; Liu et al., 2020), their limited adoption in real hospitals shows a gap between research and practice. Second, challenges related to data quality, interpretability, and </w:t>
      </w:r>
      <w:proofErr w:type="spellStart"/>
      <w:r>
        <w:rPr>
          <w:rFonts w:ascii="Times New Roman" w:eastAsia="Times New Roman" w:hAnsi="Times New Roman" w:cs="Times New Roman"/>
          <w:color w:val="000000" w:themeColor="text1"/>
          <w:lang w:val="en-US"/>
        </w:rPr>
        <w:t>generalisability</w:t>
      </w:r>
      <w:proofErr w:type="spellEnd"/>
      <w:r>
        <w:rPr>
          <w:rFonts w:ascii="Times New Roman" w:eastAsia="Times New Roman" w:hAnsi="Times New Roman" w:cs="Times New Roman"/>
          <w:color w:val="000000" w:themeColor="text1"/>
          <w:lang w:val="en-US"/>
        </w:rPr>
        <w:t xml:space="preserve"> are repeatedly noted (Elyan et al., 2022; </w:t>
      </w:r>
      <w:proofErr w:type="spellStart"/>
      <w:r>
        <w:rPr>
          <w:rFonts w:ascii="Times New Roman" w:eastAsia="Times New Roman" w:hAnsi="Times New Roman" w:cs="Times New Roman"/>
          <w:color w:val="000000" w:themeColor="text1"/>
          <w:lang w:val="en-US"/>
        </w:rPr>
        <w:t>Olveres</w:t>
      </w:r>
      <w:proofErr w:type="spellEnd"/>
      <w:r>
        <w:rPr>
          <w:rFonts w:ascii="Times New Roman" w:eastAsia="Times New Roman" w:hAnsi="Times New Roman" w:cs="Times New Roman"/>
          <w:color w:val="000000" w:themeColor="text1"/>
          <w:lang w:val="en-US"/>
        </w:rPr>
        <w:t xml:space="preserve"> et al., 2021; </w:t>
      </w:r>
      <w:proofErr w:type="spellStart"/>
      <w:r>
        <w:rPr>
          <w:rFonts w:ascii="Times New Roman" w:eastAsia="Times New Roman" w:hAnsi="Times New Roman" w:cs="Times New Roman"/>
          <w:color w:val="000000" w:themeColor="text1"/>
          <w:lang w:val="en-US"/>
        </w:rPr>
        <w:t>Khemasuwan</w:t>
      </w:r>
      <w:proofErr w:type="spellEnd"/>
      <w:r>
        <w:rPr>
          <w:rFonts w:ascii="Times New Roman" w:eastAsia="Times New Roman" w:hAnsi="Times New Roman" w:cs="Times New Roman"/>
          <w:color w:val="000000" w:themeColor="text1"/>
          <w:lang w:val="en-US"/>
        </w:rPr>
        <w:t xml:space="preserve"> et al., 2020). Third, although the pandemic accelerated innovation (Liu et al., 2020), it also exposed dataset biases and weaknesses in evaluation frameworks. Finally, interdisciplinary collaboration between engineers and clinicians is highlighted as essential (Gao, 2018; </w:t>
      </w:r>
      <w:proofErr w:type="spellStart"/>
      <w:r>
        <w:rPr>
          <w:rFonts w:ascii="Times New Roman" w:eastAsia="Times New Roman" w:hAnsi="Times New Roman" w:cs="Times New Roman"/>
          <w:color w:val="000000" w:themeColor="text1"/>
          <w:lang w:val="en-US"/>
        </w:rPr>
        <w:t>Khemasuwan</w:t>
      </w:r>
      <w:proofErr w:type="spellEnd"/>
      <w:r>
        <w:rPr>
          <w:rFonts w:ascii="Times New Roman" w:eastAsia="Times New Roman" w:hAnsi="Times New Roman" w:cs="Times New Roman"/>
          <w:color w:val="000000" w:themeColor="text1"/>
          <w:lang w:val="en-US"/>
        </w:rPr>
        <w:t xml:space="preserve"> et al., 2020), suggesting that successful adoption depends as much on </w:t>
      </w:r>
      <w:proofErr w:type="spellStart"/>
      <w:r>
        <w:rPr>
          <w:rFonts w:ascii="Times New Roman" w:eastAsia="Times New Roman" w:hAnsi="Times New Roman" w:cs="Times New Roman"/>
          <w:color w:val="000000" w:themeColor="text1"/>
          <w:lang w:val="en-US"/>
        </w:rPr>
        <w:t>organisational</w:t>
      </w:r>
      <w:proofErr w:type="spellEnd"/>
      <w:r>
        <w:rPr>
          <w:rFonts w:ascii="Times New Roman" w:eastAsia="Times New Roman" w:hAnsi="Times New Roman" w:cs="Times New Roman"/>
          <w:color w:val="000000" w:themeColor="text1"/>
          <w:lang w:val="en-US"/>
        </w:rPr>
        <w:t xml:space="preserve"> and human factors as on technical progress.</w:t>
      </w:r>
      <w:r w:rsidR="00950F15" w:rsidRPr="00950F15">
        <w:rPr>
          <w:lang w:val="en-US"/>
        </w:rPr>
        <w:t xml:space="preserve"> </w:t>
      </w:r>
      <w:r w:rsidR="00950F15" w:rsidRPr="00950F15">
        <w:rPr>
          <w:rFonts w:ascii="Times New Roman" w:eastAsia="Times New Roman" w:hAnsi="Times New Roman" w:cs="Times New Roman"/>
          <w:color w:val="000000" w:themeColor="text1"/>
          <w:lang w:val="en-US"/>
        </w:rPr>
        <w:t>Ardila et al. (2019), for instance, showed a model that outperformed radiologists in lung cancer screening but required extremely large datasets and had limited validation across diverse populations, which perfectly illustrates the "gap between research and practice" you've identified.</w:t>
      </w:r>
    </w:p>
    <w:p w14:paraId="7B6572FB" w14:textId="77777777" w:rsidR="008B4344" w:rsidRDefault="00000000">
      <w:pPr>
        <w:pStyle w:val="3"/>
        <w:spacing w:before="281" w:after="281"/>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Connection to Research Idea</w:t>
      </w:r>
    </w:p>
    <w:p w14:paraId="7DF90F8D" w14:textId="0585F54B" w:rsidR="008B4344" w:rsidRDefault="00000000">
      <w:pPr>
        <w:spacing w:before="240" w:after="240"/>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t xml:space="preserve">The analysis of these studies underscores the relevance of computer vision for lung disease diagnosis. While Elyan et al. (2022) and Liu et al. (2020) provide evidence of strong algorithmic performance, </w:t>
      </w:r>
      <w:proofErr w:type="spellStart"/>
      <w:r>
        <w:rPr>
          <w:rFonts w:ascii="Times New Roman" w:eastAsia="Times New Roman" w:hAnsi="Times New Roman" w:cs="Times New Roman"/>
          <w:color w:val="000000" w:themeColor="text1"/>
          <w:lang w:val="en-US"/>
        </w:rPr>
        <w:t>Olveres</w:t>
      </w:r>
      <w:proofErr w:type="spellEnd"/>
      <w:r>
        <w:rPr>
          <w:rFonts w:ascii="Times New Roman" w:eastAsia="Times New Roman" w:hAnsi="Times New Roman" w:cs="Times New Roman"/>
          <w:color w:val="000000" w:themeColor="text1"/>
          <w:lang w:val="en-US"/>
        </w:rPr>
        <w:t xml:space="preserve"> et al. (2021) and Gao (2018) highlight the broader healthcare context and methodological challenges, and </w:t>
      </w:r>
      <w:proofErr w:type="spellStart"/>
      <w:r>
        <w:rPr>
          <w:rFonts w:ascii="Times New Roman" w:eastAsia="Times New Roman" w:hAnsi="Times New Roman" w:cs="Times New Roman"/>
          <w:color w:val="000000" w:themeColor="text1"/>
          <w:lang w:val="en-US"/>
        </w:rPr>
        <w:t>Khemasuwan</w:t>
      </w:r>
      <w:proofErr w:type="spellEnd"/>
      <w:r>
        <w:rPr>
          <w:rFonts w:ascii="Times New Roman" w:eastAsia="Times New Roman" w:hAnsi="Times New Roman" w:cs="Times New Roman"/>
          <w:color w:val="000000" w:themeColor="text1"/>
          <w:lang w:val="en-US"/>
        </w:rPr>
        <w:t xml:space="preserve"> et al. (2020) connect these insights directly to pulmonary medicine. Taken together, the literature suggests that while AI has achieved notable successes in pneumonia and COVID-19 detection from medical imaging, unresolved challenges</w:t>
      </w:r>
      <w:r w:rsidR="000C6F4D">
        <w:rPr>
          <w:rFonts w:ascii="Times New Roman" w:eastAsia="Times New Roman" w:hAnsi="Times New Roman" w:cs="Times New Roman"/>
          <w:color w:val="000000" w:themeColor="text1"/>
          <w:lang w:val="en-US"/>
        </w:rPr>
        <w:t>-</w:t>
      </w:r>
      <w:r>
        <w:rPr>
          <w:rFonts w:ascii="Times New Roman" w:eastAsia="Times New Roman" w:hAnsi="Times New Roman" w:cs="Times New Roman"/>
          <w:color w:val="000000" w:themeColor="text1"/>
          <w:lang w:val="en-US"/>
        </w:rPr>
        <w:t>such as data limitations, clinical integration, and the need for clinician readiness</w:t>
      </w:r>
      <w:r w:rsidR="000C6F4D">
        <w:rPr>
          <w:rFonts w:ascii="Times New Roman" w:eastAsia="Times New Roman" w:hAnsi="Times New Roman" w:cs="Times New Roman"/>
          <w:color w:val="000000" w:themeColor="text1"/>
          <w:lang w:val="en-US"/>
        </w:rPr>
        <w:t>-</w:t>
      </w:r>
      <w:r>
        <w:rPr>
          <w:rFonts w:ascii="Times New Roman" w:eastAsia="Times New Roman" w:hAnsi="Times New Roman" w:cs="Times New Roman"/>
          <w:color w:val="000000" w:themeColor="text1"/>
          <w:lang w:val="en-US"/>
        </w:rPr>
        <w:t>remain central barriers. These gaps justify further investigation into methods that not only achieve accuracy but also enhance reliability, explainability, and practical usability in clinical environments.</w:t>
      </w:r>
    </w:p>
    <w:p w14:paraId="56D6848A" w14:textId="77777777" w:rsidR="008B4344" w:rsidRPr="00F8577F" w:rsidRDefault="00000000">
      <w:pPr>
        <w:rPr>
          <w:rFonts w:ascii="Times New Roman" w:hAnsi="Times New Roman" w:cs="Times New Roman"/>
          <w:b/>
          <w:bCs/>
          <w:lang w:val="en-US"/>
        </w:rPr>
      </w:pPr>
      <w:r w:rsidRPr="00F8577F">
        <w:rPr>
          <w:rFonts w:ascii="Times New Roman" w:hAnsi="Times New Roman" w:cs="Times New Roman"/>
          <w:b/>
          <w:bCs/>
          <w:lang w:val="en-US"/>
        </w:rPr>
        <w:t>Part 2. Main Body: Thematic Analysis of AI in Pulmonary Imaging for Lung Disease Diagnosis</w:t>
      </w:r>
    </w:p>
    <w:p w14:paraId="7EA786C2" w14:textId="77777777" w:rsidR="008B4344" w:rsidRDefault="00000000">
      <w:pPr>
        <w:pStyle w:val="a5"/>
      </w:pPr>
      <w:r>
        <w:t xml:space="preserve">This section offers a thematic analysis of the five reviewed studies on AI applications in pulmonary imaging for diagnosing lung diseases such as pneumonia, tuberculosis (TB), lung cancer, and interstitial lung disease (ILD). Rather than chronological summaries, the analysis is organized into three themes: (1) AI methods and diagnostic capabilities, (2) prognostic and predictive applications, and (3) challenges, gaps, and implementation barriers. By comparing and contrasting approaches, the review highlights strengths like enhanced accuracy over traditional methods, contradictions such as reliance on limited datasets, and gaps in explainability and multimodal integration. These insights directly tie to a student software </w:t>
      </w:r>
      <w:r>
        <w:lastRenderedPageBreak/>
        <w:t>engineering project, such as evaluating open-source models on public datasets to improve accessibility and address real-world limitations.</w:t>
      </w:r>
    </w:p>
    <w:p w14:paraId="7BE9BE81" w14:textId="77777777" w:rsidR="008B4344" w:rsidRDefault="00000000">
      <w:pPr>
        <w:pStyle w:val="4"/>
        <w:rPr>
          <w:rFonts w:ascii="Times New Roman" w:hAnsi="Times New Roman" w:hint="default"/>
        </w:rPr>
      </w:pPr>
      <w:r>
        <w:rPr>
          <w:rFonts w:ascii="Times New Roman" w:hAnsi="Times New Roman" w:hint="default"/>
        </w:rPr>
        <w:t>Theme 1: AI Methods and Diagnostic Capabilities</w:t>
      </w:r>
    </w:p>
    <w:p w14:paraId="513E48C8" w14:textId="77777777" w:rsidR="008B4344" w:rsidRDefault="00000000">
      <w:pPr>
        <w:pStyle w:val="a5"/>
      </w:pPr>
      <w:r>
        <w:t xml:space="preserve">The studies demonstrate AI's evolution from traditional machine learning to deep learning (DL) techniques, emphasizing convolutional neural networks (CNNs) for pattern recognition in chest X-rays and CT scans. </w:t>
      </w:r>
      <w:proofErr w:type="spellStart"/>
      <w:r>
        <w:t>Zalewa</w:t>
      </w:r>
      <w:proofErr w:type="spellEnd"/>
      <w:r>
        <w:t xml:space="preserve"> et al. (2025) describe how CNNs "excel in processing raw image data and identifying hierarchical features," surpassing traditional methods in detecting pneumonia, TB, and lung cancer with "exceptional accuracy." Mustafa and </w:t>
      </w:r>
      <w:proofErr w:type="spellStart"/>
      <w:r>
        <w:t>Nsour</w:t>
      </w:r>
      <w:proofErr w:type="spellEnd"/>
      <w:r>
        <w:t xml:space="preserve"> (2023) apply YOLO v8, a CNN-based model, achieving 85% accuracy in classifying abnormalities like infiltrates and nodules, noting its "real-time performance" for resource-limited settings. This contrasts with Dack et al. (2023), who focus on ILD diagnosis using CNNs that are "translation-invariant," allowing pattern detection regardless of image orientation, but require "feature engineering" by human operators in quantitative CT (QCT) tools like CALIPER.</w:t>
      </w:r>
    </w:p>
    <w:p w14:paraId="5D7B0C7A" w14:textId="08E2085D" w:rsidR="008B4344" w:rsidRDefault="00000000">
      <w:pPr>
        <w:pStyle w:val="a5"/>
      </w:pPr>
      <w:r>
        <w:t>Sindhu et al. (2024) and Felder and Walsh (2023) expand on multimodal approaches, integrating imaging with clinical data. Sindhu et al. highlight CNNs' role in "automating image analysis" for early lung cancer detection, while Felder and Walsh emphasize QCT's "objective and reproducible measures" over semiquantitative visual scoring, which suffers from "interobserver disagreement." A strength is consistency in diagnostic superiority: all studies show AI outperforming or matching radiologists, e.g., Dack et al.'s models achieve "diagnostic accuracy comparable with thoracic radiologists." However, contradictions arise in method scalability</w:t>
      </w:r>
      <w:r w:rsidR="000C6F4D">
        <w:t>-</w:t>
      </w:r>
      <w:proofErr w:type="spellStart"/>
      <w:r>
        <w:t>Zalewa</w:t>
      </w:r>
      <w:proofErr w:type="spellEnd"/>
      <w:r>
        <w:t xml:space="preserve"> et al. note DL's need for "diverse training datasets," while Mustafa and </w:t>
      </w:r>
      <w:proofErr w:type="spellStart"/>
      <w:r>
        <w:t>Nsour</w:t>
      </w:r>
      <w:proofErr w:type="spellEnd"/>
      <w:r>
        <w:t xml:space="preserve"> rely on augmentation techniques like rotation to handle variability, revealing a gap in handling real-world image quality issues without large, annotated data.</w:t>
      </w:r>
    </w:p>
    <w:p w14:paraId="549A8CC5" w14:textId="77777777" w:rsidR="008B4344" w:rsidRDefault="00000000">
      <w:pPr>
        <w:pStyle w:val="a5"/>
      </w:pPr>
      <w:r>
        <w:t xml:space="preserve">This theme underscores AI's diagnostic promise but exposes a gap in unsupervised methods for discovering novel patterns without labels. For a student project, testing pretrained CNNs (e.g., </w:t>
      </w:r>
      <w:proofErr w:type="spellStart"/>
      <w:r>
        <w:t>ResNet</w:t>
      </w:r>
      <w:proofErr w:type="spellEnd"/>
      <w:r>
        <w:t xml:space="preserve">, </w:t>
      </w:r>
      <w:proofErr w:type="spellStart"/>
      <w:r>
        <w:t>EfficientNet</w:t>
      </w:r>
      <w:proofErr w:type="spellEnd"/>
      <w:r>
        <w:t>) on pneumonia datasets could extend Mustafa and Nsour's YOLO approach, using augmentation to mitigate data scarcity and evaluate performance in low-resource environments.</w:t>
      </w:r>
    </w:p>
    <w:p w14:paraId="48174359" w14:textId="77777777" w:rsidR="008B4344" w:rsidRDefault="00000000">
      <w:pPr>
        <w:pStyle w:val="4"/>
        <w:rPr>
          <w:rFonts w:ascii="Times New Roman" w:hAnsi="Times New Roman" w:hint="default"/>
        </w:rPr>
      </w:pPr>
      <w:r>
        <w:rPr>
          <w:rFonts w:ascii="Times New Roman" w:hAnsi="Times New Roman" w:hint="default"/>
        </w:rPr>
        <w:t>Theme 2: Prognostic and Predictive Applications</w:t>
      </w:r>
    </w:p>
    <w:p w14:paraId="3F7F88BF" w14:textId="77777777" w:rsidR="008B4344" w:rsidRDefault="00000000">
      <w:pPr>
        <w:pStyle w:val="a5"/>
      </w:pPr>
      <w:r>
        <w:t xml:space="preserve">Beyond diagnosis, the studies explore AI's role in prognosis and disease progression, often using longitudinal data. Dack et al. (2023) discuss tools like SOFIA, which predicts mortality with a "UIP probability score" independent of disease severity, and CALIPER's "vascular-related structures" variable as a strong mortality predictor in IPF. Felder and Walsh (2023) align, noting QCT's ability to quantify fibrosis extent for predicting outcomes in IPF and FHP, with VRS thresholds enriching cohorts for drug trials. </w:t>
      </w:r>
      <w:proofErr w:type="spellStart"/>
      <w:r>
        <w:t>Zalewa</w:t>
      </w:r>
      <w:proofErr w:type="spellEnd"/>
      <w:r>
        <w:t xml:space="preserve"> et al. (2025) extend this to predicting TB and lung cancer progression, emphasizing DL's "rapid, consistent results" for monitoring.</w:t>
      </w:r>
    </w:p>
    <w:p w14:paraId="1AADD1F1" w14:textId="39EBD44A" w:rsidR="008B4344" w:rsidRDefault="00000000">
      <w:pPr>
        <w:pStyle w:val="a5"/>
      </w:pPr>
      <w:r>
        <w:t xml:space="preserve">Sindhu et al. (2024) and Mustafa and </w:t>
      </w:r>
      <w:proofErr w:type="spellStart"/>
      <w:r>
        <w:t>Nsour</w:t>
      </w:r>
      <w:proofErr w:type="spellEnd"/>
      <w:r>
        <w:t xml:space="preserve"> (2023) focus on predictive modeling for treatment response, with Sindhu et al. highlighting AI's integration of CT scans and pulmonary function tests (e.g., FVC decline) for "predicting disease prognosis." Mustafa and </w:t>
      </w:r>
      <w:proofErr w:type="spellStart"/>
      <w:r>
        <w:t>Nsour</w:t>
      </w:r>
      <w:proofErr w:type="spellEnd"/>
      <w:r>
        <w:t xml:space="preserve"> note YOLO v8's potential in "proactive interventions" by detecting subtle changes over time. Strengths include reproducibility: Felder and Walsh praise QCT for overcoming visual </w:t>
      </w:r>
      <w:r>
        <w:lastRenderedPageBreak/>
        <w:t>scoring's "low reproducibility," while Dack et al. show AI's independence from subjective biases. Contradictions emerge in data needs</w:t>
      </w:r>
      <w:r w:rsidR="000C6F4D">
        <w:t>-</w:t>
      </w:r>
      <w:r>
        <w:t xml:space="preserve">Dack et al. use multimodal inputs (demographics, PFTs) for better prognosis, but </w:t>
      </w:r>
      <w:proofErr w:type="spellStart"/>
      <w:r>
        <w:t>Zalewa</w:t>
      </w:r>
      <w:proofErr w:type="spellEnd"/>
      <w:r>
        <w:t xml:space="preserve"> et al. warn of "challenges in data quality," as noisy FVC/DLCO data can undermine models.</w:t>
      </w:r>
    </w:p>
    <w:p w14:paraId="195BDA21" w14:textId="77777777" w:rsidR="008B4344" w:rsidRDefault="00000000">
      <w:pPr>
        <w:pStyle w:val="a5"/>
      </w:pPr>
      <w:r>
        <w:t>A key gap is limited focus on generative models for simulating progression, mentioned briefly in Dack et al. for airway synthesis. This links to student projects: building preprocessing pipelines to integrate public datasets (e.g., for FVC prediction) could address gaps in longitudinal data, while applying Grad-CAM could visualize predictions, enhancing prognostic trust as per Felder and Walsh's call for "explainable AI."</w:t>
      </w:r>
    </w:p>
    <w:p w14:paraId="73CBD3B7" w14:textId="77777777" w:rsidR="008B4344" w:rsidRDefault="00000000">
      <w:pPr>
        <w:pStyle w:val="4"/>
        <w:rPr>
          <w:rFonts w:ascii="Times New Roman" w:hAnsi="Times New Roman" w:hint="default"/>
        </w:rPr>
      </w:pPr>
      <w:r>
        <w:rPr>
          <w:rFonts w:ascii="Times New Roman" w:hAnsi="Times New Roman" w:hint="default"/>
        </w:rPr>
        <w:t>Theme 3: Challenges, Gaps, and Implementation Barriers</w:t>
      </w:r>
    </w:p>
    <w:p w14:paraId="6D86085E" w14:textId="77777777" w:rsidR="008B4344" w:rsidRDefault="00000000">
      <w:pPr>
        <w:pStyle w:val="a5"/>
      </w:pPr>
      <w:r>
        <w:t xml:space="preserve">Despite advancements, the studies reveal persistent challenges in data, ethics, and clinical adoption, creating contradictions between technical promise and practical hurdles. A common gap is dataset limitations: Dack et al. (2023) note "the rarity of ILD and limited annotated datasets" hinder validation, while </w:t>
      </w:r>
      <w:proofErr w:type="spellStart"/>
      <w:r>
        <w:t>Zalewa</w:t>
      </w:r>
      <w:proofErr w:type="spellEnd"/>
      <w:r>
        <w:t xml:space="preserve"> et al. (2025) stress the need for "diverse training datasets" to avoid bias. Mustafa and </w:t>
      </w:r>
      <w:proofErr w:type="spellStart"/>
      <w:r>
        <w:t>Nsour</w:t>
      </w:r>
      <w:proofErr w:type="spellEnd"/>
      <w:r>
        <w:t xml:space="preserve"> (2023) add "variations in image quality" and "class imbalances," where normal images outnumber abnormalities, leading to biased models.</w:t>
      </w:r>
    </w:p>
    <w:p w14:paraId="49FBE5C6" w14:textId="77777777" w:rsidR="008B4344" w:rsidRDefault="00000000">
      <w:pPr>
        <w:pStyle w:val="a5"/>
      </w:pPr>
      <w:r>
        <w:t xml:space="preserve">Ethical and implementation barriers are highlighted: Felder and Walsh (2023) discuss "optimal data management, data sharing and maintenance of data privacy," plus the "black boxes" issue eroding trust. Sindhu et al. (2024) echo "data scarcity, privacy concerns, and limited external validation" as translational hurdles, contradicting </w:t>
      </w:r>
      <w:proofErr w:type="spellStart"/>
      <w:r>
        <w:t>Zalewa</w:t>
      </w:r>
      <w:proofErr w:type="spellEnd"/>
      <w:r>
        <w:t xml:space="preserve"> et al.'s optimism about AI's "broader clinical adoption." Gaps include underexplored unsupervised learning for rare ILDs and minimal focus on hybrid human-AI workflows, as Dack et al. note AI's risks of reinforcing biases without diverse data.</w:t>
      </w:r>
    </w:p>
    <w:p w14:paraId="5FAABEDC" w14:textId="77777777" w:rsidR="008B4344" w:rsidRDefault="00000000">
      <w:pPr>
        <w:pStyle w:val="a5"/>
      </w:pPr>
      <w:r>
        <w:t>These challenges expose a broader contradiction: AI's "exceptional accuracy" (</w:t>
      </w:r>
      <w:proofErr w:type="spellStart"/>
      <w:r>
        <w:t>Zalewa</w:t>
      </w:r>
      <w:proofErr w:type="spellEnd"/>
      <w:r>
        <w:t xml:space="preserve"> et al.) clashes with "obstacles to implementation" (Felder and Walsh). For student projects, this inspires creating standardized resources by consolidating datasets, or lightweight models like </w:t>
      </w:r>
      <w:proofErr w:type="spellStart"/>
      <w:r>
        <w:t>MobileNet</w:t>
      </w:r>
      <w:proofErr w:type="spellEnd"/>
      <w:r>
        <w:t xml:space="preserve"> for low-resource settings, directly addressing gaps in accessibility and integration.</w:t>
      </w:r>
    </w:p>
    <w:p w14:paraId="3468E746" w14:textId="77777777" w:rsidR="008B4344" w:rsidRDefault="00000000">
      <w:pPr>
        <w:pStyle w:val="a5"/>
      </w:pPr>
      <w:r>
        <w:t xml:space="preserve">In synthesis, the studies show AI advancing diagnostics and prognosis through DL, but contradictions in data handling and gaps in explainability limit progress. Linking to student initiatives, testing models like </w:t>
      </w:r>
      <w:proofErr w:type="spellStart"/>
      <w:r>
        <w:t>DenseNet</w:t>
      </w:r>
      <w:proofErr w:type="spellEnd"/>
      <w:r>
        <w:t xml:space="preserve"> on COVID-19 datasets with SHAP for interpretability could prototype solutions, bridging research to practical tools in pulmonary diagnostics.</w:t>
      </w:r>
    </w:p>
    <w:p w14:paraId="377D2ABE" w14:textId="552A09FB" w:rsidR="008B4344" w:rsidRPr="006014DE" w:rsidRDefault="006014DE">
      <w:pPr>
        <w:spacing w:before="240" w:after="240"/>
        <w:rPr>
          <w:rFonts w:ascii="Times New Roman" w:eastAsia="Times New Roman" w:hAnsi="Times New Roman" w:cs="Times New Roman"/>
          <w:b/>
          <w:bCs/>
          <w:color w:val="000000" w:themeColor="text1"/>
          <w:lang w:val="en-US"/>
        </w:rPr>
      </w:pPr>
      <w:r>
        <w:rPr>
          <w:rFonts w:ascii="Times New Roman" w:eastAsia="Times New Roman" w:hAnsi="Times New Roman" w:cs="Times New Roman"/>
          <w:color w:val="000000" w:themeColor="text1"/>
          <w:lang w:val="kk-KZ"/>
        </w:rPr>
        <w:br/>
      </w:r>
      <w:proofErr w:type="spellStart"/>
      <w:r w:rsidRPr="006014DE">
        <w:rPr>
          <w:rFonts w:ascii="Times New Roman" w:eastAsia="Times New Roman" w:hAnsi="Times New Roman" w:cs="Times New Roman"/>
          <w:b/>
          <w:bCs/>
          <w:color w:val="000000" w:themeColor="text1"/>
          <w:lang w:val="en-US"/>
        </w:rPr>
        <w:t>CheXNet</w:t>
      </w:r>
      <w:proofErr w:type="spellEnd"/>
      <w:r w:rsidRPr="006014DE">
        <w:rPr>
          <w:rFonts w:ascii="Times New Roman" w:eastAsia="Times New Roman" w:hAnsi="Times New Roman" w:cs="Times New Roman"/>
          <w:b/>
          <w:bCs/>
          <w:color w:val="000000" w:themeColor="text1"/>
          <w:lang w:val="en-US"/>
        </w:rPr>
        <w:t>: Radiologist-Level Pneumonia Detection on Chest X-Rays</w:t>
      </w:r>
    </w:p>
    <w:p w14:paraId="40D2EC93" w14:textId="77777777" w:rsidR="006014DE" w:rsidRPr="006014DE" w:rsidRDefault="006014DE" w:rsidP="006014DE">
      <w:pPr>
        <w:spacing w:before="240" w:after="240"/>
        <w:rPr>
          <w:rFonts w:ascii="Times New Roman" w:eastAsia="Times New Roman" w:hAnsi="Times New Roman" w:cs="Times New Roman"/>
          <w:color w:val="000000" w:themeColor="text1"/>
          <w:lang w:val="en-US"/>
        </w:rPr>
      </w:pPr>
      <w:proofErr w:type="spellStart"/>
      <w:r w:rsidRPr="006014DE">
        <w:rPr>
          <w:rFonts w:ascii="Times New Roman" w:eastAsia="Times New Roman" w:hAnsi="Times New Roman" w:cs="Times New Roman"/>
          <w:color w:val="000000" w:themeColor="text1"/>
          <w:lang w:val="en-US"/>
        </w:rPr>
        <w:t>Rajpurkar</w:t>
      </w:r>
      <w:proofErr w:type="spellEnd"/>
      <w:r w:rsidRPr="006014DE">
        <w:rPr>
          <w:rFonts w:ascii="Times New Roman" w:eastAsia="Times New Roman" w:hAnsi="Times New Roman" w:cs="Times New Roman"/>
          <w:color w:val="000000" w:themeColor="text1"/>
          <w:lang w:val="en-US"/>
        </w:rPr>
        <w:t xml:space="preserve"> et al. (2017) introduced </w:t>
      </w:r>
      <w:proofErr w:type="spellStart"/>
      <w:r w:rsidRPr="006014DE">
        <w:rPr>
          <w:rFonts w:ascii="Times New Roman" w:eastAsia="Times New Roman" w:hAnsi="Times New Roman" w:cs="Times New Roman"/>
          <w:b/>
          <w:bCs/>
          <w:color w:val="000000" w:themeColor="text1"/>
          <w:lang w:val="en-US"/>
        </w:rPr>
        <w:t>CheXNet</w:t>
      </w:r>
      <w:proofErr w:type="spellEnd"/>
      <w:r w:rsidRPr="006014DE">
        <w:rPr>
          <w:rFonts w:ascii="Times New Roman" w:eastAsia="Times New Roman" w:hAnsi="Times New Roman" w:cs="Times New Roman"/>
          <w:color w:val="000000" w:themeColor="text1"/>
          <w:lang w:val="en-US"/>
        </w:rPr>
        <w:t>, a deep learning model based on DenseNet-121, trained on the NIH ChestX-ray14 dataset to detect pneumonia. Their results demonstrated that the model achieved radiologist-level performance, marking a significant advancement in automated pneumonia diagnosis. However, limitations included dataset imbalance and the lack of external validation. This work remains a cornerstone for subsequent AI applications in lung disease detection, including COVID-19 imaging.</w:t>
      </w:r>
    </w:p>
    <w:p w14:paraId="57DD8B58" w14:textId="2405D9CE" w:rsidR="008B4344" w:rsidRPr="006014DE" w:rsidRDefault="006014DE">
      <w:pPr>
        <w:spacing w:before="240" w:after="240"/>
        <w:rPr>
          <w:rFonts w:ascii="Times New Roman" w:eastAsia="Times New Roman" w:hAnsi="Times New Roman" w:cs="Times New Roman"/>
          <w:b/>
          <w:bCs/>
          <w:color w:val="000000" w:themeColor="text1"/>
          <w:lang w:val="en-US"/>
        </w:rPr>
      </w:pPr>
      <w:r w:rsidRPr="006014DE">
        <w:rPr>
          <w:rFonts w:ascii="Times New Roman" w:eastAsia="Times New Roman" w:hAnsi="Times New Roman" w:cs="Times New Roman"/>
          <w:b/>
          <w:bCs/>
          <w:color w:val="000000" w:themeColor="text1"/>
          <w:lang w:val="en-US"/>
        </w:rPr>
        <w:lastRenderedPageBreak/>
        <w:t>End-to-end Lung Cancer Screening with 3D Deep Learning on Low-Dose CT</w:t>
      </w:r>
    </w:p>
    <w:p w14:paraId="2BA688D3" w14:textId="77777777" w:rsidR="006014DE" w:rsidRPr="006014DE" w:rsidRDefault="006014DE" w:rsidP="006014DE">
      <w:pPr>
        <w:spacing w:before="240" w:after="240"/>
        <w:rPr>
          <w:rFonts w:ascii="Times New Roman" w:eastAsia="Times New Roman" w:hAnsi="Times New Roman" w:cs="Times New Roman"/>
          <w:color w:val="000000" w:themeColor="text1"/>
          <w:lang w:val="en-US"/>
        </w:rPr>
      </w:pPr>
      <w:r w:rsidRPr="006014DE">
        <w:rPr>
          <w:rFonts w:ascii="Times New Roman" w:eastAsia="Times New Roman" w:hAnsi="Times New Roman" w:cs="Times New Roman"/>
          <w:color w:val="000000" w:themeColor="text1"/>
          <w:lang w:val="en-US"/>
        </w:rPr>
        <w:t xml:space="preserve">Ardila et al. (2019) developed a </w:t>
      </w:r>
      <w:r w:rsidRPr="006014DE">
        <w:rPr>
          <w:rFonts w:ascii="Times New Roman" w:eastAsia="Times New Roman" w:hAnsi="Times New Roman" w:cs="Times New Roman"/>
          <w:b/>
          <w:bCs/>
          <w:color w:val="000000" w:themeColor="text1"/>
          <w:lang w:val="en-US"/>
        </w:rPr>
        <w:t>3D convolutional neural network</w:t>
      </w:r>
      <w:r w:rsidRPr="006014DE">
        <w:rPr>
          <w:rFonts w:ascii="Times New Roman" w:eastAsia="Times New Roman" w:hAnsi="Times New Roman" w:cs="Times New Roman"/>
          <w:color w:val="000000" w:themeColor="text1"/>
          <w:lang w:val="en-US"/>
        </w:rPr>
        <w:t xml:space="preserve"> to analyze low-dose CT scans for lung cancer screening. Using data from the NLST, the model outperformed radiologists in predicting malignancy risk, highlighting its potential in early detection. Despite the promising results, the study required extremely large datasets and had limited validation across diverse populations. It serves as a foundation for clinical integration of AI in lung cancer diagnosis.</w:t>
      </w:r>
    </w:p>
    <w:p w14:paraId="6937A461" w14:textId="28D633F0" w:rsidR="008B4344" w:rsidRPr="006014DE" w:rsidRDefault="006014DE">
      <w:pPr>
        <w:spacing w:before="240" w:after="240"/>
        <w:rPr>
          <w:rFonts w:ascii="Times New Roman" w:eastAsia="Times New Roman" w:hAnsi="Times New Roman" w:cs="Times New Roman"/>
          <w:b/>
          <w:bCs/>
          <w:color w:val="000000" w:themeColor="text1"/>
          <w:lang w:val="en-US"/>
        </w:rPr>
      </w:pPr>
      <w:r w:rsidRPr="006014DE">
        <w:rPr>
          <w:rFonts w:ascii="Times New Roman" w:eastAsia="Times New Roman" w:hAnsi="Times New Roman" w:cs="Times New Roman"/>
          <w:b/>
          <w:bCs/>
          <w:color w:val="000000" w:themeColor="text1"/>
          <w:lang w:val="en-US"/>
        </w:rPr>
        <w:t>Correlation of Chest CT and RT-PCR Testing in COVID-19</w:t>
      </w:r>
    </w:p>
    <w:p w14:paraId="328D22FC" w14:textId="77777777" w:rsidR="006014DE" w:rsidRPr="006014DE" w:rsidRDefault="006014DE" w:rsidP="006014DE">
      <w:pPr>
        <w:spacing w:before="240" w:after="240"/>
        <w:rPr>
          <w:rFonts w:ascii="Times New Roman" w:eastAsia="Times New Roman" w:hAnsi="Times New Roman" w:cs="Times New Roman"/>
          <w:color w:val="000000" w:themeColor="text1"/>
          <w:lang w:val="en-US"/>
        </w:rPr>
      </w:pPr>
      <w:r w:rsidRPr="006014DE">
        <w:rPr>
          <w:rFonts w:ascii="Times New Roman" w:eastAsia="Times New Roman" w:hAnsi="Times New Roman" w:cs="Times New Roman"/>
          <w:color w:val="000000" w:themeColor="text1"/>
          <w:lang w:val="en-US"/>
        </w:rPr>
        <w:t xml:space="preserve">Ai et al. (2020) conducted an observational study comparing chest CT with RT-PCR in 1,014 patients in Wuhan. Their findings showed that </w:t>
      </w:r>
      <w:r w:rsidRPr="006014DE">
        <w:rPr>
          <w:rFonts w:ascii="Times New Roman" w:eastAsia="Times New Roman" w:hAnsi="Times New Roman" w:cs="Times New Roman"/>
          <w:b/>
          <w:bCs/>
          <w:color w:val="000000" w:themeColor="text1"/>
          <w:lang w:val="en-US"/>
        </w:rPr>
        <w:t>CT scans had higher sensitivity than initial RT-PCR</w:t>
      </w:r>
      <w:r w:rsidRPr="006014DE">
        <w:rPr>
          <w:rFonts w:ascii="Times New Roman" w:eastAsia="Times New Roman" w:hAnsi="Times New Roman" w:cs="Times New Roman"/>
          <w:color w:val="000000" w:themeColor="text1"/>
          <w:lang w:val="en-US"/>
        </w:rPr>
        <w:t xml:space="preserve"> in detecting COVID-19, suggesting that CT could play a crucial role in early diagnosis and differentiation from other pneumonias. Limitations included the single-region dataset and reduced specificity, but this work became essential during the early pandemic in guiding AI-based COVID-19 detection systems.</w:t>
      </w:r>
    </w:p>
    <w:p w14:paraId="16AA0F48" w14:textId="5F454470" w:rsidR="008B4344" w:rsidRPr="006014DE" w:rsidRDefault="006014DE">
      <w:pPr>
        <w:spacing w:before="240" w:after="240"/>
        <w:rPr>
          <w:rFonts w:ascii="Times New Roman" w:eastAsia="Times New Roman" w:hAnsi="Times New Roman" w:cs="Times New Roman"/>
          <w:b/>
          <w:bCs/>
          <w:color w:val="000000" w:themeColor="text1"/>
          <w:lang w:val="en-US"/>
        </w:rPr>
      </w:pPr>
      <w:r>
        <w:rPr>
          <w:rFonts w:ascii="Times New Roman" w:eastAsia="Times New Roman" w:hAnsi="Times New Roman" w:cs="Times New Roman"/>
          <w:color w:val="000000" w:themeColor="text1"/>
          <w:lang w:val="kk-KZ"/>
        </w:rPr>
        <w:br/>
      </w:r>
      <w:r w:rsidRPr="006014DE">
        <w:rPr>
          <w:rFonts w:ascii="Times New Roman" w:eastAsia="Times New Roman" w:hAnsi="Times New Roman" w:cs="Times New Roman"/>
          <w:b/>
          <w:bCs/>
          <w:color w:val="000000" w:themeColor="text1"/>
          <w:lang w:val="en-US"/>
        </w:rPr>
        <w:t>LUNA16: Validation and Comparison of Algorithms for Pulmonary Nodule Detection</w:t>
      </w:r>
    </w:p>
    <w:p w14:paraId="1519022B" w14:textId="356555DF" w:rsidR="008B4344" w:rsidRPr="006014DE" w:rsidRDefault="006014DE">
      <w:pPr>
        <w:spacing w:before="240" w:after="240"/>
        <w:rPr>
          <w:rFonts w:ascii="Times New Roman" w:eastAsia="Times New Roman" w:hAnsi="Times New Roman" w:cs="Times New Roman"/>
          <w:color w:val="000000" w:themeColor="text1"/>
          <w:lang w:val="kk-KZ"/>
        </w:rPr>
      </w:pPr>
      <w:proofErr w:type="spellStart"/>
      <w:r w:rsidRPr="006014DE">
        <w:rPr>
          <w:rFonts w:ascii="Times New Roman" w:eastAsia="Times New Roman" w:hAnsi="Times New Roman" w:cs="Times New Roman"/>
          <w:color w:val="000000" w:themeColor="text1"/>
          <w:lang w:val="en-US"/>
        </w:rPr>
        <w:t>Setio</w:t>
      </w:r>
      <w:proofErr w:type="spellEnd"/>
      <w:r w:rsidRPr="006014DE">
        <w:rPr>
          <w:rFonts w:ascii="Times New Roman" w:eastAsia="Times New Roman" w:hAnsi="Times New Roman" w:cs="Times New Roman"/>
          <w:color w:val="000000" w:themeColor="text1"/>
          <w:lang w:val="en-US"/>
        </w:rPr>
        <w:t xml:space="preserve"> et al. (2017) launched the </w:t>
      </w:r>
      <w:r w:rsidRPr="006014DE">
        <w:rPr>
          <w:rFonts w:ascii="Times New Roman" w:eastAsia="Times New Roman" w:hAnsi="Times New Roman" w:cs="Times New Roman"/>
          <w:b/>
          <w:bCs/>
          <w:color w:val="000000" w:themeColor="text1"/>
          <w:lang w:val="en-US"/>
        </w:rPr>
        <w:t>LUNA16 challenge</w:t>
      </w:r>
      <w:r w:rsidRPr="006014DE">
        <w:rPr>
          <w:rFonts w:ascii="Times New Roman" w:eastAsia="Times New Roman" w:hAnsi="Times New Roman" w:cs="Times New Roman"/>
          <w:color w:val="000000" w:themeColor="text1"/>
          <w:lang w:val="en-US"/>
        </w:rPr>
        <w:t xml:space="preserve">, which compared and validated multiple algorithms for automatic detection of pulmonary nodules using the LIDC-IDRI dataset. The study highlighted that ensembles of models achieved the best performance, setting a new benchmark for lung cancer CAD systems. Although the dataset lacked full real-world variability, this initiative provided a standardized evaluation framework, directly influencing later cancer detection studies such as Ardila et al. </w:t>
      </w:r>
      <w:r w:rsidRPr="00950F15">
        <w:rPr>
          <w:rFonts w:ascii="Times New Roman" w:eastAsia="Times New Roman" w:hAnsi="Times New Roman" w:cs="Times New Roman"/>
          <w:color w:val="000000" w:themeColor="text1"/>
          <w:lang w:val="en-US"/>
        </w:rPr>
        <w:t>(2019).</w:t>
      </w:r>
    </w:p>
    <w:p w14:paraId="7B74EA42" w14:textId="20D5614B" w:rsidR="008B4344" w:rsidRPr="006014DE" w:rsidRDefault="006014DE">
      <w:pPr>
        <w:spacing w:before="240" w:after="240"/>
        <w:rPr>
          <w:rFonts w:ascii="Times New Roman" w:eastAsia="Times New Roman" w:hAnsi="Times New Roman" w:cs="Times New Roman"/>
          <w:b/>
          <w:bCs/>
          <w:color w:val="000000" w:themeColor="text1"/>
          <w:lang w:val="en-US"/>
        </w:rPr>
      </w:pPr>
      <w:r w:rsidRPr="006014DE">
        <w:rPr>
          <w:rFonts w:ascii="Times New Roman" w:eastAsia="Times New Roman" w:hAnsi="Times New Roman" w:cs="Times New Roman"/>
          <w:b/>
          <w:bCs/>
          <w:color w:val="000000" w:themeColor="text1"/>
          <w:lang w:val="en-US"/>
        </w:rPr>
        <w:t>Deep Learning at Chest Radiography: Automated Classification of Pulmonary Tuberculosis</w:t>
      </w:r>
    </w:p>
    <w:p w14:paraId="49CD2468" w14:textId="77777777" w:rsidR="006014DE" w:rsidRPr="006014DE" w:rsidRDefault="006014DE" w:rsidP="006014DE">
      <w:pPr>
        <w:spacing w:before="240" w:after="240"/>
        <w:rPr>
          <w:rFonts w:ascii="Times New Roman" w:eastAsia="Times New Roman" w:hAnsi="Times New Roman" w:cs="Times New Roman"/>
          <w:color w:val="000000" w:themeColor="text1"/>
          <w:lang w:val="en-US"/>
        </w:rPr>
      </w:pPr>
      <w:r w:rsidRPr="006014DE">
        <w:rPr>
          <w:rFonts w:ascii="Times New Roman" w:eastAsia="Times New Roman" w:hAnsi="Times New Roman" w:cs="Times New Roman"/>
          <w:color w:val="000000" w:themeColor="text1"/>
          <w:lang w:val="en-US"/>
        </w:rPr>
        <w:t xml:space="preserve">Lakhani and Sundaram (2017) investigated the use of CNNs, specifically </w:t>
      </w:r>
      <w:proofErr w:type="spellStart"/>
      <w:r w:rsidRPr="006014DE">
        <w:rPr>
          <w:rFonts w:ascii="Times New Roman" w:eastAsia="Times New Roman" w:hAnsi="Times New Roman" w:cs="Times New Roman"/>
          <w:b/>
          <w:bCs/>
          <w:color w:val="000000" w:themeColor="text1"/>
          <w:lang w:val="en-US"/>
        </w:rPr>
        <w:t>AlexNet</w:t>
      </w:r>
      <w:proofErr w:type="spellEnd"/>
      <w:r w:rsidRPr="006014DE">
        <w:rPr>
          <w:rFonts w:ascii="Times New Roman" w:eastAsia="Times New Roman" w:hAnsi="Times New Roman" w:cs="Times New Roman"/>
          <w:b/>
          <w:bCs/>
          <w:color w:val="000000" w:themeColor="text1"/>
          <w:lang w:val="en-US"/>
        </w:rPr>
        <w:t xml:space="preserve"> and </w:t>
      </w:r>
      <w:proofErr w:type="spellStart"/>
      <w:r w:rsidRPr="006014DE">
        <w:rPr>
          <w:rFonts w:ascii="Times New Roman" w:eastAsia="Times New Roman" w:hAnsi="Times New Roman" w:cs="Times New Roman"/>
          <w:b/>
          <w:bCs/>
          <w:color w:val="000000" w:themeColor="text1"/>
          <w:lang w:val="en-US"/>
        </w:rPr>
        <w:t>GoogLeNet</w:t>
      </w:r>
      <w:proofErr w:type="spellEnd"/>
      <w:r w:rsidRPr="006014DE">
        <w:rPr>
          <w:rFonts w:ascii="Times New Roman" w:eastAsia="Times New Roman" w:hAnsi="Times New Roman" w:cs="Times New Roman"/>
          <w:color w:val="000000" w:themeColor="text1"/>
          <w:lang w:val="en-US"/>
        </w:rPr>
        <w:t>, for detecting tuberculosis from chest X-rays using the Montgomery and Shenzhen datasets. Their models achieved high diagnostic accuracy (AUC &gt; 0.95), proving the feasibility of deep learning for TB screening. Despite being limited by small datasets and lack of multicenter validation, this research broadened the scope of AI in lung disease diagnosis beyond pneumonia and cancer.</w:t>
      </w:r>
    </w:p>
    <w:p w14:paraId="4F4BE07C" w14:textId="77777777" w:rsidR="008B4344" w:rsidRDefault="008B4344">
      <w:pPr>
        <w:spacing w:before="240" w:after="240"/>
        <w:rPr>
          <w:rFonts w:ascii="Times New Roman" w:eastAsia="Times New Roman" w:hAnsi="Times New Roman" w:cs="Times New Roman"/>
          <w:color w:val="000000" w:themeColor="text1"/>
          <w:lang w:val="en-US"/>
        </w:rPr>
      </w:pPr>
    </w:p>
    <w:p w14:paraId="2CEFCE4A" w14:textId="77777777" w:rsidR="008B4344" w:rsidRDefault="008B4344">
      <w:pPr>
        <w:spacing w:before="240" w:after="240"/>
        <w:rPr>
          <w:rFonts w:ascii="Times New Roman" w:eastAsia="Times New Roman" w:hAnsi="Times New Roman" w:cs="Times New Roman"/>
          <w:color w:val="000000" w:themeColor="text1"/>
          <w:lang w:val="en-US"/>
        </w:rPr>
      </w:pPr>
    </w:p>
    <w:p w14:paraId="06C9AD2D" w14:textId="77777777" w:rsidR="008B4344" w:rsidRDefault="008B4344">
      <w:pPr>
        <w:spacing w:before="240" w:after="240"/>
        <w:rPr>
          <w:rFonts w:ascii="Times New Roman" w:eastAsia="Times New Roman" w:hAnsi="Times New Roman" w:cs="Times New Roman"/>
          <w:color w:val="000000" w:themeColor="text1"/>
          <w:lang w:val="en-US"/>
        </w:rPr>
      </w:pPr>
    </w:p>
    <w:p w14:paraId="020544FC" w14:textId="77777777" w:rsidR="008B4344" w:rsidRDefault="00000000">
      <w:pPr>
        <w:spacing w:before="240" w:after="240"/>
        <w:jc w:val="center"/>
        <w:rPr>
          <w:rFonts w:ascii="Times New Roman" w:eastAsia="Times New Roman" w:hAnsi="Times New Roman" w:cs="Times New Roman"/>
          <w:b/>
          <w:bCs/>
          <w:color w:val="000000" w:themeColor="text1"/>
          <w:lang w:val="en-US"/>
        </w:rPr>
      </w:pPr>
      <w:r>
        <w:rPr>
          <w:rFonts w:ascii="Times New Roman" w:eastAsia="Times New Roman" w:hAnsi="Times New Roman" w:cs="Times New Roman"/>
          <w:b/>
          <w:bCs/>
          <w:color w:val="000000" w:themeColor="text1"/>
          <w:lang w:val="en-US"/>
        </w:rPr>
        <w:t xml:space="preserve">Table of 20 Articles </w:t>
      </w:r>
    </w:p>
    <w:tbl>
      <w:tblPr>
        <w:tblStyle w:val="a6"/>
        <w:tblW w:w="9016"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75"/>
        <w:gridCol w:w="1744"/>
        <w:gridCol w:w="1409"/>
        <w:gridCol w:w="1694"/>
        <w:gridCol w:w="1716"/>
        <w:gridCol w:w="2078"/>
      </w:tblGrid>
      <w:tr w:rsidR="008B4344" w:rsidRPr="00950F15" w14:paraId="715D0D86" w14:textId="77777777" w:rsidTr="000C6F4D">
        <w:trPr>
          <w:trHeight w:val="2759"/>
        </w:trPr>
        <w:tc>
          <w:tcPr>
            <w:tcW w:w="375" w:type="dxa"/>
            <w:tcBorders>
              <w:top w:val="single" w:sz="6"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4472C4"/>
            <w:tcMar>
              <w:top w:w="61" w:type="dxa"/>
              <w:left w:w="122" w:type="dxa"/>
              <w:bottom w:w="61" w:type="dxa"/>
              <w:right w:w="122" w:type="dxa"/>
            </w:tcMar>
            <w:vAlign w:val="center"/>
          </w:tcPr>
          <w:p w14:paraId="1F341C6A" w14:textId="77777777" w:rsidR="008B4344" w:rsidRDefault="00000000">
            <w:pPr>
              <w:spacing w:before="482" w:after="720" w:line="240" w:lineRule="auto"/>
              <w:jc w:val="center"/>
              <w:rPr>
                <w:rFonts w:ascii="Times New Roman" w:eastAsia="Times New Roman" w:hAnsi="Times New Roman" w:cs="Times New Roman"/>
                <w:color w:val="373637"/>
                <w:lang w:val="en-GB"/>
              </w:rPr>
            </w:pPr>
            <w:r>
              <w:rPr>
                <w:rFonts w:ascii="Times New Roman" w:eastAsia="Times New Roman" w:hAnsi="Times New Roman" w:cs="Times New Roman"/>
                <w:b/>
                <w:bCs/>
                <w:color w:val="000000" w:themeColor="text1"/>
                <w:lang w:val="en-GB"/>
              </w:rPr>
              <w:lastRenderedPageBreak/>
              <w:t xml:space="preserve"> </w:t>
            </w:r>
            <w:r>
              <w:rPr>
                <w:rFonts w:ascii="Times New Roman" w:eastAsia="Times New Roman" w:hAnsi="Times New Roman" w:cs="Times New Roman"/>
                <w:color w:val="373637"/>
                <w:lang w:val="en-GB"/>
              </w:rPr>
              <w:t>№</w:t>
            </w:r>
          </w:p>
          <w:p w14:paraId="2D32D013" w14:textId="77777777" w:rsidR="008B4344" w:rsidRDefault="008B4344">
            <w:pPr>
              <w:spacing w:after="0" w:line="14" w:lineRule="auto"/>
              <w:rPr>
                <w:rFonts w:ascii="Times New Roman" w:eastAsia="Times New Roman" w:hAnsi="Times New Roman" w:cs="Times New Roman"/>
                <w:b/>
                <w:bCs/>
                <w:color w:val="000000" w:themeColor="text1"/>
                <w:lang w:val="en-GB"/>
              </w:rPr>
            </w:pPr>
          </w:p>
        </w:tc>
        <w:tc>
          <w:tcPr>
            <w:tcW w:w="1744" w:type="dxa"/>
            <w:tcBorders>
              <w:top w:val="single" w:sz="6"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4472C4"/>
            <w:tcMar>
              <w:top w:w="61" w:type="dxa"/>
              <w:left w:w="122" w:type="dxa"/>
              <w:bottom w:w="61" w:type="dxa"/>
              <w:right w:w="122" w:type="dxa"/>
            </w:tcMar>
            <w:vAlign w:val="center"/>
          </w:tcPr>
          <w:p w14:paraId="116530E9" w14:textId="77777777" w:rsidR="008B4344" w:rsidRDefault="00000000">
            <w:pPr>
              <w:spacing w:before="240" w:after="240" w:line="14" w:lineRule="auto"/>
              <w:rPr>
                <w:rFonts w:ascii="Times New Roman" w:eastAsia="Times New Roman" w:hAnsi="Times New Roman" w:cs="Times New Roman"/>
                <w:b/>
                <w:bCs/>
                <w:color w:val="000000" w:themeColor="text1"/>
                <w:lang w:val="en-GB"/>
              </w:rPr>
            </w:pPr>
            <w:r>
              <w:rPr>
                <w:rFonts w:ascii="Times New Roman" w:eastAsia="Times New Roman" w:hAnsi="Times New Roman" w:cs="Times New Roman"/>
                <w:b/>
                <w:bCs/>
                <w:color w:val="000000" w:themeColor="text1"/>
                <w:lang w:val="en-GB"/>
              </w:rPr>
              <w:t>Author(s),</w:t>
            </w:r>
          </w:p>
          <w:p w14:paraId="72122379" w14:textId="77777777" w:rsidR="008B4344" w:rsidRDefault="00000000">
            <w:pPr>
              <w:spacing w:before="240" w:after="240" w:line="14" w:lineRule="auto"/>
              <w:rPr>
                <w:rFonts w:ascii="Times New Roman" w:eastAsia="Times New Roman" w:hAnsi="Times New Roman" w:cs="Times New Roman"/>
                <w:b/>
                <w:bCs/>
                <w:color w:val="FFFFFF" w:themeColor="background1"/>
                <w:lang w:val="en-US"/>
              </w:rPr>
            </w:pPr>
            <w:r>
              <w:rPr>
                <w:rFonts w:ascii="Times New Roman" w:eastAsia="Times New Roman" w:hAnsi="Times New Roman" w:cs="Times New Roman"/>
                <w:b/>
                <w:bCs/>
                <w:color w:val="000000" w:themeColor="text1"/>
                <w:lang w:val="en-GB"/>
              </w:rPr>
              <w:t xml:space="preserve"> date</w:t>
            </w:r>
          </w:p>
        </w:tc>
        <w:tc>
          <w:tcPr>
            <w:tcW w:w="1409" w:type="dxa"/>
            <w:tcBorders>
              <w:top w:val="single" w:sz="6"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4472C4"/>
            <w:tcMar>
              <w:top w:w="61" w:type="dxa"/>
              <w:left w:w="122" w:type="dxa"/>
              <w:bottom w:w="61" w:type="dxa"/>
              <w:right w:w="122" w:type="dxa"/>
            </w:tcMar>
            <w:vAlign w:val="center"/>
          </w:tcPr>
          <w:p w14:paraId="3CE7C814" w14:textId="77777777" w:rsidR="008B4344" w:rsidRDefault="00000000">
            <w:pPr>
              <w:spacing w:before="240" w:after="240" w:line="14" w:lineRule="auto"/>
              <w:rPr>
                <w:rFonts w:ascii="Times New Roman" w:eastAsia="Times New Roman" w:hAnsi="Times New Roman" w:cs="Times New Roman"/>
                <w:b/>
                <w:bCs/>
                <w:color w:val="FFFFFF" w:themeColor="background1"/>
                <w:lang w:val="en-GB"/>
              </w:rPr>
            </w:pPr>
            <w:r>
              <w:rPr>
                <w:rFonts w:ascii="Times New Roman" w:eastAsia="Times New Roman" w:hAnsi="Times New Roman" w:cs="Times New Roman"/>
                <w:b/>
                <w:bCs/>
                <w:color w:val="000000" w:themeColor="text1"/>
                <w:lang w:val="en-GB"/>
              </w:rPr>
              <w:t>Aim of</w:t>
            </w:r>
          </w:p>
          <w:p w14:paraId="22F36921" w14:textId="77777777" w:rsidR="008B4344" w:rsidRDefault="00000000">
            <w:pPr>
              <w:spacing w:before="240" w:after="240" w:line="14" w:lineRule="auto"/>
              <w:rPr>
                <w:rFonts w:ascii="Times New Roman" w:eastAsia="Times New Roman" w:hAnsi="Times New Roman" w:cs="Times New Roman"/>
                <w:b/>
                <w:bCs/>
                <w:color w:val="FFFFFF" w:themeColor="background1"/>
                <w:lang w:val="en-GB"/>
              </w:rPr>
            </w:pPr>
            <w:r>
              <w:rPr>
                <w:rFonts w:ascii="Times New Roman" w:eastAsia="Times New Roman" w:hAnsi="Times New Roman" w:cs="Times New Roman"/>
                <w:b/>
                <w:bCs/>
                <w:color w:val="000000" w:themeColor="text1"/>
                <w:lang w:val="en-GB"/>
              </w:rPr>
              <w:t xml:space="preserve"> paper</w:t>
            </w:r>
          </w:p>
        </w:tc>
        <w:tc>
          <w:tcPr>
            <w:tcW w:w="1694" w:type="dxa"/>
            <w:tcBorders>
              <w:top w:val="single" w:sz="6"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4472C4"/>
            <w:tcMar>
              <w:top w:w="61" w:type="dxa"/>
              <w:left w:w="122" w:type="dxa"/>
              <w:bottom w:w="61" w:type="dxa"/>
              <w:right w:w="122" w:type="dxa"/>
            </w:tcMar>
            <w:vAlign w:val="center"/>
          </w:tcPr>
          <w:p w14:paraId="6F14E3DD" w14:textId="77777777" w:rsidR="008B4344" w:rsidRDefault="00000000">
            <w:pPr>
              <w:spacing w:before="240" w:after="240" w:line="14" w:lineRule="auto"/>
              <w:rPr>
                <w:rFonts w:ascii="Times New Roman" w:eastAsia="Times New Roman" w:hAnsi="Times New Roman" w:cs="Times New Roman"/>
                <w:b/>
                <w:bCs/>
                <w:color w:val="FFFFFF" w:themeColor="background1"/>
              </w:rPr>
            </w:pPr>
            <w:r>
              <w:rPr>
                <w:rFonts w:ascii="Times New Roman" w:eastAsia="Times New Roman" w:hAnsi="Times New Roman" w:cs="Times New Roman"/>
                <w:b/>
                <w:bCs/>
                <w:color w:val="000000" w:themeColor="text1"/>
                <w:lang w:val="en-GB"/>
              </w:rPr>
              <w:t>Type of</w:t>
            </w:r>
          </w:p>
          <w:p w14:paraId="0F767D10" w14:textId="77777777" w:rsidR="008B4344" w:rsidRDefault="00000000">
            <w:pPr>
              <w:spacing w:before="240" w:after="240" w:line="14" w:lineRule="auto"/>
              <w:rPr>
                <w:rFonts w:ascii="Times New Roman" w:eastAsia="Times New Roman" w:hAnsi="Times New Roman" w:cs="Times New Roman"/>
                <w:b/>
                <w:bCs/>
                <w:color w:val="FFFFFF" w:themeColor="background1"/>
                <w:lang w:val="en-US"/>
              </w:rPr>
            </w:pPr>
            <w:r>
              <w:rPr>
                <w:rFonts w:ascii="Times New Roman" w:eastAsia="Times New Roman" w:hAnsi="Times New Roman" w:cs="Times New Roman"/>
                <w:b/>
                <w:bCs/>
                <w:color w:val="000000" w:themeColor="text1"/>
                <w:lang w:val="en-GB"/>
              </w:rPr>
              <w:t>Study/</w:t>
            </w:r>
          </w:p>
          <w:p w14:paraId="4FA89851" w14:textId="77777777" w:rsidR="008B4344" w:rsidRDefault="00000000">
            <w:pPr>
              <w:spacing w:before="240" w:after="240" w:line="14" w:lineRule="auto"/>
              <w:rPr>
                <w:rFonts w:ascii="Times New Roman" w:eastAsia="Times New Roman" w:hAnsi="Times New Roman" w:cs="Times New Roman"/>
                <w:b/>
                <w:bCs/>
                <w:color w:val="FFFFFF" w:themeColor="background1"/>
                <w:lang w:val="en-US"/>
              </w:rPr>
            </w:pPr>
            <w:r>
              <w:rPr>
                <w:rFonts w:ascii="Times New Roman" w:eastAsia="Times New Roman" w:hAnsi="Times New Roman" w:cs="Times New Roman"/>
                <w:b/>
                <w:bCs/>
                <w:color w:val="000000" w:themeColor="text1"/>
                <w:lang w:val="en-GB"/>
              </w:rPr>
              <w:t>information</w:t>
            </w:r>
          </w:p>
        </w:tc>
        <w:tc>
          <w:tcPr>
            <w:tcW w:w="1716" w:type="dxa"/>
            <w:tcBorders>
              <w:top w:val="single" w:sz="6"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4472C4"/>
            <w:tcMar>
              <w:top w:w="61" w:type="dxa"/>
              <w:left w:w="122" w:type="dxa"/>
              <w:bottom w:w="61" w:type="dxa"/>
              <w:right w:w="122" w:type="dxa"/>
            </w:tcMar>
            <w:vAlign w:val="center"/>
          </w:tcPr>
          <w:p w14:paraId="11E83C89" w14:textId="77777777" w:rsidR="008B4344" w:rsidRDefault="00000000">
            <w:pPr>
              <w:spacing w:before="240" w:after="240" w:line="14" w:lineRule="auto"/>
              <w:rPr>
                <w:rFonts w:ascii="Times New Roman" w:eastAsia="Times New Roman" w:hAnsi="Times New Roman" w:cs="Times New Roman"/>
                <w:b/>
                <w:bCs/>
                <w:color w:val="FFFFFF" w:themeColor="background1"/>
                <w:lang w:val="en-GB"/>
              </w:rPr>
            </w:pPr>
            <w:r>
              <w:rPr>
                <w:rFonts w:ascii="Times New Roman" w:eastAsia="Times New Roman" w:hAnsi="Times New Roman" w:cs="Times New Roman"/>
                <w:b/>
                <w:bCs/>
                <w:color w:val="000000" w:themeColor="text1"/>
                <w:lang w:val="en-GB"/>
              </w:rPr>
              <w:t>Key findings</w:t>
            </w:r>
          </w:p>
          <w:p w14:paraId="156716D5" w14:textId="77777777" w:rsidR="008B4344" w:rsidRDefault="00000000">
            <w:pPr>
              <w:spacing w:before="240" w:after="240" w:line="14" w:lineRule="auto"/>
              <w:rPr>
                <w:rFonts w:ascii="Times New Roman" w:eastAsia="Times New Roman" w:hAnsi="Times New Roman" w:cs="Times New Roman"/>
                <w:b/>
                <w:bCs/>
                <w:color w:val="FFFFFF" w:themeColor="background1"/>
                <w:lang w:val="en-GB"/>
              </w:rPr>
            </w:pPr>
            <w:r>
              <w:rPr>
                <w:rFonts w:ascii="Times New Roman" w:eastAsia="Times New Roman" w:hAnsi="Times New Roman" w:cs="Times New Roman"/>
                <w:b/>
                <w:bCs/>
                <w:color w:val="000000" w:themeColor="text1"/>
                <w:lang w:val="en-GB"/>
              </w:rPr>
              <w:t>And</w:t>
            </w:r>
          </w:p>
          <w:p w14:paraId="2EE3B2A9" w14:textId="77777777" w:rsidR="008B4344" w:rsidRDefault="00000000">
            <w:pPr>
              <w:spacing w:before="240" w:after="240" w:line="14" w:lineRule="auto"/>
              <w:rPr>
                <w:rFonts w:ascii="Times New Roman" w:eastAsia="Times New Roman" w:hAnsi="Times New Roman" w:cs="Times New Roman"/>
                <w:b/>
                <w:bCs/>
                <w:color w:val="FFFFFF" w:themeColor="background1"/>
                <w:lang w:val="en-GB"/>
              </w:rPr>
            </w:pPr>
            <w:r>
              <w:rPr>
                <w:rFonts w:ascii="Times New Roman" w:eastAsia="Times New Roman" w:hAnsi="Times New Roman" w:cs="Times New Roman"/>
                <w:b/>
                <w:bCs/>
                <w:color w:val="000000" w:themeColor="text1"/>
                <w:lang w:val="en-GB"/>
              </w:rPr>
              <w:t>conclusions</w:t>
            </w:r>
          </w:p>
        </w:tc>
        <w:tc>
          <w:tcPr>
            <w:tcW w:w="2078" w:type="dxa"/>
            <w:tcBorders>
              <w:top w:val="single" w:sz="6"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4472C4"/>
            <w:tcMar>
              <w:top w:w="61" w:type="dxa"/>
              <w:left w:w="122" w:type="dxa"/>
              <w:bottom w:w="61" w:type="dxa"/>
              <w:right w:w="122" w:type="dxa"/>
            </w:tcMar>
            <w:vAlign w:val="center"/>
          </w:tcPr>
          <w:p w14:paraId="7049C998" w14:textId="77777777" w:rsidR="008B4344" w:rsidRDefault="00000000">
            <w:pPr>
              <w:spacing w:before="240" w:after="240" w:line="14" w:lineRule="auto"/>
              <w:rPr>
                <w:rFonts w:ascii="Times New Roman" w:eastAsia="Times New Roman" w:hAnsi="Times New Roman" w:cs="Times New Roman"/>
                <w:b/>
                <w:bCs/>
                <w:color w:val="FFFFFF" w:themeColor="background1"/>
                <w:lang w:val="en-GB"/>
              </w:rPr>
            </w:pPr>
            <w:r>
              <w:rPr>
                <w:rFonts w:ascii="Times New Roman" w:eastAsia="Times New Roman" w:hAnsi="Times New Roman" w:cs="Times New Roman"/>
                <w:b/>
                <w:bCs/>
                <w:color w:val="000000" w:themeColor="text1"/>
                <w:lang w:val="en-GB"/>
              </w:rPr>
              <w:t>Strengths,</w:t>
            </w:r>
          </w:p>
          <w:p w14:paraId="59C7C201" w14:textId="77777777" w:rsidR="008B4344" w:rsidRDefault="00000000">
            <w:pPr>
              <w:spacing w:before="240" w:after="240" w:line="14" w:lineRule="auto"/>
              <w:rPr>
                <w:rFonts w:ascii="Times New Roman" w:eastAsia="Times New Roman" w:hAnsi="Times New Roman" w:cs="Times New Roman"/>
                <w:b/>
                <w:bCs/>
                <w:color w:val="FFFFFF" w:themeColor="background1"/>
                <w:lang w:val="en-GB"/>
              </w:rPr>
            </w:pPr>
            <w:r>
              <w:rPr>
                <w:rFonts w:ascii="Times New Roman" w:eastAsia="Times New Roman" w:hAnsi="Times New Roman" w:cs="Times New Roman"/>
                <w:b/>
                <w:bCs/>
                <w:color w:val="000000" w:themeColor="text1"/>
                <w:lang w:val="en-GB"/>
              </w:rPr>
              <w:t>weaknesses,</w:t>
            </w:r>
          </w:p>
          <w:p w14:paraId="5F6A8EE2" w14:textId="77777777" w:rsidR="008B4344" w:rsidRDefault="00000000">
            <w:pPr>
              <w:spacing w:before="240" w:after="240" w:line="14" w:lineRule="auto"/>
              <w:rPr>
                <w:rFonts w:ascii="Times New Roman" w:eastAsia="Times New Roman" w:hAnsi="Times New Roman" w:cs="Times New Roman"/>
                <w:b/>
                <w:bCs/>
                <w:color w:val="FFFFFF" w:themeColor="background1"/>
                <w:lang w:val="en-GB"/>
              </w:rPr>
            </w:pPr>
            <w:r>
              <w:rPr>
                <w:rFonts w:ascii="Times New Roman" w:eastAsia="Times New Roman" w:hAnsi="Times New Roman" w:cs="Times New Roman"/>
                <w:b/>
                <w:bCs/>
                <w:color w:val="000000" w:themeColor="text1"/>
                <w:lang w:val="en-GB"/>
              </w:rPr>
              <w:t>links to other</w:t>
            </w:r>
          </w:p>
          <w:p w14:paraId="15F84ADF" w14:textId="77777777" w:rsidR="008B4344" w:rsidRDefault="00000000">
            <w:pPr>
              <w:spacing w:before="240" w:after="240" w:line="14" w:lineRule="auto"/>
              <w:rPr>
                <w:rFonts w:ascii="Times New Roman" w:eastAsia="Times New Roman" w:hAnsi="Times New Roman" w:cs="Times New Roman"/>
                <w:b/>
                <w:bCs/>
                <w:color w:val="FFFFFF" w:themeColor="background1"/>
                <w:lang w:val="en-GB"/>
              </w:rPr>
            </w:pPr>
            <w:r>
              <w:rPr>
                <w:rFonts w:ascii="Times New Roman" w:eastAsia="Times New Roman" w:hAnsi="Times New Roman" w:cs="Times New Roman"/>
                <w:b/>
                <w:bCs/>
                <w:color w:val="000000" w:themeColor="text1"/>
                <w:lang w:val="en-GB"/>
              </w:rPr>
              <w:t>sources</w:t>
            </w:r>
          </w:p>
        </w:tc>
      </w:tr>
      <w:tr w:rsidR="008B4344" w14:paraId="6D5DA42C" w14:textId="77777777" w:rsidTr="000C6F4D">
        <w:trPr>
          <w:trHeight w:val="1521"/>
        </w:trPr>
        <w:tc>
          <w:tcPr>
            <w:tcW w:w="375" w:type="dxa"/>
            <w:tcBorders>
              <w:top w:val="single" w:sz="20"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19DCB695" w14:textId="77777777" w:rsidR="008B4344" w:rsidRDefault="00000000">
            <w:pPr>
              <w:spacing w:after="0" w:line="240" w:lineRule="auto"/>
              <w:rPr>
                <w:rFonts w:ascii="Times New Roman" w:eastAsia="Times New Roman" w:hAnsi="Times New Roman" w:cs="Times New Roman"/>
                <w:color w:val="000000" w:themeColor="text1"/>
                <w:lang w:val="en-GB"/>
              </w:rPr>
            </w:pPr>
            <w:r>
              <w:rPr>
                <w:rFonts w:ascii="Times New Roman" w:eastAsia="Times New Roman" w:hAnsi="Times New Roman" w:cs="Times New Roman"/>
                <w:color w:val="000000" w:themeColor="text1"/>
                <w:lang w:val="en-GB"/>
              </w:rPr>
              <w:t>1</w:t>
            </w:r>
          </w:p>
        </w:tc>
        <w:tc>
          <w:tcPr>
            <w:tcW w:w="1744" w:type="dxa"/>
            <w:tcBorders>
              <w:top w:val="single" w:sz="20"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435530FE" w14:textId="77777777" w:rsidR="008B4344" w:rsidRDefault="00000000">
            <w:pPr>
              <w:spacing w:after="0" w:line="240" w:lineRule="auto"/>
              <w:rPr>
                <w:rFonts w:ascii="Times New Roman" w:eastAsia="Times New Roman" w:hAnsi="Times New Roman" w:cs="Times New Roman"/>
                <w:color w:val="000000" w:themeColor="text1"/>
                <w:lang w:val="en-GB"/>
              </w:rPr>
            </w:pPr>
            <w:r>
              <w:rPr>
                <w:rFonts w:ascii="Times New Roman" w:eastAsia="Times New Roman" w:hAnsi="Times New Roman" w:cs="Times New Roman"/>
                <w:color w:val="000000" w:themeColor="text1"/>
                <w:lang w:val="en-GB"/>
              </w:rPr>
              <w:t xml:space="preserve">Elyan, E., </w:t>
            </w:r>
            <w:proofErr w:type="spellStart"/>
            <w:r>
              <w:rPr>
                <w:rFonts w:ascii="Times New Roman" w:eastAsia="Times New Roman" w:hAnsi="Times New Roman" w:cs="Times New Roman"/>
                <w:color w:val="000000" w:themeColor="text1"/>
                <w:lang w:val="en-GB"/>
              </w:rPr>
              <w:t>Vuttipittayamongkol</w:t>
            </w:r>
            <w:proofErr w:type="spellEnd"/>
            <w:r>
              <w:rPr>
                <w:rFonts w:ascii="Times New Roman" w:eastAsia="Times New Roman" w:hAnsi="Times New Roman" w:cs="Times New Roman"/>
                <w:color w:val="000000" w:themeColor="text1"/>
                <w:lang w:val="en-GB"/>
              </w:rPr>
              <w:t>, P., Johnston, P., Martin, K., McPherson, K., Moreno-García, C. F., Jayne, C., &amp; Sarker, M. M. K. (2022).</w:t>
            </w:r>
          </w:p>
          <w:p w14:paraId="36456953" w14:textId="77777777" w:rsidR="008B4344" w:rsidRPr="00F8577F" w:rsidRDefault="008B4344">
            <w:pPr>
              <w:spacing w:before="240" w:after="240" w:line="240" w:lineRule="auto"/>
              <w:rPr>
                <w:rFonts w:ascii="Times New Roman" w:eastAsia="Times New Roman" w:hAnsi="Times New Roman" w:cs="Times New Roman"/>
                <w:lang w:val="en-US"/>
              </w:rPr>
            </w:pPr>
          </w:p>
        </w:tc>
        <w:tc>
          <w:tcPr>
            <w:tcW w:w="1409" w:type="dxa"/>
            <w:tcBorders>
              <w:top w:val="single" w:sz="20"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1FE661F5" w14:textId="77777777" w:rsidR="008B4344" w:rsidRDefault="00000000">
            <w:pPr>
              <w:spacing w:after="0" w:line="240" w:lineRule="auto"/>
              <w:rPr>
                <w:rFonts w:ascii="Times New Roman" w:eastAsia="Times New Roman" w:hAnsi="Times New Roman" w:cs="Times New Roman"/>
                <w:color w:val="000000" w:themeColor="text1"/>
                <w:lang w:val="en-GB"/>
              </w:rPr>
            </w:pPr>
            <w:r>
              <w:rPr>
                <w:rFonts w:ascii="Times New Roman" w:eastAsia="Times New Roman" w:hAnsi="Times New Roman" w:cs="Times New Roman"/>
                <w:color w:val="000000" w:themeColor="text1"/>
                <w:lang w:val="en-GB"/>
              </w:rPr>
              <w:t>To critically review the current state of computer vision (CV) and machine learning in medical image analysis, summarise advances (especially deep learning/CNNs), and discuss challenges and future directions for clinical adoption.</w:t>
            </w:r>
          </w:p>
          <w:p w14:paraId="6448AE72" w14:textId="77777777" w:rsidR="008B4344" w:rsidRPr="00F8577F" w:rsidRDefault="008B4344">
            <w:pPr>
              <w:spacing w:before="240" w:after="240" w:line="240" w:lineRule="auto"/>
              <w:rPr>
                <w:rFonts w:ascii="Times New Roman" w:eastAsia="Times New Roman" w:hAnsi="Times New Roman" w:cs="Times New Roman"/>
                <w:lang w:val="en-US"/>
              </w:rPr>
            </w:pPr>
          </w:p>
        </w:tc>
        <w:tc>
          <w:tcPr>
            <w:tcW w:w="1694" w:type="dxa"/>
            <w:tcBorders>
              <w:top w:val="single" w:sz="20"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53593F54" w14:textId="77777777" w:rsidR="008B4344" w:rsidRDefault="00000000">
            <w:pPr>
              <w:spacing w:before="240" w:after="240" w:line="240" w:lineRule="auto"/>
              <w:rPr>
                <w:rFonts w:ascii="Times New Roman" w:eastAsia="Times New Roman" w:hAnsi="Times New Roman" w:cs="Times New Roman"/>
                <w:color w:val="000000" w:themeColor="text1"/>
                <w:lang w:val="en-GB"/>
              </w:rPr>
            </w:pPr>
            <w:r>
              <w:rPr>
                <w:rFonts w:ascii="Times New Roman" w:eastAsia="Times New Roman" w:hAnsi="Times New Roman" w:cs="Times New Roman"/>
                <w:color w:val="000000" w:themeColor="text1"/>
                <w:lang w:val="en-GB"/>
              </w:rPr>
              <w:t>Literature review (narrative/critical review) of CV and machine learning applications in medical imaging.</w:t>
            </w:r>
          </w:p>
        </w:tc>
        <w:tc>
          <w:tcPr>
            <w:tcW w:w="1716" w:type="dxa"/>
            <w:tcBorders>
              <w:top w:val="single" w:sz="20"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21DF5348" w14:textId="77777777" w:rsidR="008B4344" w:rsidRDefault="00000000">
            <w:pPr>
              <w:spacing w:before="240" w:after="240" w:line="240" w:lineRule="auto"/>
              <w:rPr>
                <w:rFonts w:ascii="Times New Roman" w:eastAsia="Times New Roman" w:hAnsi="Times New Roman" w:cs="Times New Roman"/>
                <w:color w:val="000000" w:themeColor="text1"/>
                <w:lang w:val="en-GB"/>
              </w:rPr>
            </w:pPr>
            <w:r>
              <w:rPr>
                <w:rFonts w:ascii="Times New Roman" w:eastAsia="Times New Roman" w:hAnsi="Times New Roman" w:cs="Times New Roman"/>
                <w:color w:val="000000" w:themeColor="text1"/>
                <w:lang w:val="en-GB"/>
              </w:rPr>
              <w:t xml:space="preserve">- Major progress in classification, segmentation, and object detection thanks to CNNs and availability of large datasets. </w:t>
            </w:r>
            <w:r w:rsidRPr="00F8577F">
              <w:rPr>
                <w:lang w:val="en-US"/>
              </w:rPr>
              <w:br/>
            </w:r>
            <w:r>
              <w:rPr>
                <w:rFonts w:ascii="Times New Roman" w:eastAsia="Times New Roman" w:hAnsi="Times New Roman" w:cs="Times New Roman"/>
                <w:color w:val="000000" w:themeColor="text1"/>
                <w:lang w:val="en-GB"/>
              </w:rPr>
              <w:t xml:space="preserve">- However, practical adoption in hospitals remains very limited. </w:t>
            </w:r>
            <w:r w:rsidRPr="00F8577F">
              <w:rPr>
                <w:lang w:val="en-US"/>
              </w:rPr>
              <w:br/>
            </w:r>
            <w:r>
              <w:rPr>
                <w:rFonts w:ascii="Times New Roman" w:eastAsia="Times New Roman" w:hAnsi="Times New Roman" w:cs="Times New Roman"/>
                <w:color w:val="000000" w:themeColor="text1"/>
                <w:lang w:val="en-GB"/>
              </w:rPr>
              <w:t xml:space="preserve">- Main barriers: need for high-quality annotated data, class imbalance, interpretability issues, and lack of clinician trust. </w:t>
            </w:r>
            <w:r w:rsidRPr="00F8577F">
              <w:rPr>
                <w:lang w:val="en-US"/>
              </w:rPr>
              <w:br/>
            </w:r>
            <w:r>
              <w:rPr>
                <w:rFonts w:ascii="Times New Roman" w:eastAsia="Times New Roman" w:hAnsi="Times New Roman" w:cs="Times New Roman"/>
                <w:color w:val="000000" w:themeColor="text1"/>
                <w:lang w:val="en-GB"/>
              </w:rPr>
              <w:t xml:space="preserve">- Promising future directions include semi-automated annotation, generative adversarial networks (GANs) for data </w:t>
            </w:r>
            <w:r>
              <w:rPr>
                <w:rFonts w:ascii="Times New Roman" w:eastAsia="Times New Roman" w:hAnsi="Times New Roman" w:cs="Times New Roman"/>
                <w:color w:val="000000" w:themeColor="text1"/>
                <w:lang w:val="en-GB"/>
              </w:rPr>
              <w:lastRenderedPageBreak/>
              <w:t xml:space="preserve">augmentation, and explainable AI. </w:t>
            </w:r>
            <w:r w:rsidRPr="00F8577F">
              <w:rPr>
                <w:lang w:val="en-US"/>
              </w:rPr>
              <w:br/>
            </w:r>
            <w:r>
              <w:rPr>
                <w:rFonts w:ascii="Times New Roman" w:eastAsia="Times New Roman" w:hAnsi="Times New Roman" w:cs="Times New Roman"/>
                <w:color w:val="000000" w:themeColor="text1"/>
                <w:lang w:val="en-GB"/>
              </w:rPr>
              <w:t>- Collaboration between AI experts and clinicians is essential for real-world deployment.</w:t>
            </w:r>
          </w:p>
        </w:tc>
        <w:tc>
          <w:tcPr>
            <w:tcW w:w="2078" w:type="dxa"/>
            <w:tcBorders>
              <w:top w:val="single" w:sz="20"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0F8ABBDD" w14:textId="77777777" w:rsidR="008B4344" w:rsidRDefault="00000000">
            <w:pPr>
              <w:spacing w:after="0" w:line="240" w:lineRule="auto"/>
              <w:rPr>
                <w:rFonts w:ascii="Times New Roman" w:eastAsia="Times New Roman" w:hAnsi="Times New Roman" w:cs="Times New Roman"/>
                <w:color w:val="000000" w:themeColor="text1"/>
                <w:lang w:val="en-GB"/>
              </w:rPr>
            </w:pPr>
            <w:r>
              <w:rPr>
                <w:rFonts w:ascii="Times New Roman" w:eastAsia="Times New Roman" w:hAnsi="Times New Roman" w:cs="Times New Roman"/>
                <w:b/>
                <w:bCs/>
                <w:color w:val="000000" w:themeColor="text1"/>
                <w:lang w:val="en-GB"/>
              </w:rPr>
              <w:lastRenderedPageBreak/>
              <w:t>Strengths:</w:t>
            </w:r>
            <w:r>
              <w:rPr>
                <w:rFonts w:ascii="Times New Roman" w:eastAsia="Times New Roman" w:hAnsi="Times New Roman" w:cs="Times New Roman"/>
                <w:color w:val="000000" w:themeColor="text1"/>
                <w:lang w:val="en-GB"/>
              </w:rPr>
              <w:t xml:space="preserve"> Comprehensive overview of technical progress; identifies both algorithmic advances and practical barriers; clear future directions. </w:t>
            </w:r>
            <w:r w:rsidRPr="00F8577F">
              <w:rPr>
                <w:lang w:val="en-US"/>
              </w:rPr>
              <w:br/>
            </w:r>
            <w:r>
              <w:rPr>
                <w:rFonts w:ascii="Times New Roman" w:eastAsia="Times New Roman" w:hAnsi="Times New Roman" w:cs="Times New Roman"/>
                <w:b/>
                <w:bCs/>
                <w:color w:val="000000" w:themeColor="text1"/>
                <w:lang w:val="en-GB"/>
              </w:rPr>
              <w:t>Weaknesses:</w:t>
            </w:r>
            <w:r>
              <w:rPr>
                <w:rFonts w:ascii="Times New Roman" w:eastAsia="Times New Roman" w:hAnsi="Times New Roman" w:cs="Times New Roman"/>
                <w:color w:val="000000" w:themeColor="text1"/>
                <w:lang w:val="en-GB"/>
              </w:rPr>
              <w:t xml:space="preserve"> Does not provide empirical results; focus is broad rather than on a specific disease such as pneumonia or COVID-19. </w:t>
            </w:r>
            <w:r w:rsidRPr="00F8577F">
              <w:rPr>
                <w:lang w:val="en-US"/>
              </w:rPr>
              <w:br/>
            </w:r>
            <w:r>
              <w:rPr>
                <w:rFonts w:ascii="Times New Roman" w:eastAsia="Times New Roman" w:hAnsi="Times New Roman" w:cs="Times New Roman"/>
                <w:b/>
                <w:bCs/>
                <w:color w:val="000000" w:themeColor="text1"/>
                <w:lang w:val="en-GB"/>
              </w:rPr>
              <w:t>Links:</w:t>
            </w:r>
            <w:r>
              <w:rPr>
                <w:rFonts w:ascii="Times New Roman" w:eastAsia="Times New Roman" w:hAnsi="Times New Roman" w:cs="Times New Roman"/>
                <w:color w:val="000000" w:themeColor="text1"/>
                <w:lang w:val="en-GB"/>
              </w:rPr>
              <w:t xml:space="preserve"> Connects to </w:t>
            </w:r>
            <w:proofErr w:type="spellStart"/>
            <w:r>
              <w:rPr>
                <w:rFonts w:ascii="Times New Roman" w:eastAsia="Times New Roman" w:hAnsi="Times New Roman" w:cs="Times New Roman"/>
                <w:color w:val="000000" w:themeColor="text1"/>
                <w:lang w:val="en-GB"/>
              </w:rPr>
              <w:t>Olveres</w:t>
            </w:r>
            <w:proofErr w:type="spellEnd"/>
            <w:r>
              <w:rPr>
                <w:rFonts w:ascii="Times New Roman" w:eastAsia="Times New Roman" w:hAnsi="Times New Roman" w:cs="Times New Roman"/>
                <w:color w:val="000000" w:themeColor="text1"/>
                <w:lang w:val="en-GB"/>
              </w:rPr>
              <w:t xml:space="preserve"> et al. (2021), who discuss broader AI applications in different medical fields, and Liu et al. (2020), who apply deep learning more specifically to COVID-19 imaging.</w:t>
            </w:r>
          </w:p>
          <w:p w14:paraId="5855C46E" w14:textId="77777777" w:rsidR="008B4344" w:rsidRDefault="008B4344">
            <w:pPr>
              <w:spacing w:before="240" w:after="240" w:line="240" w:lineRule="auto"/>
              <w:rPr>
                <w:rFonts w:ascii="Times New Roman" w:eastAsia="Times New Roman" w:hAnsi="Times New Roman" w:cs="Times New Roman"/>
              </w:rPr>
            </w:pPr>
          </w:p>
        </w:tc>
      </w:tr>
      <w:tr w:rsidR="008B4344" w:rsidRPr="00950F15" w14:paraId="31FD08F8" w14:textId="77777777" w:rsidTr="000C6F4D">
        <w:trPr>
          <w:trHeight w:val="2136"/>
        </w:trPr>
        <w:tc>
          <w:tcPr>
            <w:tcW w:w="375" w:type="dxa"/>
            <w:tcBorders>
              <w:top w:val="single" w:sz="20"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3C70219F" w14:textId="77777777" w:rsidR="008B4344" w:rsidRDefault="00000000">
            <w:pPr>
              <w:spacing w:after="0" w:line="14" w:lineRule="auto"/>
              <w:rPr>
                <w:rFonts w:ascii="Times New Roman" w:eastAsia="Times New Roman" w:hAnsi="Times New Roman" w:cs="Times New Roman"/>
                <w:color w:val="000000" w:themeColor="text1"/>
                <w:lang w:val="en-GB"/>
              </w:rPr>
            </w:pPr>
            <w:r>
              <w:rPr>
                <w:rFonts w:ascii="Times New Roman" w:eastAsia="Times New Roman" w:hAnsi="Times New Roman" w:cs="Times New Roman"/>
                <w:color w:val="000000" w:themeColor="text1"/>
                <w:lang w:val="en-GB"/>
              </w:rPr>
              <w:t>2</w:t>
            </w:r>
          </w:p>
        </w:tc>
        <w:tc>
          <w:tcPr>
            <w:tcW w:w="1744" w:type="dxa"/>
            <w:tcBorders>
              <w:top w:val="single" w:sz="20"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34C6B17F" w14:textId="77777777" w:rsidR="008B4344" w:rsidRDefault="00000000">
            <w:pPr>
              <w:spacing w:after="0" w:line="240" w:lineRule="auto"/>
              <w:rPr>
                <w:rFonts w:ascii="Times New Roman" w:eastAsia="Times New Roman" w:hAnsi="Times New Roman" w:cs="Times New Roman"/>
                <w:color w:val="000000" w:themeColor="text1"/>
                <w:lang w:val="es-ES"/>
              </w:rPr>
            </w:pPr>
            <w:r>
              <w:rPr>
                <w:rFonts w:ascii="Times New Roman" w:eastAsia="Times New Roman" w:hAnsi="Times New Roman" w:cs="Times New Roman"/>
                <w:color w:val="000000" w:themeColor="text1"/>
                <w:lang w:val="es-ES"/>
              </w:rPr>
              <w:t>Olveres, J., González, G., Torres, F., Moreno-Tagle, J. C., Carbajal-Degante, E., Valencia-Rodríguez, A., Méndez-Sánchez, N., &amp; Escalante-Ramírez, B. (2021).</w:t>
            </w:r>
          </w:p>
        </w:tc>
        <w:tc>
          <w:tcPr>
            <w:tcW w:w="1409" w:type="dxa"/>
            <w:tcBorders>
              <w:top w:val="single" w:sz="20"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45941BB8" w14:textId="77777777" w:rsidR="008B4344" w:rsidRDefault="00000000">
            <w:pPr>
              <w:spacing w:after="0" w:line="240" w:lineRule="auto"/>
              <w:rPr>
                <w:rFonts w:ascii="Times New Roman" w:eastAsia="Times New Roman" w:hAnsi="Times New Roman" w:cs="Times New Roman"/>
                <w:color w:val="000000" w:themeColor="text1"/>
                <w:lang w:val="en-GB"/>
              </w:rPr>
            </w:pPr>
            <w:r>
              <w:rPr>
                <w:rFonts w:ascii="Times New Roman" w:eastAsia="Times New Roman" w:hAnsi="Times New Roman" w:cs="Times New Roman"/>
                <w:color w:val="000000" w:themeColor="text1"/>
                <w:lang w:val="en-GB"/>
              </w:rPr>
              <w:t>To review recent advances in computer vision (CV) and artificial intelligence (AI) for medical image analysis across multiple domains (cardiology, oncology, dermatology, neurology, respiratory medicine, gastroenterology) and to discuss both opportunities and challenges.</w:t>
            </w:r>
          </w:p>
        </w:tc>
        <w:tc>
          <w:tcPr>
            <w:tcW w:w="1694" w:type="dxa"/>
            <w:tcBorders>
              <w:top w:val="single" w:sz="20"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5DF83FBA" w14:textId="77777777" w:rsidR="008B4344" w:rsidRPr="00F8577F" w:rsidRDefault="00000000">
            <w:pPr>
              <w:spacing w:after="0" w:line="240" w:lineRule="auto"/>
              <w:rPr>
                <w:lang w:val="en-US"/>
              </w:rPr>
            </w:pPr>
            <w:r>
              <w:rPr>
                <w:rFonts w:ascii="Times New Roman" w:eastAsia="Times New Roman" w:hAnsi="Times New Roman" w:cs="Times New Roman"/>
                <w:color w:val="000000" w:themeColor="text1"/>
                <w:lang w:val="en-GB"/>
              </w:rPr>
              <w:t>Narrative literature review of CV and AI applications in medicine (multi-domain, multi-modality).</w:t>
            </w:r>
          </w:p>
        </w:tc>
        <w:tc>
          <w:tcPr>
            <w:tcW w:w="1716" w:type="dxa"/>
            <w:tcBorders>
              <w:top w:val="single" w:sz="20"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17B1B344" w14:textId="77777777" w:rsidR="008B4344" w:rsidRPr="00F8577F" w:rsidRDefault="00000000">
            <w:pPr>
              <w:spacing w:after="0" w:line="240" w:lineRule="auto"/>
              <w:rPr>
                <w:lang w:val="en-US"/>
              </w:rPr>
            </w:pPr>
            <w:r>
              <w:rPr>
                <w:rFonts w:ascii="Times New Roman" w:eastAsia="Times New Roman" w:hAnsi="Times New Roman" w:cs="Times New Roman"/>
                <w:color w:val="000000" w:themeColor="text1"/>
                <w:lang w:val="en-GB"/>
              </w:rPr>
              <w:t xml:space="preserve">- CV and AI methods are already used in tasks such as enhancement, detection, segmentation, and classification of diseases. </w:t>
            </w:r>
            <w:r w:rsidRPr="00F8577F">
              <w:rPr>
                <w:lang w:val="en-US"/>
              </w:rPr>
              <w:br/>
            </w:r>
            <w:r>
              <w:rPr>
                <w:rFonts w:ascii="Times New Roman" w:eastAsia="Times New Roman" w:hAnsi="Times New Roman" w:cs="Times New Roman"/>
                <w:color w:val="000000" w:themeColor="text1"/>
                <w:lang w:val="en-GB"/>
              </w:rPr>
              <w:t xml:space="preserve">- Different imaging modalities (CT, MRI, ultrasound, </w:t>
            </w:r>
            <w:proofErr w:type="spellStart"/>
            <w:r>
              <w:rPr>
                <w:rFonts w:ascii="Times New Roman" w:eastAsia="Times New Roman" w:hAnsi="Times New Roman" w:cs="Times New Roman"/>
                <w:color w:val="000000" w:themeColor="text1"/>
                <w:lang w:val="en-GB"/>
              </w:rPr>
              <w:t>dermoscopy</w:t>
            </w:r>
            <w:proofErr w:type="spellEnd"/>
            <w:r>
              <w:rPr>
                <w:rFonts w:ascii="Times New Roman" w:eastAsia="Times New Roman" w:hAnsi="Times New Roman" w:cs="Times New Roman"/>
                <w:color w:val="000000" w:themeColor="text1"/>
                <w:lang w:val="en-GB"/>
              </w:rPr>
              <w:t xml:space="preserve">, microscopy) create both opportunities and technical limitations (e.g., noise, resolution). </w:t>
            </w:r>
            <w:r w:rsidRPr="00F8577F">
              <w:rPr>
                <w:lang w:val="en-US"/>
              </w:rPr>
              <w:br/>
            </w:r>
            <w:r>
              <w:rPr>
                <w:rFonts w:ascii="Times New Roman" w:eastAsia="Times New Roman" w:hAnsi="Times New Roman" w:cs="Times New Roman"/>
                <w:color w:val="000000" w:themeColor="text1"/>
                <w:lang w:val="en-GB"/>
              </w:rPr>
              <w:t xml:space="preserve">- Lack of benchmark datasets with expert annotations is a major challenge. </w:t>
            </w:r>
            <w:r w:rsidRPr="00F8577F">
              <w:rPr>
                <w:lang w:val="en-US"/>
              </w:rPr>
              <w:br/>
            </w:r>
            <w:r>
              <w:rPr>
                <w:rFonts w:ascii="Times New Roman" w:eastAsia="Times New Roman" w:hAnsi="Times New Roman" w:cs="Times New Roman"/>
                <w:color w:val="000000" w:themeColor="text1"/>
                <w:lang w:val="en-GB"/>
              </w:rPr>
              <w:t xml:space="preserve">- Promising directions: transfer learning, data augmentation, meta-learning, uncertainty </w:t>
            </w:r>
            <w:r>
              <w:rPr>
                <w:rFonts w:ascii="Times New Roman" w:eastAsia="Times New Roman" w:hAnsi="Times New Roman" w:cs="Times New Roman"/>
                <w:color w:val="000000" w:themeColor="text1"/>
                <w:lang w:val="en-GB"/>
              </w:rPr>
              <w:lastRenderedPageBreak/>
              <w:t xml:space="preserve">quantification (Bayesian DL), and hybrid AI models. </w:t>
            </w:r>
            <w:r w:rsidRPr="00F8577F">
              <w:rPr>
                <w:lang w:val="en-US"/>
              </w:rPr>
              <w:br/>
            </w:r>
            <w:r>
              <w:rPr>
                <w:rFonts w:ascii="Times New Roman" w:eastAsia="Times New Roman" w:hAnsi="Times New Roman" w:cs="Times New Roman"/>
                <w:color w:val="000000" w:themeColor="text1"/>
                <w:lang w:val="en-GB"/>
              </w:rPr>
              <w:t>- AI has potential to improve diagnostic accuracy and support clinicians, especially in areas with limited medical specialists.</w:t>
            </w:r>
          </w:p>
        </w:tc>
        <w:tc>
          <w:tcPr>
            <w:tcW w:w="2078" w:type="dxa"/>
            <w:tcBorders>
              <w:top w:val="single" w:sz="20"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1736F260" w14:textId="77777777" w:rsidR="008B4344" w:rsidRPr="00F8577F" w:rsidRDefault="00000000">
            <w:pPr>
              <w:spacing w:after="0" w:line="240" w:lineRule="auto"/>
              <w:rPr>
                <w:lang w:val="en-US"/>
              </w:rPr>
            </w:pPr>
            <w:r>
              <w:rPr>
                <w:rFonts w:ascii="Times New Roman" w:eastAsia="Times New Roman" w:hAnsi="Times New Roman" w:cs="Times New Roman"/>
                <w:b/>
                <w:bCs/>
                <w:color w:val="000000" w:themeColor="text1"/>
                <w:lang w:val="en-GB"/>
              </w:rPr>
              <w:lastRenderedPageBreak/>
              <w:t>Strengths:</w:t>
            </w:r>
            <w:r>
              <w:rPr>
                <w:rFonts w:ascii="Times New Roman" w:eastAsia="Times New Roman" w:hAnsi="Times New Roman" w:cs="Times New Roman"/>
                <w:color w:val="000000" w:themeColor="text1"/>
                <w:lang w:val="en-GB"/>
              </w:rPr>
              <w:t xml:space="preserve"> Covers a wide range of medical fields; identifies practical limitations in imaging modalities; discusses advanced techniques like meta-learning and Bayesian networks. </w:t>
            </w:r>
            <w:r w:rsidRPr="00F8577F">
              <w:rPr>
                <w:lang w:val="en-US"/>
              </w:rPr>
              <w:br/>
            </w:r>
            <w:r>
              <w:rPr>
                <w:rFonts w:ascii="Times New Roman" w:eastAsia="Times New Roman" w:hAnsi="Times New Roman" w:cs="Times New Roman"/>
                <w:b/>
                <w:bCs/>
                <w:color w:val="000000" w:themeColor="text1"/>
                <w:lang w:val="en-GB"/>
              </w:rPr>
              <w:t>Weaknesses:</w:t>
            </w:r>
            <w:r>
              <w:rPr>
                <w:rFonts w:ascii="Times New Roman" w:eastAsia="Times New Roman" w:hAnsi="Times New Roman" w:cs="Times New Roman"/>
                <w:color w:val="000000" w:themeColor="text1"/>
                <w:lang w:val="en-GB"/>
              </w:rPr>
              <w:t xml:space="preserve"> Broad focus makes it less detailed for specific diseases (e.g., lung or COVID-19); mostly theoretical rather than presenting new empirical results. </w:t>
            </w:r>
            <w:r w:rsidRPr="00F8577F">
              <w:rPr>
                <w:lang w:val="en-US"/>
              </w:rPr>
              <w:br/>
            </w:r>
            <w:r>
              <w:rPr>
                <w:rFonts w:ascii="Times New Roman" w:eastAsia="Times New Roman" w:hAnsi="Times New Roman" w:cs="Times New Roman"/>
                <w:b/>
                <w:bCs/>
                <w:color w:val="000000" w:themeColor="text1"/>
                <w:lang w:val="en-GB"/>
              </w:rPr>
              <w:t>Links:</w:t>
            </w:r>
            <w:r>
              <w:rPr>
                <w:rFonts w:ascii="Times New Roman" w:eastAsia="Times New Roman" w:hAnsi="Times New Roman" w:cs="Times New Roman"/>
                <w:color w:val="000000" w:themeColor="text1"/>
                <w:lang w:val="en-GB"/>
              </w:rPr>
              <w:t xml:space="preserve"> Complements Elyan et al. (2022), who focus more on technical CNN challenges, while </w:t>
            </w:r>
            <w:proofErr w:type="spellStart"/>
            <w:r>
              <w:rPr>
                <w:rFonts w:ascii="Times New Roman" w:eastAsia="Times New Roman" w:hAnsi="Times New Roman" w:cs="Times New Roman"/>
                <w:color w:val="000000" w:themeColor="text1"/>
                <w:lang w:val="en-GB"/>
              </w:rPr>
              <w:t>Olveres</w:t>
            </w:r>
            <w:proofErr w:type="spellEnd"/>
            <w:r>
              <w:rPr>
                <w:rFonts w:ascii="Times New Roman" w:eastAsia="Times New Roman" w:hAnsi="Times New Roman" w:cs="Times New Roman"/>
                <w:color w:val="000000" w:themeColor="text1"/>
                <w:lang w:val="en-GB"/>
              </w:rPr>
              <w:t xml:space="preserve"> et al. broaden the scope to multiple domains. Connects to Liu et al. (2020) and </w:t>
            </w:r>
            <w:proofErr w:type="spellStart"/>
            <w:r>
              <w:rPr>
                <w:rFonts w:ascii="Times New Roman" w:eastAsia="Times New Roman" w:hAnsi="Times New Roman" w:cs="Times New Roman"/>
                <w:color w:val="000000" w:themeColor="text1"/>
                <w:lang w:val="en-GB"/>
              </w:rPr>
              <w:t>Khemasuwan</w:t>
            </w:r>
            <w:proofErr w:type="spellEnd"/>
            <w:r>
              <w:rPr>
                <w:rFonts w:ascii="Times New Roman" w:eastAsia="Times New Roman" w:hAnsi="Times New Roman" w:cs="Times New Roman"/>
                <w:color w:val="000000" w:themeColor="text1"/>
                <w:lang w:val="en-GB"/>
              </w:rPr>
              <w:t xml:space="preserve"> et al. (2020), who </w:t>
            </w:r>
            <w:r>
              <w:rPr>
                <w:rFonts w:ascii="Times New Roman" w:eastAsia="Times New Roman" w:hAnsi="Times New Roman" w:cs="Times New Roman"/>
                <w:color w:val="000000" w:themeColor="text1"/>
                <w:lang w:val="en-GB"/>
              </w:rPr>
              <w:lastRenderedPageBreak/>
              <w:t>narrow down to respiratory medicine and COVID-19 applications.</w:t>
            </w:r>
          </w:p>
        </w:tc>
      </w:tr>
      <w:tr w:rsidR="008B4344" w:rsidRPr="00950F15" w14:paraId="476A630A" w14:textId="77777777" w:rsidTr="000C6F4D">
        <w:trPr>
          <w:trHeight w:val="1785"/>
        </w:trPr>
        <w:tc>
          <w:tcPr>
            <w:tcW w:w="375" w:type="dxa"/>
            <w:tcBorders>
              <w:top w:val="single" w:sz="20"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534DDF7E" w14:textId="77777777" w:rsidR="008B4344" w:rsidRDefault="00000000">
            <w:pPr>
              <w:spacing w:after="0" w:line="14" w:lineRule="auto"/>
              <w:rPr>
                <w:rFonts w:ascii="Times New Roman" w:eastAsia="Times New Roman" w:hAnsi="Times New Roman" w:cs="Times New Roman"/>
                <w:color w:val="000000" w:themeColor="text1"/>
                <w:lang w:val="en-GB"/>
              </w:rPr>
            </w:pPr>
            <w:r>
              <w:rPr>
                <w:rFonts w:ascii="Times New Roman" w:eastAsia="Times New Roman" w:hAnsi="Times New Roman" w:cs="Times New Roman"/>
                <w:color w:val="000000" w:themeColor="text1"/>
                <w:lang w:val="en-GB"/>
              </w:rPr>
              <w:t>3</w:t>
            </w:r>
          </w:p>
        </w:tc>
        <w:tc>
          <w:tcPr>
            <w:tcW w:w="1744" w:type="dxa"/>
            <w:tcBorders>
              <w:top w:val="single" w:sz="20"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6D83D6F6" w14:textId="77777777" w:rsidR="008B4344" w:rsidRPr="00F8577F" w:rsidRDefault="00000000">
            <w:pPr>
              <w:spacing w:after="0" w:line="240" w:lineRule="auto"/>
              <w:rPr>
                <w:lang w:val="en-US"/>
              </w:rPr>
            </w:pPr>
            <w:r>
              <w:rPr>
                <w:rFonts w:ascii="Times New Roman" w:eastAsia="Times New Roman" w:hAnsi="Times New Roman" w:cs="Times New Roman"/>
                <w:color w:val="000000" w:themeColor="text1"/>
                <w:lang w:val="en-GB"/>
              </w:rPr>
              <w:t>Liu, T., Siegel, E., &amp; Shen, D. (2020).</w:t>
            </w:r>
          </w:p>
        </w:tc>
        <w:tc>
          <w:tcPr>
            <w:tcW w:w="1409" w:type="dxa"/>
            <w:tcBorders>
              <w:top w:val="single" w:sz="20"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75DA94AC" w14:textId="77777777" w:rsidR="008B4344" w:rsidRPr="00F8577F" w:rsidRDefault="00000000">
            <w:pPr>
              <w:spacing w:after="0" w:line="240" w:lineRule="auto"/>
              <w:rPr>
                <w:lang w:val="en-US"/>
              </w:rPr>
            </w:pPr>
            <w:r>
              <w:rPr>
                <w:rFonts w:ascii="Times New Roman" w:eastAsia="Times New Roman" w:hAnsi="Times New Roman" w:cs="Times New Roman"/>
                <w:color w:val="000000" w:themeColor="text1"/>
                <w:lang w:val="en-GB"/>
              </w:rPr>
              <w:t>To review how deep learning and medical image analysis have been applied to COVID-19 diagnosis, prediction, and patient management, and to discuss challenges and future research directions.</w:t>
            </w:r>
          </w:p>
        </w:tc>
        <w:tc>
          <w:tcPr>
            <w:tcW w:w="1694" w:type="dxa"/>
            <w:tcBorders>
              <w:top w:val="single" w:sz="20"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5D868DAF" w14:textId="77777777" w:rsidR="008B4344" w:rsidRPr="00F8577F" w:rsidRDefault="00000000">
            <w:pPr>
              <w:spacing w:after="0" w:line="240" w:lineRule="auto"/>
              <w:rPr>
                <w:lang w:val="en-US"/>
              </w:rPr>
            </w:pPr>
            <w:r>
              <w:rPr>
                <w:rFonts w:ascii="Times New Roman" w:eastAsia="Times New Roman" w:hAnsi="Times New Roman" w:cs="Times New Roman"/>
                <w:color w:val="000000" w:themeColor="text1"/>
                <w:lang w:val="en-GB"/>
              </w:rPr>
              <w:t>Literature review (critical synthesis of COVID-19 medical imaging studies using deep learning).</w:t>
            </w:r>
          </w:p>
        </w:tc>
        <w:tc>
          <w:tcPr>
            <w:tcW w:w="1716" w:type="dxa"/>
            <w:tcBorders>
              <w:top w:val="single" w:sz="20"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0DF64E84" w14:textId="77777777" w:rsidR="008B4344" w:rsidRPr="00F8577F" w:rsidRDefault="00000000">
            <w:pPr>
              <w:spacing w:after="0" w:line="240" w:lineRule="auto"/>
              <w:rPr>
                <w:lang w:val="en-US"/>
              </w:rPr>
            </w:pPr>
            <w:r>
              <w:rPr>
                <w:rFonts w:ascii="Times New Roman" w:eastAsia="Times New Roman" w:hAnsi="Times New Roman" w:cs="Times New Roman"/>
                <w:color w:val="000000" w:themeColor="text1"/>
                <w:lang w:val="en-GB"/>
              </w:rPr>
              <w:t xml:space="preserve">- Thoracic imaging (X-ray and CT) played a crucial role in diagnosing and monitoring COVID-19. </w:t>
            </w:r>
            <w:r w:rsidRPr="00F8577F">
              <w:rPr>
                <w:lang w:val="en-US"/>
              </w:rPr>
              <w:br/>
            </w:r>
            <w:r>
              <w:rPr>
                <w:rFonts w:ascii="Times New Roman" w:eastAsia="Times New Roman" w:hAnsi="Times New Roman" w:cs="Times New Roman"/>
                <w:color w:val="000000" w:themeColor="text1"/>
                <w:lang w:val="en-GB"/>
              </w:rPr>
              <w:t xml:space="preserve">- The medical image analysis community rapidly developed deep learning methods to process large-scale COVID-19 imaging data. </w:t>
            </w:r>
            <w:r w:rsidRPr="00F8577F">
              <w:rPr>
                <w:lang w:val="en-US"/>
              </w:rPr>
              <w:br/>
            </w:r>
            <w:r>
              <w:rPr>
                <w:rFonts w:ascii="Times New Roman" w:eastAsia="Times New Roman" w:hAnsi="Times New Roman" w:cs="Times New Roman"/>
                <w:color w:val="000000" w:themeColor="text1"/>
                <w:lang w:val="en-GB"/>
              </w:rPr>
              <w:t xml:space="preserve">- Promising results were achieved, but key challenges remain: limited data sharing, dataset bias, and methodological pitfalls. </w:t>
            </w:r>
            <w:r w:rsidRPr="00F8577F">
              <w:rPr>
                <w:lang w:val="en-US"/>
              </w:rPr>
              <w:br/>
            </w:r>
            <w:r>
              <w:rPr>
                <w:rFonts w:ascii="Times New Roman" w:eastAsia="Times New Roman" w:hAnsi="Times New Roman" w:cs="Times New Roman"/>
                <w:color w:val="000000" w:themeColor="text1"/>
                <w:lang w:val="en-GB"/>
              </w:rPr>
              <w:t xml:space="preserve">- Future directions </w:t>
            </w:r>
            <w:r>
              <w:rPr>
                <w:rFonts w:ascii="Times New Roman" w:eastAsia="Times New Roman" w:hAnsi="Times New Roman" w:cs="Times New Roman"/>
                <w:color w:val="000000" w:themeColor="text1"/>
                <w:lang w:val="en-GB"/>
              </w:rPr>
              <w:lastRenderedPageBreak/>
              <w:t xml:space="preserve">include creating curated benchmark datasets, improving generalisable and explainable AI models, and developing trustworthy and responsible deep learning. </w:t>
            </w:r>
            <w:r w:rsidRPr="00F8577F">
              <w:rPr>
                <w:lang w:val="en-US"/>
              </w:rPr>
              <w:br/>
            </w:r>
            <w:r>
              <w:rPr>
                <w:rFonts w:ascii="Times New Roman" w:eastAsia="Times New Roman" w:hAnsi="Times New Roman" w:cs="Times New Roman"/>
                <w:color w:val="000000" w:themeColor="text1"/>
                <w:lang w:val="en-GB"/>
              </w:rPr>
              <w:t>- The COVID-19 context provides opportunities to train the next generation of AI and biomedical imaging researchers.</w:t>
            </w:r>
          </w:p>
        </w:tc>
        <w:tc>
          <w:tcPr>
            <w:tcW w:w="2078" w:type="dxa"/>
            <w:tcBorders>
              <w:top w:val="single" w:sz="20"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3D2ECC8F" w14:textId="77777777" w:rsidR="008B4344" w:rsidRPr="00F8577F" w:rsidRDefault="00000000">
            <w:pPr>
              <w:spacing w:after="0" w:line="240" w:lineRule="auto"/>
              <w:rPr>
                <w:lang w:val="en-US"/>
              </w:rPr>
            </w:pPr>
            <w:r>
              <w:rPr>
                <w:rFonts w:ascii="Times New Roman" w:eastAsia="Times New Roman" w:hAnsi="Times New Roman" w:cs="Times New Roman"/>
                <w:b/>
                <w:bCs/>
                <w:color w:val="000000" w:themeColor="text1"/>
                <w:lang w:val="en-GB"/>
              </w:rPr>
              <w:lastRenderedPageBreak/>
              <w:t>Strengths:</w:t>
            </w:r>
            <w:r>
              <w:rPr>
                <w:rFonts w:ascii="Times New Roman" w:eastAsia="Times New Roman" w:hAnsi="Times New Roman" w:cs="Times New Roman"/>
                <w:color w:val="000000" w:themeColor="text1"/>
                <w:lang w:val="en-GB"/>
              </w:rPr>
              <w:t xml:space="preserve"> Focuses specifically on COVID-19, highly relevant to current global health issues; highlights both achievements and gaps; connects technical AI advances with real-world medical needs. </w:t>
            </w:r>
            <w:r w:rsidRPr="00F8577F">
              <w:rPr>
                <w:lang w:val="en-US"/>
              </w:rPr>
              <w:br/>
            </w:r>
            <w:r>
              <w:rPr>
                <w:rFonts w:ascii="Times New Roman" w:eastAsia="Times New Roman" w:hAnsi="Times New Roman" w:cs="Times New Roman"/>
                <w:b/>
                <w:bCs/>
                <w:color w:val="000000" w:themeColor="text1"/>
                <w:lang w:val="en-GB"/>
              </w:rPr>
              <w:t>Weaknesses:</w:t>
            </w:r>
            <w:r>
              <w:rPr>
                <w:rFonts w:ascii="Times New Roman" w:eastAsia="Times New Roman" w:hAnsi="Times New Roman" w:cs="Times New Roman"/>
                <w:color w:val="000000" w:themeColor="text1"/>
                <w:lang w:val="en-GB"/>
              </w:rPr>
              <w:t xml:space="preserve"> Limited to one disease (COVID-19), so broader applicability is less discussed; conclusions are forward-looking but rely heavily on expected future datasets. </w:t>
            </w:r>
            <w:r w:rsidRPr="00F8577F">
              <w:rPr>
                <w:lang w:val="en-US"/>
              </w:rPr>
              <w:br/>
            </w:r>
            <w:r>
              <w:rPr>
                <w:rFonts w:ascii="Times New Roman" w:eastAsia="Times New Roman" w:hAnsi="Times New Roman" w:cs="Times New Roman"/>
                <w:b/>
                <w:bCs/>
                <w:color w:val="000000" w:themeColor="text1"/>
                <w:lang w:val="en-GB"/>
              </w:rPr>
              <w:t>Links:</w:t>
            </w:r>
            <w:r>
              <w:rPr>
                <w:rFonts w:ascii="Times New Roman" w:eastAsia="Times New Roman" w:hAnsi="Times New Roman" w:cs="Times New Roman"/>
                <w:color w:val="000000" w:themeColor="text1"/>
                <w:lang w:val="en-GB"/>
              </w:rPr>
              <w:t xml:space="preserve"> Extends Elyan et al. (2022), who discuss CV/ML challenges more generally, by applying them to a real-world crisis. </w:t>
            </w:r>
            <w:r>
              <w:rPr>
                <w:rFonts w:ascii="Times New Roman" w:eastAsia="Times New Roman" w:hAnsi="Times New Roman" w:cs="Times New Roman"/>
                <w:color w:val="000000" w:themeColor="text1"/>
                <w:lang w:val="en-GB"/>
              </w:rPr>
              <w:lastRenderedPageBreak/>
              <w:t xml:space="preserve">Aligns with </w:t>
            </w:r>
            <w:proofErr w:type="spellStart"/>
            <w:r>
              <w:rPr>
                <w:rFonts w:ascii="Times New Roman" w:eastAsia="Times New Roman" w:hAnsi="Times New Roman" w:cs="Times New Roman"/>
                <w:color w:val="000000" w:themeColor="text1"/>
                <w:lang w:val="en-GB"/>
              </w:rPr>
              <w:t>Khemasuwan</w:t>
            </w:r>
            <w:proofErr w:type="spellEnd"/>
            <w:r>
              <w:rPr>
                <w:rFonts w:ascii="Times New Roman" w:eastAsia="Times New Roman" w:hAnsi="Times New Roman" w:cs="Times New Roman"/>
                <w:color w:val="000000" w:themeColor="text1"/>
                <w:lang w:val="en-GB"/>
              </w:rPr>
              <w:t xml:space="preserve"> et al. (2020), who also focus on AI in pulmonary medicine, including COVID-19. Complements </w:t>
            </w:r>
            <w:proofErr w:type="spellStart"/>
            <w:r>
              <w:rPr>
                <w:rFonts w:ascii="Times New Roman" w:eastAsia="Times New Roman" w:hAnsi="Times New Roman" w:cs="Times New Roman"/>
                <w:color w:val="000000" w:themeColor="text1"/>
                <w:lang w:val="en-GB"/>
              </w:rPr>
              <w:t>Olveres</w:t>
            </w:r>
            <w:proofErr w:type="spellEnd"/>
            <w:r>
              <w:rPr>
                <w:rFonts w:ascii="Times New Roman" w:eastAsia="Times New Roman" w:hAnsi="Times New Roman" w:cs="Times New Roman"/>
                <w:color w:val="000000" w:themeColor="text1"/>
                <w:lang w:val="en-GB"/>
              </w:rPr>
              <w:t xml:space="preserve"> et al. (2021), who look at multiple domains rather than one specific disease.</w:t>
            </w:r>
          </w:p>
        </w:tc>
      </w:tr>
      <w:tr w:rsidR="008B4344" w14:paraId="491F5BA3" w14:textId="77777777" w:rsidTr="000C6F4D">
        <w:trPr>
          <w:trHeight w:val="5115"/>
        </w:trPr>
        <w:tc>
          <w:tcPr>
            <w:tcW w:w="375" w:type="dxa"/>
            <w:tcBorders>
              <w:top w:val="single" w:sz="20"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57664F59" w14:textId="77777777" w:rsidR="008B4344" w:rsidRDefault="00000000">
            <w:pPr>
              <w:spacing w:after="0" w:line="14" w:lineRule="auto"/>
              <w:rPr>
                <w:rFonts w:ascii="Times New Roman" w:eastAsia="Times New Roman" w:hAnsi="Times New Roman" w:cs="Times New Roman"/>
                <w:color w:val="000000" w:themeColor="text1"/>
                <w:lang w:val="en-GB"/>
              </w:rPr>
            </w:pPr>
            <w:r>
              <w:rPr>
                <w:rFonts w:ascii="Times New Roman" w:eastAsia="Times New Roman" w:hAnsi="Times New Roman" w:cs="Times New Roman"/>
                <w:color w:val="000000" w:themeColor="text1"/>
                <w:lang w:val="en-GB"/>
              </w:rPr>
              <w:lastRenderedPageBreak/>
              <w:t>4</w:t>
            </w:r>
          </w:p>
        </w:tc>
        <w:tc>
          <w:tcPr>
            <w:tcW w:w="1744" w:type="dxa"/>
            <w:tcBorders>
              <w:top w:val="single" w:sz="20"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0AFEE593" w14:textId="77777777" w:rsidR="008B4344" w:rsidRPr="00F8577F" w:rsidRDefault="00000000">
            <w:pPr>
              <w:spacing w:after="0" w:line="240" w:lineRule="auto"/>
              <w:rPr>
                <w:lang w:val="en-US"/>
              </w:rPr>
            </w:pPr>
            <w:r>
              <w:rPr>
                <w:rFonts w:ascii="Times New Roman" w:eastAsia="Times New Roman" w:hAnsi="Times New Roman" w:cs="Times New Roman"/>
                <w:color w:val="000000" w:themeColor="text1"/>
                <w:lang w:val="en-GB"/>
              </w:rPr>
              <w:t xml:space="preserve">Gao, J. (2018). Editorial in </w:t>
            </w:r>
            <w:r>
              <w:rPr>
                <w:rFonts w:ascii="Times New Roman" w:eastAsia="Times New Roman" w:hAnsi="Times New Roman" w:cs="Times New Roman"/>
                <w:i/>
                <w:iCs/>
                <w:color w:val="000000" w:themeColor="text1"/>
                <w:lang w:val="en-GB"/>
              </w:rPr>
              <w:t>Journal of Healthcare Engineering</w:t>
            </w:r>
            <w:r>
              <w:rPr>
                <w:rFonts w:ascii="Times New Roman" w:eastAsia="Times New Roman" w:hAnsi="Times New Roman" w:cs="Times New Roman"/>
                <w:color w:val="000000" w:themeColor="text1"/>
                <w:lang w:val="en-GB"/>
              </w:rPr>
              <w:t>.</w:t>
            </w:r>
          </w:p>
        </w:tc>
        <w:tc>
          <w:tcPr>
            <w:tcW w:w="1409" w:type="dxa"/>
            <w:tcBorders>
              <w:top w:val="single" w:sz="20"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6FB9DC84" w14:textId="77777777" w:rsidR="008B4344" w:rsidRPr="00F8577F" w:rsidRDefault="00000000">
            <w:pPr>
              <w:spacing w:after="0" w:line="240" w:lineRule="auto"/>
              <w:rPr>
                <w:lang w:val="en-US"/>
              </w:rPr>
            </w:pPr>
            <w:r>
              <w:rPr>
                <w:rFonts w:ascii="Times New Roman" w:eastAsia="Times New Roman" w:hAnsi="Times New Roman" w:cs="Times New Roman"/>
                <w:color w:val="000000" w:themeColor="text1"/>
                <w:lang w:val="en-GB"/>
              </w:rPr>
              <w:t>To introduce and summarise the focus of a special issue on computer vision in healthcare applications, highlighting recent progress and the main domains covered by the selected papers.</w:t>
            </w:r>
          </w:p>
        </w:tc>
        <w:tc>
          <w:tcPr>
            <w:tcW w:w="1694" w:type="dxa"/>
            <w:tcBorders>
              <w:top w:val="single" w:sz="20"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484DA2EC" w14:textId="77777777" w:rsidR="008B4344" w:rsidRPr="00F8577F" w:rsidRDefault="00000000">
            <w:pPr>
              <w:spacing w:after="0" w:line="240" w:lineRule="auto"/>
              <w:rPr>
                <w:lang w:val="en-US"/>
              </w:rPr>
            </w:pPr>
            <w:r>
              <w:rPr>
                <w:rFonts w:ascii="Times New Roman" w:eastAsia="Times New Roman" w:hAnsi="Times New Roman" w:cs="Times New Roman"/>
                <w:color w:val="000000" w:themeColor="text1"/>
                <w:lang w:val="en-GB"/>
              </w:rPr>
              <w:t>Editorial overview and synthesis of contributions in a special issue (not an original empirical study).</w:t>
            </w:r>
          </w:p>
        </w:tc>
        <w:tc>
          <w:tcPr>
            <w:tcW w:w="1716" w:type="dxa"/>
            <w:tcBorders>
              <w:top w:val="single" w:sz="20"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65701205" w14:textId="77777777" w:rsidR="008B4344" w:rsidRPr="00F8577F" w:rsidRDefault="00000000">
            <w:pPr>
              <w:spacing w:after="0" w:line="240" w:lineRule="auto"/>
              <w:rPr>
                <w:lang w:val="en-US"/>
              </w:rPr>
            </w:pPr>
            <w:r>
              <w:rPr>
                <w:rFonts w:ascii="Times New Roman" w:eastAsia="Times New Roman" w:hAnsi="Times New Roman" w:cs="Times New Roman"/>
                <w:color w:val="000000" w:themeColor="text1"/>
                <w:lang w:val="en-GB"/>
              </w:rPr>
              <w:t xml:space="preserve">- Computer vision, image processing, and pattern recognition have advanced substantially and are increasingly applied to healthcare. </w:t>
            </w:r>
            <w:r w:rsidRPr="00F8577F">
              <w:rPr>
                <w:lang w:val="en-US"/>
              </w:rPr>
              <w:br/>
            </w:r>
            <w:r>
              <w:rPr>
                <w:rFonts w:ascii="Times New Roman" w:eastAsia="Times New Roman" w:hAnsi="Times New Roman" w:cs="Times New Roman"/>
                <w:color w:val="000000" w:themeColor="text1"/>
                <w:lang w:val="en-GB"/>
              </w:rPr>
              <w:t xml:space="preserve">- The special issue included 15 papers, covering: (1) medical image analysis for healthcare, (2) computer vision for predictive analytics and therapy, (3) </w:t>
            </w:r>
            <w:r>
              <w:rPr>
                <w:rFonts w:ascii="Times New Roman" w:eastAsia="Times New Roman" w:hAnsi="Times New Roman" w:cs="Times New Roman"/>
                <w:color w:val="000000" w:themeColor="text1"/>
                <w:lang w:val="en-GB"/>
              </w:rPr>
              <w:lastRenderedPageBreak/>
              <w:t xml:space="preserve">fundamental algorithms, and (4) machine learning methods for medical images. </w:t>
            </w:r>
            <w:r w:rsidRPr="00F8577F">
              <w:rPr>
                <w:lang w:val="en-US"/>
              </w:rPr>
              <w:br/>
            </w:r>
            <w:r>
              <w:rPr>
                <w:rFonts w:ascii="Times New Roman" w:eastAsia="Times New Roman" w:hAnsi="Times New Roman" w:cs="Times New Roman"/>
                <w:color w:val="000000" w:themeColor="text1"/>
                <w:lang w:val="en-GB"/>
              </w:rPr>
              <w:t xml:space="preserve">- The collected works demonstrate both promise and efficiency compared to traditional methods. </w:t>
            </w:r>
            <w:r w:rsidRPr="00F8577F">
              <w:rPr>
                <w:lang w:val="en-US"/>
              </w:rPr>
              <w:br/>
            </w:r>
            <w:r>
              <w:rPr>
                <w:rFonts w:ascii="Times New Roman" w:eastAsia="Times New Roman" w:hAnsi="Times New Roman" w:cs="Times New Roman"/>
                <w:color w:val="000000" w:themeColor="text1"/>
                <w:lang w:val="en-GB"/>
              </w:rPr>
              <w:t xml:space="preserve">- Nonetheless, limitations and challenges remain, especially in algorithm robustness and practical adoption. </w:t>
            </w:r>
            <w:r w:rsidRPr="00F8577F">
              <w:rPr>
                <w:lang w:val="en-US"/>
              </w:rPr>
              <w:br/>
            </w:r>
            <w:r>
              <w:rPr>
                <w:rFonts w:ascii="Times New Roman" w:eastAsia="Times New Roman" w:hAnsi="Times New Roman" w:cs="Times New Roman"/>
                <w:color w:val="000000" w:themeColor="text1"/>
                <w:lang w:val="en-GB"/>
              </w:rPr>
              <w:t>- The editors hope the issue will guide future directions in medical imaging and CV research.</w:t>
            </w:r>
          </w:p>
        </w:tc>
        <w:tc>
          <w:tcPr>
            <w:tcW w:w="2078" w:type="dxa"/>
            <w:tcBorders>
              <w:top w:val="single" w:sz="20"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1770454D" w14:textId="77777777" w:rsidR="008B4344" w:rsidRDefault="00000000">
            <w:pPr>
              <w:spacing w:after="0" w:line="240" w:lineRule="auto"/>
            </w:pPr>
            <w:r>
              <w:rPr>
                <w:rFonts w:ascii="Times New Roman" w:eastAsia="Times New Roman" w:hAnsi="Times New Roman" w:cs="Times New Roman"/>
                <w:b/>
                <w:bCs/>
                <w:color w:val="000000" w:themeColor="text1"/>
                <w:lang w:val="en-GB"/>
              </w:rPr>
              <w:lastRenderedPageBreak/>
              <w:t>Strengths:</w:t>
            </w:r>
            <w:r>
              <w:rPr>
                <w:rFonts w:ascii="Times New Roman" w:eastAsia="Times New Roman" w:hAnsi="Times New Roman" w:cs="Times New Roman"/>
                <w:color w:val="000000" w:themeColor="text1"/>
                <w:lang w:val="en-GB"/>
              </w:rPr>
              <w:t xml:space="preserve"> Provides a global snapshot of diverse CV applications in healthcare; identifies four clear research domains; highlights both advances and limitations. </w:t>
            </w:r>
            <w:r w:rsidRPr="00F8577F">
              <w:rPr>
                <w:lang w:val="en-US"/>
              </w:rPr>
              <w:br/>
            </w:r>
            <w:r>
              <w:rPr>
                <w:rFonts w:ascii="Times New Roman" w:eastAsia="Times New Roman" w:hAnsi="Times New Roman" w:cs="Times New Roman"/>
                <w:b/>
                <w:bCs/>
                <w:color w:val="000000" w:themeColor="text1"/>
                <w:lang w:val="en-GB"/>
              </w:rPr>
              <w:t>Weaknesses:</w:t>
            </w:r>
            <w:r>
              <w:rPr>
                <w:rFonts w:ascii="Times New Roman" w:eastAsia="Times New Roman" w:hAnsi="Times New Roman" w:cs="Times New Roman"/>
                <w:color w:val="000000" w:themeColor="text1"/>
                <w:lang w:val="en-GB"/>
              </w:rPr>
              <w:t xml:space="preserve"> As an editorial, it does not present original experiments or detailed analysis; conclusions are general rather than specific. </w:t>
            </w:r>
            <w:r w:rsidRPr="00F8577F">
              <w:rPr>
                <w:lang w:val="en-US"/>
              </w:rPr>
              <w:br/>
            </w:r>
            <w:r>
              <w:rPr>
                <w:rFonts w:ascii="Times New Roman" w:eastAsia="Times New Roman" w:hAnsi="Times New Roman" w:cs="Times New Roman"/>
                <w:b/>
                <w:bCs/>
                <w:color w:val="000000" w:themeColor="text1"/>
                <w:lang w:val="en-GB"/>
              </w:rPr>
              <w:t>Links:</w:t>
            </w:r>
            <w:r>
              <w:rPr>
                <w:rFonts w:ascii="Times New Roman" w:eastAsia="Times New Roman" w:hAnsi="Times New Roman" w:cs="Times New Roman"/>
                <w:color w:val="000000" w:themeColor="text1"/>
                <w:lang w:val="en-GB"/>
              </w:rPr>
              <w:t xml:space="preserve"> Complements </w:t>
            </w:r>
            <w:r>
              <w:rPr>
                <w:rFonts w:ascii="Times New Roman" w:eastAsia="Times New Roman" w:hAnsi="Times New Roman" w:cs="Times New Roman"/>
                <w:color w:val="000000" w:themeColor="text1"/>
                <w:lang w:val="en-GB"/>
              </w:rPr>
              <w:lastRenderedPageBreak/>
              <w:t xml:space="preserve">Elyan et al. (2022), who provide a more technical deep learning focus; aligns with </w:t>
            </w:r>
            <w:proofErr w:type="spellStart"/>
            <w:r>
              <w:rPr>
                <w:rFonts w:ascii="Times New Roman" w:eastAsia="Times New Roman" w:hAnsi="Times New Roman" w:cs="Times New Roman"/>
                <w:color w:val="000000" w:themeColor="text1"/>
                <w:lang w:val="en-GB"/>
              </w:rPr>
              <w:t>Olveres</w:t>
            </w:r>
            <w:proofErr w:type="spellEnd"/>
            <w:r>
              <w:rPr>
                <w:rFonts w:ascii="Times New Roman" w:eastAsia="Times New Roman" w:hAnsi="Times New Roman" w:cs="Times New Roman"/>
                <w:color w:val="000000" w:themeColor="text1"/>
                <w:lang w:val="en-GB"/>
              </w:rPr>
              <w:t xml:space="preserve"> et al. (2021) in identifying broad applications across medical domains; provides context for the clinical challenges also highlighted by </w:t>
            </w:r>
            <w:proofErr w:type="spellStart"/>
            <w:r>
              <w:rPr>
                <w:rFonts w:ascii="Times New Roman" w:eastAsia="Times New Roman" w:hAnsi="Times New Roman" w:cs="Times New Roman"/>
                <w:color w:val="000000" w:themeColor="text1"/>
                <w:lang w:val="en-GB"/>
              </w:rPr>
              <w:t>Khemasuwan</w:t>
            </w:r>
            <w:proofErr w:type="spellEnd"/>
            <w:r>
              <w:rPr>
                <w:rFonts w:ascii="Times New Roman" w:eastAsia="Times New Roman" w:hAnsi="Times New Roman" w:cs="Times New Roman"/>
                <w:color w:val="000000" w:themeColor="text1"/>
                <w:lang w:val="en-GB"/>
              </w:rPr>
              <w:t xml:space="preserve"> et al. (2020).</w:t>
            </w:r>
          </w:p>
        </w:tc>
      </w:tr>
      <w:tr w:rsidR="008B4344" w:rsidRPr="00950F15" w14:paraId="41FDFC4E" w14:textId="77777777" w:rsidTr="000C6F4D">
        <w:trPr>
          <w:trHeight w:val="5701"/>
        </w:trPr>
        <w:tc>
          <w:tcPr>
            <w:tcW w:w="375"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530B4CB0" w14:textId="77777777" w:rsidR="008B4344" w:rsidRDefault="00000000">
            <w:pPr>
              <w:spacing w:after="0" w:line="14" w:lineRule="auto"/>
              <w:rPr>
                <w:rFonts w:ascii="Times New Roman" w:eastAsia="Times New Roman" w:hAnsi="Times New Roman" w:cs="Times New Roman"/>
                <w:color w:val="000000" w:themeColor="text1"/>
                <w:lang w:val="en-GB"/>
              </w:rPr>
            </w:pPr>
            <w:r>
              <w:rPr>
                <w:rFonts w:ascii="Times New Roman" w:eastAsia="Times New Roman" w:hAnsi="Times New Roman" w:cs="Times New Roman"/>
                <w:color w:val="000000" w:themeColor="text1"/>
                <w:lang w:val="en-GB"/>
              </w:rPr>
              <w:lastRenderedPageBreak/>
              <w:t>5</w:t>
            </w:r>
          </w:p>
        </w:tc>
        <w:tc>
          <w:tcPr>
            <w:tcW w:w="1744"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7389D8EC" w14:textId="77777777" w:rsidR="008B4344" w:rsidRPr="00F8577F" w:rsidRDefault="00000000">
            <w:pPr>
              <w:spacing w:after="0" w:line="240" w:lineRule="auto"/>
              <w:rPr>
                <w:lang w:val="en-US"/>
              </w:rPr>
            </w:pPr>
            <w:r>
              <w:rPr>
                <w:rFonts w:ascii="Times New Roman" w:eastAsia="Times New Roman" w:hAnsi="Times New Roman" w:cs="Times New Roman"/>
                <w:color w:val="000000" w:themeColor="text1"/>
                <w:lang w:val="fr-FR"/>
              </w:rPr>
              <w:t>Khemasuwan, D., Sorensen, J. S., &amp; Colt, H. G. (2020).</w:t>
            </w:r>
          </w:p>
        </w:tc>
        <w:tc>
          <w:tcPr>
            <w:tcW w:w="1409"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0A53BF89" w14:textId="60CCAD2A" w:rsidR="008B4344" w:rsidRPr="00F8577F" w:rsidRDefault="00000000">
            <w:pPr>
              <w:spacing w:after="0" w:line="240" w:lineRule="auto"/>
              <w:rPr>
                <w:lang w:val="en-US"/>
              </w:rPr>
            </w:pPr>
            <w:r>
              <w:rPr>
                <w:rFonts w:ascii="Times New Roman" w:eastAsia="Times New Roman" w:hAnsi="Times New Roman" w:cs="Times New Roman"/>
                <w:color w:val="000000" w:themeColor="text1"/>
                <w:lang w:val="en-GB"/>
              </w:rPr>
              <w:t xml:space="preserve">To provide pulmonary specialists with an overview of how AI </w:t>
            </w:r>
            <w:r w:rsidR="000C6F4D">
              <w:rPr>
                <w:rFonts w:ascii="Times New Roman" w:eastAsia="Times New Roman" w:hAnsi="Times New Roman" w:cs="Times New Roman"/>
                <w:color w:val="000000" w:themeColor="text1"/>
                <w:lang w:val="en-GB"/>
              </w:rPr>
              <w:t>-</w:t>
            </w:r>
            <w:r>
              <w:rPr>
                <w:rFonts w:ascii="Times New Roman" w:eastAsia="Times New Roman" w:hAnsi="Times New Roman" w:cs="Times New Roman"/>
                <w:color w:val="000000" w:themeColor="text1"/>
                <w:lang w:val="en-GB"/>
              </w:rPr>
              <w:t xml:space="preserve"> particularly computer vision and predictive modelling </w:t>
            </w:r>
            <w:r w:rsidR="000C6F4D">
              <w:rPr>
                <w:rFonts w:ascii="Times New Roman" w:eastAsia="Times New Roman" w:hAnsi="Times New Roman" w:cs="Times New Roman"/>
                <w:color w:val="000000" w:themeColor="text1"/>
                <w:lang w:val="en-GB"/>
              </w:rPr>
              <w:t>-</w:t>
            </w:r>
            <w:r>
              <w:rPr>
                <w:rFonts w:ascii="Times New Roman" w:eastAsia="Times New Roman" w:hAnsi="Times New Roman" w:cs="Times New Roman"/>
                <w:color w:val="000000" w:themeColor="text1"/>
                <w:lang w:val="en-GB"/>
              </w:rPr>
              <w:t xml:space="preserve"> is applied in pulmonary medicine, including its role in COVID-19 diagnosis and treatment.</w:t>
            </w:r>
          </w:p>
        </w:tc>
        <w:tc>
          <w:tcPr>
            <w:tcW w:w="1694"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49E7B087" w14:textId="77777777" w:rsidR="008B4344" w:rsidRPr="00F8577F" w:rsidRDefault="00000000">
            <w:pPr>
              <w:spacing w:after="0" w:line="240" w:lineRule="auto"/>
              <w:rPr>
                <w:lang w:val="en-US"/>
              </w:rPr>
            </w:pPr>
            <w:r>
              <w:rPr>
                <w:rFonts w:ascii="Times New Roman" w:eastAsia="Times New Roman" w:hAnsi="Times New Roman" w:cs="Times New Roman"/>
                <w:color w:val="000000" w:themeColor="text1"/>
                <w:lang w:val="en-GB"/>
              </w:rPr>
              <w:t>Narrative review of AI applications in pulmonary and respiratory medicine (including medical imaging, predictive models, and COVID-19–related research).</w:t>
            </w:r>
          </w:p>
        </w:tc>
        <w:tc>
          <w:tcPr>
            <w:tcW w:w="1716"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586C0900" w14:textId="77777777" w:rsidR="008B4344" w:rsidRPr="00F8577F" w:rsidRDefault="00000000">
            <w:pPr>
              <w:spacing w:after="0" w:line="240" w:lineRule="auto"/>
              <w:rPr>
                <w:lang w:val="en-US"/>
              </w:rPr>
            </w:pPr>
            <w:r>
              <w:rPr>
                <w:rFonts w:ascii="Times New Roman" w:eastAsia="Times New Roman" w:hAnsi="Times New Roman" w:cs="Times New Roman"/>
                <w:color w:val="000000" w:themeColor="text1"/>
                <w:lang w:val="en-GB"/>
              </w:rPr>
              <w:t xml:space="preserve">- AI is already transforming pulmonary medicine by analysing large datasets from imaging, genomics, and electronic health records. </w:t>
            </w:r>
            <w:r w:rsidRPr="00F8577F">
              <w:rPr>
                <w:lang w:val="en-US"/>
              </w:rPr>
              <w:br/>
            </w:r>
            <w:r>
              <w:rPr>
                <w:rFonts w:ascii="Times New Roman" w:eastAsia="Times New Roman" w:hAnsi="Times New Roman" w:cs="Times New Roman"/>
                <w:color w:val="000000" w:themeColor="text1"/>
                <w:lang w:val="en-GB"/>
              </w:rPr>
              <w:t xml:space="preserve">- Computer vision enables disease detection and diagnostic support; predictive models enhance precision medicine. </w:t>
            </w:r>
            <w:r w:rsidRPr="00F8577F">
              <w:rPr>
                <w:lang w:val="en-US"/>
              </w:rPr>
              <w:br/>
            </w:r>
            <w:r>
              <w:rPr>
                <w:rFonts w:ascii="Times New Roman" w:eastAsia="Times New Roman" w:hAnsi="Times New Roman" w:cs="Times New Roman"/>
                <w:color w:val="000000" w:themeColor="text1"/>
                <w:lang w:val="en-GB"/>
              </w:rPr>
              <w:t xml:space="preserve">- COVID-19 accelerated AI adoption in respiratory care, but validation and integration remain limited. </w:t>
            </w:r>
            <w:r w:rsidRPr="00F8577F">
              <w:rPr>
                <w:lang w:val="en-US"/>
              </w:rPr>
              <w:br/>
            </w:r>
            <w:r>
              <w:rPr>
                <w:rFonts w:ascii="Times New Roman" w:eastAsia="Times New Roman" w:hAnsi="Times New Roman" w:cs="Times New Roman"/>
                <w:color w:val="000000" w:themeColor="text1"/>
                <w:lang w:val="en-GB"/>
              </w:rPr>
              <w:t xml:space="preserve">- Limitations: potential bias, lack of representative datasets, need for robust external validation, risk of “black-box” models, data privacy concerns. </w:t>
            </w:r>
            <w:r w:rsidRPr="00F8577F">
              <w:rPr>
                <w:lang w:val="en-US"/>
              </w:rPr>
              <w:br/>
            </w:r>
            <w:r>
              <w:rPr>
                <w:rFonts w:ascii="Times New Roman" w:eastAsia="Times New Roman" w:hAnsi="Times New Roman" w:cs="Times New Roman"/>
                <w:color w:val="000000" w:themeColor="text1"/>
                <w:lang w:val="en-GB"/>
              </w:rPr>
              <w:t xml:space="preserve">- Promising directions include federated learning to preserve privacy, prospective </w:t>
            </w:r>
            <w:r>
              <w:rPr>
                <w:rFonts w:ascii="Times New Roman" w:eastAsia="Times New Roman" w:hAnsi="Times New Roman" w:cs="Times New Roman"/>
                <w:color w:val="000000" w:themeColor="text1"/>
                <w:lang w:val="en-GB"/>
              </w:rPr>
              <w:lastRenderedPageBreak/>
              <w:t xml:space="preserve">validation studies, and development of explainable, trustworthy AI. </w:t>
            </w:r>
            <w:r w:rsidRPr="00F8577F">
              <w:rPr>
                <w:lang w:val="en-US"/>
              </w:rPr>
              <w:br/>
            </w:r>
            <w:r>
              <w:rPr>
                <w:rFonts w:ascii="Times New Roman" w:eastAsia="Times New Roman" w:hAnsi="Times New Roman" w:cs="Times New Roman"/>
                <w:color w:val="000000" w:themeColor="text1"/>
                <w:lang w:val="en-GB"/>
              </w:rPr>
              <w:t xml:space="preserve">- Conclusion: AI will inevitably become part of future pulmonary practice, </w:t>
            </w:r>
            <w:proofErr w:type="gramStart"/>
            <w:r>
              <w:rPr>
                <w:rFonts w:ascii="Times New Roman" w:eastAsia="Times New Roman" w:hAnsi="Times New Roman" w:cs="Times New Roman"/>
                <w:color w:val="000000" w:themeColor="text1"/>
                <w:lang w:val="en-GB"/>
              </w:rPr>
              <w:t>supporting</w:t>
            </w:r>
            <w:proofErr w:type="gramEnd"/>
            <w:r>
              <w:rPr>
                <w:rFonts w:ascii="Times New Roman" w:eastAsia="Times New Roman" w:hAnsi="Times New Roman" w:cs="Times New Roman"/>
                <w:color w:val="000000" w:themeColor="text1"/>
                <w:lang w:val="en-GB"/>
              </w:rPr>
              <w:t xml:space="preserve"> data-driven precision medicine and improving clinical decision-making.</w:t>
            </w:r>
          </w:p>
        </w:tc>
        <w:tc>
          <w:tcPr>
            <w:tcW w:w="2078"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43A23CA9" w14:textId="77777777" w:rsidR="008B4344" w:rsidRPr="00F8577F" w:rsidRDefault="00000000">
            <w:pPr>
              <w:spacing w:after="0" w:line="240" w:lineRule="auto"/>
              <w:rPr>
                <w:lang w:val="en-US"/>
              </w:rPr>
            </w:pPr>
            <w:r>
              <w:rPr>
                <w:rFonts w:ascii="Times New Roman" w:eastAsia="Times New Roman" w:hAnsi="Times New Roman" w:cs="Times New Roman"/>
                <w:b/>
                <w:bCs/>
                <w:color w:val="000000" w:themeColor="text1"/>
                <w:lang w:val="en-GB"/>
              </w:rPr>
              <w:lastRenderedPageBreak/>
              <w:t>Strengths:</w:t>
            </w:r>
            <w:r>
              <w:rPr>
                <w:rFonts w:ascii="Times New Roman" w:eastAsia="Times New Roman" w:hAnsi="Times New Roman" w:cs="Times New Roman"/>
                <w:color w:val="000000" w:themeColor="text1"/>
                <w:lang w:val="en-GB"/>
              </w:rPr>
              <w:t xml:space="preserve"> Focuses specifically on pulmonary medicine; combines technical, clinical, and ethical perspectives; highlights COVID-19 applications. </w:t>
            </w:r>
            <w:r w:rsidRPr="00F8577F">
              <w:rPr>
                <w:lang w:val="en-US"/>
              </w:rPr>
              <w:br/>
            </w:r>
            <w:r>
              <w:rPr>
                <w:rFonts w:ascii="Times New Roman" w:eastAsia="Times New Roman" w:hAnsi="Times New Roman" w:cs="Times New Roman"/>
                <w:b/>
                <w:bCs/>
                <w:color w:val="000000" w:themeColor="text1"/>
                <w:lang w:val="en-GB"/>
              </w:rPr>
              <w:t>Weaknesses:</w:t>
            </w:r>
            <w:r>
              <w:rPr>
                <w:rFonts w:ascii="Times New Roman" w:eastAsia="Times New Roman" w:hAnsi="Times New Roman" w:cs="Times New Roman"/>
                <w:color w:val="000000" w:themeColor="text1"/>
                <w:lang w:val="en-GB"/>
              </w:rPr>
              <w:t xml:space="preserve"> Broad overview without detailed technical depth; many recommendations remain theoretical until validated in practice. </w:t>
            </w:r>
            <w:r w:rsidRPr="00F8577F">
              <w:rPr>
                <w:lang w:val="en-US"/>
              </w:rPr>
              <w:br/>
            </w:r>
            <w:r>
              <w:rPr>
                <w:rFonts w:ascii="Times New Roman" w:eastAsia="Times New Roman" w:hAnsi="Times New Roman" w:cs="Times New Roman"/>
                <w:b/>
                <w:bCs/>
                <w:color w:val="000000" w:themeColor="text1"/>
                <w:lang w:val="en-GB"/>
              </w:rPr>
              <w:t>Links:</w:t>
            </w:r>
            <w:r>
              <w:rPr>
                <w:rFonts w:ascii="Times New Roman" w:eastAsia="Times New Roman" w:hAnsi="Times New Roman" w:cs="Times New Roman"/>
                <w:color w:val="000000" w:themeColor="text1"/>
                <w:lang w:val="en-GB"/>
              </w:rPr>
              <w:t xml:space="preserve"> Complements Liu et al. (2020), who focus specifically on COVID-19 imaging, by adding clinical/ethical perspectives; connects to Elyan et al. (2022) and </w:t>
            </w:r>
            <w:proofErr w:type="spellStart"/>
            <w:r>
              <w:rPr>
                <w:rFonts w:ascii="Times New Roman" w:eastAsia="Times New Roman" w:hAnsi="Times New Roman" w:cs="Times New Roman"/>
                <w:color w:val="000000" w:themeColor="text1"/>
                <w:lang w:val="en-GB"/>
              </w:rPr>
              <w:t>Olveres</w:t>
            </w:r>
            <w:proofErr w:type="spellEnd"/>
            <w:r>
              <w:rPr>
                <w:rFonts w:ascii="Times New Roman" w:eastAsia="Times New Roman" w:hAnsi="Times New Roman" w:cs="Times New Roman"/>
                <w:color w:val="000000" w:themeColor="text1"/>
                <w:lang w:val="en-GB"/>
              </w:rPr>
              <w:t xml:space="preserve"> et al. (2021) on challenges of data and annotation; resonates with Gao (2018) in stressing ongoing challenges and the need for clinician–AI collaboration.</w:t>
            </w:r>
          </w:p>
        </w:tc>
      </w:tr>
      <w:tr w:rsidR="000C6F4D" w:rsidRPr="00950F15" w14:paraId="5EA99C1E" w14:textId="77777777" w:rsidTr="000C6F4D">
        <w:trPr>
          <w:trHeight w:val="4127"/>
        </w:trPr>
        <w:tc>
          <w:tcPr>
            <w:tcW w:w="375"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0D92981D" w14:textId="6B95BFF9" w:rsidR="000C6F4D" w:rsidRDefault="000C6F4D" w:rsidP="000C6F4D">
            <w:pPr>
              <w:spacing w:after="0" w:line="14" w:lineRule="auto"/>
              <w:rPr>
                <w:rFonts w:ascii="Times New Roman" w:eastAsia="Times New Roman" w:hAnsi="Times New Roman" w:cs="Times New Roman"/>
                <w:color w:val="000000" w:themeColor="text1"/>
                <w:lang w:val="en-GB"/>
              </w:rPr>
            </w:pPr>
            <w:r>
              <w:rPr>
                <w:rFonts w:ascii="Times New Roman" w:eastAsia="Times New Roman" w:hAnsi="Times New Roman" w:cs="Times New Roman"/>
                <w:color w:val="000000" w:themeColor="text1"/>
                <w:lang w:val="en-GB"/>
              </w:rPr>
              <w:t>6</w:t>
            </w:r>
          </w:p>
        </w:tc>
        <w:tc>
          <w:tcPr>
            <w:tcW w:w="1744"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4BE2595D" w14:textId="395E8762" w:rsidR="000C6F4D" w:rsidRDefault="000C6F4D">
            <w:pPr>
              <w:spacing w:after="0" w:line="240" w:lineRule="auto"/>
              <w:rPr>
                <w:rFonts w:ascii="Times New Roman" w:eastAsia="Times New Roman" w:hAnsi="Times New Roman" w:cs="Times New Roman"/>
                <w:color w:val="000000" w:themeColor="text1"/>
                <w:lang w:val="fr-FR"/>
              </w:rPr>
            </w:pPr>
            <w:proofErr w:type="spellStart"/>
            <w:r w:rsidRPr="000C6F4D">
              <w:rPr>
                <w:rFonts w:ascii="Times New Roman" w:eastAsia="Times New Roman" w:hAnsi="Times New Roman" w:cs="Times New Roman"/>
                <w:color w:val="000000" w:themeColor="text1"/>
                <w:lang w:val="en-US"/>
              </w:rPr>
              <w:t>Rajpurkar</w:t>
            </w:r>
            <w:proofErr w:type="spellEnd"/>
            <w:r w:rsidRPr="000C6F4D">
              <w:rPr>
                <w:rFonts w:ascii="Times New Roman" w:eastAsia="Times New Roman" w:hAnsi="Times New Roman" w:cs="Times New Roman"/>
                <w:color w:val="000000" w:themeColor="text1"/>
                <w:lang w:val="en-US"/>
              </w:rPr>
              <w:t xml:space="preserve">, P., Irvin, J., Zhu, K., Yang, B., Mehta, H., Duan, T., … </w:t>
            </w:r>
            <w:proofErr w:type="spellStart"/>
            <w:r w:rsidRPr="000C6F4D">
              <w:rPr>
                <w:rFonts w:ascii="Times New Roman" w:eastAsia="Times New Roman" w:hAnsi="Times New Roman" w:cs="Times New Roman"/>
                <w:color w:val="000000" w:themeColor="text1"/>
              </w:rPr>
              <w:t>Ng</w:t>
            </w:r>
            <w:proofErr w:type="spellEnd"/>
            <w:r w:rsidRPr="000C6F4D">
              <w:rPr>
                <w:rFonts w:ascii="Times New Roman" w:eastAsia="Times New Roman" w:hAnsi="Times New Roman" w:cs="Times New Roman"/>
                <w:color w:val="000000" w:themeColor="text1"/>
              </w:rPr>
              <w:t>, A. Y. (2017)</w:t>
            </w:r>
          </w:p>
        </w:tc>
        <w:tc>
          <w:tcPr>
            <w:tcW w:w="1409"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458B33E7" w14:textId="04804393" w:rsidR="000C6F4D" w:rsidRPr="000C6F4D" w:rsidRDefault="000C6F4D">
            <w:pPr>
              <w:spacing w:after="0" w:line="240" w:lineRule="auto"/>
              <w:rPr>
                <w:rFonts w:ascii="Times New Roman" w:eastAsia="Times New Roman" w:hAnsi="Times New Roman" w:cs="Times New Roman"/>
                <w:color w:val="000000" w:themeColor="text1"/>
                <w:lang w:val="en-US"/>
              </w:rPr>
            </w:pPr>
            <w:r w:rsidRPr="000C6F4D">
              <w:rPr>
                <w:rFonts w:ascii="Times New Roman" w:eastAsia="Times New Roman" w:hAnsi="Times New Roman" w:cs="Times New Roman"/>
                <w:color w:val="000000" w:themeColor="text1"/>
                <w:lang w:val="en-US"/>
              </w:rPr>
              <w:t>To develop a deep learning model for automatic pneumonia detection on chest X-rays and compare its performance with radiologists</w:t>
            </w:r>
          </w:p>
        </w:tc>
        <w:tc>
          <w:tcPr>
            <w:tcW w:w="1694"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4A4F06E2" w14:textId="6764B560" w:rsidR="000C6F4D" w:rsidRPr="000C6F4D" w:rsidRDefault="000C6F4D" w:rsidP="000C6F4D">
            <w:pPr>
              <w:spacing w:after="0" w:line="240" w:lineRule="auto"/>
              <w:rPr>
                <w:rFonts w:ascii="Times New Roman" w:eastAsia="Times New Roman" w:hAnsi="Times New Roman" w:cs="Times New Roman"/>
                <w:color w:val="000000" w:themeColor="text1"/>
                <w:lang w:val="en-US"/>
              </w:rPr>
            </w:pPr>
            <w:r w:rsidRPr="000C6F4D">
              <w:rPr>
                <w:rFonts w:ascii="Times New Roman" w:eastAsia="Times New Roman" w:hAnsi="Times New Roman" w:cs="Times New Roman"/>
                <w:color w:val="000000" w:themeColor="text1"/>
                <w:lang w:val="en-US"/>
              </w:rPr>
              <w:t xml:space="preserve"> Empirical study; DenseNet-121 CNN trained on the NIH ChestX-ray14 dataset.</w:t>
            </w:r>
          </w:p>
          <w:p w14:paraId="08530D12" w14:textId="163A1285" w:rsidR="000C6F4D" w:rsidRDefault="000C6F4D" w:rsidP="000C6F4D">
            <w:pPr>
              <w:spacing w:after="0" w:line="240" w:lineRule="auto"/>
              <w:rPr>
                <w:rFonts w:ascii="Times New Roman" w:eastAsia="Times New Roman" w:hAnsi="Times New Roman" w:cs="Times New Roman"/>
                <w:color w:val="000000" w:themeColor="text1"/>
                <w:lang w:val="en-GB"/>
              </w:rPr>
            </w:pPr>
            <w:r w:rsidRPr="00950F15">
              <w:rPr>
                <w:rFonts w:ascii="Times New Roman" w:eastAsia="Times New Roman" w:hAnsi="Times New Roman" w:cs="Times New Roman"/>
                <w:color w:val="000000" w:themeColor="text1"/>
                <w:lang w:val="en-US"/>
              </w:rPr>
              <w:t xml:space="preserve"> </w:t>
            </w:r>
          </w:p>
        </w:tc>
        <w:tc>
          <w:tcPr>
            <w:tcW w:w="1716"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75293172" w14:textId="75904667" w:rsidR="000C6F4D" w:rsidRPr="000C6F4D" w:rsidRDefault="000C6F4D">
            <w:pPr>
              <w:spacing w:after="0" w:line="240" w:lineRule="auto"/>
              <w:rPr>
                <w:rFonts w:ascii="Times New Roman" w:eastAsia="Times New Roman" w:hAnsi="Times New Roman" w:cs="Times New Roman"/>
                <w:color w:val="000000" w:themeColor="text1"/>
                <w:lang w:val="en-US"/>
              </w:rPr>
            </w:pPr>
            <w:r w:rsidRPr="000C6F4D">
              <w:rPr>
                <w:rFonts w:ascii="Times New Roman" w:eastAsia="Times New Roman" w:hAnsi="Times New Roman" w:cs="Times New Roman"/>
                <w:color w:val="000000" w:themeColor="text1"/>
                <w:lang w:val="en-US"/>
              </w:rPr>
              <w:t>Achieved radiologist-level performance in detecting pneumonia; demonstrated scalability of deep learning for chest radiography</w:t>
            </w:r>
          </w:p>
        </w:tc>
        <w:tc>
          <w:tcPr>
            <w:tcW w:w="2078"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485ACE50" w14:textId="5723A530" w:rsidR="000C6F4D" w:rsidRPr="000C6F4D" w:rsidRDefault="000C6F4D">
            <w:pPr>
              <w:spacing w:after="0" w:line="240" w:lineRule="auto"/>
              <w:rPr>
                <w:rFonts w:ascii="Times New Roman" w:eastAsia="Times New Roman" w:hAnsi="Times New Roman" w:cs="Times New Roman"/>
                <w:color w:val="000000" w:themeColor="text1"/>
                <w:lang w:val="en-US"/>
              </w:rPr>
            </w:pPr>
            <w:r w:rsidRPr="000C6F4D">
              <w:rPr>
                <w:rFonts w:ascii="Times New Roman" w:eastAsia="Times New Roman" w:hAnsi="Times New Roman" w:cs="Times New Roman"/>
                <w:color w:val="000000" w:themeColor="text1"/>
                <w:lang w:val="en-US"/>
              </w:rPr>
              <w:t xml:space="preserve">Strengths </w:t>
            </w:r>
            <w:r>
              <w:rPr>
                <w:rFonts w:ascii="Times New Roman" w:eastAsia="Times New Roman" w:hAnsi="Times New Roman" w:cs="Times New Roman"/>
                <w:color w:val="000000" w:themeColor="text1"/>
                <w:lang w:val="en-US"/>
              </w:rPr>
              <w:t>-</w:t>
            </w:r>
            <w:r w:rsidRPr="000C6F4D">
              <w:rPr>
                <w:rFonts w:ascii="Times New Roman" w:eastAsia="Times New Roman" w:hAnsi="Times New Roman" w:cs="Times New Roman"/>
                <w:color w:val="000000" w:themeColor="text1"/>
                <w:lang w:val="en-US"/>
              </w:rPr>
              <w:t xml:space="preserve"> large dataset, direct comparison with radiologists, strong baseline. Weaknesses </w:t>
            </w:r>
            <w:r>
              <w:rPr>
                <w:rFonts w:ascii="Times New Roman" w:eastAsia="Times New Roman" w:hAnsi="Times New Roman" w:cs="Times New Roman"/>
                <w:color w:val="000000" w:themeColor="text1"/>
                <w:lang w:val="en-US"/>
              </w:rPr>
              <w:t>-</w:t>
            </w:r>
            <w:r w:rsidRPr="000C6F4D">
              <w:rPr>
                <w:rFonts w:ascii="Times New Roman" w:eastAsia="Times New Roman" w:hAnsi="Times New Roman" w:cs="Times New Roman"/>
                <w:color w:val="000000" w:themeColor="text1"/>
                <w:lang w:val="en-US"/>
              </w:rPr>
              <w:t xml:space="preserve"> limited to pneumonia, dataset imbalance, little external validation. Links </w:t>
            </w:r>
            <w:r>
              <w:rPr>
                <w:rFonts w:ascii="Times New Roman" w:eastAsia="Times New Roman" w:hAnsi="Times New Roman" w:cs="Times New Roman"/>
                <w:color w:val="000000" w:themeColor="text1"/>
                <w:lang w:val="en-US"/>
              </w:rPr>
              <w:t>-</w:t>
            </w:r>
            <w:r w:rsidRPr="000C6F4D">
              <w:rPr>
                <w:rFonts w:ascii="Times New Roman" w:eastAsia="Times New Roman" w:hAnsi="Times New Roman" w:cs="Times New Roman"/>
                <w:color w:val="000000" w:themeColor="text1"/>
                <w:lang w:val="en-US"/>
              </w:rPr>
              <w:t xml:space="preserve"> foundational for later COVID-19 chest imaging models</w:t>
            </w:r>
          </w:p>
        </w:tc>
      </w:tr>
      <w:tr w:rsidR="000C6F4D" w:rsidRPr="005F64DD" w14:paraId="2CC1999F" w14:textId="77777777" w:rsidTr="000C6F4D">
        <w:trPr>
          <w:trHeight w:val="4127"/>
        </w:trPr>
        <w:tc>
          <w:tcPr>
            <w:tcW w:w="375"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206A0398" w14:textId="6A152F99" w:rsidR="000C6F4D" w:rsidRPr="000C6F4D" w:rsidRDefault="000C6F4D" w:rsidP="000C6F4D">
            <w:pPr>
              <w:spacing w:after="0" w:line="14" w:lineRule="auto"/>
              <w:rPr>
                <w:rFonts w:ascii="Times New Roman" w:eastAsia="Times New Roman" w:hAnsi="Times New Roman" w:cs="Times New Roman"/>
                <w:color w:val="000000" w:themeColor="text1"/>
                <w:lang w:val="kk-KZ"/>
              </w:rPr>
            </w:pPr>
            <w:r>
              <w:rPr>
                <w:rFonts w:ascii="Times New Roman" w:eastAsia="Times New Roman" w:hAnsi="Times New Roman" w:cs="Times New Roman"/>
                <w:color w:val="000000" w:themeColor="text1"/>
                <w:lang w:val="kk-KZ"/>
              </w:rPr>
              <w:lastRenderedPageBreak/>
              <w:t>7</w:t>
            </w:r>
          </w:p>
        </w:tc>
        <w:tc>
          <w:tcPr>
            <w:tcW w:w="1744"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79395818" w14:textId="0CD751A8" w:rsidR="000C6F4D" w:rsidRPr="000C6F4D" w:rsidRDefault="000C6F4D" w:rsidP="000C6F4D">
            <w:pPr>
              <w:spacing w:after="0" w:line="240" w:lineRule="auto"/>
              <w:rPr>
                <w:rFonts w:ascii="Times New Roman" w:eastAsia="Times New Roman" w:hAnsi="Times New Roman" w:cs="Times New Roman"/>
                <w:color w:val="000000" w:themeColor="text1"/>
                <w:lang w:val="en-US"/>
              </w:rPr>
            </w:pPr>
            <w:r w:rsidRPr="000C6F4D">
              <w:rPr>
                <w:rFonts w:ascii="Times New Roman" w:eastAsia="Times New Roman" w:hAnsi="Times New Roman" w:cs="Times New Roman"/>
                <w:color w:val="000000" w:themeColor="text1"/>
                <w:lang w:val="en-US"/>
              </w:rPr>
              <w:t>Ardila, D., Kiraly, A. P., Bharadwaj, S., Choi, B., Reicher, J. J., Peng, L., … Shetty, S. (2019)</w:t>
            </w:r>
          </w:p>
          <w:p w14:paraId="1E18A4F4" w14:textId="56893DD0" w:rsidR="000C6F4D" w:rsidRPr="000C6F4D" w:rsidRDefault="000C6F4D" w:rsidP="000C6F4D">
            <w:pPr>
              <w:spacing w:after="0" w:line="240" w:lineRule="auto"/>
              <w:rPr>
                <w:rFonts w:ascii="Times New Roman" w:eastAsia="Times New Roman" w:hAnsi="Times New Roman" w:cs="Times New Roman"/>
                <w:color w:val="000000" w:themeColor="text1"/>
                <w:lang w:val="kk-KZ"/>
              </w:rPr>
            </w:pPr>
          </w:p>
        </w:tc>
        <w:tc>
          <w:tcPr>
            <w:tcW w:w="1409"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327CEA1A" w14:textId="0EDD2B62" w:rsidR="000C6F4D" w:rsidRPr="000C6F4D" w:rsidRDefault="000C6F4D">
            <w:pPr>
              <w:spacing w:after="0" w:line="240" w:lineRule="auto"/>
              <w:rPr>
                <w:rFonts w:ascii="Times New Roman" w:eastAsia="Times New Roman" w:hAnsi="Times New Roman" w:cs="Times New Roman"/>
                <w:color w:val="000000" w:themeColor="text1"/>
                <w:lang w:val="en-US"/>
              </w:rPr>
            </w:pPr>
            <w:r w:rsidRPr="000C6F4D">
              <w:rPr>
                <w:rFonts w:ascii="Times New Roman" w:eastAsia="Times New Roman" w:hAnsi="Times New Roman" w:cs="Times New Roman"/>
                <w:color w:val="000000" w:themeColor="text1"/>
                <w:lang w:val="en-US"/>
              </w:rPr>
              <w:t>To apply 3D deep learning to low-dose CT scans for automatic lung cancer screening</w:t>
            </w:r>
          </w:p>
        </w:tc>
        <w:tc>
          <w:tcPr>
            <w:tcW w:w="1694"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7D2DA987" w14:textId="208D114D" w:rsidR="000C6F4D" w:rsidRPr="000C6F4D" w:rsidRDefault="000C6F4D" w:rsidP="000C6F4D">
            <w:pPr>
              <w:spacing w:after="0" w:line="240" w:lineRule="auto"/>
              <w:rPr>
                <w:rFonts w:ascii="Times New Roman" w:eastAsia="Times New Roman" w:hAnsi="Times New Roman" w:cs="Times New Roman"/>
                <w:color w:val="000000" w:themeColor="text1"/>
                <w:lang w:val="en-US"/>
              </w:rPr>
            </w:pPr>
            <w:r w:rsidRPr="000C6F4D">
              <w:rPr>
                <w:rFonts w:ascii="Times New Roman" w:eastAsia="Times New Roman" w:hAnsi="Times New Roman" w:cs="Times New Roman"/>
                <w:color w:val="000000" w:themeColor="text1"/>
                <w:lang w:val="en-US"/>
              </w:rPr>
              <w:t>Clinical AI study using 3D CNN trained on the NLST dataset</w:t>
            </w:r>
          </w:p>
        </w:tc>
        <w:tc>
          <w:tcPr>
            <w:tcW w:w="1716"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5BCDA830" w14:textId="1BF9DF19" w:rsidR="000C6F4D" w:rsidRPr="000C6F4D" w:rsidRDefault="000C6F4D">
            <w:pPr>
              <w:spacing w:after="0" w:line="240" w:lineRule="auto"/>
              <w:rPr>
                <w:rFonts w:ascii="Times New Roman" w:eastAsia="Times New Roman" w:hAnsi="Times New Roman" w:cs="Times New Roman"/>
                <w:color w:val="000000" w:themeColor="text1"/>
                <w:lang w:val="en-US"/>
              </w:rPr>
            </w:pPr>
            <w:r w:rsidRPr="000C6F4D">
              <w:rPr>
                <w:rFonts w:ascii="Times New Roman" w:eastAsia="Times New Roman" w:hAnsi="Times New Roman" w:cs="Times New Roman"/>
                <w:color w:val="000000" w:themeColor="text1"/>
                <w:lang w:val="en-US"/>
              </w:rPr>
              <w:t>The model matched or outperformed radiologists in predicting cancer risk; highlighted potential for early lung cancer detection</w:t>
            </w:r>
          </w:p>
        </w:tc>
        <w:tc>
          <w:tcPr>
            <w:tcW w:w="2078"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7BBA14EC" w14:textId="782A626A" w:rsidR="000C6F4D" w:rsidRPr="000C6F4D" w:rsidRDefault="000C6F4D">
            <w:pPr>
              <w:spacing w:after="0" w:line="240" w:lineRule="auto"/>
              <w:rPr>
                <w:rFonts w:ascii="Times New Roman" w:eastAsia="Times New Roman" w:hAnsi="Times New Roman" w:cs="Times New Roman"/>
                <w:color w:val="000000" w:themeColor="text1"/>
                <w:lang w:val="en-US"/>
              </w:rPr>
            </w:pPr>
            <w:r w:rsidRPr="000C6F4D">
              <w:rPr>
                <w:rFonts w:ascii="Times New Roman" w:eastAsia="Times New Roman" w:hAnsi="Times New Roman" w:cs="Times New Roman"/>
                <w:color w:val="000000" w:themeColor="text1"/>
                <w:lang w:val="en-US"/>
              </w:rPr>
              <w:t xml:space="preserve">Strengths </w:t>
            </w:r>
            <w:r w:rsidR="006014DE">
              <w:rPr>
                <w:rFonts w:ascii="Times New Roman" w:eastAsia="Times New Roman" w:hAnsi="Times New Roman" w:cs="Times New Roman"/>
                <w:color w:val="000000" w:themeColor="text1"/>
                <w:lang w:val="en-US"/>
              </w:rPr>
              <w:t>-</w:t>
            </w:r>
            <w:r w:rsidRPr="000C6F4D">
              <w:rPr>
                <w:rFonts w:ascii="Times New Roman" w:eastAsia="Times New Roman" w:hAnsi="Times New Roman" w:cs="Times New Roman"/>
                <w:color w:val="000000" w:themeColor="text1"/>
                <w:lang w:val="en-US"/>
              </w:rPr>
              <w:t xml:space="preserve"> large dataset, clinical relevance, use of 3D modeling. Weaknesses </w:t>
            </w:r>
            <w:r w:rsidR="006014DE">
              <w:rPr>
                <w:rFonts w:ascii="Times New Roman" w:eastAsia="Times New Roman" w:hAnsi="Times New Roman" w:cs="Times New Roman"/>
                <w:color w:val="000000" w:themeColor="text1"/>
                <w:lang w:val="en-US"/>
              </w:rPr>
              <w:t>-</w:t>
            </w:r>
            <w:r w:rsidRPr="000C6F4D">
              <w:rPr>
                <w:rFonts w:ascii="Times New Roman" w:eastAsia="Times New Roman" w:hAnsi="Times New Roman" w:cs="Times New Roman"/>
                <w:color w:val="000000" w:themeColor="text1"/>
                <w:lang w:val="en-US"/>
              </w:rPr>
              <w:t xml:space="preserve"> requires vast amounts of data, limited generalizability across populations. </w:t>
            </w:r>
            <w:proofErr w:type="spellStart"/>
            <w:r w:rsidRPr="000C6F4D">
              <w:rPr>
                <w:rFonts w:ascii="Times New Roman" w:eastAsia="Times New Roman" w:hAnsi="Times New Roman" w:cs="Times New Roman"/>
                <w:color w:val="000000" w:themeColor="text1"/>
              </w:rPr>
              <w:t>Links</w:t>
            </w:r>
            <w:proofErr w:type="spellEnd"/>
            <w:r w:rsidRPr="000C6F4D">
              <w:rPr>
                <w:rFonts w:ascii="Times New Roman" w:eastAsia="Times New Roman" w:hAnsi="Times New Roman" w:cs="Times New Roman"/>
                <w:color w:val="000000" w:themeColor="text1"/>
              </w:rPr>
              <w:t xml:space="preserve"> </w:t>
            </w:r>
            <w:r w:rsidR="006014DE">
              <w:rPr>
                <w:rFonts w:ascii="Times New Roman" w:eastAsia="Times New Roman" w:hAnsi="Times New Roman" w:cs="Times New Roman"/>
                <w:color w:val="000000" w:themeColor="text1"/>
              </w:rPr>
              <w:t>-</w:t>
            </w:r>
            <w:r w:rsidRPr="000C6F4D">
              <w:rPr>
                <w:rFonts w:ascii="Times New Roman" w:eastAsia="Times New Roman" w:hAnsi="Times New Roman" w:cs="Times New Roman"/>
                <w:color w:val="000000" w:themeColor="text1"/>
              </w:rPr>
              <w:t xml:space="preserve"> </w:t>
            </w:r>
            <w:proofErr w:type="spellStart"/>
            <w:r w:rsidRPr="000C6F4D">
              <w:rPr>
                <w:rFonts w:ascii="Times New Roman" w:eastAsia="Times New Roman" w:hAnsi="Times New Roman" w:cs="Times New Roman"/>
                <w:color w:val="000000" w:themeColor="text1"/>
              </w:rPr>
              <w:t>extends</w:t>
            </w:r>
            <w:proofErr w:type="spellEnd"/>
            <w:r w:rsidRPr="000C6F4D">
              <w:rPr>
                <w:rFonts w:ascii="Times New Roman" w:eastAsia="Times New Roman" w:hAnsi="Times New Roman" w:cs="Times New Roman"/>
                <w:color w:val="000000" w:themeColor="text1"/>
              </w:rPr>
              <w:t xml:space="preserve"> </w:t>
            </w:r>
            <w:proofErr w:type="spellStart"/>
            <w:r w:rsidRPr="000C6F4D">
              <w:rPr>
                <w:rFonts w:ascii="Times New Roman" w:eastAsia="Times New Roman" w:hAnsi="Times New Roman" w:cs="Times New Roman"/>
                <w:color w:val="000000" w:themeColor="text1"/>
              </w:rPr>
              <w:t>results</w:t>
            </w:r>
            <w:proofErr w:type="spellEnd"/>
            <w:r w:rsidRPr="000C6F4D">
              <w:rPr>
                <w:rFonts w:ascii="Times New Roman" w:eastAsia="Times New Roman" w:hAnsi="Times New Roman" w:cs="Times New Roman"/>
                <w:color w:val="000000" w:themeColor="text1"/>
              </w:rPr>
              <w:t xml:space="preserve"> </w:t>
            </w:r>
            <w:proofErr w:type="spellStart"/>
            <w:r w:rsidRPr="000C6F4D">
              <w:rPr>
                <w:rFonts w:ascii="Times New Roman" w:eastAsia="Times New Roman" w:hAnsi="Times New Roman" w:cs="Times New Roman"/>
                <w:color w:val="000000" w:themeColor="text1"/>
              </w:rPr>
              <w:t>of</w:t>
            </w:r>
            <w:proofErr w:type="spellEnd"/>
            <w:r w:rsidRPr="000C6F4D">
              <w:rPr>
                <w:rFonts w:ascii="Times New Roman" w:eastAsia="Times New Roman" w:hAnsi="Times New Roman" w:cs="Times New Roman"/>
                <w:color w:val="000000" w:themeColor="text1"/>
              </w:rPr>
              <w:t xml:space="preserve"> </w:t>
            </w:r>
            <w:proofErr w:type="spellStart"/>
            <w:r w:rsidRPr="000C6F4D">
              <w:rPr>
                <w:rFonts w:ascii="Times New Roman" w:eastAsia="Times New Roman" w:hAnsi="Times New Roman" w:cs="Times New Roman"/>
                <w:color w:val="000000" w:themeColor="text1"/>
              </w:rPr>
              <w:t>the</w:t>
            </w:r>
            <w:proofErr w:type="spellEnd"/>
            <w:r w:rsidRPr="000C6F4D">
              <w:rPr>
                <w:rFonts w:ascii="Times New Roman" w:eastAsia="Times New Roman" w:hAnsi="Times New Roman" w:cs="Times New Roman"/>
                <w:color w:val="000000" w:themeColor="text1"/>
              </w:rPr>
              <w:t xml:space="preserve"> LUNA16 </w:t>
            </w:r>
            <w:proofErr w:type="spellStart"/>
            <w:r w:rsidRPr="000C6F4D">
              <w:rPr>
                <w:rFonts w:ascii="Times New Roman" w:eastAsia="Times New Roman" w:hAnsi="Times New Roman" w:cs="Times New Roman"/>
                <w:color w:val="000000" w:themeColor="text1"/>
              </w:rPr>
              <w:t>challenge</w:t>
            </w:r>
            <w:proofErr w:type="spellEnd"/>
          </w:p>
        </w:tc>
      </w:tr>
      <w:tr w:rsidR="000C6F4D" w:rsidRPr="005F64DD" w14:paraId="322F9E91" w14:textId="77777777" w:rsidTr="000C6F4D">
        <w:trPr>
          <w:trHeight w:val="4127"/>
        </w:trPr>
        <w:tc>
          <w:tcPr>
            <w:tcW w:w="375"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2646B2E2" w14:textId="77777777" w:rsidR="000C6F4D" w:rsidRDefault="000C6F4D" w:rsidP="000C6F4D">
            <w:pPr>
              <w:spacing w:after="0" w:line="14" w:lineRule="auto"/>
              <w:rPr>
                <w:rFonts w:ascii="Times New Roman" w:eastAsia="Times New Roman" w:hAnsi="Times New Roman" w:cs="Times New Roman"/>
                <w:color w:val="000000" w:themeColor="text1"/>
                <w:lang w:val="kk-KZ"/>
              </w:rPr>
            </w:pPr>
          </w:p>
        </w:tc>
        <w:tc>
          <w:tcPr>
            <w:tcW w:w="1744"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014961B8" w14:textId="401924BD" w:rsidR="000C6F4D" w:rsidRPr="000C6F4D" w:rsidRDefault="000C6F4D" w:rsidP="000C6F4D">
            <w:pPr>
              <w:spacing w:after="0" w:line="240" w:lineRule="auto"/>
              <w:rPr>
                <w:rFonts w:ascii="Times New Roman" w:eastAsia="Times New Roman" w:hAnsi="Times New Roman" w:cs="Times New Roman"/>
                <w:color w:val="000000" w:themeColor="text1"/>
                <w:lang w:val="en-US"/>
              </w:rPr>
            </w:pPr>
            <w:r w:rsidRPr="000C6F4D">
              <w:rPr>
                <w:rFonts w:ascii="Times New Roman" w:eastAsia="Times New Roman" w:hAnsi="Times New Roman" w:cs="Times New Roman"/>
                <w:color w:val="000000" w:themeColor="text1"/>
                <w:lang w:val="en-US"/>
              </w:rPr>
              <w:t xml:space="preserve">Ai, T., Yang, Z., Hou, H., Zhan, C., Chen, C., </w:t>
            </w:r>
            <w:proofErr w:type="spellStart"/>
            <w:r w:rsidRPr="000C6F4D">
              <w:rPr>
                <w:rFonts w:ascii="Times New Roman" w:eastAsia="Times New Roman" w:hAnsi="Times New Roman" w:cs="Times New Roman"/>
                <w:color w:val="000000" w:themeColor="text1"/>
                <w:lang w:val="en-US"/>
              </w:rPr>
              <w:t>Lv</w:t>
            </w:r>
            <w:proofErr w:type="spellEnd"/>
            <w:r w:rsidRPr="000C6F4D">
              <w:rPr>
                <w:rFonts w:ascii="Times New Roman" w:eastAsia="Times New Roman" w:hAnsi="Times New Roman" w:cs="Times New Roman"/>
                <w:color w:val="000000" w:themeColor="text1"/>
                <w:lang w:val="en-US"/>
              </w:rPr>
              <w:t xml:space="preserve">, W., … </w:t>
            </w:r>
            <w:proofErr w:type="spellStart"/>
            <w:r w:rsidRPr="000C6F4D">
              <w:rPr>
                <w:rFonts w:ascii="Times New Roman" w:eastAsia="Times New Roman" w:hAnsi="Times New Roman" w:cs="Times New Roman"/>
                <w:color w:val="000000" w:themeColor="text1"/>
              </w:rPr>
              <w:t>Xia</w:t>
            </w:r>
            <w:proofErr w:type="spellEnd"/>
            <w:r w:rsidRPr="000C6F4D">
              <w:rPr>
                <w:rFonts w:ascii="Times New Roman" w:eastAsia="Times New Roman" w:hAnsi="Times New Roman" w:cs="Times New Roman"/>
                <w:color w:val="000000" w:themeColor="text1"/>
              </w:rPr>
              <w:t>, L. (2020)</w:t>
            </w:r>
          </w:p>
        </w:tc>
        <w:tc>
          <w:tcPr>
            <w:tcW w:w="1409"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77368C9C" w14:textId="1A72F554" w:rsidR="000C6F4D" w:rsidRPr="000C6F4D" w:rsidRDefault="000C6F4D">
            <w:pPr>
              <w:spacing w:after="0" w:line="240" w:lineRule="auto"/>
              <w:rPr>
                <w:rFonts w:ascii="Times New Roman" w:eastAsia="Times New Roman" w:hAnsi="Times New Roman" w:cs="Times New Roman"/>
                <w:color w:val="000000" w:themeColor="text1"/>
                <w:lang w:val="en-US"/>
              </w:rPr>
            </w:pPr>
            <w:r w:rsidRPr="000C6F4D">
              <w:rPr>
                <w:rFonts w:ascii="Times New Roman" w:eastAsia="Times New Roman" w:hAnsi="Times New Roman" w:cs="Times New Roman"/>
                <w:color w:val="000000" w:themeColor="text1"/>
                <w:lang w:val="en-US"/>
              </w:rPr>
              <w:t>To compare the diagnostic value of chest CT with RT-PCR testing in COVID-19 patients</w:t>
            </w:r>
          </w:p>
        </w:tc>
        <w:tc>
          <w:tcPr>
            <w:tcW w:w="1694"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02BD226E" w14:textId="4ECBAD47" w:rsidR="000C6F4D" w:rsidRPr="000C6F4D" w:rsidRDefault="000C6F4D" w:rsidP="000C6F4D">
            <w:pPr>
              <w:spacing w:after="0" w:line="240" w:lineRule="auto"/>
              <w:rPr>
                <w:rFonts w:ascii="Times New Roman" w:eastAsia="Times New Roman" w:hAnsi="Times New Roman" w:cs="Times New Roman"/>
                <w:color w:val="000000" w:themeColor="text1"/>
                <w:lang w:val="en-US"/>
              </w:rPr>
            </w:pPr>
            <w:r w:rsidRPr="000C6F4D">
              <w:rPr>
                <w:rFonts w:ascii="Times New Roman" w:eastAsia="Times New Roman" w:hAnsi="Times New Roman" w:cs="Times New Roman"/>
                <w:color w:val="000000" w:themeColor="text1"/>
                <w:lang w:val="en-US"/>
              </w:rPr>
              <w:t>Observational clinical study on 1,014 patients in Wuhan, China</w:t>
            </w:r>
          </w:p>
        </w:tc>
        <w:tc>
          <w:tcPr>
            <w:tcW w:w="1716"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2CDE883D" w14:textId="787E8386" w:rsidR="000C6F4D" w:rsidRPr="006014DE" w:rsidRDefault="006014DE">
            <w:pPr>
              <w:spacing w:after="0" w:line="240" w:lineRule="auto"/>
              <w:rPr>
                <w:rFonts w:ascii="Times New Roman" w:eastAsia="Times New Roman" w:hAnsi="Times New Roman" w:cs="Times New Roman"/>
                <w:color w:val="000000" w:themeColor="text1"/>
                <w:lang w:val="en-US"/>
              </w:rPr>
            </w:pPr>
            <w:r w:rsidRPr="006014DE">
              <w:rPr>
                <w:rFonts w:ascii="Times New Roman" w:eastAsia="Times New Roman" w:hAnsi="Times New Roman" w:cs="Times New Roman"/>
                <w:color w:val="000000" w:themeColor="text1"/>
                <w:lang w:val="en-US"/>
              </w:rPr>
              <w:t>Observational clinical study on 1,014 patients in Wuhan, China</w:t>
            </w:r>
          </w:p>
        </w:tc>
        <w:tc>
          <w:tcPr>
            <w:tcW w:w="2078"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701D616E" w14:textId="341B7439" w:rsidR="000C6F4D" w:rsidRPr="000C6F4D" w:rsidRDefault="006014DE">
            <w:pPr>
              <w:spacing w:after="0" w:line="240" w:lineRule="auto"/>
              <w:rPr>
                <w:rFonts w:ascii="Times New Roman" w:eastAsia="Times New Roman" w:hAnsi="Times New Roman" w:cs="Times New Roman"/>
                <w:color w:val="000000" w:themeColor="text1"/>
                <w:lang w:val="en-US"/>
              </w:rPr>
            </w:pPr>
            <w:r w:rsidRPr="006014DE">
              <w:rPr>
                <w:rFonts w:ascii="Times New Roman" w:eastAsia="Times New Roman" w:hAnsi="Times New Roman" w:cs="Times New Roman"/>
                <w:color w:val="000000" w:themeColor="text1"/>
                <w:lang w:val="en-US"/>
              </w:rPr>
              <w:t xml:space="preserve">Strengths </w:t>
            </w:r>
            <w:r>
              <w:rPr>
                <w:rFonts w:ascii="Times New Roman" w:eastAsia="Times New Roman" w:hAnsi="Times New Roman" w:cs="Times New Roman"/>
                <w:color w:val="000000" w:themeColor="text1"/>
                <w:lang w:val="en-US"/>
              </w:rPr>
              <w:t>-</w:t>
            </w:r>
            <w:r w:rsidRPr="006014DE">
              <w:rPr>
                <w:rFonts w:ascii="Times New Roman" w:eastAsia="Times New Roman" w:hAnsi="Times New Roman" w:cs="Times New Roman"/>
                <w:color w:val="000000" w:themeColor="text1"/>
                <w:lang w:val="en-US"/>
              </w:rPr>
              <w:t xml:space="preserve"> large patient sample, high clinical relevance. Weaknesses </w:t>
            </w:r>
            <w:r>
              <w:rPr>
                <w:rFonts w:ascii="Times New Roman" w:eastAsia="Times New Roman" w:hAnsi="Times New Roman" w:cs="Times New Roman"/>
                <w:color w:val="000000" w:themeColor="text1"/>
                <w:lang w:val="en-US"/>
              </w:rPr>
              <w:t>-</w:t>
            </w:r>
            <w:r w:rsidRPr="006014DE">
              <w:rPr>
                <w:rFonts w:ascii="Times New Roman" w:eastAsia="Times New Roman" w:hAnsi="Times New Roman" w:cs="Times New Roman"/>
                <w:color w:val="000000" w:themeColor="text1"/>
                <w:lang w:val="en-US"/>
              </w:rPr>
              <w:t xml:space="preserve"> data limited to one region, lower specificity, risk of overfitting to early COVID cases. </w:t>
            </w:r>
            <w:proofErr w:type="spellStart"/>
            <w:r w:rsidRPr="006014DE">
              <w:rPr>
                <w:rFonts w:ascii="Times New Roman" w:eastAsia="Times New Roman" w:hAnsi="Times New Roman" w:cs="Times New Roman"/>
                <w:color w:val="000000" w:themeColor="text1"/>
              </w:rPr>
              <w:t>Links</w:t>
            </w:r>
            <w:proofErr w:type="spellEnd"/>
            <w:r w:rsidRPr="006014DE">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w:t>
            </w:r>
            <w:r w:rsidRPr="006014DE">
              <w:rPr>
                <w:rFonts w:ascii="Times New Roman" w:eastAsia="Times New Roman" w:hAnsi="Times New Roman" w:cs="Times New Roman"/>
                <w:color w:val="000000" w:themeColor="text1"/>
              </w:rPr>
              <w:t xml:space="preserve"> </w:t>
            </w:r>
            <w:proofErr w:type="spellStart"/>
            <w:r w:rsidRPr="006014DE">
              <w:rPr>
                <w:rFonts w:ascii="Times New Roman" w:eastAsia="Times New Roman" w:hAnsi="Times New Roman" w:cs="Times New Roman"/>
                <w:color w:val="000000" w:themeColor="text1"/>
              </w:rPr>
              <w:t>informed</w:t>
            </w:r>
            <w:proofErr w:type="spellEnd"/>
            <w:r w:rsidRPr="006014DE">
              <w:rPr>
                <w:rFonts w:ascii="Times New Roman" w:eastAsia="Times New Roman" w:hAnsi="Times New Roman" w:cs="Times New Roman"/>
                <w:color w:val="000000" w:themeColor="text1"/>
              </w:rPr>
              <w:t xml:space="preserve"> </w:t>
            </w:r>
            <w:proofErr w:type="spellStart"/>
            <w:r w:rsidRPr="006014DE">
              <w:rPr>
                <w:rFonts w:ascii="Times New Roman" w:eastAsia="Times New Roman" w:hAnsi="Times New Roman" w:cs="Times New Roman"/>
                <w:color w:val="000000" w:themeColor="text1"/>
              </w:rPr>
              <w:t>later</w:t>
            </w:r>
            <w:proofErr w:type="spellEnd"/>
            <w:r w:rsidRPr="006014DE">
              <w:rPr>
                <w:rFonts w:ascii="Times New Roman" w:eastAsia="Times New Roman" w:hAnsi="Times New Roman" w:cs="Times New Roman"/>
                <w:color w:val="000000" w:themeColor="text1"/>
              </w:rPr>
              <w:t xml:space="preserve"> AI </w:t>
            </w:r>
            <w:proofErr w:type="spellStart"/>
            <w:r w:rsidRPr="006014DE">
              <w:rPr>
                <w:rFonts w:ascii="Times New Roman" w:eastAsia="Times New Roman" w:hAnsi="Times New Roman" w:cs="Times New Roman"/>
                <w:color w:val="000000" w:themeColor="text1"/>
              </w:rPr>
              <w:t>systems</w:t>
            </w:r>
            <w:proofErr w:type="spellEnd"/>
            <w:r w:rsidRPr="006014DE">
              <w:rPr>
                <w:rFonts w:ascii="Times New Roman" w:eastAsia="Times New Roman" w:hAnsi="Times New Roman" w:cs="Times New Roman"/>
                <w:color w:val="000000" w:themeColor="text1"/>
              </w:rPr>
              <w:t xml:space="preserve"> </w:t>
            </w:r>
            <w:proofErr w:type="spellStart"/>
            <w:r w:rsidRPr="006014DE">
              <w:rPr>
                <w:rFonts w:ascii="Times New Roman" w:eastAsia="Times New Roman" w:hAnsi="Times New Roman" w:cs="Times New Roman"/>
                <w:color w:val="000000" w:themeColor="text1"/>
              </w:rPr>
              <w:t>for</w:t>
            </w:r>
            <w:proofErr w:type="spellEnd"/>
            <w:r w:rsidRPr="006014DE">
              <w:rPr>
                <w:rFonts w:ascii="Times New Roman" w:eastAsia="Times New Roman" w:hAnsi="Times New Roman" w:cs="Times New Roman"/>
                <w:color w:val="000000" w:themeColor="text1"/>
              </w:rPr>
              <w:t xml:space="preserve"> COVID-19 CT </w:t>
            </w:r>
            <w:proofErr w:type="spellStart"/>
            <w:r w:rsidRPr="006014DE">
              <w:rPr>
                <w:rFonts w:ascii="Times New Roman" w:eastAsia="Times New Roman" w:hAnsi="Times New Roman" w:cs="Times New Roman"/>
                <w:color w:val="000000" w:themeColor="text1"/>
              </w:rPr>
              <w:t>classification</w:t>
            </w:r>
            <w:proofErr w:type="spellEnd"/>
          </w:p>
        </w:tc>
      </w:tr>
      <w:tr w:rsidR="006014DE" w:rsidRPr="00950F15" w14:paraId="59A15E46" w14:textId="77777777" w:rsidTr="000C6F4D">
        <w:trPr>
          <w:trHeight w:val="4127"/>
        </w:trPr>
        <w:tc>
          <w:tcPr>
            <w:tcW w:w="375"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247F4AB7" w14:textId="77777777" w:rsidR="006014DE" w:rsidRDefault="006014DE" w:rsidP="000C6F4D">
            <w:pPr>
              <w:spacing w:after="0" w:line="14" w:lineRule="auto"/>
              <w:rPr>
                <w:rFonts w:ascii="Times New Roman" w:eastAsia="Times New Roman" w:hAnsi="Times New Roman" w:cs="Times New Roman"/>
                <w:color w:val="000000" w:themeColor="text1"/>
                <w:lang w:val="kk-KZ"/>
              </w:rPr>
            </w:pPr>
          </w:p>
        </w:tc>
        <w:tc>
          <w:tcPr>
            <w:tcW w:w="1744"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426220D4" w14:textId="3A4D449E" w:rsidR="006014DE" w:rsidRPr="006014DE" w:rsidRDefault="006014DE" w:rsidP="006014DE">
            <w:pPr>
              <w:spacing w:after="0" w:line="240" w:lineRule="auto"/>
              <w:rPr>
                <w:rFonts w:ascii="Times New Roman" w:eastAsia="Times New Roman" w:hAnsi="Times New Roman" w:cs="Times New Roman"/>
                <w:color w:val="000000" w:themeColor="text1"/>
                <w:lang w:val="kk-KZ"/>
              </w:rPr>
            </w:pPr>
            <w:proofErr w:type="spellStart"/>
            <w:r w:rsidRPr="006014DE">
              <w:rPr>
                <w:rFonts w:ascii="Times New Roman" w:eastAsia="Times New Roman" w:hAnsi="Times New Roman" w:cs="Times New Roman"/>
                <w:color w:val="000000" w:themeColor="text1"/>
                <w:lang w:val="en-US"/>
              </w:rPr>
              <w:t>Setio</w:t>
            </w:r>
            <w:proofErr w:type="spellEnd"/>
            <w:r w:rsidRPr="006014DE">
              <w:rPr>
                <w:rFonts w:ascii="Times New Roman" w:eastAsia="Times New Roman" w:hAnsi="Times New Roman" w:cs="Times New Roman"/>
                <w:color w:val="000000" w:themeColor="text1"/>
                <w:lang w:val="en-US"/>
              </w:rPr>
              <w:t xml:space="preserve">, A. A. A., Traverso, A., de Bel, T., Berens, M. S., van den Bogaard, C., </w:t>
            </w:r>
            <w:proofErr w:type="spellStart"/>
            <w:r w:rsidRPr="006014DE">
              <w:rPr>
                <w:rFonts w:ascii="Times New Roman" w:eastAsia="Times New Roman" w:hAnsi="Times New Roman" w:cs="Times New Roman"/>
                <w:color w:val="000000" w:themeColor="text1"/>
                <w:lang w:val="en-US"/>
              </w:rPr>
              <w:t>Cerello</w:t>
            </w:r>
            <w:proofErr w:type="spellEnd"/>
            <w:r w:rsidRPr="006014DE">
              <w:rPr>
                <w:rFonts w:ascii="Times New Roman" w:eastAsia="Times New Roman" w:hAnsi="Times New Roman" w:cs="Times New Roman"/>
                <w:color w:val="000000" w:themeColor="text1"/>
                <w:lang w:val="en-US"/>
              </w:rPr>
              <w:t>, P., … van Ginneken, B. (2017)</w:t>
            </w:r>
          </w:p>
        </w:tc>
        <w:tc>
          <w:tcPr>
            <w:tcW w:w="1409"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49923065" w14:textId="00A20E5F" w:rsidR="006014DE" w:rsidRPr="006014DE" w:rsidRDefault="006014DE">
            <w:pPr>
              <w:spacing w:after="0" w:line="240" w:lineRule="auto"/>
              <w:rPr>
                <w:rFonts w:ascii="Times New Roman" w:eastAsia="Times New Roman" w:hAnsi="Times New Roman" w:cs="Times New Roman"/>
                <w:color w:val="000000" w:themeColor="text1"/>
                <w:lang w:val="en-US"/>
              </w:rPr>
            </w:pPr>
            <w:r w:rsidRPr="006014DE">
              <w:rPr>
                <w:rFonts w:ascii="Times New Roman" w:eastAsia="Times New Roman" w:hAnsi="Times New Roman" w:cs="Times New Roman"/>
                <w:color w:val="000000" w:themeColor="text1"/>
                <w:lang w:val="en-US"/>
              </w:rPr>
              <w:t>To validate, compare, and combine algorithms for automatic pulmonary nodule detection in CT scans</w:t>
            </w:r>
          </w:p>
        </w:tc>
        <w:tc>
          <w:tcPr>
            <w:tcW w:w="1694"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08576232" w14:textId="6FB5BCED" w:rsidR="006014DE" w:rsidRPr="006014DE" w:rsidRDefault="006014DE" w:rsidP="000C6F4D">
            <w:pPr>
              <w:spacing w:after="0" w:line="240" w:lineRule="auto"/>
              <w:rPr>
                <w:rFonts w:ascii="Times New Roman" w:eastAsia="Times New Roman" w:hAnsi="Times New Roman" w:cs="Times New Roman"/>
                <w:color w:val="000000" w:themeColor="text1"/>
                <w:lang w:val="en-US"/>
              </w:rPr>
            </w:pPr>
            <w:r w:rsidRPr="006014DE">
              <w:rPr>
                <w:rFonts w:ascii="Times New Roman" w:eastAsia="Times New Roman" w:hAnsi="Times New Roman" w:cs="Times New Roman"/>
                <w:color w:val="000000" w:themeColor="text1"/>
                <w:lang w:val="en-US"/>
              </w:rPr>
              <w:t>Benchmark/challenge study using the LIDC-IDRI dataset</w:t>
            </w:r>
          </w:p>
        </w:tc>
        <w:tc>
          <w:tcPr>
            <w:tcW w:w="1716"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1B5EC0ED" w14:textId="1DEA541E" w:rsidR="006014DE" w:rsidRPr="006014DE" w:rsidRDefault="006014DE">
            <w:pPr>
              <w:spacing w:after="0" w:line="240" w:lineRule="auto"/>
              <w:rPr>
                <w:rFonts w:ascii="Times New Roman" w:eastAsia="Times New Roman" w:hAnsi="Times New Roman" w:cs="Times New Roman"/>
                <w:color w:val="000000" w:themeColor="text1"/>
                <w:lang w:val="en-US"/>
              </w:rPr>
            </w:pPr>
            <w:r w:rsidRPr="006014DE">
              <w:rPr>
                <w:rFonts w:ascii="Times New Roman" w:eastAsia="Times New Roman" w:hAnsi="Times New Roman" w:cs="Times New Roman"/>
                <w:color w:val="000000" w:themeColor="text1"/>
                <w:lang w:val="en-US"/>
              </w:rPr>
              <w:t>Ensembles of algorithms outperformed single models; LUNA16 became a benchmark for lung nodule detection</w:t>
            </w:r>
          </w:p>
        </w:tc>
        <w:tc>
          <w:tcPr>
            <w:tcW w:w="2078"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1D1C16BF" w14:textId="5910C3D5" w:rsidR="006014DE" w:rsidRPr="006014DE" w:rsidRDefault="006014DE">
            <w:pPr>
              <w:spacing w:after="0" w:line="240" w:lineRule="auto"/>
              <w:rPr>
                <w:rFonts w:ascii="Times New Roman" w:eastAsia="Times New Roman" w:hAnsi="Times New Roman" w:cs="Times New Roman"/>
                <w:color w:val="000000" w:themeColor="text1"/>
                <w:lang w:val="en-US"/>
              </w:rPr>
            </w:pPr>
            <w:r w:rsidRPr="006014DE">
              <w:rPr>
                <w:rFonts w:ascii="Times New Roman" w:eastAsia="Times New Roman" w:hAnsi="Times New Roman" w:cs="Times New Roman"/>
                <w:color w:val="000000" w:themeColor="text1"/>
                <w:lang w:val="en-US"/>
              </w:rPr>
              <w:t xml:space="preserve">Strengths </w:t>
            </w:r>
            <w:r>
              <w:rPr>
                <w:rFonts w:ascii="Times New Roman" w:eastAsia="Times New Roman" w:hAnsi="Times New Roman" w:cs="Times New Roman"/>
                <w:color w:val="000000" w:themeColor="text1"/>
                <w:lang w:val="en-US"/>
              </w:rPr>
              <w:t>-</w:t>
            </w:r>
            <w:r w:rsidRPr="006014DE">
              <w:rPr>
                <w:rFonts w:ascii="Times New Roman" w:eastAsia="Times New Roman" w:hAnsi="Times New Roman" w:cs="Times New Roman"/>
                <w:color w:val="000000" w:themeColor="text1"/>
                <w:lang w:val="en-US"/>
              </w:rPr>
              <w:t xml:space="preserve"> standardized evaluation, reproducibility, multi-team contributions. Weaknesses </w:t>
            </w:r>
            <w:r>
              <w:rPr>
                <w:rFonts w:ascii="Times New Roman" w:eastAsia="Times New Roman" w:hAnsi="Times New Roman" w:cs="Times New Roman"/>
                <w:color w:val="000000" w:themeColor="text1"/>
                <w:lang w:val="en-US"/>
              </w:rPr>
              <w:t>-</w:t>
            </w:r>
            <w:r w:rsidRPr="006014DE">
              <w:rPr>
                <w:rFonts w:ascii="Times New Roman" w:eastAsia="Times New Roman" w:hAnsi="Times New Roman" w:cs="Times New Roman"/>
                <w:color w:val="000000" w:themeColor="text1"/>
                <w:lang w:val="en-US"/>
              </w:rPr>
              <w:t xml:space="preserve"> dataset not fully representative of clinical diversity, limited to nodule detection only. Links </w:t>
            </w:r>
            <w:r>
              <w:rPr>
                <w:rFonts w:ascii="Times New Roman" w:eastAsia="Times New Roman" w:hAnsi="Times New Roman" w:cs="Times New Roman"/>
                <w:color w:val="000000" w:themeColor="text1"/>
                <w:lang w:val="en-US"/>
              </w:rPr>
              <w:t>-</w:t>
            </w:r>
            <w:r w:rsidRPr="006014DE">
              <w:rPr>
                <w:rFonts w:ascii="Times New Roman" w:eastAsia="Times New Roman" w:hAnsi="Times New Roman" w:cs="Times New Roman"/>
                <w:color w:val="000000" w:themeColor="text1"/>
                <w:lang w:val="en-US"/>
              </w:rPr>
              <w:t xml:space="preserve"> foundation for Ardila et al. (2019) and later CAD studies</w:t>
            </w:r>
          </w:p>
        </w:tc>
      </w:tr>
      <w:tr w:rsidR="006014DE" w:rsidRPr="00950F15" w14:paraId="6921E999" w14:textId="77777777" w:rsidTr="000C6F4D">
        <w:trPr>
          <w:trHeight w:val="4127"/>
        </w:trPr>
        <w:tc>
          <w:tcPr>
            <w:tcW w:w="375"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25FDCDB1" w14:textId="77777777" w:rsidR="006014DE" w:rsidRDefault="006014DE" w:rsidP="000C6F4D">
            <w:pPr>
              <w:spacing w:after="0" w:line="14" w:lineRule="auto"/>
              <w:rPr>
                <w:rFonts w:ascii="Times New Roman" w:eastAsia="Times New Roman" w:hAnsi="Times New Roman" w:cs="Times New Roman"/>
                <w:color w:val="000000" w:themeColor="text1"/>
                <w:lang w:val="kk-KZ"/>
              </w:rPr>
            </w:pPr>
          </w:p>
        </w:tc>
        <w:tc>
          <w:tcPr>
            <w:tcW w:w="1744"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14C8D732" w14:textId="260312BD" w:rsidR="006014DE" w:rsidRPr="006014DE" w:rsidRDefault="006014DE" w:rsidP="006014DE">
            <w:pPr>
              <w:spacing w:after="0" w:line="240" w:lineRule="auto"/>
              <w:rPr>
                <w:rFonts w:ascii="Times New Roman" w:eastAsia="Times New Roman" w:hAnsi="Times New Roman" w:cs="Times New Roman"/>
                <w:color w:val="000000" w:themeColor="text1"/>
                <w:lang w:val="en-US"/>
              </w:rPr>
            </w:pPr>
            <w:proofErr w:type="spellStart"/>
            <w:r w:rsidRPr="006014DE">
              <w:rPr>
                <w:rFonts w:ascii="Times New Roman" w:eastAsia="Times New Roman" w:hAnsi="Times New Roman" w:cs="Times New Roman"/>
                <w:color w:val="000000" w:themeColor="text1"/>
              </w:rPr>
              <w:t>Lakhani</w:t>
            </w:r>
            <w:proofErr w:type="spellEnd"/>
            <w:r w:rsidRPr="006014DE">
              <w:rPr>
                <w:rFonts w:ascii="Times New Roman" w:eastAsia="Times New Roman" w:hAnsi="Times New Roman" w:cs="Times New Roman"/>
                <w:color w:val="000000" w:themeColor="text1"/>
              </w:rPr>
              <w:t xml:space="preserve">, P., &amp; </w:t>
            </w:r>
            <w:proofErr w:type="spellStart"/>
            <w:r w:rsidRPr="006014DE">
              <w:rPr>
                <w:rFonts w:ascii="Times New Roman" w:eastAsia="Times New Roman" w:hAnsi="Times New Roman" w:cs="Times New Roman"/>
                <w:color w:val="000000" w:themeColor="text1"/>
              </w:rPr>
              <w:t>Sundaram</w:t>
            </w:r>
            <w:proofErr w:type="spellEnd"/>
            <w:r w:rsidRPr="006014DE">
              <w:rPr>
                <w:rFonts w:ascii="Times New Roman" w:eastAsia="Times New Roman" w:hAnsi="Times New Roman" w:cs="Times New Roman"/>
                <w:color w:val="000000" w:themeColor="text1"/>
              </w:rPr>
              <w:t>, B. (2017)</w:t>
            </w:r>
          </w:p>
        </w:tc>
        <w:tc>
          <w:tcPr>
            <w:tcW w:w="1409"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77F44F1C" w14:textId="335FCB32" w:rsidR="006014DE" w:rsidRPr="006014DE" w:rsidRDefault="006014DE">
            <w:pPr>
              <w:spacing w:after="0" w:line="240" w:lineRule="auto"/>
              <w:rPr>
                <w:rFonts w:ascii="Times New Roman" w:eastAsia="Times New Roman" w:hAnsi="Times New Roman" w:cs="Times New Roman"/>
                <w:color w:val="000000" w:themeColor="text1"/>
                <w:lang w:val="en-US"/>
              </w:rPr>
            </w:pPr>
            <w:r w:rsidRPr="006014DE">
              <w:rPr>
                <w:rFonts w:ascii="Times New Roman" w:eastAsia="Times New Roman" w:hAnsi="Times New Roman" w:cs="Times New Roman"/>
                <w:color w:val="000000" w:themeColor="text1"/>
                <w:lang w:val="en-US"/>
              </w:rPr>
              <w:t>To evaluate the ability of CNNs to detect tuberculosis from chest radiographs</w:t>
            </w:r>
          </w:p>
        </w:tc>
        <w:tc>
          <w:tcPr>
            <w:tcW w:w="1694"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728BDCFB" w14:textId="349C756F" w:rsidR="006014DE" w:rsidRPr="006014DE" w:rsidRDefault="006014DE" w:rsidP="000C6F4D">
            <w:pPr>
              <w:spacing w:after="0" w:line="240" w:lineRule="auto"/>
              <w:rPr>
                <w:rFonts w:ascii="Times New Roman" w:eastAsia="Times New Roman" w:hAnsi="Times New Roman" w:cs="Times New Roman"/>
                <w:color w:val="000000" w:themeColor="text1"/>
                <w:lang w:val="en-US"/>
              </w:rPr>
            </w:pPr>
            <w:r w:rsidRPr="006014DE">
              <w:rPr>
                <w:rFonts w:ascii="Times New Roman" w:eastAsia="Times New Roman" w:hAnsi="Times New Roman" w:cs="Times New Roman"/>
                <w:color w:val="000000" w:themeColor="text1"/>
                <w:lang w:val="en-US"/>
              </w:rPr>
              <w:t>To evaluate the ability of CNNs to detect tuberculosis from chest radiographs</w:t>
            </w:r>
          </w:p>
        </w:tc>
        <w:tc>
          <w:tcPr>
            <w:tcW w:w="1716"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7AA9741A" w14:textId="3D1141C2" w:rsidR="006014DE" w:rsidRPr="006014DE" w:rsidRDefault="006014DE">
            <w:pPr>
              <w:spacing w:after="0" w:line="240" w:lineRule="auto"/>
              <w:rPr>
                <w:rFonts w:ascii="Times New Roman" w:eastAsia="Times New Roman" w:hAnsi="Times New Roman" w:cs="Times New Roman"/>
                <w:color w:val="000000" w:themeColor="text1"/>
                <w:lang w:val="en-US"/>
              </w:rPr>
            </w:pPr>
            <w:r w:rsidRPr="006014DE">
              <w:rPr>
                <w:rFonts w:ascii="Times New Roman" w:eastAsia="Times New Roman" w:hAnsi="Times New Roman" w:cs="Times New Roman"/>
                <w:color w:val="000000" w:themeColor="text1"/>
                <w:lang w:val="en-US"/>
              </w:rPr>
              <w:t>Achieved high accuracy (AUC &gt; 0.95); demonstrated feasibility of deep learning for TB screening</w:t>
            </w:r>
          </w:p>
        </w:tc>
        <w:tc>
          <w:tcPr>
            <w:tcW w:w="2078" w:type="dxa"/>
            <w:tcBorders>
              <w:top w:val="single" w:sz="20" w:space="0" w:color="FFFFFF" w:themeColor="background1"/>
              <w:left w:val="single" w:sz="6" w:space="0" w:color="FFFFFF" w:themeColor="background1"/>
              <w:bottom w:val="single" w:sz="20" w:space="0" w:color="FFFFFF" w:themeColor="background1"/>
              <w:right w:val="single" w:sz="6" w:space="0" w:color="FFFFFF" w:themeColor="background1"/>
            </w:tcBorders>
            <w:shd w:val="clear" w:color="auto" w:fill="CFD5EA"/>
            <w:tcMar>
              <w:top w:w="61" w:type="dxa"/>
              <w:left w:w="122" w:type="dxa"/>
              <w:bottom w:w="61" w:type="dxa"/>
              <w:right w:w="122" w:type="dxa"/>
            </w:tcMar>
            <w:vAlign w:val="center"/>
          </w:tcPr>
          <w:p w14:paraId="51D81170" w14:textId="68A29433" w:rsidR="006014DE" w:rsidRPr="006014DE" w:rsidRDefault="006014DE">
            <w:pPr>
              <w:spacing w:after="0" w:line="240" w:lineRule="auto"/>
              <w:rPr>
                <w:rFonts w:ascii="Times New Roman" w:eastAsia="Times New Roman" w:hAnsi="Times New Roman" w:cs="Times New Roman"/>
                <w:color w:val="000000" w:themeColor="text1"/>
                <w:lang w:val="en-US"/>
              </w:rPr>
            </w:pPr>
            <w:r w:rsidRPr="006014DE">
              <w:rPr>
                <w:rFonts w:ascii="Times New Roman" w:eastAsia="Times New Roman" w:hAnsi="Times New Roman" w:cs="Times New Roman"/>
                <w:color w:val="000000" w:themeColor="text1"/>
                <w:lang w:val="en-US"/>
              </w:rPr>
              <w:t xml:space="preserve">Strengths </w:t>
            </w:r>
            <w:r>
              <w:rPr>
                <w:rFonts w:ascii="Times New Roman" w:eastAsia="Times New Roman" w:hAnsi="Times New Roman" w:cs="Times New Roman"/>
                <w:color w:val="000000" w:themeColor="text1"/>
                <w:lang w:val="en-US"/>
              </w:rPr>
              <w:t>-</w:t>
            </w:r>
            <w:r w:rsidRPr="006014DE">
              <w:rPr>
                <w:rFonts w:ascii="Times New Roman" w:eastAsia="Times New Roman" w:hAnsi="Times New Roman" w:cs="Times New Roman"/>
                <w:color w:val="000000" w:themeColor="text1"/>
                <w:lang w:val="en-US"/>
              </w:rPr>
              <w:t xml:space="preserve"> addressed a global health issue, tested multiple CNNs, strong performance. Weaknesses </w:t>
            </w:r>
            <w:r>
              <w:rPr>
                <w:rFonts w:ascii="Times New Roman" w:eastAsia="Times New Roman" w:hAnsi="Times New Roman" w:cs="Times New Roman"/>
                <w:color w:val="000000" w:themeColor="text1"/>
                <w:lang w:val="en-US"/>
              </w:rPr>
              <w:t>-</w:t>
            </w:r>
            <w:r w:rsidRPr="006014DE">
              <w:rPr>
                <w:rFonts w:ascii="Times New Roman" w:eastAsia="Times New Roman" w:hAnsi="Times New Roman" w:cs="Times New Roman"/>
                <w:color w:val="000000" w:themeColor="text1"/>
                <w:lang w:val="en-US"/>
              </w:rPr>
              <w:t xml:space="preserve"> small datasets, no large-scale validation. Links </w:t>
            </w:r>
            <w:r>
              <w:rPr>
                <w:rFonts w:ascii="Times New Roman" w:eastAsia="Times New Roman" w:hAnsi="Times New Roman" w:cs="Times New Roman"/>
                <w:color w:val="000000" w:themeColor="text1"/>
                <w:lang w:val="en-US"/>
              </w:rPr>
              <w:t>-</w:t>
            </w:r>
            <w:r w:rsidRPr="006014DE">
              <w:rPr>
                <w:rFonts w:ascii="Times New Roman" w:eastAsia="Times New Roman" w:hAnsi="Times New Roman" w:cs="Times New Roman"/>
                <w:color w:val="000000" w:themeColor="text1"/>
                <w:lang w:val="en-US"/>
              </w:rPr>
              <w:t xml:space="preserve"> related to </w:t>
            </w:r>
            <w:proofErr w:type="spellStart"/>
            <w:r w:rsidRPr="006014DE">
              <w:rPr>
                <w:rFonts w:ascii="Times New Roman" w:eastAsia="Times New Roman" w:hAnsi="Times New Roman" w:cs="Times New Roman"/>
                <w:color w:val="000000" w:themeColor="text1"/>
                <w:lang w:val="en-US"/>
              </w:rPr>
              <w:t>CheXNet</w:t>
            </w:r>
            <w:proofErr w:type="spellEnd"/>
            <w:r w:rsidRPr="006014DE">
              <w:rPr>
                <w:rFonts w:ascii="Times New Roman" w:eastAsia="Times New Roman" w:hAnsi="Times New Roman" w:cs="Times New Roman"/>
                <w:color w:val="000000" w:themeColor="text1"/>
                <w:lang w:val="en-US"/>
              </w:rPr>
              <w:t xml:space="preserve"> and broader chest X-ray DL literature</w:t>
            </w:r>
          </w:p>
        </w:tc>
      </w:tr>
    </w:tbl>
    <w:p w14:paraId="47C51F2B" w14:textId="77777777" w:rsidR="008B4344" w:rsidRPr="000C6F4D" w:rsidRDefault="008B4344">
      <w:pPr>
        <w:spacing w:before="240" w:after="240"/>
        <w:rPr>
          <w:rFonts w:ascii="Times New Roman" w:eastAsia="Times New Roman" w:hAnsi="Times New Roman" w:cs="Times New Roman"/>
          <w:color w:val="000000" w:themeColor="text1"/>
          <w:lang w:val="en-US"/>
        </w:rPr>
      </w:pPr>
    </w:p>
    <w:p w14:paraId="70497E7F" w14:textId="77777777" w:rsidR="008B4344" w:rsidRDefault="00000000">
      <w:pPr>
        <w:spacing w:before="240" w:after="240"/>
        <w:jc w:val="center"/>
        <w:rPr>
          <w:rFonts w:ascii="Times New Roman" w:eastAsia="Times New Roman" w:hAnsi="Times New Roman" w:cs="Times New Roman"/>
          <w:b/>
          <w:bCs/>
          <w:color w:val="000000" w:themeColor="text1"/>
          <w:lang w:val="en-US"/>
        </w:rPr>
      </w:pPr>
      <w:r>
        <w:rPr>
          <w:rFonts w:ascii="Times New Roman" w:eastAsia="Times New Roman" w:hAnsi="Times New Roman" w:cs="Times New Roman"/>
          <w:b/>
          <w:bCs/>
          <w:color w:val="000000" w:themeColor="text1"/>
          <w:lang w:val="en-US"/>
        </w:rPr>
        <w:t>Conclusion</w:t>
      </w:r>
    </w:p>
    <w:p w14:paraId="4E86D216" w14:textId="77777777" w:rsidR="008B4344" w:rsidRPr="00F8577F" w:rsidRDefault="00000000">
      <w:pPr>
        <w:pStyle w:val="a5"/>
        <w:spacing w:before="240" w:beforeAutospacing="0" w:after="240" w:afterAutospacing="0"/>
        <w:textAlignment w:val="baseline"/>
      </w:pPr>
      <w:r>
        <w:rPr>
          <w:rFonts w:eastAsia="Segoe UI"/>
          <w:shd w:val="clear" w:color="auto" w:fill="FFFFFF"/>
        </w:rPr>
        <w:t xml:space="preserve">This review confirms that computer vision and artificial intelligence are transforming pulmonary diagnostics by enhancing the accuracy and efficiency of image interpretation. As Felder and Walsh (2023) note, the advent of quantitative computed tomography (QCT) and artificial intelligence (AI) using high-resolution computed tomography data has </w:t>
      </w:r>
      <w:proofErr w:type="spellStart"/>
      <w:r>
        <w:rPr>
          <w:rFonts w:eastAsia="Segoe UI"/>
          <w:shd w:val="clear" w:color="auto" w:fill="FFFFFF"/>
        </w:rPr>
        <w:t>revolutionised</w:t>
      </w:r>
      <w:proofErr w:type="spellEnd"/>
      <w:r>
        <w:rPr>
          <w:rFonts w:eastAsia="Segoe UI"/>
          <w:shd w:val="clear" w:color="auto" w:fill="FFFFFF"/>
        </w:rPr>
        <w:t xml:space="preserve"> the way interstitial diseases are studied, providing more objective and reproducible results than traditional approaches. Similarly, Sindhu et al. (2024) emphasize that convolutional neural networks and CAD systems have demonstrated performance levels approaching that of experienced clinicians, particularly in the detection of pneumonia, COVID-19, and lung cancer. Dack et al. (2023) also highlight that tools like CNNs and </w:t>
      </w:r>
      <w:proofErr w:type="spellStart"/>
      <w:r>
        <w:rPr>
          <w:rFonts w:eastAsia="Segoe UI"/>
          <w:shd w:val="clear" w:color="auto" w:fill="FFFFFF"/>
        </w:rPr>
        <w:t>nnU</w:t>
      </w:r>
      <w:proofErr w:type="spellEnd"/>
      <w:r>
        <w:rPr>
          <w:rFonts w:eastAsia="Segoe UI"/>
          <w:shd w:val="clear" w:color="auto" w:fill="FFFFFF"/>
        </w:rPr>
        <w:t>-Net achieved diagnostic accuracy comparable with thoracic radiologists for HRCT pattern recognition. Together, these advances highlight the potential of AI to reduce diagnostic errors, accelerate workflows, and improve patient outcomes.</w:t>
      </w:r>
      <w:r w:rsidRPr="00F8577F">
        <w:rPr>
          <w:rFonts w:eastAsia="Segoe UI"/>
          <w:shd w:val="clear" w:color="auto" w:fill="FFFFFF"/>
        </w:rPr>
        <w:t> </w:t>
      </w:r>
    </w:p>
    <w:p w14:paraId="25366AE3" w14:textId="77777777" w:rsidR="008B4344" w:rsidRPr="00F8577F" w:rsidRDefault="00000000">
      <w:pPr>
        <w:pStyle w:val="a5"/>
        <w:spacing w:before="240" w:beforeAutospacing="0" w:after="240" w:afterAutospacing="0"/>
        <w:textAlignment w:val="baseline"/>
      </w:pPr>
      <w:r>
        <w:rPr>
          <w:rFonts w:eastAsia="Segoe UI"/>
          <w:shd w:val="clear" w:color="auto" w:fill="FFFFFF"/>
        </w:rPr>
        <w:t xml:space="preserve">At the same time, significant limitations persist. Felder and Walsh (2023) caution that important issues include optimal data management, data sharing and maintenance of data privacy and the development of explainable AI will be essential to develop trust within the medical community. Sindhu et al. (2024) similarly warn that “ethical considerations, regulatory hurdles, and the need for ongoing research” continue to slow adoption. Dack et al. (2023) add that there is no general gold standard in classifying ILDs, which complicates validation and </w:t>
      </w:r>
      <w:proofErr w:type="spellStart"/>
      <w:r>
        <w:rPr>
          <w:rFonts w:eastAsia="Segoe UI"/>
          <w:shd w:val="clear" w:color="auto" w:fill="FFFFFF"/>
        </w:rPr>
        <w:t>generalisability</w:t>
      </w:r>
      <w:proofErr w:type="spellEnd"/>
      <w:r>
        <w:rPr>
          <w:rFonts w:eastAsia="Segoe UI"/>
          <w:shd w:val="clear" w:color="auto" w:fill="FFFFFF"/>
        </w:rPr>
        <w:t>. Across the literature, the consensus is clear: more diverse datasets, robust external validation, and explainable AI methods are required before these tools can achieve widespread clinical acceptance.</w:t>
      </w:r>
      <w:r w:rsidRPr="00F8577F">
        <w:rPr>
          <w:rFonts w:eastAsia="Segoe UI"/>
          <w:shd w:val="clear" w:color="auto" w:fill="FFFFFF"/>
        </w:rPr>
        <w:t> </w:t>
      </w:r>
    </w:p>
    <w:p w14:paraId="33AF5896" w14:textId="77777777" w:rsidR="008B4344" w:rsidRPr="00F8577F" w:rsidRDefault="00000000">
      <w:pPr>
        <w:pStyle w:val="a5"/>
        <w:spacing w:before="240" w:beforeAutospacing="0" w:after="240" w:afterAutospacing="0"/>
        <w:textAlignment w:val="baseline"/>
      </w:pPr>
      <w:r>
        <w:rPr>
          <w:rFonts w:eastAsia="Segoe UI"/>
          <w:shd w:val="clear" w:color="auto" w:fill="FFFFFF"/>
        </w:rPr>
        <w:t xml:space="preserve">As students </w:t>
      </w:r>
      <w:proofErr w:type="spellStart"/>
      <w:r>
        <w:rPr>
          <w:rFonts w:eastAsia="Segoe UI"/>
          <w:shd w:val="clear" w:color="auto" w:fill="FFFFFF"/>
        </w:rPr>
        <w:t>specialising</w:t>
      </w:r>
      <w:proofErr w:type="spellEnd"/>
      <w:r>
        <w:rPr>
          <w:rFonts w:eastAsia="Segoe UI"/>
          <w:shd w:val="clear" w:color="auto" w:fill="FFFFFF"/>
        </w:rPr>
        <w:t xml:space="preserve"> in software engineering, we are not in a position to compete with major companies in the construction of sophisticated, cutting-edge systems. However, we can contribute in a meaningful and achievable manner. Potential avenues for exploration include the evaluation of open-source pretrained models (e.g., </w:t>
      </w:r>
      <w:proofErr w:type="spellStart"/>
      <w:r>
        <w:rPr>
          <w:rFonts w:eastAsia="Segoe UI"/>
          <w:shd w:val="clear" w:color="auto" w:fill="FFFFFF"/>
        </w:rPr>
        <w:t>ResNet</w:t>
      </w:r>
      <w:proofErr w:type="spellEnd"/>
      <w:r>
        <w:rPr>
          <w:rFonts w:eastAsia="Segoe UI"/>
          <w:shd w:val="clear" w:color="auto" w:fill="FFFFFF"/>
        </w:rPr>
        <w:t xml:space="preserve">, </w:t>
      </w:r>
      <w:proofErr w:type="spellStart"/>
      <w:r>
        <w:rPr>
          <w:rFonts w:eastAsia="Segoe UI"/>
          <w:shd w:val="clear" w:color="auto" w:fill="FFFFFF"/>
        </w:rPr>
        <w:t>DenseNet</w:t>
      </w:r>
      <w:proofErr w:type="spellEnd"/>
      <w:r>
        <w:rPr>
          <w:rFonts w:eastAsia="Segoe UI"/>
          <w:shd w:val="clear" w:color="auto" w:fill="FFFFFF"/>
        </w:rPr>
        <w:t xml:space="preserve">, </w:t>
      </w:r>
      <w:proofErr w:type="spellStart"/>
      <w:r>
        <w:rPr>
          <w:rFonts w:eastAsia="Segoe UI"/>
          <w:shd w:val="clear" w:color="auto" w:fill="FFFFFF"/>
        </w:rPr>
        <w:t>EfficientNet</w:t>
      </w:r>
      <w:proofErr w:type="spellEnd"/>
      <w:r>
        <w:rPr>
          <w:rFonts w:eastAsia="Segoe UI"/>
          <w:shd w:val="clear" w:color="auto" w:fill="FFFFFF"/>
        </w:rPr>
        <w:t xml:space="preserve">) on datasets comprising X-ray images of pneumonia and SARS-CoV-2 infection, with the objective of comparing their performance. Another approach involves the incorporation of explainable AI methods, such as Grad-CAM or SHAP, to facilitate the </w:t>
      </w:r>
      <w:proofErr w:type="spellStart"/>
      <w:r>
        <w:rPr>
          <w:rFonts w:eastAsia="Segoe UI"/>
          <w:shd w:val="clear" w:color="auto" w:fill="FFFFFF"/>
        </w:rPr>
        <w:t>visualisation</w:t>
      </w:r>
      <w:proofErr w:type="spellEnd"/>
      <w:r>
        <w:rPr>
          <w:rFonts w:eastAsia="Segoe UI"/>
          <w:shd w:val="clear" w:color="auto" w:fill="FFFFFF"/>
        </w:rPr>
        <w:t xml:space="preserve"> of </w:t>
      </w:r>
      <w:r>
        <w:rPr>
          <w:rFonts w:eastAsia="Segoe UI"/>
          <w:shd w:val="clear" w:color="auto" w:fill="FFFFFF"/>
        </w:rPr>
        <w:lastRenderedPageBreak/>
        <w:t xml:space="preserve">decision-making processes. Additionally, the development of a preprocessing pipeline to enhance and clean X-ray images is a promising avenue for research. Finally, the integration of multiple public datasets into a standardized resource represents a significant opportunity for advancement in the field. In addition, the exploration of lightweight models such as </w:t>
      </w:r>
      <w:proofErr w:type="spellStart"/>
      <w:r>
        <w:rPr>
          <w:rFonts w:eastAsia="Segoe UI"/>
          <w:shd w:val="clear" w:color="auto" w:fill="FFFFFF"/>
        </w:rPr>
        <w:t>MobileNet</w:t>
      </w:r>
      <w:proofErr w:type="spellEnd"/>
      <w:r>
        <w:rPr>
          <w:rFonts w:eastAsia="Segoe UI"/>
          <w:shd w:val="clear" w:color="auto" w:fill="FFFFFF"/>
        </w:rPr>
        <w:t xml:space="preserve"> for low-resource settings, the development of a simple demonstration web application that produces predictions and heatmaps, and the evaluation of models' </w:t>
      </w:r>
      <w:proofErr w:type="spellStart"/>
      <w:r>
        <w:rPr>
          <w:rFonts w:eastAsia="Segoe UI"/>
          <w:shd w:val="clear" w:color="auto" w:fill="FFFFFF"/>
        </w:rPr>
        <w:t>generalisation</w:t>
      </w:r>
      <w:proofErr w:type="spellEnd"/>
      <w:r>
        <w:rPr>
          <w:rFonts w:eastAsia="Segoe UI"/>
          <w:shd w:val="clear" w:color="auto" w:fill="FFFFFF"/>
        </w:rPr>
        <w:t xml:space="preserve"> capabilities across different datasets, are recommended. Whilst these contributions may be modest, they are realistic at the student level and directly address some of the gaps identified in the reviewed literature.</w:t>
      </w:r>
      <w:r w:rsidRPr="00F8577F">
        <w:rPr>
          <w:rFonts w:eastAsia="Segoe UI"/>
          <w:shd w:val="clear" w:color="auto" w:fill="FFFFFF"/>
        </w:rPr>
        <w:t> </w:t>
      </w:r>
    </w:p>
    <w:p w14:paraId="68E64F53" w14:textId="77777777" w:rsidR="008B4344" w:rsidRDefault="00000000">
      <w:pPr>
        <w:pStyle w:val="a5"/>
        <w:spacing w:beforeAutospacing="0" w:after="150" w:afterAutospacing="0"/>
        <w:textAlignment w:val="baseline"/>
        <w:rPr>
          <w:rFonts w:eastAsia="Times New Roman"/>
          <w:color w:val="000000" w:themeColor="text1"/>
        </w:rPr>
      </w:pPr>
      <w:r w:rsidRPr="00F8577F">
        <w:rPr>
          <w:rFonts w:eastAsia="Segoe UI"/>
          <w:shd w:val="clear" w:color="auto" w:fill="FFFFFF"/>
        </w:rPr>
        <w:t> </w:t>
      </w:r>
    </w:p>
    <w:p w14:paraId="14C8CE12" w14:textId="77777777" w:rsidR="008D210B" w:rsidRDefault="00000000">
      <w:pPr>
        <w:spacing w:before="240" w:after="240"/>
        <w:jc w:val="center"/>
        <w:rPr>
          <w:rFonts w:ascii="Times New Roman" w:eastAsia="Times New Roman" w:hAnsi="Times New Roman" w:cs="Times New Roman"/>
          <w:b/>
          <w:bCs/>
          <w:color w:val="000000" w:themeColor="text1"/>
          <w:lang w:val="kk-KZ"/>
        </w:rPr>
      </w:pPr>
      <w:r>
        <w:rPr>
          <w:rFonts w:ascii="Times New Roman" w:eastAsia="Times New Roman" w:hAnsi="Times New Roman" w:cs="Times New Roman"/>
          <w:b/>
          <w:bCs/>
          <w:color w:val="000000" w:themeColor="text1"/>
          <w:lang w:val="en-US"/>
        </w:rPr>
        <w:t>Reference (APA 7)</w:t>
      </w:r>
    </w:p>
    <w:p w14:paraId="667E2560" w14:textId="1A4E644A" w:rsidR="008B4344" w:rsidRPr="00950F15" w:rsidRDefault="006014DE" w:rsidP="006014DE">
      <w:pPr>
        <w:spacing w:before="240" w:after="240"/>
        <w:jc w:val="center"/>
        <w:rPr>
          <w:lang w:val="en-US"/>
        </w:rPr>
      </w:pPr>
      <w:r w:rsidRPr="006014DE">
        <w:rPr>
          <w:lang w:val="en-US"/>
        </w:rPr>
        <w:t xml:space="preserve">Ai, T., Yang, Z., Hou, H., Zhan, C., Chen, C., </w:t>
      </w:r>
      <w:proofErr w:type="spellStart"/>
      <w:r w:rsidRPr="006014DE">
        <w:rPr>
          <w:lang w:val="en-US"/>
        </w:rPr>
        <w:t>Lv</w:t>
      </w:r>
      <w:proofErr w:type="spellEnd"/>
      <w:r w:rsidRPr="006014DE">
        <w:rPr>
          <w:lang w:val="en-US"/>
        </w:rPr>
        <w:t xml:space="preserve">, W., Tao, Q., Sun, Z., Xia, L. (2020). Correlation of chest CT and RT-PCR testing in coronavirus disease 2019 (COVID-19) in China: A report of 1014 cases. </w:t>
      </w:r>
      <w:r w:rsidRPr="006014DE">
        <w:rPr>
          <w:i/>
          <w:iCs/>
          <w:lang w:val="en-US"/>
        </w:rPr>
        <w:t>Radiology, 296</w:t>
      </w:r>
      <w:r w:rsidRPr="006014DE">
        <w:rPr>
          <w:lang w:val="en-US"/>
        </w:rPr>
        <w:t xml:space="preserve">(2), E32–E40. </w:t>
      </w:r>
      <w:hyperlink r:id="rId8" w:history="1">
        <w:r w:rsidRPr="00D5374A">
          <w:rPr>
            <w:rStyle w:val="a3"/>
            <w:lang w:val="en-US"/>
          </w:rPr>
          <w:t>https://doi.org/10.1148/radiol.2020200642</w:t>
        </w:r>
      </w:hyperlink>
      <w:r>
        <w:rPr>
          <w:lang w:val="en-US"/>
        </w:rPr>
        <w:br/>
      </w:r>
      <w:r>
        <w:rPr>
          <w:lang w:val="en-US"/>
        </w:rPr>
        <w:br/>
      </w:r>
      <w:r w:rsidRPr="006014DE">
        <w:rPr>
          <w:lang w:val="en-US"/>
        </w:rPr>
        <w:t xml:space="preserve">Ardila, D., Kiraly, A. P., Bharadwaj, S., Choi, B., Reicher, J. J., Peng, L., Tse, D., Etemadi, M., Ye, W., Corrado, G., </w:t>
      </w:r>
      <w:proofErr w:type="spellStart"/>
      <w:r w:rsidRPr="006014DE">
        <w:rPr>
          <w:lang w:val="en-US"/>
        </w:rPr>
        <w:t>Naidich</w:t>
      </w:r>
      <w:proofErr w:type="spellEnd"/>
      <w:r w:rsidRPr="006014DE">
        <w:rPr>
          <w:lang w:val="en-US"/>
        </w:rPr>
        <w:t xml:space="preserve">, D. P., &amp; Shetty, S. (2019). End-to-end lung cancer screening with three-dimensional deep learning on low-dose chest computed tomography. </w:t>
      </w:r>
      <w:r w:rsidRPr="006014DE">
        <w:rPr>
          <w:i/>
          <w:iCs/>
          <w:lang w:val="en-US"/>
        </w:rPr>
        <w:t>Nature Medicine, 25</w:t>
      </w:r>
      <w:r w:rsidRPr="006014DE">
        <w:rPr>
          <w:lang w:val="en-US"/>
        </w:rPr>
        <w:t>(6), 954–961. https://doi.org/10.1038/s41591-019-0447-x</w:t>
      </w:r>
      <w:r>
        <w:rPr>
          <w:lang w:val="en-US"/>
        </w:rPr>
        <w:br/>
      </w:r>
      <w:r w:rsidRPr="00F8577F">
        <w:rPr>
          <w:lang w:val="en-US"/>
        </w:rPr>
        <w:br/>
      </w:r>
      <w:r w:rsidR="008D210B" w:rsidRPr="008D210B">
        <w:rPr>
          <w:rFonts w:eastAsia="Segoe UI"/>
          <w:shd w:val="clear" w:color="auto" w:fill="FFFFFF"/>
          <w:lang w:val="en-US"/>
        </w:rPr>
        <w:t xml:space="preserve">Dack, E., Christe, A., </w:t>
      </w:r>
      <w:proofErr w:type="spellStart"/>
      <w:r w:rsidR="008D210B" w:rsidRPr="008D210B">
        <w:rPr>
          <w:rFonts w:eastAsia="Segoe UI"/>
          <w:shd w:val="clear" w:color="auto" w:fill="FFFFFF"/>
          <w:lang w:val="en-US"/>
        </w:rPr>
        <w:t>Fontanellaz</w:t>
      </w:r>
      <w:proofErr w:type="spellEnd"/>
      <w:r w:rsidR="008D210B" w:rsidRPr="008D210B">
        <w:rPr>
          <w:rFonts w:eastAsia="Segoe UI"/>
          <w:shd w:val="clear" w:color="auto" w:fill="FFFFFF"/>
          <w:lang w:val="en-US"/>
        </w:rPr>
        <w:t xml:space="preserve">, M., </w:t>
      </w:r>
      <w:proofErr w:type="spellStart"/>
      <w:r w:rsidR="008D210B" w:rsidRPr="008D210B">
        <w:rPr>
          <w:rFonts w:eastAsia="Segoe UI"/>
          <w:shd w:val="clear" w:color="auto" w:fill="FFFFFF"/>
          <w:lang w:val="en-US"/>
        </w:rPr>
        <w:t>Brigato</w:t>
      </w:r>
      <w:proofErr w:type="spellEnd"/>
      <w:r w:rsidR="008D210B" w:rsidRPr="008D210B">
        <w:rPr>
          <w:rFonts w:eastAsia="Segoe UI"/>
          <w:shd w:val="clear" w:color="auto" w:fill="FFFFFF"/>
          <w:lang w:val="en-US"/>
        </w:rPr>
        <w:t xml:space="preserve">, L., </w:t>
      </w:r>
      <w:proofErr w:type="spellStart"/>
      <w:r w:rsidR="008D210B" w:rsidRPr="008D210B">
        <w:rPr>
          <w:rFonts w:eastAsia="Segoe UI"/>
          <w:shd w:val="clear" w:color="auto" w:fill="FFFFFF"/>
          <w:lang w:val="en-US"/>
        </w:rPr>
        <w:t>Heverhagen</w:t>
      </w:r>
      <w:proofErr w:type="spellEnd"/>
      <w:r w:rsidR="008D210B" w:rsidRPr="008D210B">
        <w:rPr>
          <w:rFonts w:eastAsia="Segoe UI"/>
          <w:shd w:val="clear" w:color="auto" w:fill="FFFFFF"/>
          <w:lang w:val="en-US"/>
        </w:rPr>
        <w:t xml:space="preserve">, J. T., Peters, A. A., Huber, A. T., Hoppe, H., </w:t>
      </w:r>
      <w:proofErr w:type="spellStart"/>
      <w:r w:rsidR="008D210B" w:rsidRPr="008D210B">
        <w:rPr>
          <w:rFonts w:eastAsia="Segoe UI"/>
          <w:shd w:val="clear" w:color="auto" w:fill="FFFFFF"/>
          <w:lang w:val="en-US"/>
        </w:rPr>
        <w:t>Mougiakakou</w:t>
      </w:r>
      <w:proofErr w:type="spellEnd"/>
      <w:r w:rsidR="008D210B" w:rsidRPr="008D210B">
        <w:rPr>
          <w:rFonts w:eastAsia="Segoe UI"/>
          <w:shd w:val="clear" w:color="auto" w:fill="FFFFFF"/>
          <w:lang w:val="en-US"/>
        </w:rPr>
        <w:t>, S., &amp; Ebner, L. (2023). Artificial Intelligence and Interstitial Lung Disease: Diagnosis and Prognosis</w:t>
      </w:r>
      <w:r w:rsidR="008D210B" w:rsidRPr="008D210B">
        <w:rPr>
          <w:rFonts w:ascii="Arial" w:eastAsia="Segoe UI" w:hAnsi="Arial" w:cs="Arial"/>
          <w:shd w:val="clear" w:color="auto" w:fill="FFFFFF"/>
          <w:lang w:val="en-US"/>
        </w:rPr>
        <w:t>.</w:t>
      </w:r>
      <w:r w:rsidR="008D210B" w:rsidRPr="008D210B">
        <w:rPr>
          <w:rFonts w:ascii="Arial" w:eastAsia="Segoe UI" w:hAnsi="Arial" w:cs="Arial"/>
          <w:sz w:val="22"/>
          <w:szCs w:val="22"/>
          <w:shd w:val="clear" w:color="auto" w:fill="FFFFFF"/>
          <w:lang w:val="en-US"/>
        </w:rPr>
        <w:t xml:space="preserve"> </w:t>
      </w:r>
      <w:r w:rsidR="008D210B" w:rsidRPr="008D210B">
        <w:rPr>
          <w:rFonts w:eastAsia="Segoe UI"/>
          <w:i/>
          <w:iCs/>
          <w:shd w:val="clear" w:color="auto" w:fill="FFFFFF"/>
          <w:lang w:val="en-US"/>
        </w:rPr>
        <w:t>Investigative Radiology</w:t>
      </w:r>
      <w:r w:rsidR="008D210B" w:rsidRPr="008D210B">
        <w:rPr>
          <w:rFonts w:eastAsia="Segoe UI"/>
          <w:shd w:val="clear" w:color="auto" w:fill="FFFFFF"/>
          <w:lang w:val="en-US"/>
        </w:rPr>
        <w:t xml:space="preserve">, </w:t>
      </w:r>
      <w:r w:rsidR="008D210B" w:rsidRPr="008D210B">
        <w:rPr>
          <w:rFonts w:eastAsia="Segoe UI"/>
          <w:i/>
          <w:iCs/>
          <w:shd w:val="clear" w:color="auto" w:fill="FFFFFF"/>
          <w:lang w:val="en-US"/>
        </w:rPr>
        <w:t>58</w:t>
      </w:r>
      <w:r w:rsidR="008D210B" w:rsidRPr="008D210B">
        <w:rPr>
          <w:rFonts w:eastAsia="Segoe UI"/>
          <w:shd w:val="clear" w:color="auto" w:fill="FFFFFF"/>
          <w:lang w:val="en-US"/>
        </w:rPr>
        <w:t>(8), 602–609.</w:t>
      </w:r>
      <w:r w:rsidR="008D210B" w:rsidRPr="008D210B">
        <w:rPr>
          <w:rFonts w:ascii="Arial" w:eastAsia="Segoe UI" w:hAnsi="Arial" w:cs="Arial"/>
          <w:sz w:val="22"/>
          <w:szCs w:val="22"/>
          <w:shd w:val="clear" w:color="auto" w:fill="FFFFFF"/>
          <w:lang w:val="en-US"/>
        </w:rPr>
        <w:t xml:space="preserve"> </w:t>
      </w:r>
      <w:hyperlink r:id="rId9" w:tgtFrame="https://word-edit.officeapps.live.com/we/_blank" w:history="1">
        <w:r w:rsidR="008D210B" w:rsidRPr="00950F15">
          <w:rPr>
            <w:rStyle w:val="a3"/>
            <w:rFonts w:ascii="Arial" w:eastAsia="Segoe UI" w:hAnsi="Arial" w:cs="Arial"/>
            <w:sz w:val="22"/>
            <w:szCs w:val="22"/>
            <w:shd w:val="clear" w:color="auto" w:fill="FFFFFF"/>
            <w:lang w:val="en-US"/>
          </w:rPr>
          <w:t>https://doi.org/10.1097/RLI.0000000000000974</w:t>
        </w:r>
      </w:hyperlink>
    </w:p>
    <w:p w14:paraId="11FF88BD" w14:textId="381B3B0E" w:rsidR="008D210B" w:rsidRPr="008D210B" w:rsidRDefault="008D210B">
      <w:pPr>
        <w:spacing w:before="240" w:after="240"/>
        <w:jc w:val="center"/>
        <w:rPr>
          <w:lang w:val="kk-KZ"/>
        </w:rPr>
      </w:pPr>
      <w:r w:rsidRPr="008D210B">
        <w:rPr>
          <w:lang w:val="kk-KZ"/>
        </w:rPr>
        <w:t xml:space="preserve">Divya, N. (2023). Detection of COVID-19 and Pneumonia using Chest X-ray Scans with Deep Learning. </w:t>
      </w:r>
      <w:r w:rsidRPr="008D210B">
        <w:rPr>
          <w:i/>
          <w:iCs/>
          <w:lang w:val="kk-KZ"/>
        </w:rPr>
        <w:t>Advances in Computational Sciences and Technology,</w:t>
      </w:r>
      <w:r w:rsidRPr="008D210B">
        <w:rPr>
          <w:lang w:val="kk-KZ"/>
        </w:rPr>
        <w:t xml:space="preserve"> 16(1), 27–34. </w:t>
      </w:r>
      <w:hyperlink r:id="rId10" w:history="1">
        <w:r w:rsidRPr="00C516C1">
          <w:rPr>
            <w:rStyle w:val="a3"/>
            <w:lang w:val="kk-KZ"/>
          </w:rPr>
          <w:t>https://doi.org/10.37622/acst/16.1.2023.27-34</w:t>
        </w:r>
      </w:hyperlink>
    </w:p>
    <w:p w14:paraId="106CC83E" w14:textId="77777777" w:rsidR="008B4344" w:rsidRDefault="00000000">
      <w:pPr>
        <w:spacing w:before="240" w:after="240"/>
        <w:jc w:val="center"/>
        <w:rPr>
          <w:lang w:val="kk-KZ"/>
        </w:rPr>
      </w:pPr>
      <w:r>
        <w:rPr>
          <w:rFonts w:ascii="Times New Roman" w:eastAsia="Times New Roman" w:hAnsi="Times New Roman" w:cs="Times New Roman"/>
          <w:color w:val="000000" w:themeColor="text1"/>
          <w:lang w:val="en-US"/>
        </w:rPr>
        <w:t xml:space="preserve">Elyan, E., </w:t>
      </w:r>
      <w:proofErr w:type="spellStart"/>
      <w:r>
        <w:rPr>
          <w:rFonts w:ascii="Times New Roman" w:eastAsia="Times New Roman" w:hAnsi="Times New Roman" w:cs="Times New Roman"/>
          <w:color w:val="000000" w:themeColor="text1"/>
          <w:lang w:val="en-US"/>
        </w:rPr>
        <w:t>Vuttipittayamongkol</w:t>
      </w:r>
      <w:proofErr w:type="spellEnd"/>
      <w:r>
        <w:rPr>
          <w:rFonts w:ascii="Times New Roman" w:eastAsia="Times New Roman" w:hAnsi="Times New Roman" w:cs="Times New Roman"/>
          <w:color w:val="000000" w:themeColor="text1"/>
          <w:lang w:val="en-US"/>
        </w:rPr>
        <w:t xml:space="preserve">, P., Johnston, P., Martin, K., McPherson, K., Moreno-García, C. F., Jayne, C., &amp; Sarker, M. M. K. (2022). Computer vision and machine learning for medical image analysis: Recent advances, challenges, and way forward. </w:t>
      </w:r>
      <w:r>
        <w:rPr>
          <w:rFonts w:ascii="Times New Roman" w:eastAsia="Times New Roman" w:hAnsi="Times New Roman" w:cs="Times New Roman"/>
          <w:i/>
          <w:iCs/>
          <w:color w:val="000000" w:themeColor="text1"/>
          <w:lang w:val="en-US"/>
        </w:rPr>
        <w:t>Artificial Intelligence Surgery, 2</w:t>
      </w:r>
      <w:r>
        <w:rPr>
          <w:rFonts w:ascii="Times New Roman" w:eastAsia="Times New Roman" w:hAnsi="Times New Roman" w:cs="Times New Roman"/>
          <w:color w:val="000000" w:themeColor="text1"/>
          <w:lang w:val="en-US"/>
        </w:rPr>
        <w:t xml:space="preserve">(1), 24–45. </w:t>
      </w:r>
      <w:hyperlink r:id="rId11">
        <w:r w:rsidR="008B4344">
          <w:rPr>
            <w:rStyle w:val="a3"/>
            <w:rFonts w:ascii="Times New Roman" w:eastAsia="Times New Roman" w:hAnsi="Times New Roman" w:cs="Times New Roman"/>
            <w:lang w:val="en-US"/>
          </w:rPr>
          <w:t>https://www.oaepublish.com/articles/ais.2021.15</w:t>
        </w:r>
      </w:hyperlink>
    </w:p>
    <w:p w14:paraId="43859C9D" w14:textId="1C7D341C" w:rsidR="008D210B" w:rsidRPr="008D210B" w:rsidRDefault="008D210B" w:rsidP="008D210B">
      <w:pPr>
        <w:spacing w:before="240" w:after="240"/>
        <w:jc w:val="center"/>
        <w:rPr>
          <w:rFonts w:ascii="Times New Roman" w:eastAsia="Times New Roman" w:hAnsi="Times New Roman" w:cs="Times New Roman"/>
          <w:b/>
          <w:bCs/>
          <w:color w:val="000000" w:themeColor="text1"/>
          <w:lang w:val="kk-KZ"/>
        </w:rPr>
      </w:pPr>
      <w:r w:rsidRPr="008D210B">
        <w:rPr>
          <w:rFonts w:eastAsia="Segoe UI"/>
          <w:shd w:val="clear" w:color="auto" w:fill="FFFFFF"/>
          <w:lang w:val="en-US"/>
        </w:rPr>
        <w:t xml:space="preserve">Felder, F. N., &amp; Walsh, S. L. F. (2023). Exploring computer-based imaging analysis in interstitial lung disease: opportunities and challenges. </w:t>
      </w:r>
      <w:r w:rsidRPr="005F64DD">
        <w:rPr>
          <w:rFonts w:eastAsia="Segoe UI"/>
          <w:i/>
          <w:iCs/>
          <w:shd w:val="clear" w:color="auto" w:fill="FFFFFF"/>
          <w:lang w:val="en-US"/>
        </w:rPr>
        <w:t>ERJ Open Research</w:t>
      </w:r>
      <w:r w:rsidRPr="005F64DD">
        <w:rPr>
          <w:rFonts w:eastAsia="Segoe UI"/>
          <w:shd w:val="clear" w:color="auto" w:fill="FFFFFF"/>
          <w:lang w:val="en-US"/>
        </w:rPr>
        <w:t xml:space="preserve">, </w:t>
      </w:r>
      <w:r w:rsidRPr="005F64DD">
        <w:rPr>
          <w:rFonts w:eastAsia="Segoe UI"/>
          <w:i/>
          <w:iCs/>
          <w:shd w:val="clear" w:color="auto" w:fill="FFFFFF"/>
          <w:lang w:val="en-US"/>
        </w:rPr>
        <w:t>9</w:t>
      </w:r>
      <w:r w:rsidRPr="005F64DD">
        <w:rPr>
          <w:rFonts w:eastAsia="Segoe UI"/>
          <w:shd w:val="clear" w:color="auto" w:fill="FFFFFF"/>
          <w:lang w:val="en-US"/>
        </w:rPr>
        <w:t xml:space="preserve">(4), 00145-2023. </w:t>
      </w:r>
      <w:hyperlink r:id="rId12" w:tgtFrame="https://word-edit.officeapps.live.com/we/_blank" w:history="1">
        <w:r w:rsidRPr="005F64DD">
          <w:rPr>
            <w:rStyle w:val="a3"/>
            <w:rFonts w:eastAsia="Segoe UI"/>
            <w:shd w:val="clear" w:color="auto" w:fill="FFFFFF"/>
            <w:lang w:val="en-US"/>
          </w:rPr>
          <w:t>https://doi.org/10.1183/23120541.00145-2023</w:t>
        </w:r>
      </w:hyperlink>
    </w:p>
    <w:p w14:paraId="235079DB" w14:textId="487DE953" w:rsidR="008B4344" w:rsidRPr="008D210B" w:rsidRDefault="00000000" w:rsidP="008D210B">
      <w:pPr>
        <w:jc w:val="center"/>
        <w:rPr>
          <w:rFonts w:ascii="Times New Roman" w:eastAsia="Times New Roman" w:hAnsi="Times New Roman" w:cs="Times New Roman"/>
          <w:lang w:val="kk-KZ"/>
        </w:rPr>
      </w:pPr>
      <w:r>
        <w:rPr>
          <w:rFonts w:ascii="Times New Roman" w:eastAsia="Times New Roman" w:hAnsi="Times New Roman" w:cs="Times New Roman"/>
          <w:color w:val="000000" w:themeColor="text1"/>
          <w:lang w:val="en-US"/>
        </w:rPr>
        <w:lastRenderedPageBreak/>
        <w:t xml:space="preserve">Gao, J., Yang, Y., Lin, P., &amp; Park, D. S. (2018). Computer vision in healthcare applications. </w:t>
      </w:r>
      <w:r>
        <w:rPr>
          <w:rFonts w:ascii="Times New Roman" w:eastAsia="Times New Roman" w:hAnsi="Times New Roman" w:cs="Times New Roman"/>
          <w:i/>
          <w:iCs/>
          <w:color w:val="000000" w:themeColor="text1"/>
          <w:lang w:val="en-US"/>
        </w:rPr>
        <w:t>Journal of Healthcare Engineering, 2018,</w:t>
      </w:r>
      <w:r>
        <w:rPr>
          <w:rFonts w:ascii="Times New Roman" w:eastAsia="Times New Roman" w:hAnsi="Times New Roman" w:cs="Times New Roman"/>
          <w:color w:val="000000" w:themeColor="text1"/>
          <w:lang w:val="en-US"/>
        </w:rPr>
        <w:t xml:space="preserve"> Article 5157020. </w:t>
      </w:r>
      <w:hyperlink r:id="rId13">
        <w:r w:rsidR="008B4344">
          <w:rPr>
            <w:rStyle w:val="a3"/>
            <w:rFonts w:ascii="Times New Roman" w:eastAsia="Times New Roman" w:hAnsi="Times New Roman" w:cs="Times New Roman"/>
            <w:lang w:val="en-US"/>
          </w:rPr>
          <w:t>https://pmc.ncbi.nlm.nih.gov/articles/PMC5857319/</w:t>
        </w:r>
      </w:hyperlink>
    </w:p>
    <w:p w14:paraId="27BC92BA" w14:textId="216CDE0F" w:rsidR="008B4344" w:rsidRDefault="00000000" w:rsidP="008D210B">
      <w:pPr>
        <w:jc w:val="center"/>
        <w:rPr>
          <w:lang w:val="kk-KZ"/>
        </w:rPr>
      </w:pPr>
      <w:proofErr w:type="spellStart"/>
      <w:r>
        <w:rPr>
          <w:rFonts w:ascii="Times New Roman" w:eastAsia="Times New Roman" w:hAnsi="Times New Roman" w:cs="Times New Roman"/>
          <w:color w:val="000000" w:themeColor="text1"/>
          <w:lang w:val="en-US"/>
        </w:rPr>
        <w:t>Khemasuwan</w:t>
      </w:r>
      <w:proofErr w:type="spellEnd"/>
      <w:r>
        <w:rPr>
          <w:rFonts w:ascii="Times New Roman" w:eastAsia="Times New Roman" w:hAnsi="Times New Roman" w:cs="Times New Roman"/>
          <w:color w:val="000000" w:themeColor="text1"/>
          <w:lang w:val="en-US"/>
        </w:rPr>
        <w:t xml:space="preserve">, D., Sorensen, J. S., &amp; Colt, H. G. (2020). Artificial intelligence in pulmonary medicine: Computer vision, predictive model and COVID-19. </w:t>
      </w:r>
      <w:r>
        <w:rPr>
          <w:rFonts w:ascii="Times New Roman" w:eastAsia="Times New Roman" w:hAnsi="Times New Roman" w:cs="Times New Roman"/>
          <w:i/>
          <w:iCs/>
          <w:color w:val="000000" w:themeColor="text1"/>
          <w:lang w:val="en-US"/>
        </w:rPr>
        <w:t>European Respiratory Review, 29</w:t>
      </w:r>
      <w:r>
        <w:rPr>
          <w:rFonts w:ascii="Times New Roman" w:eastAsia="Times New Roman" w:hAnsi="Times New Roman" w:cs="Times New Roman"/>
          <w:color w:val="000000" w:themeColor="text1"/>
          <w:lang w:val="en-US"/>
        </w:rPr>
        <w:t xml:space="preserve">(157), 200181. </w:t>
      </w:r>
      <w:hyperlink r:id="rId14">
        <w:r w:rsidR="008B4344">
          <w:rPr>
            <w:rStyle w:val="a3"/>
            <w:rFonts w:ascii="Times New Roman" w:eastAsia="Times New Roman" w:hAnsi="Times New Roman" w:cs="Times New Roman"/>
            <w:lang w:val="en-US"/>
          </w:rPr>
          <w:t>https://publications.ersnet.org/content/errev/29/157/200181.abstract</w:t>
        </w:r>
      </w:hyperlink>
    </w:p>
    <w:p w14:paraId="1DA17564" w14:textId="77777777" w:rsidR="00C516C1" w:rsidRPr="00C516C1" w:rsidRDefault="00C516C1" w:rsidP="00C516C1">
      <w:pPr>
        <w:rPr>
          <w:rFonts w:ascii="Times New Roman" w:eastAsia="Times New Roman" w:hAnsi="Times New Roman" w:cs="Times New Roman"/>
          <w:lang w:val="kk-KZ"/>
        </w:rPr>
      </w:pPr>
      <w:r w:rsidRPr="00C516C1">
        <w:rPr>
          <w:rFonts w:ascii="Times New Roman" w:eastAsia="Times New Roman" w:hAnsi="Times New Roman" w:cs="Times New Roman"/>
          <w:lang w:val="kk-KZ"/>
        </w:rPr>
        <w:t>Ligueran, R. J. S.D., Delos Santos, M. L. C, Tinio, R. S., &amp; Valencia, E. H. (2022).</w:t>
      </w:r>
    </w:p>
    <w:p w14:paraId="56214C14" w14:textId="77777777" w:rsidR="00C516C1" w:rsidRPr="00C516C1" w:rsidRDefault="00C516C1" w:rsidP="00C516C1">
      <w:pPr>
        <w:jc w:val="center"/>
        <w:rPr>
          <w:rFonts w:ascii="Times New Roman" w:eastAsia="Times New Roman" w:hAnsi="Times New Roman" w:cs="Times New Roman"/>
          <w:lang w:val="kk-KZ"/>
        </w:rPr>
      </w:pPr>
      <w:r w:rsidRPr="00C516C1">
        <w:rPr>
          <w:rFonts w:ascii="Times New Roman" w:eastAsia="Times New Roman" w:hAnsi="Times New Roman" w:cs="Times New Roman"/>
          <w:lang w:val="kk-KZ"/>
        </w:rPr>
        <w:t>Applied computer vision on 2-dimensional lung X-ray images for assisted medical</w:t>
      </w:r>
    </w:p>
    <w:p w14:paraId="5670716F" w14:textId="77777777" w:rsidR="00C516C1" w:rsidRPr="00C516C1" w:rsidRDefault="00C516C1" w:rsidP="00C516C1">
      <w:pPr>
        <w:jc w:val="center"/>
        <w:rPr>
          <w:rFonts w:ascii="Times New Roman" w:eastAsia="Times New Roman" w:hAnsi="Times New Roman" w:cs="Times New Roman"/>
          <w:i/>
          <w:iCs/>
          <w:lang w:val="kk-KZ"/>
        </w:rPr>
      </w:pPr>
      <w:r w:rsidRPr="00C516C1">
        <w:rPr>
          <w:rFonts w:ascii="Times New Roman" w:eastAsia="Times New Roman" w:hAnsi="Times New Roman" w:cs="Times New Roman"/>
          <w:lang w:val="kk-KZ"/>
        </w:rPr>
        <w:t xml:space="preserve">diagnosis of pneumonia. </w:t>
      </w:r>
      <w:r w:rsidRPr="00C516C1">
        <w:rPr>
          <w:rFonts w:ascii="Times New Roman" w:eastAsia="Times New Roman" w:hAnsi="Times New Roman" w:cs="Times New Roman"/>
          <w:i/>
          <w:iCs/>
          <w:lang w:val="kk-KZ"/>
        </w:rPr>
        <w:t>International Journal of Computing Sciences Research.</w:t>
      </w:r>
    </w:p>
    <w:p w14:paraId="16385F79" w14:textId="5BFB72A9" w:rsidR="00C516C1" w:rsidRPr="00C516C1" w:rsidRDefault="00C516C1" w:rsidP="00C516C1">
      <w:pPr>
        <w:jc w:val="center"/>
        <w:rPr>
          <w:rFonts w:ascii="Times New Roman" w:eastAsia="Times New Roman" w:hAnsi="Times New Roman" w:cs="Times New Roman"/>
          <w:lang w:val="kk-KZ"/>
        </w:rPr>
      </w:pPr>
      <w:r w:rsidRPr="00C516C1">
        <w:rPr>
          <w:rFonts w:ascii="Times New Roman" w:eastAsia="Times New Roman" w:hAnsi="Times New Roman" w:cs="Times New Roman"/>
          <w:i/>
          <w:iCs/>
          <w:lang w:val="kk-KZ"/>
        </w:rPr>
        <w:t xml:space="preserve">Advanced online publication. </w:t>
      </w:r>
      <w:hyperlink r:id="rId15" w:history="1">
        <w:r w:rsidRPr="00C516C1">
          <w:rPr>
            <w:rStyle w:val="a3"/>
            <w:rFonts w:ascii="Times New Roman" w:eastAsia="Times New Roman" w:hAnsi="Times New Roman" w:cs="Times New Roman"/>
            <w:lang w:val="kk-KZ"/>
          </w:rPr>
          <w:t>https://doi.org/10.25147/ijcsr.2017.001.1.98</w:t>
        </w:r>
      </w:hyperlink>
    </w:p>
    <w:p w14:paraId="330B30F2" w14:textId="0D2F2903" w:rsidR="008B4344" w:rsidRDefault="00000000" w:rsidP="008D210B">
      <w:pPr>
        <w:jc w:val="center"/>
        <w:rPr>
          <w:lang w:val="kk-KZ"/>
        </w:rPr>
      </w:pPr>
      <w:r>
        <w:rPr>
          <w:rFonts w:ascii="Times New Roman" w:eastAsia="Times New Roman" w:hAnsi="Times New Roman" w:cs="Times New Roman"/>
          <w:color w:val="000000" w:themeColor="text1"/>
          <w:lang w:val="en-US"/>
        </w:rPr>
        <w:t xml:space="preserve">Liu, T., Siegel, E., &amp; Shen, D. (2022). Deep learning and medical image analysis for COVID-19 diagnosis and prediction. </w:t>
      </w:r>
      <w:r>
        <w:rPr>
          <w:rFonts w:ascii="Times New Roman" w:eastAsia="Times New Roman" w:hAnsi="Times New Roman" w:cs="Times New Roman"/>
          <w:i/>
          <w:iCs/>
          <w:color w:val="000000" w:themeColor="text1"/>
          <w:lang w:val="en-US"/>
        </w:rPr>
        <w:t>Annual Review of Biomedical Engineering, 24,</w:t>
      </w:r>
      <w:r>
        <w:rPr>
          <w:rFonts w:ascii="Times New Roman" w:eastAsia="Times New Roman" w:hAnsi="Times New Roman" w:cs="Times New Roman"/>
          <w:color w:val="000000" w:themeColor="text1"/>
          <w:lang w:val="en-US"/>
        </w:rPr>
        <w:t xml:space="preserve"> 179–201. </w:t>
      </w:r>
      <w:hyperlink r:id="rId16">
        <w:r w:rsidR="008B4344">
          <w:rPr>
            <w:rStyle w:val="a3"/>
            <w:rFonts w:ascii="Times New Roman" w:eastAsia="Times New Roman" w:hAnsi="Times New Roman" w:cs="Times New Roman"/>
            <w:lang w:val="en-US"/>
          </w:rPr>
          <w:t>https://www.annualreviews.org/content/journals/10.1146/annurev-bioeng-110220-012203</w:t>
        </w:r>
      </w:hyperlink>
    </w:p>
    <w:p w14:paraId="515B76B9" w14:textId="0FE4E8F7" w:rsidR="00C516C1" w:rsidRPr="006014DE" w:rsidRDefault="00C516C1" w:rsidP="006014DE">
      <w:pPr>
        <w:jc w:val="center"/>
        <w:rPr>
          <w:rStyle w:val="a3"/>
          <w:rFonts w:eastAsia="Times New Roman"/>
          <w:color w:val="auto"/>
          <w:u w:val="none"/>
          <w:lang w:val="en-US"/>
        </w:rPr>
      </w:pPr>
      <w:r w:rsidRPr="00C516C1">
        <w:rPr>
          <w:rStyle w:val="a3"/>
          <w:rFonts w:ascii="Times New Roman" w:eastAsia="Times New Roman" w:hAnsi="Times New Roman" w:cs="Times New Roman"/>
          <w:color w:val="auto"/>
          <w:u w:val="none"/>
          <w:lang w:val="kk-KZ"/>
        </w:rPr>
        <w:t>Lumamba, K.D., Wells, G., Naicker, D. et al. Computer vision applications for the detection</w:t>
      </w:r>
      <w:r>
        <w:rPr>
          <w:rStyle w:val="a3"/>
          <w:rFonts w:ascii="Times New Roman" w:eastAsia="Times New Roman" w:hAnsi="Times New Roman" w:cs="Times New Roman"/>
          <w:color w:val="auto"/>
          <w:u w:val="none"/>
          <w:lang w:val="kk-KZ"/>
        </w:rPr>
        <w:t xml:space="preserve"> </w:t>
      </w:r>
      <w:r w:rsidRPr="00C516C1">
        <w:rPr>
          <w:rStyle w:val="a3"/>
          <w:rFonts w:ascii="Times New Roman" w:eastAsia="Times New Roman" w:hAnsi="Times New Roman" w:cs="Times New Roman"/>
          <w:color w:val="auto"/>
          <w:u w:val="none"/>
          <w:lang w:val="kk-KZ"/>
        </w:rPr>
        <w:t xml:space="preserve">or analysis of tuberculosis using digitised human lung tissue images - a systematic review. </w:t>
      </w:r>
      <w:r w:rsidRPr="00C516C1">
        <w:rPr>
          <w:rStyle w:val="a3"/>
          <w:rFonts w:ascii="Times New Roman" w:eastAsia="Times New Roman" w:hAnsi="Times New Roman" w:cs="Times New Roman"/>
          <w:i/>
          <w:iCs/>
          <w:color w:val="auto"/>
          <w:u w:val="none"/>
          <w:lang w:val="kk-KZ"/>
        </w:rPr>
        <w:t xml:space="preserve">BMC Med Imaging 24, 298 (2024). </w:t>
      </w:r>
      <w:hyperlink r:id="rId17" w:history="1">
        <w:r w:rsidRPr="00C516C1">
          <w:rPr>
            <w:rStyle w:val="a3"/>
            <w:rFonts w:ascii="Times New Roman" w:eastAsia="Times New Roman" w:hAnsi="Times New Roman" w:cs="Times New Roman"/>
            <w:lang w:val="kk-KZ"/>
          </w:rPr>
          <w:t>https://doi.org/10.1186/s12880-024-01443-w</w:t>
        </w:r>
      </w:hyperlink>
      <w:r w:rsidR="006014DE">
        <w:rPr>
          <w:rStyle w:val="a3"/>
          <w:rFonts w:ascii="Times New Roman" w:eastAsia="Times New Roman" w:hAnsi="Times New Roman" w:cs="Times New Roman"/>
          <w:color w:val="auto"/>
          <w:u w:val="none"/>
          <w:lang w:val="en-US"/>
        </w:rPr>
        <w:br/>
      </w:r>
      <w:r w:rsidR="006014DE">
        <w:rPr>
          <w:rStyle w:val="a3"/>
          <w:rFonts w:ascii="Times New Roman" w:eastAsia="Times New Roman" w:hAnsi="Times New Roman" w:cs="Times New Roman"/>
          <w:color w:val="auto"/>
          <w:u w:val="none"/>
          <w:lang w:val="en-US"/>
        </w:rPr>
        <w:br/>
      </w:r>
      <w:r w:rsidR="006014DE" w:rsidRPr="006014DE">
        <w:rPr>
          <w:rFonts w:eastAsia="Times New Roman"/>
          <w:lang w:val="en-US"/>
        </w:rPr>
        <w:t xml:space="preserve">Lakhani, P., &amp; Sundaram, B. (2017). Deep learning at chest radiography: Automated classification of pulmonary tuberculosis by using convolutional neural networks. </w:t>
      </w:r>
      <w:r w:rsidR="006014DE" w:rsidRPr="00950F15">
        <w:rPr>
          <w:rFonts w:eastAsia="Times New Roman"/>
          <w:i/>
          <w:iCs/>
          <w:lang w:val="en-US"/>
        </w:rPr>
        <w:t>Radiology, 284</w:t>
      </w:r>
      <w:r w:rsidR="006014DE" w:rsidRPr="00950F15">
        <w:rPr>
          <w:rFonts w:eastAsia="Times New Roman"/>
          <w:lang w:val="en-US"/>
        </w:rPr>
        <w:t>(2), 574–582. https://doi.org/10.1148/radiol.2017162326</w:t>
      </w:r>
    </w:p>
    <w:p w14:paraId="4F618F53" w14:textId="77777777" w:rsidR="008B4344" w:rsidRDefault="00000000">
      <w:pPr>
        <w:pStyle w:val="a5"/>
        <w:spacing w:beforeAutospacing="0" w:after="150" w:afterAutospacing="0"/>
        <w:jc w:val="center"/>
        <w:textAlignment w:val="baseline"/>
        <w:rPr>
          <w:lang w:val="kk-KZ"/>
        </w:rPr>
      </w:pPr>
      <w:r>
        <w:rPr>
          <w:rFonts w:eastAsia="Segoe UI"/>
          <w:color w:val="222222"/>
          <w:shd w:val="clear" w:color="auto" w:fill="FFFFFF"/>
        </w:rPr>
        <w:t xml:space="preserve">Mustafa, Z., &amp; </w:t>
      </w:r>
      <w:proofErr w:type="spellStart"/>
      <w:r>
        <w:rPr>
          <w:rFonts w:eastAsia="Segoe UI"/>
          <w:color w:val="222222"/>
          <w:shd w:val="clear" w:color="auto" w:fill="FFFFFF"/>
        </w:rPr>
        <w:t>Nsour</w:t>
      </w:r>
      <w:proofErr w:type="spellEnd"/>
      <w:r>
        <w:rPr>
          <w:rFonts w:eastAsia="Segoe UI"/>
          <w:color w:val="222222"/>
          <w:shd w:val="clear" w:color="auto" w:fill="FFFFFF"/>
        </w:rPr>
        <w:t xml:space="preserve">, H. (2023). Using Computer Vision Techniques to Automatically Detect Abnormalities in Chest X-rays. </w:t>
      </w:r>
      <w:r>
        <w:rPr>
          <w:rFonts w:eastAsia="Segoe UI"/>
          <w:i/>
          <w:iCs/>
          <w:color w:val="222222"/>
          <w:shd w:val="clear" w:color="auto" w:fill="FFFFFF"/>
        </w:rPr>
        <w:t>Diagnostics</w:t>
      </w:r>
      <w:r>
        <w:rPr>
          <w:rFonts w:eastAsia="Segoe UI"/>
          <w:color w:val="222222"/>
          <w:shd w:val="clear" w:color="auto" w:fill="FFFFFF"/>
        </w:rPr>
        <w:t xml:space="preserve">, </w:t>
      </w:r>
      <w:r>
        <w:rPr>
          <w:rFonts w:eastAsia="Segoe UI"/>
          <w:i/>
          <w:iCs/>
          <w:color w:val="222222"/>
          <w:shd w:val="clear" w:color="auto" w:fill="FFFFFF"/>
        </w:rPr>
        <w:t>13</w:t>
      </w:r>
      <w:r>
        <w:rPr>
          <w:rFonts w:eastAsia="Segoe UI"/>
          <w:color w:val="222222"/>
          <w:shd w:val="clear" w:color="auto" w:fill="FFFFFF"/>
        </w:rPr>
        <w:t xml:space="preserve">(18), 2979. </w:t>
      </w:r>
      <w:hyperlink r:id="rId18" w:tgtFrame="https://word-edit.officeapps.live.com/we/_blank" w:history="1">
        <w:r w:rsidR="008B4344">
          <w:rPr>
            <w:rStyle w:val="a3"/>
            <w:rFonts w:eastAsia="Segoe UI"/>
            <w:shd w:val="clear" w:color="auto" w:fill="FFFFFF"/>
          </w:rPr>
          <w:t>https://doi.org/10.3390/diagnostics13182979</w:t>
        </w:r>
      </w:hyperlink>
    </w:p>
    <w:p w14:paraId="3A97AAD9" w14:textId="52FFD1F1" w:rsidR="00C516C1" w:rsidRPr="00C516C1" w:rsidRDefault="00C516C1">
      <w:pPr>
        <w:pStyle w:val="a5"/>
        <w:spacing w:beforeAutospacing="0" w:after="150" w:afterAutospacing="0"/>
        <w:jc w:val="center"/>
        <w:textAlignment w:val="baseline"/>
        <w:rPr>
          <w:lang w:val="kk-KZ"/>
        </w:rPr>
      </w:pPr>
      <w:r w:rsidRPr="00C516C1">
        <w:rPr>
          <w:lang w:val="kk-KZ"/>
        </w:rPr>
        <w:t xml:space="preserve">Nurmukhammed Ernestov, &amp; Dim Shaiakhmetov. (2025). Development and Deployment of a Computer Vision Model for Diagnosing Lung Diseases from X-Ray Images. </w:t>
      </w:r>
      <w:r>
        <w:fldChar w:fldCharType="begin"/>
      </w:r>
      <w:r>
        <w:instrText>HYPERLINK "https://doi.org/10.20944/preprints202505.0601.v1"</w:instrText>
      </w:r>
      <w:r>
        <w:fldChar w:fldCharType="separate"/>
      </w:r>
      <w:r w:rsidRPr="00C516C1">
        <w:rPr>
          <w:rStyle w:val="a3"/>
          <w:lang w:val="kk-KZ"/>
        </w:rPr>
        <w:t>https://doi.org/10.20944/preprints202505.0601.v1</w:t>
      </w:r>
      <w:r>
        <w:fldChar w:fldCharType="end"/>
      </w:r>
    </w:p>
    <w:p w14:paraId="65451A66" w14:textId="316EFD77" w:rsidR="008D210B" w:rsidRPr="006014DE" w:rsidRDefault="008D210B" w:rsidP="006014DE">
      <w:pPr>
        <w:jc w:val="center"/>
        <w:rPr>
          <w:rStyle w:val="a3"/>
          <w:color w:val="auto"/>
          <w:u w:val="none"/>
          <w:lang w:val="en-US"/>
        </w:rPr>
      </w:pPr>
      <w:proofErr w:type="spellStart"/>
      <w:r>
        <w:rPr>
          <w:rFonts w:ascii="Times New Roman" w:eastAsia="Times New Roman" w:hAnsi="Times New Roman" w:cs="Times New Roman"/>
          <w:color w:val="000000" w:themeColor="text1"/>
          <w:lang w:val="en-US"/>
        </w:rPr>
        <w:t>Olveres</w:t>
      </w:r>
      <w:proofErr w:type="spellEnd"/>
      <w:r>
        <w:rPr>
          <w:rFonts w:ascii="Times New Roman" w:eastAsia="Times New Roman" w:hAnsi="Times New Roman" w:cs="Times New Roman"/>
          <w:color w:val="000000" w:themeColor="text1"/>
          <w:lang w:val="en-US"/>
        </w:rPr>
        <w:t xml:space="preserve">, J., González, G., Torres, F., Moreno-Tagle, J. C., Carbajal-Degante, E., Valencia-Rodríguez, A., Méndez-Sánchez, N., &amp; Escalante-Ramírez, B. (2021). What is new in computer vision and artificial intelligence in medical image analysis applications. </w:t>
      </w:r>
      <w:r>
        <w:rPr>
          <w:rFonts w:ascii="Times New Roman" w:eastAsia="Times New Roman" w:hAnsi="Times New Roman" w:cs="Times New Roman"/>
          <w:i/>
          <w:iCs/>
          <w:color w:val="000000" w:themeColor="text1"/>
          <w:lang w:val="en-US"/>
        </w:rPr>
        <w:t>Annals of Translational Medicine, 9</w:t>
      </w:r>
      <w:r>
        <w:rPr>
          <w:rFonts w:ascii="Times New Roman" w:eastAsia="Times New Roman" w:hAnsi="Times New Roman" w:cs="Times New Roman"/>
          <w:color w:val="000000" w:themeColor="text1"/>
          <w:lang w:val="en-US"/>
        </w:rPr>
        <w:t xml:space="preserve">(23), 1750. </w:t>
      </w:r>
      <w:hyperlink r:id="rId19" w:anchor="abstract1">
        <w:r>
          <w:rPr>
            <w:rStyle w:val="a3"/>
            <w:rFonts w:ascii="Times New Roman" w:eastAsia="Times New Roman" w:hAnsi="Times New Roman" w:cs="Times New Roman"/>
            <w:lang w:val="en-US"/>
          </w:rPr>
          <w:t>https://pmc.ncbi.nlm.nih.gov/articles/PMC8245941/#abstract1</w:t>
        </w:r>
      </w:hyperlink>
      <w:r w:rsidR="006014DE">
        <w:rPr>
          <w:lang w:val="en-US"/>
        </w:rPr>
        <w:br/>
      </w:r>
      <w:r w:rsidR="006014DE">
        <w:rPr>
          <w:lang w:val="en-US"/>
        </w:rPr>
        <w:br/>
      </w:r>
      <w:proofErr w:type="spellStart"/>
      <w:r w:rsidR="006014DE" w:rsidRPr="006014DE">
        <w:rPr>
          <w:lang w:val="en-US"/>
        </w:rPr>
        <w:t>Rajpurkar</w:t>
      </w:r>
      <w:proofErr w:type="spellEnd"/>
      <w:r w:rsidR="006014DE" w:rsidRPr="006014DE">
        <w:rPr>
          <w:lang w:val="en-US"/>
        </w:rPr>
        <w:t xml:space="preserve">, P., Irvin, J., Zhu, K., Yang, B., Mehta, H., Duan, T., Ding, D., Bagul, A., Langlotz, C., </w:t>
      </w:r>
      <w:proofErr w:type="spellStart"/>
      <w:r w:rsidR="006014DE" w:rsidRPr="006014DE">
        <w:rPr>
          <w:lang w:val="en-US"/>
        </w:rPr>
        <w:t>Shpanskaya</w:t>
      </w:r>
      <w:proofErr w:type="spellEnd"/>
      <w:r w:rsidR="006014DE" w:rsidRPr="006014DE">
        <w:rPr>
          <w:lang w:val="en-US"/>
        </w:rPr>
        <w:t xml:space="preserve">, K., Lungren, M. P., &amp; Ng, A. Y. (2017). </w:t>
      </w:r>
      <w:proofErr w:type="spellStart"/>
      <w:r w:rsidR="006014DE" w:rsidRPr="006014DE">
        <w:rPr>
          <w:lang w:val="en-US"/>
        </w:rPr>
        <w:t>CheXNet</w:t>
      </w:r>
      <w:proofErr w:type="spellEnd"/>
      <w:r w:rsidR="006014DE" w:rsidRPr="006014DE">
        <w:rPr>
          <w:lang w:val="en-US"/>
        </w:rPr>
        <w:t xml:space="preserve">: Radiologist-level pneumonia detection on chest X-rays with deep learning. </w:t>
      </w:r>
      <w:proofErr w:type="spellStart"/>
      <w:r w:rsidR="006014DE" w:rsidRPr="006014DE">
        <w:rPr>
          <w:i/>
          <w:iCs/>
          <w:lang w:val="en-US"/>
        </w:rPr>
        <w:t>arXiv</w:t>
      </w:r>
      <w:proofErr w:type="spellEnd"/>
      <w:r w:rsidR="006014DE" w:rsidRPr="006014DE">
        <w:rPr>
          <w:i/>
          <w:iCs/>
          <w:lang w:val="en-US"/>
        </w:rPr>
        <w:t xml:space="preserve"> preprint arXiv:1711.05225</w:t>
      </w:r>
      <w:r w:rsidR="006014DE" w:rsidRPr="006014DE">
        <w:rPr>
          <w:lang w:val="en-US"/>
        </w:rPr>
        <w:t xml:space="preserve">. </w:t>
      </w:r>
      <w:hyperlink r:id="rId20" w:tgtFrame="_new" w:history="1">
        <w:r w:rsidR="006014DE" w:rsidRPr="00950F15">
          <w:rPr>
            <w:rStyle w:val="a3"/>
            <w:lang w:val="en-US"/>
          </w:rPr>
          <w:t>https://arxiv.org/abs/1711.05225</w:t>
        </w:r>
      </w:hyperlink>
    </w:p>
    <w:p w14:paraId="6CC45411" w14:textId="7D490D33" w:rsidR="008B4344" w:rsidRPr="006014DE" w:rsidRDefault="008D210B" w:rsidP="006014DE">
      <w:pPr>
        <w:pStyle w:val="a5"/>
        <w:spacing w:beforeAutospacing="0" w:after="150" w:afterAutospacing="0"/>
        <w:jc w:val="center"/>
        <w:textAlignment w:val="baseline"/>
        <w:rPr>
          <w:rFonts w:eastAsia="Segoe UI"/>
          <w:color w:val="1B1B1B"/>
          <w:shd w:val="clear" w:color="auto" w:fill="FFFFFF"/>
        </w:rPr>
      </w:pPr>
      <w:r>
        <w:rPr>
          <w:rFonts w:ascii="Consolas" w:eastAsia="Consolas" w:hAnsi="Consolas" w:cs="Consolas"/>
          <w:color w:val="1B1B1B"/>
          <w:shd w:val="clear" w:color="auto" w:fill="FFFFFF"/>
        </w:rPr>
        <w:t>S</w:t>
      </w:r>
      <w:r>
        <w:rPr>
          <w:rFonts w:eastAsia="Segoe UI"/>
          <w:color w:val="1B1B1B"/>
          <w:shd w:val="clear" w:color="auto" w:fill="FFFFFF"/>
        </w:rPr>
        <w:t xml:space="preserve">indhu, A., Jadhav, U., </w:t>
      </w:r>
      <w:proofErr w:type="spellStart"/>
      <w:r>
        <w:rPr>
          <w:rFonts w:eastAsia="Segoe UI"/>
          <w:color w:val="1B1B1B"/>
          <w:shd w:val="clear" w:color="auto" w:fill="FFFFFF"/>
        </w:rPr>
        <w:t>Ghewade</w:t>
      </w:r>
      <w:proofErr w:type="spellEnd"/>
      <w:r>
        <w:rPr>
          <w:rFonts w:eastAsia="Segoe UI"/>
          <w:color w:val="1B1B1B"/>
          <w:shd w:val="clear" w:color="auto" w:fill="FFFFFF"/>
        </w:rPr>
        <w:t xml:space="preserve">, B., Bhanushali, J., &amp; Yadav, P. (2024). Revolutionizing Pulmonary Diagnostics: A Narrative Review of Artificial Intelligence Applications in Lung </w:t>
      </w:r>
      <w:r>
        <w:rPr>
          <w:rFonts w:eastAsia="Segoe UI"/>
          <w:color w:val="1B1B1B"/>
          <w:shd w:val="clear" w:color="auto" w:fill="FFFFFF"/>
        </w:rPr>
        <w:lastRenderedPageBreak/>
        <w:t>Imaging. </w:t>
      </w:r>
      <w:r>
        <w:rPr>
          <w:rFonts w:eastAsia="Segoe UI"/>
          <w:i/>
          <w:iCs/>
          <w:color w:val="1B1B1B"/>
          <w:shd w:val="clear" w:color="auto" w:fill="FFFFFF"/>
        </w:rPr>
        <w:t>Cureus</w:t>
      </w:r>
      <w:r>
        <w:rPr>
          <w:rFonts w:eastAsia="Segoe UI"/>
          <w:color w:val="1B1B1B"/>
          <w:shd w:val="clear" w:color="auto" w:fill="FFFFFF"/>
        </w:rPr>
        <w:t>, </w:t>
      </w:r>
      <w:r>
        <w:rPr>
          <w:rFonts w:eastAsia="Segoe UI"/>
          <w:i/>
          <w:iCs/>
          <w:color w:val="1B1B1B"/>
          <w:shd w:val="clear" w:color="auto" w:fill="FFFFFF"/>
        </w:rPr>
        <w:t>16</w:t>
      </w:r>
      <w:r>
        <w:rPr>
          <w:rFonts w:eastAsia="Segoe UI"/>
          <w:color w:val="1B1B1B"/>
          <w:shd w:val="clear" w:color="auto" w:fill="FFFFFF"/>
        </w:rPr>
        <w:t xml:space="preserve">(4), e57657. </w:t>
      </w:r>
      <w:hyperlink r:id="rId21" w:history="1">
        <w:r w:rsidR="00C516C1" w:rsidRPr="00FF24C0">
          <w:rPr>
            <w:rStyle w:val="a3"/>
            <w:rFonts w:eastAsia="Segoe UI"/>
            <w:shd w:val="clear" w:color="auto" w:fill="FFFFFF"/>
          </w:rPr>
          <w:t>https://doi.org/10.7759/cureus.57657</w:t>
        </w:r>
      </w:hyperlink>
      <w:r w:rsidR="006014DE">
        <w:br/>
      </w:r>
      <w:r w:rsidR="006014DE">
        <w:br/>
      </w:r>
      <w:proofErr w:type="spellStart"/>
      <w:r w:rsidR="006014DE" w:rsidRPr="006014DE">
        <w:rPr>
          <w:rFonts w:eastAsia="Segoe UI"/>
          <w:color w:val="1B1B1B"/>
          <w:shd w:val="clear" w:color="auto" w:fill="FFFFFF"/>
        </w:rPr>
        <w:t>Setio</w:t>
      </w:r>
      <w:proofErr w:type="spellEnd"/>
      <w:r w:rsidR="006014DE" w:rsidRPr="006014DE">
        <w:rPr>
          <w:rFonts w:eastAsia="Segoe UI"/>
          <w:color w:val="1B1B1B"/>
          <w:shd w:val="clear" w:color="auto" w:fill="FFFFFF"/>
        </w:rPr>
        <w:t xml:space="preserve">, A. A. A., Traverso, A., de Bel, T., Berens, M. S., van den Bogaard, C., </w:t>
      </w:r>
      <w:proofErr w:type="spellStart"/>
      <w:r w:rsidR="006014DE" w:rsidRPr="006014DE">
        <w:rPr>
          <w:rFonts w:eastAsia="Segoe UI"/>
          <w:color w:val="1B1B1B"/>
          <w:shd w:val="clear" w:color="auto" w:fill="FFFFFF"/>
        </w:rPr>
        <w:t>Cerello</w:t>
      </w:r>
      <w:proofErr w:type="spellEnd"/>
      <w:r w:rsidR="006014DE" w:rsidRPr="006014DE">
        <w:rPr>
          <w:rFonts w:eastAsia="Segoe UI"/>
          <w:color w:val="1B1B1B"/>
          <w:shd w:val="clear" w:color="auto" w:fill="FFFFFF"/>
        </w:rPr>
        <w:t xml:space="preserve">, P., Chen, H., Dou, Q., Fantacci, M. E., Geurts, B., van der Gugten, R., Heng, P.-A., Jansen, B., de Kaste, M. M. F., Kotov, V., Lin, J. Y.-H., Manders, J. T. M., Massoptier, L., … van Ginneken, B. (2017). Validation, comparison, and combination of algorithms for automatic detection of pulmonary nodules in computed tomography images: The LUNA16 challenge. </w:t>
      </w:r>
      <w:r w:rsidR="006014DE" w:rsidRPr="006014DE">
        <w:rPr>
          <w:rFonts w:eastAsia="Segoe UI"/>
          <w:i/>
          <w:iCs/>
          <w:color w:val="1B1B1B"/>
          <w:shd w:val="clear" w:color="auto" w:fill="FFFFFF"/>
        </w:rPr>
        <w:t>Medical Image Analysis, 42,</w:t>
      </w:r>
      <w:r w:rsidR="006014DE" w:rsidRPr="006014DE">
        <w:rPr>
          <w:rFonts w:eastAsia="Segoe UI"/>
          <w:color w:val="1B1B1B"/>
          <w:shd w:val="clear" w:color="auto" w:fill="FFFFFF"/>
        </w:rPr>
        <w:t xml:space="preserve"> 1–13. https://doi.org/10.1016/j.media.2017.06.015</w:t>
      </w:r>
    </w:p>
    <w:p w14:paraId="40E6CAD3" w14:textId="2ECE7D40" w:rsidR="00C516C1" w:rsidRPr="00C516C1" w:rsidRDefault="00C516C1">
      <w:pPr>
        <w:pStyle w:val="a5"/>
        <w:spacing w:beforeAutospacing="0" w:after="150" w:afterAutospacing="0"/>
        <w:jc w:val="center"/>
        <w:textAlignment w:val="baseline"/>
        <w:rPr>
          <w:lang w:val="kk-KZ"/>
        </w:rPr>
      </w:pPr>
      <w:r w:rsidRPr="00C516C1">
        <w:rPr>
          <w:lang w:val="kk-KZ"/>
        </w:rPr>
        <w:t xml:space="preserve">Yoon, H. J., Jeong, Y. J., Kang, H., Jeong, J. E., &amp; Kang, D.-Y. (2019). Medical Image Analysis Using Artificial Intelligence. </w:t>
      </w:r>
      <w:r w:rsidRPr="00C516C1">
        <w:rPr>
          <w:i/>
          <w:iCs/>
          <w:lang w:val="kk-KZ"/>
        </w:rPr>
        <w:t>Korean Society of Medical Physics, 30(2), 49–58.</w:t>
      </w:r>
      <w:r w:rsidRPr="00C516C1">
        <w:rPr>
          <w:lang w:val="kk-KZ"/>
        </w:rPr>
        <w:t xml:space="preserve"> </w:t>
      </w:r>
      <w:hyperlink r:id="rId22" w:history="1">
        <w:r w:rsidRPr="00C516C1">
          <w:rPr>
            <w:rStyle w:val="a3"/>
            <w:lang w:val="kk-KZ"/>
          </w:rPr>
          <w:t>https://doi.org/10.14316/pmp.2019.30.2.49</w:t>
        </w:r>
      </w:hyperlink>
    </w:p>
    <w:p w14:paraId="41295CC7" w14:textId="782CB317" w:rsidR="008B4344" w:rsidRPr="008D210B" w:rsidRDefault="00000000" w:rsidP="008D210B">
      <w:pPr>
        <w:pStyle w:val="a5"/>
        <w:spacing w:beforeAutospacing="0" w:after="150" w:afterAutospacing="0"/>
        <w:jc w:val="center"/>
        <w:textAlignment w:val="baseline"/>
        <w:rPr>
          <w:lang w:val="kk-KZ"/>
        </w:rPr>
      </w:pPr>
      <w:r w:rsidRPr="005F64DD">
        <w:rPr>
          <w:rFonts w:eastAsia="Segoe UI"/>
          <w:shd w:val="clear" w:color="auto" w:fill="FFFFFF"/>
          <w:lang w:val="kk-KZ"/>
        </w:rPr>
        <w:t xml:space="preserve">Zalewa, K., Olszak, J., Kapłan, W., Orłowska, D., Bartoszek, L., Kaus, M., &amp; Klepacz, N. (2025). </w:t>
      </w:r>
      <w:r>
        <w:rPr>
          <w:rFonts w:eastAsia="Segoe UI"/>
          <w:shd w:val="clear" w:color="auto" w:fill="FFFFFF"/>
        </w:rPr>
        <w:t>Application of Artificial Intelligence in Radiological Image Analysis for Pulmonary Disease Diagnosis: A Review of Current Methods and Challenges. </w:t>
      </w:r>
      <w:r>
        <w:rPr>
          <w:rFonts w:eastAsia="Segoe UI"/>
          <w:i/>
          <w:iCs/>
          <w:shd w:val="clear" w:color="auto" w:fill="FFFFFF"/>
        </w:rPr>
        <w:t>Journal of Education, Health and Sport, 77</w:t>
      </w:r>
      <w:r>
        <w:rPr>
          <w:rFonts w:eastAsia="Segoe UI"/>
          <w:shd w:val="clear" w:color="auto" w:fill="FFFFFF"/>
        </w:rPr>
        <w:t xml:space="preserve">, 56893. </w:t>
      </w:r>
      <w:hyperlink r:id="rId23" w:tgtFrame="https://word-edit.officeapps.live.com/we/_blank" w:history="1">
        <w:r w:rsidR="008B4344">
          <w:rPr>
            <w:rStyle w:val="a3"/>
            <w:rFonts w:ascii="Arial" w:eastAsia="Segoe UI" w:hAnsi="Arial" w:cs="Arial"/>
            <w:color w:val="A06B02"/>
            <w:sz w:val="22"/>
            <w:szCs w:val="22"/>
            <w:u w:val="none"/>
            <w:shd w:val="clear" w:color="auto" w:fill="FFFFFF"/>
          </w:rPr>
          <w:t>https://doi.org/10.12775/JEHS.2025.77.56893</w:t>
        </w:r>
      </w:hyperlink>
    </w:p>
    <w:p w14:paraId="6AD91AC1" w14:textId="695897FC" w:rsidR="008B4344" w:rsidRPr="005F64DD" w:rsidRDefault="008B4344">
      <w:pPr>
        <w:pStyle w:val="a5"/>
        <w:spacing w:beforeAutospacing="0" w:after="150" w:afterAutospacing="0"/>
        <w:jc w:val="center"/>
        <w:textAlignment w:val="baseline"/>
      </w:pPr>
    </w:p>
    <w:p w14:paraId="25E43D80" w14:textId="77777777" w:rsidR="008B4344" w:rsidRDefault="008B4344">
      <w:pPr>
        <w:jc w:val="center"/>
        <w:rPr>
          <w:rStyle w:val="a3"/>
          <w:rFonts w:ascii="Times New Roman" w:eastAsia="Times New Roman" w:hAnsi="Times New Roman" w:cs="Times New Roman"/>
          <w:lang w:val="en-US"/>
        </w:rPr>
      </w:pPr>
    </w:p>
    <w:p w14:paraId="401813D1" w14:textId="77777777" w:rsidR="008B4344" w:rsidRPr="005F64DD" w:rsidRDefault="008B4344">
      <w:pPr>
        <w:spacing w:before="240" w:after="240"/>
        <w:jc w:val="center"/>
        <w:rPr>
          <w:lang w:val="en-US"/>
        </w:rPr>
      </w:pPr>
    </w:p>
    <w:p w14:paraId="76BD1B3B" w14:textId="77777777" w:rsidR="008B4344" w:rsidRDefault="008B4344">
      <w:pPr>
        <w:spacing w:before="240" w:after="240"/>
        <w:jc w:val="center"/>
        <w:rPr>
          <w:rFonts w:ascii="Times New Roman" w:eastAsia="Times New Roman" w:hAnsi="Times New Roman" w:cs="Times New Roman"/>
          <w:b/>
          <w:bCs/>
          <w:color w:val="000000" w:themeColor="text1"/>
          <w:lang w:val="en-US"/>
        </w:rPr>
      </w:pPr>
    </w:p>
    <w:p w14:paraId="4FCA8C43" w14:textId="77777777" w:rsidR="008B4344" w:rsidRDefault="008B4344">
      <w:pPr>
        <w:spacing w:before="240" w:after="240"/>
        <w:rPr>
          <w:rFonts w:ascii="Times New Roman" w:eastAsia="Times New Roman" w:hAnsi="Times New Roman" w:cs="Times New Roman"/>
          <w:color w:val="000000" w:themeColor="text1"/>
          <w:lang w:val="en-US"/>
        </w:rPr>
      </w:pPr>
    </w:p>
    <w:p w14:paraId="2873BA7C" w14:textId="77777777" w:rsidR="008B4344" w:rsidRDefault="008B4344">
      <w:pPr>
        <w:spacing w:before="240" w:after="240"/>
        <w:rPr>
          <w:rFonts w:ascii="Times New Roman" w:eastAsia="Times New Roman" w:hAnsi="Times New Roman" w:cs="Times New Roman"/>
          <w:color w:val="000000" w:themeColor="text1"/>
          <w:lang w:val="en-US"/>
        </w:rPr>
      </w:pPr>
    </w:p>
    <w:p w14:paraId="7AC60035" w14:textId="77777777" w:rsidR="008B4344" w:rsidRDefault="008B4344">
      <w:pPr>
        <w:spacing w:before="240" w:after="240"/>
        <w:rPr>
          <w:rFonts w:ascii="Times New Roman" w:eastAsia="Times New Roman" w:hAnsi="Times New Roman" w:cs="Times New Roman"/>
          <w:color w:val="000000" w:themeColor="text1"/>
          <w:lang w:val="en-US"/>
        </w:rPr>
      </w:pPr>
    </w:p>
    <w:p w14:paraId="1902F74E" w14:textId="77777777" w:rsidR="008B4344" w:rsidRDefault="008B4344">
      <w:pPr>
        <w:spacing w:before="240" w:after="240"/>
        <w:rPr>
          <w:rFonts w:ascii="Times New Roman" w:eastAsia="Times New Roman" w:hAnsi="Times New Roman" w:cs="Times New Roman"/>
          <w:color w:val="000000" w:themeColor="text1"/>
          <w:lang w:val="en-US"/>
        </w:rPr>
      </w:pPr>
    </w:p>
    <w:p w14:paraId="21D61D2A" w14:textId="77777777" w:rsidR="008B4344" w:rsidRDefault="008B4344">
      <w:pPr>
        <w:spacing w:before="240" w:after="240"/>
        <w:rPr>
          <w:rFonts w:ascii="Times New Roman" w:eastAsia="Times New Roman" w:hAnsi="Times New Roman" w:cs="Times New Roman"/>
          <w:color w:val="000000" w:themeColor="text1"/>
          <w:lang w:val="en-US"/>
        </w:rPr>
      </w:pPr>
    </w:p>
    <w:p w14:paraId="2E29A615" w14:textId="77777777" w:rsidR="008B4344" w:rsidRDefault="008B4344">
      <w:pPr>
        <w:spacing w:before="240" w:after="240"/>
        <w:rPr>
          <w:rFonts w:ascii="Times New Roman" w:eastAsia="Times New Roman" w:hAnsi="Times New Roman" w:cs="Times New Roman"/>
          <w:color w:val="000000" w:themeColor="text1"/>
          <w:lang w:val="en-US"/>
        </w:rPr>
      </w:pPr>
    </w:p>
    <w:p w14:paraId="0ED53498" w14:textId="77777777" w:rsidR="008B4344" w:rsidRDefault="008B4344">
      <w:pPr>
        <w:spacing w:before="240" w:after="240"/>
        <w:rPr>
          <w:rFonts w:ascii="Times New Roman" w:eastAsia="Times New Roman" w:hAnsi="Times New Roman" w:cs="Times New Roman"/>
          <w:color w:val="000000" w:themeColor="text1"/>
          <w:lang w:val="en-US"/>
        </w:rPr>
      </w:pPr>
    </w:p>
    <w:p w14:paraId="244F7134" w14:textId="77777777" w:rsidR="008B4344" w:rsidRDefault="008B4344">
      <w:pPr>
        <w:spacing w:before="240" w:after="240"/>
        <w:rPr>
          <w:rFonts w:ascii="Times New Roman" w:eastAsia="Times New Roman" w:hAnsi="Times New Roman" w:cs="Times New Roman"/>
          <w:color w:val="000000" w:themeColor="text1"/>
          <w:lang w:val="en-US"/>
        </w:rPr>
      </w:pPr>
    </w:p>
    <w:p w14:paraId="16B6A465" w14:textId="77777777" w:rsidR="008B4344" w:rsidRDefault="008B4344">
      <w:pPr>
        <w:spacing w:before="240" w:after="240"/>
        <w:rPr>
          <w:rFonts w:ascii="Times New Roman" w:eastAsia="Times New Roman" w:hAnsi="Times New Roman" w:cs="Times New Roman"/>
          <w:color w:val="000000" w:themeColor="text1"/>
          <w:lang w:val="en-US"/>
        </w:rPr>
      </w:pPr>
    </w:p>
    <w:p w14:paraId="77CD7B9F" w14:textId="77777777" w:rsidR="008B4344" w:rsidRDefault="008B4344">
      <w:pPr>
        <w:spacing w:before="240" w:after="240"/>
        <w:rPr>
          <w:rFonts w:ascii="Times New Roman" w:eastAsia="Times New Roman" w:hAnsi="Times New Roman" w:cs="Times New Roman"/>
          <w:color w:val="000000" w:themeColor="text1"/>
          <w:lang w:val="en-US"/>
        </w:rPr>
      </w:pPr>
    </w:p>
    <w:p w14:paraId="210C872A" w14:textId="77777777" w:rsidR="008B4344" w:rsidRDefault="008B4344">
      <w:pPr>
        <w:spacing w:before="240" w:after="240"/>
        <w:rPr>
          <w:rFonts w:ascii="Times New Roman" w:eastAsia="Times New Roman" w:hAnsi="Times New Roman" w:cs="Times New Roman"/>
          <w:color w:val="000000" w:themeColor="text1"/>
          <w:lang w:val="en-US"/>
        </w:rPr>
      </w:pPr>
    </w:p>
    <w:p w14:paraId="78AA083B" w14:textId="77777777" w:rsidR="008B4344" w:rsidRDefault="008B4344">
      <w:pPr>
        <w:spacing w:before="240" w:after="240"/>
        <w:rPr>
          <w:rFonts w:ascii="Times New Roman" w:eastAsia="Times New Roman" w:hAnsi="Times New Roman" w:cs="Times New Roman"/>
          <w:color w:val="000000" w:themeColor="text1"/>
          <w:lang w:val="en-US"/>
        </w:rPr>
      </w:pPr>
    </w:p>
    <w:p w14:paraId="2E0AC58F" w14:textId="77777777" w:rsidR="008B4344" w:rsidRDefault="008B4344">
      <w:pPr>
        <w:spacing w:before="240" w:after="240"/>
        <w:rPr>
          <w:rFonts w:ascii="Times New Roman" w:eastAsia="Times New Roman" w:hAnsi="Times New Roman" w:cs="Times New Roman"/>
          <w:color w:val="000000" w:themeColor="text1"/>
          <w:lang w:val="en-US"/>
        </w:rPr>
      </w:pPr>
    </w:p>
    <w:p w14:paraId="6E49B7D1" w14:textId="77777777" w:rsidR="008B4344" w:rsidRDefault="008B4344">
      <w:pPr>
        <w:spacing w:before="240" w:after="240"/>
        <w:rPr>
          <w:rFonts w:ascii="Times New Roman" w:eastAsia="Times New Roman" w:hAnsi="Times New Roman" w:cs="Times New Roman"/>
          <w:color w:val="000000" w:themeColor="text1"/>
          <w:lang w:val="en-US"/>
        </w:rPr>
      </w:pPr>
    </w:p>
    <w:p w14:paraId="1D1DC7F6" w14:textId="77777777" w:rsidR="008B4344" w:rsidRDefault="008B4344">
      <w:pPr>
        <w:spacing w:before="240" w:after="240"/>
        <w:rPr>
          <w:rFonts w:ascii="Times New Roman" w:eastAsia="Times New Roman" w:hAnsi="Times New Roman" w:cs="Times New Roman"/>
          <w:color w:val="000000" w:themeColor="text1"/>
          <w:lang w:val="en-US"/>
        </w:rPr>
      </w:pPr>
    </w:p>
    <w:p w14:paraId="1A8CE5BC" w14:textId="77777777" w:rsidR="008B4344" w:rsidRDefault="008B4344">
      <w:pPr>
        <w:spacing w:before="240" w:after="240"/>
        <w:rPr>
          <w:rFonts w:ascii="Times New Roman" w:eastAsia="Times New Roman" w:hAnsi="Times New Roman" w:cs="Times New Roman"/>
          <w:color w:val="000000" w:themeColor="text1"/>
          <w:lang w:val="en-US"/>
        </w:rPr>
      </w:pPr>
    </w:p>
    <w:p w14:paraId="2A562E12" w14:textId="77777777" w:rsidR="008B4344" w:rsidRDefault="008B4344">
      <w:pPr>
        <w:spacing w:before="240" w:after="240"/>
        <w:rPr>
          <w:rFonts w:ascii="Times New Roman" w:eastAsia="Times New Roman" w:hAnsi="Times New Roman" w:cs="Times New Roman"/>
          <w:color w:val="000000" w:themeColor="text1"/>
          <w:lang w:val="en-US"/>
        </w:rPr>
      </w:pPr>
    </w:p>
    <w:p w14:paraId="47323B09" w14:textId="77777777" w:rsidR="008B4344" w:rsidRDefault="008B4344">
      <w:pPr>
        <w:spacing w:before="240" w:after="240"/>
        <w:rPr>
          <w:rFonts w:ascii="Times New Roman" w:eastAsia="Times New Roman" w:hAnsi="Times New Roman" w:cs="Times New Roman"/>
          <w:color w:val="000000" w:themeColor="text1"/>
          <w:lang w:val="en-US"/>
        </w:rPr>
      </w:pPr>
    </w:p>
    <w:p w14:paraId="6D0FA195" w14:textId="77777777" w:rsidR="008B4344" w:rsidRDefault="008B4344">
      <w:pPr>
        <w:spacing w:before="240" w:after="240"/>
        <w:rPr>
          <w:rFonts w:ascii="Times New Roman" w:eastAsia="Times New Roman" w:hAnsi="Times New Roman" w:cs="Times New Roman"/>
          <w:color w:val="000000" w:themeColor="text1"/>
          <w:lang w:val="en-US"/>
        </w:rPr>
      </w:pPr>
    </w:p>
    <w:p w14:paraId="0BB6BEC1" w14:textId="77777777" w:rsidR="008B4344" w:rsidRDefault="008B4344">
      <w:pPr>
        <w:spacing w:before="240" w:after="240"/>
        <w:rPr>
          <w:rFonts w:ascii="Times New Roman" w:eastAsia="Times New Roman" w:hAnsi="Times New Roman" w:cs="Times New Roman"/>
          <w:color w:val="000000" w:themeColor="text1"/>
          <w:lang w:val="en-US"/>
        </w:rPr>
      </w:pPr>
    </w:p>
    <w:p w14:paraId="7CC09BB2" w14:textId="77777777" w:rsidR="008B4344" w:rsidRDefault="008B4344">
      <w:pPr>
        <w:spacing w:before="240" w:after="240"/>
        <w:rPr>
          <w:rFonts w:ascii="Times New Roman" w:eastAsia="Times New Roman" w:hAnsi="Times New Roman" w:cs="Times New Roman"/>
          <w:color w:val="000000" w:themeColor="text1"/>
          <w:lang w:val="en-US"/>
        </w:rPr>
      </w:pPr>
    </w:p>
    <w:p w14:paraId="0421F49A" w14:textId="77777777" w:rsidR="008B4344" w:rsidRDefault="008B4344">
      <w:pPr>
        <w:spacing w:before="240" w:after="240"/>
        <w:rPr>
          <w:rFonts w:ascii="Times New Roman" w:eastAsia="Times New Roman" w:hAnsi="Times New Roman" w:cs="Times New Roman"/>
          <w:color w:val="000000" w:themeColor="text1"/>
          <w:lang w:val="en-US"/>
        </w:rPr>
      </w:pPr>
    </w:p>
    <w:p w14:paraId="25B17204" w14:textId="77777777" w:rsidR="008B4344" w:rsidRDefault="008B4344">
      <w:pPr>
        <w:spacing w:before="240" w:after="240"/>
        <w:rPr>
          <w:rFonts w:ascii="Times New Roman" w:eastAsia="Times New Roman" w:hAnsi="Times New Roman" w:cs="Times New Roman"/>
          <w:color w:val="000000" w:themeColor="text1"/>
          <w:lang w:val="en-US"/>
        </w:rPr>
      </w:pPr>
    </w:p>
    <w:p w14:paraId="236FD487" w14:textId="77777777" w:rsidR="008B4344" w:rsidRDefault="008B4344">
      <w:pPr>
        <w:spacing w:before="240" w:after="240"/>
        <w:rPr>
          <w:rFonts w:ascii="Times New Roman" w:eastAsia="Times New Roman" w:hAnsi="Times New Roman" w:cs="Times New Roman"/>
          <w:color w:val="000000" w:themeColor="text1"/>
          <w:lang w:val="en-US"/>
        </w:rPr>
      </w:pPr>
    </w:p>
    <w:p w14:paraId="1439070D" w14:textId="77777777" w:rsidR="008B4344" w:rsidRDefault="008B4344">
      <w:pPr>
        <w:spacing w:before="240" w:after="240"/>
        <w:rPr>
          <w:rFonts w:ascii="Times New Roman" w:eastAsia="Times New Roman" w:hAnsi="Times New Roman" w:cs="Times New Roman"/>
          <w:color w:val="000000" w:themeColor="text1"/>
          <w:lang w:val="en-US"/>
        </w:rPr>
      </w:pPr>
    </w:p>
    <w:p w14:paraId="6AD0468D" w14:textId="77777777" w:rsidR="008B4344" w:rsidRDefault="008B4344">
      <w:pPr>
        <w:spacing w:before="240" w:after="240"/>
        <w:rPr>
          <w:rFonts w:ascii="Times New Roman" w:eastAsia="Times New Roman" w:hAnsi="Times New Roman" w:cs="Times New Roman"/>
          <w:color w:val="000000" w:themeColor="text1"/>
          <w:lang w:val="en-US"/>
        </w:rPr>
      </w:pPr>
    </w:p>
    <w:p w14:paraId="532F7E57" w14:textId="77777777" w:rsidR="008B4344" w:rsidRDefault="008B4344">
      <w:pPr>
        <w:spacing w:before="240" w:after="240"/>
        <w:rPr>
          <w:rFonts w:ascii="Times New Roman" w:eastAsia="Times New Roman" w:hAnsi="Times New Roman" w:cs="Times New Roman"/>
          <w:color w:val="000000" w:themeColor="text1"/>
          <w:lang w:val="en-US"/>
        </w:rPr>
      </w:pPr>
    </w:p>
    <w:p w14:paraId="600EB7D4" w14:textId="77777777" w:rsidR="008B4344" w:rsidRDefault="008B4344">
      <w:pPr>
        <w:spacing w:before="240" w:after="240"/>
        <w:rPr>
          <w:rFonts w:ascii="Times New Roman" w:eastAsia="Times New Roman" w:hAnsi="Times New Roman" w:cs="Times New Roman"/>
          <w:color w:val="000000" w:themeColor="text1"/>
          <w:lang w:val="en-US"/>
        </w:rPr>
      </w:pPr>
    </w:p>
    <w:p w14:paraId="2FAF3342" w14:textId="77777777" w:rsidR="008B4344" w:rsidRDefault="008B4344">
      <w:pPr>
        <w:spacing w:before="240" w:after="240"/>
        <w:rPr>
          <w:rFonts w:ascii="Times New Roman" w:eastAsia="Times New Roman" w:hAnsi="Times New Roman" w:cs="Times New Roman"/>
          <w:color w:val="000000" w:themeColor="text1"/>
          <w:lang w:val="en-US"/>
        </w:rPr>
      </w:pPr>
    </w:p>
    <w:p w14:paraId="6F4E2C63" w14:textId="77777777" w:rsidR="008B4344" w:rsidRDefault="008B4344">
      <w:pPr>
        <w:spacing w:before="240" w:after="240"/>
        <w:rPr>
          <w:rFonts w:ascii="Times New Roman" w:eastAsia="Times New Roman" w:hAnsi="Times New Roman" w:cs="Times New Roman"/>
          <w:color w:val="000000" w:themeColor="text1"/>
          <w:lang w:val="en-US"/>
        </w:rPr>
      </w:pPr>
    </w:p>
    <w:p w14:paraId="2509C1C3" w14:textId="77777777" w:rsidR="008B4344" w:rsidRDefault="008B4344">
      <w:pPr>
        <w:spacing w:before="240" w:after="240"/>
        <w:rPr>
          <w:rFonts w:ascii="Times New Roman" w:eastAsia="Times New Roman" w:hAnsi="Times New Roman" w:cs="Times New Roman"/>
          <w:color w:val="000000" w:themeColor="text1"/>
          <w:lang w:val="en-US"/>
        </w:rPr>
      </w:pPr>
    </w:p>
    <w:p w14:paraId="025B099F" w14:textId="77777777" w:rsidR="008B4344" w:rsidRDefault="008B4344">
      <w:pPr>
        <w:spacing w:before="240" w:after="240"/>
        <w:rPr>
          <w:rFonts w:ascii="Times New Roman" w:eastAsia="Times New Roman" w:hAnsi="Times New Roman" w:cs="Times New Roman"/>
          <w:color w:val="000000" w:themeColor="text1"/>
          <w:lang w:val="en-US"/>
        </w:rPr>
      </w:pPr>
    </w:p>
    <w:p w14:paraId="798CB994" w14:textId="77777777" w:rsidR="008B4344" w:rsidRDefault="008B4344">
      <w:pPr>
        <w:spacing w:before="240" w:after="240"/>
        <w:rPr>
          <w:rFonts w:ascii="Times New Roman" w:eastAsia="Times New Roman" w:hAnsi="Times New Roman" w:cs="Times New Roman"/>
          <w:color w:val="000000" w:themeColor="text1"/>
          <w:lang w:val="en-US"/>
        </w:rPr>
      </w:pPr>
    </w:p>
    <w:p w14:paraId="26B8520A" w14:textId="77777777" w:rsidR="008B4344" w:rsidRDefault="008B4344">
      <w:pPr>
        <w:spacing w:before="240" w:after="240"/>
        <w:rPr>
          <w:rFonts w:ascii="Times New Roman" w:eastAsia="Times New Roman" w:hAnsi="Times New Roman" w:cs="Times New Roman"/>
          <w:color w:val="000000" w:themeColor="text1"/>
          <w:lang w:val="en-US"/>
        </w:rPr>
      </w:pPr>
    </w:p>
    <w:p w14:paraId="08300A00" w14:textId="77777777" w:rsidR="008B4344" w:rsidRDefault="008B4344">
      <w:pPr>
        <w:spacing w:before="240" w:after="240"/>
        <w:rPr>
          <w:rFonts w:ascii="Times New Roman" w:eastAsia="Times New Roman" w:hAnsi="Times New Roman" w:cs="Times New Roman"/>
          <w:color w:val="000000" w:themeColor="text1"/>
          <w:lang w:val="en-US"/>
        </w:rPr>
      </w:pPr>
    </w:p>
    <w:p w14:paraId="35FC569A" w14:textId="77777777" w:rsidR="008B4344" w:rsidRDefault="008B4344">
      <w:pPr>
        <w:spacing w:before="240" w:after="240"/>
        <w:rPr>
          <w:rFonts w:ascii="Times New Roman" w:eastAsia="Times New Roman" w:hAnsi="Times New Roman" w:cs="Times New Roman"/>
          <w:color w:val="000000" w:themeColor="text1"/>
          <w:lang w:val="en-US"/>
        </w:rPr>
      </w:pPr>
    </w:p>
    <w:p w14:paraId="2C93190E" w14:textId="77777777" w:rsidR="008B4344" w:rsidRDefault="008B4344">
      <w:pPr>
        <w:spacing w:before="240" w:after="240"/>
        <w:rPr>
          <w:rFonts w:ascii="Times New Roman" w:eastAsia="Times New Roman" w:hAnsi="Times New Roman" w:cs="Times New Roman"/>
          <w:color w:val="000000" w:themeColor="text1"/>
          <w:lang w:val="en-US"/>
        </w:rPr>
      </w:pPr>
    </w:p>
    <w:p w14:paraId="2234F006" w14:textId="77777777" w:rsidR="008B4344" w:rsidRDefault="008B4344">
      <w:pPr>
        <w:spacing w:before="240" w:after="240"/>
        <w:rPr>
          <w:rFonts w:ascii="Times New Roman" w:eastAsia="Times New Roman" w:hAnsi="Times New Roman" w:cs="Times New Roman"/>
          <w:color w:val="000000" w:themeColor="text1"/>
          <w:lang w:val="en-US"/>
        </w:rPr>
      </w:pPr>
    </w:p>
    <w:p w14:paraId="63E8EA06" w14:textId="77777777" w:rsidR="008B4344" w:rsidRDefault="008B4344">
      <w:pPr>
        <w:spacing w:before="240" w:after="240"/>
        <w:rPr>
          <w:rFonts w:ascii="Times New Roman" w:eastAsia="Times New Roman" w:hAnsi="Times New Roman" w:cs="Times New Roman"/>
          <w:color w:val="000000" w:themeColor="text1"/>
          <w:lang w:val="en-US"/>
        </w:rPr>
      </w:pPr>
    </w:p>
    <w:p w14:paraId="7966CBD5" w14:textId="77777777" w:rsidR="008B4344" w:rsidRDefault="008B4344">
      <w:pPr>
        <w:spacing w:before="240" w:after="240"/>
        <w:rPr>
          <w:rFonts w:ascii="Times New Roman" w:eastAsia="Times New Roman" w:hAnsi="Times New Roman" w:cs="Times New Roman"/>
          <w:color w:val="000000" w:themeColor="text1"/>
          <w:lang w:val="en-US"/>
        </w:rPr>
      </w:pPr>
    </w:p>
    <w:p w14:paraId="77A69A8B" w14:textId="77777777" w:rsidR="008B4344" w:rsidRDefault="008B4344">
      <w:pPr>
        <w:spacing w:before="240" w:after="240"/>
        <w:rPr>
          <w:rFonts w:ascii="Times New Roman" w:eastAsia="Times New Roman" w:hAnsi="Times New Roman" w:cs="Times New Roman"/>
          <w:color w:val="000000" w:themeColor="text1"/>
          <w:lang w:val="en-US"/>
        </w:rPr>
      </w:pPr>
    </w:p>
    <w:p w14:paraId="4D83C38D" w14:textId="77777777" w:rsidR="008B4344" w:rsidRDefault="008B4344">
      <w:pPr>
        <w:spacing w:before="240" w:after="240"/>
        <w:rPr>
          <w:rFonts w:ascii="Times New Roman" w:eastAsia="Times New Roman" w:hAnsi="Times New Roman" w:cs="Times New Roman"/>
          <w:color w:val="000000" w:themeColor="text1"/>
          <w:lang w:val="en-US"/>
        </w:rPr>
      </w:pPr>
    </w:p>
    <w:p w14:paraId="52F1D834" w14:textId="77777777" w:rsidR="008B4344" w:rsidRDefault="008B4344">
      <w:pPr>
        <w:spacing w:before="240" w:after="240"/>
        <w:rPr>
          <w:rFonts w:ascii="Times New Roman" w:eastAsia="Times New Roman" w:hAnsi="Times New Roman" w:cs="Times New Roman"/>
          <w:color w:val="000000" w:themeColor="text1"/>
          <w:lang w:val="en-US"/>
        </w:rPr>
      </w:pPr>
    </w:p>
    <w:p w14:paraId="230036E2" w14:textId="77777777" w:rsidR="008B4344" w:rsidRDefault="008B4344">
      <w:pPr>
        <w:spacing w:before="240" w:after="240"/>
        <w:rPr>
          <w:rFonts w:ascii="Times New Roman" w:eastAsia="Times New Roman" w:hAnsi="Times New Roman" w:cs="Times New Roman"/>
          <w:color w:val="000000" w:themeColor="text1"/>
          <w:lang w:val="en-US"/>
        </w:rPr>
      </w:pPr>
    </w:p>
    <w:p w14:paraId="5A463678" w14:textId="77777777" w:rsidR="008B4344" w:rsidRDefault="008B4344">
      <w:pPr>
        <w:spacing w:before="240" w:after="240"/>
        <w:rPr>
          <w:rFonts w:ascii="Times New Roman" w:eastAsia="Times New Roman" w:hAnsi="Times New Roman" w:cs="Times New Roman"/>
          <w:color w:val="000000" w:themeColor="text1"/>
          <w:lang w:val="en-US"/>
        </w:rPr>
      </w:pPr>
    </w:p>
    <w:p w14:paraId="52A4868A" w14:textId="77777777" w:rsidR="008B4344" w:rsidRDefault="008B4344">
      <w:pPr>
        <w:spacing w:before="240" w:after="240"/>
        <w:rPr>
          <w:rFonts w:ascii="Times New Roman" w:eastAsia="Times New Roman" w:hAnsi="Times New Roman" w:cs="Times New Roman"/>
          <w:color w:val="000000" w:themeColor="text1"/>
          <w:lang w:val="en-US"/>
        </w:rPr>
      </w:pPr>
    </w:p>
    <w:p w14:paraId="0CCA3A05" w14:textId="77777777" w:rsidR="008B4344" w:rsidRDefault="008B4344">
      <w:pPr>
        <w:spacing w:before="240" w:after="240"/>
        <w:rPr>
          <w:rFonts w:ascii="Times New Roman" w:eastAsia="Times New Roman" w:hAnsi="Times New Roman" w:cs="Times New Roman"/>
          <w:color w:val="000000" w:themeColor="text1"/>
          <w:lang w:val="en-US"/>
        </w:rPr>
      </w:pPr>
    </w:p>
    <w:p w14:paraId="45209C25" w14:textId="77777777" w:rsidR="008B4344" w:rsidRDefault="008B4344">
      <w:pPr>
        <w:spacing w:before="240" w:after="240"/>
        <w:rPr>
          <w:rFonts w:ascii="Times New Roman" w:eastAsia="Times New Roman" w:hAnsi="Times New Roman" w:cs="Times New Roman"/>
          <w:color w:val="000000" w:themeColor="text1"/>
          <w:lang w:val="en-US"/>
        </w:rPr>
      </w:pPr>
    </w:p>
    <w:p w14:paraId="0F13187A" w14:textId="77777777" w:rsidR="008B4344" w:rsidRDefault="008B4344">
      <w:pPr>
        <w:spacing w:before="240" w:after="240"/>
        <w:rPr>
          <w:rFonts w:ascii="Times New Roman" w:eastAsia="Times New Roman" w:hAnsi="Times New Roman" w:cs="Times New Roman"/>
          <w:color w:val="000000" w:themeColor="text1"/>
          <w:lang w:val="en-US"/>
        </w:rPr>
      </w:pPr>
    </w:p>
    <w:p w14:paraId="6A9EBC69" w14:textId="77777777" w:rsidR="008B4344" w:rsidRDefault="008B4344">
      <w:pPr>
        <w:spacing w:before="240" w:after="240"/>
        <w:rPr>
          <w:rFonts w:ascii="Times New Roman" w:eastAsia="Times New Roman" w:hAnsi="Times New Roman" w:cs="Times New Roman"/>
          <w:color w:val="000000" w:themeColor="text1"/>
          <w:lang w:val="en-US"/>
        </w:rPr>
      </w:pPr>
    </w:p>
    <w:p w14:paraId="66AEFBE8" w14:textId="77777777" w:rsidR="008B4344" w:rsidRDefault="008B4344">
      <w:pPr>
        <w:spacing w:before="240" w:after="240"/>
        <w:rPr>
          <w:rFonts w:ascii="Times New Roman" w:eastAsia="Times New Roman" w:hAnsi="Times New Roman" w:cs="Times New Roman"/>
          <w:color w:val="000000" w:themeColor="text1"/>
          <w:lang w:val="en-US"/>
        </w:rPr>
      </w:pPr>
    </w:p>
    <w:p w14:paraId="6202E578" w14:textId="77777777" w:rsidR="008B4344" w:rsidRDefault="008B4344">
      <w:pPr>
        <w:spacing w:before="240" w:after="240"/>
        <w:rPr>
          <w:rFonts w:ascii="system-ui" w:eastAsia="system-ui" w:hAnsi="system-ui" w:cs="system-ui"/>
          <w:color w:val="000000" w:themeColor="text1"/>
          <w:lang w:val="en-US"/>
        </w:rPr>
      </w:pPr>
    </w:p>
    <w:p w14:paraId="242A25E8" w14:textId="77777777" w:rsidR="008B4344" w:rsidRDefault="008B4344">
      <w:pPr>
        <w:spacing w:before="138" w:after="138"/>
        <w:rPr>
          <w:rFonts w:ascii="system-ui" w:eastAsia="system-ui" w:hAnsi="system-ui" w:cs="system-ui"/>
          <w:color w:val="1D2125"/>
          <w:sz w:val="22"/>
          <w:szCs w:val="22"/>
          <w:highlight w:val="yellow"/>
          <w:lang w:val="en-US"/>
        </w:rPr>
      </w:pPr>
    </w:p>
    <w:p w14:paraId="7FFCEBAD" w14:textId="77777777" w:rsidR="008B4344" w:rsidRDefault="008B4344">
      <w:pPr>
        <w:spacing w:before="138" w:after="138"/>
        <w:rPr>
          <w:rFonts w:ascii="system-ui" w:eastAsia="system-ui" w:hAnsi="system-ui" w:cs="system-ui"/>
          <w:color w:val="1D2125"/>
          <w:highlight w:val="yellow"/>
          <w:lang w:val="en-US"/>
        </w:rPr>
      </w:pPr>
    </w:p>
    <w:p w14:paraId="24EA471B" w14:textId="77777777" w:rsidR="008B4344" w:rsidRDefault="008B4344">
      <w:pPr>
        <w:spacing w:before="138" w:after="138"/>
        <w:rPr>
          <w:rFonts w:ascii="system-ui" w:eastAsia="system-ui" w:hAnsi="system-ui" w:cs="system-ui"/>
          <w:color w:val="1D2125"/>
          <w:highlight w:val="yellow"/>
          <w:lang w:val="en-US"/>
        </w:rPr>
      </w:pPr>
    </w:p>
    <w:p w14:paraId="4AB6A901" w14:textId="77777777" w:rsidR="008B4344" w:rsidRPr="005F64DD" w:rsidRDefault="008B4344">
      <w:pPr>
        <w:spacing w:before="138" w:after="138"/>
        <w:rPr>
          <w:rFonts w:ascii="Times New Roman" w:eastAsia="Times New Roman" w:hAnsi="Times New Roman" w:cs="Times New Roman"/>
          <w:lang w:val="en-US"/>
        </w:rPr>
      </w:pPr>
    </w:p>
    <w:p w14:paraId="5C7E6F2B" w14:textId="77777777" w:rsidR="008B4344" w:rsidRPr="005F64DD" w:rsidRDefault="008B4344">
      <w:pPr>
        <w:rPr>
          <w:lang w:val="en-US"/>
        </w:rPr>
      </w:pPr>
    </w:p>
    <w:sectPr w:rsidR="008B4344" w:rsidRPr="005F64DD">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5B3EC" w14:textId="77777777" w:rsidR="008C1519" w:rsidRDefault="008C1519">
      <w:pPr>
        <w:spacing w:line="240" w:lineRule="auto"/>
      </w:pPr>
      <w:r>
        <w:separator/>
      </w:r>
    </w:p>
  </w:endnote>
  <w:endnote w:type="continuationSeparator" w:id="0">
    <w:p w14:paraId="3C9FFA7E" w14:textId="77777777" w:rsidR="008C1519" w:rsidRDefault="008C15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sans-serif">
    <w:altName w:val="Segoe Print"/>
    <w:charset w:val="00"/>
    <w:family w:val="auto"/>
    <w:pitch w:val="default"/>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system-ui">
    <w:altName w:val="Segoe Print"/>
    <w:charset w:val="00"/>
    <w:family w:val="auto"/>
    <w:pitch w:val="default"/>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52EAB" w14:textId="77777777" w:rsidR="008C1519" w:rsidRDefault="008C1519">
      <w:pPr>
        <w:spacing w:after="0"/>
      </w:pPr>
      <w:r>
        <w:separator/>
      </w:r>
    </w:p>
  </w:footnote>
  <w:footnote w:type="continuationSeparator" w:id="0">
    <w:p w14:paraId="5DD80558" w14:textId="77777777" w:rsidR="008C1519" w:rsidRDefault="008C151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5FDBE0"/>
    <w:rsid w:val="000C6F4D"/>
    <w:rsid w:val="00170244"/>
    <w:rsid w:val="001F54C7"/>
    <w:rsid w:val="00217B3E"/>
    <w:rsid w:val="005F64DD"/>
    <w:rsid w:val="006014DE"/>
    <w:rsid w:val="00656268"/>
    <w:rsid w:val="00693AF4"/>
    <w:rsid w:val="008B4344"/>
    <w:rsid w:val="008C1519"/>
    <w:rsid w:val="008D210B"/>
    <w:rsid w:val="008D479E"/>
    <w:rsid w:val="00950F15"/>
    <w:rsid w:val="00951C67"/>
    <w:rsid w:val="009B2717"/>
    <w:rsid w:val="009C5396"/>
    <w:rsid w:val="00C516C1"/>
    <w:rsid w:val="00D9073B"/>
    <w:rsid w:val="00F8577F"/>
    <w:rsid w:val="00FA02E9"/>
    <w:rsid w:val="012177AC"/>
    <w:rsid w:val="01583605"/>
    <w:rsid w:val="0201A8A3"/>
    <w:rsid w:val="022CD2DE"/>
    <w:rsid w:val="03DE0E44"/>
    <w:rsid w:val="06705861"/>
    <w:rsid w:val="0692469F"/>
    <w:rsid w:val="0988771A"/>
    <w:rsid w:val="0A4FD044"/>
    <w:rsid w:val="0DDA8091"/>
    <w:rsid w:val="0E12D46E"/>
    <w:rsid w:val="0E6F773E"/>
    <w:rsid w:val="1023BED0"/>
    <w:rsid w:val="1218C60D"/>
    <w:rsid w:val="1387ECF0"/>
    <w:rsid w:val="13DF182D"/>
    <w:rsid w:val="145FDBE0"/>
    <w:rsid w:val="158639DC"/>
    <w:rsid w:val="15AA213F"/>
    <w:rsid w:val="170759D3"/>
    <w:rsid w:val="17EBB86F"/>
    <w:rsid w:val="1829626A"/>
    <w:rsid w:val="19557915"/>
    <w:rsid w:val="19A423A7"/>
    <w:rsid w:val="1A0C7CA9"/>
    <w:rsid w:val="1AD5B695"/>
    <w:rsid w:val="1B4D629B"/>
    <w:rsid w:val="1B8C2B14"/>
    <w:rsid w:val="1C57AF9E"/>
    <w:rsid w:val="1C7A9845"/>
    <w:rsid w:val="1C801EA5"/>
    <w:rsid w:val="1CA30AFF"/>
    <w:rsid w:val="1DCE1DDA"/>
    <w:rsid w:val="1DD591A4"/>
    <w:rsid w:val="1ED4DC31"/>
    <w:rsid w:val="1EE17B5F"/>
    <w:rsid w:val="1FE1C296"/>
    <w:rsid w:val="20F21660"/>
    <w:rsid w:val="21627DF2"/>
    <w:rsid w:val="2444F4FA"/>
    <w:rsid w:val="25255BBD"/>
    <w:rsid w:val="25A07D13"/>
    <w:rsid w:val="26018997"/>
    <w:rsid w:val="2651A5E0"/>
    <w:rsid w:val="269ADBE6"/>
    <w:rsid w:val="2B5E61F5"/>
    <w:rsid w:val="2B8B154C"/>
    <w:rsid w:val="2DDEC832"/>
    <w:rsid w:val="2DE53B7B"/>
    <w:rsid w:val="2E6F214F"/>
    <w:rsid w:val="304334AB"/>
    <w:rsid w:val="3094C5F8"/>
    <w:rsid w:val="31025935"/>
    <w:rsid w:val="3267CD5A"/>
    <w:rsid w:val="33B41CA1"/>
    <w:rsid w:val="33F4E42E"/>
    <w:rsid w:val="34F1F2D0"/>
    <w:rsid w:val="36ACBC6E"/>
    <w:rsid w:val="3A39766B"/>
    <w:rsid w:val="3B2D1F6B"/>
    <w:rsid w:val="3BA01F73"/>
    <w:rsid w:val="3FB1A2EF"/>
    <w:rsid w:val="419C39FB"/>
    <w:rsid w:val="420E25FF"/>
    <w:rsid w:val="425189E7"/>
    <w:rsid w:val="42A3BBC5"/>
    <w:rsid w:val="44EDC05E"/>
    <w:rsid w:val="44F1728F"/>
    <w:rsid w:val="4655070D"/>
    <w:rsid w:val="47EB12E7"/>
    <w:rsid w:val="480E7DF2"/>
    <w:rsid w:val="48BC4338"/>
    <w:rsid w:val="4A2098AB"/>
    <w:rsid w:val="4FCDB163"/>
    <w:rsid w:val="5216ECCD"/>
    <w:rsid w:val="524BB803"/>
    <w:rsid w:val="52D39FD8"/>
    <w:rsid w:val="5713A769"/>
    <w:rsid w:val="574D3846"/>
    <w:rsid w:val="5AA8B414"/>
    <w:rsid w:val="5B8A0E93"/>
    <w:rsid w:val="5D99649D"/>
    <w:rsid w:val="5DF57F9C"/>
    <w:rsid w:val="5EE2537A"/>
    <w:rsid w:val="610CF5BF"/>
    <w:rsid w:val="6369490A"/>
    <w:rsid w:val="63E82B32"/>
    <w:rsid w:val="643F9C9B"/>
    <w:rsid w:val="6591406A"/>
    <w:rsid w:val="66BC6E91"/>
    <w:rsid w:val="66E14B3D"/>
    <w:rsid w:val="67A30312"/>
    <w:rsid w:val="67C16ABE"/>
    <w:rsid w:val="68E54983"/>
    <w:rsid w:val="6970502A"/>
    <w:rsid w:val="6991385D"/>
    <w:rsid w:val="6BD7E059"/>
    <w:rsid w:val="6E11E707"/>
    <w:rsid w:val="70D5D0D5"/>
    <w:rsid w:val="71352611"/>
    <w:rsid w:val="71687E36"/>
    <w:rsid w:val="73370246"/>
    <w:rsid w:val="76B89C1D"/>
    <w:rsid w:val="78720A0D"/>
    <w:rsid w:val="793DCF6E"/>
    <w:rsid w:val="7A094E04"/>
    <w:rsid w:val="7C5DE3B1"/>
    <w:rsid w:val="7E827EE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19435"/>
  <w15:docId w15:val="{79585A74-A17D-482A-829D-135A7EC9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9" w:lineRule="auto"/>
    </w:pPr>
    <w:rPr>
      <w:rFonts w:asciiTheme="minorHAnsi" w:eastAsiaTheme="minorHAnsi" w:hAnsiTheme="minorHAnsi" w:cstheme="minorBidi"/>
      <w:sz w:val="24"/>
      <w:szCs w:val="24"/>
      <w:lang w:eastAsia="en-US"/>
    </w:rPr>
  </w:style>
  <w:style w:type="paragraph" w:styleId="1">
    <w:name w:val="heading 1"/>
    <w:next w:val="a"/>
    <w:uiPriority w:val="9"/>
    <w:qFormat/>
    <w:pPr>
      <w:spacing w:beforeAutospacing="1" w:afterAutospacing="1"/>
      <w:outlineLvl w:val="0"/>
    </w:pPr>
    <w:rPr>
      <w:rFonts w:ascii="SimSun" w:hAnsi="SimSun" w:hint="eastAsia"/>
      <w:b/>
      <w:bCs/>
      <w:kern w:val="32"/>
      <w:sz w:val="48"/>
      <w:szCs w:val="48"/>
      <w:lang w:val="en-US" w:eastAsia="zh-CN"/>
    </w:rPr>
  </w:style>
  <w:style w:type="paragraph" w:styleId="3">
    <w:name w:val="heading 3"/>
    <w:basedOn w:val="a"/>
    <w:next w:val="a"/>
    <w:uiPriority w:val="9"/>
    <w:unhideWhenUsed/>
    <w:qFormat/>
    <w:pPr>
      <w:keepNext/>
      <w:keepLines/>
      <w:spacing w:before="160" w:after="80"/>
      <w:outlineLvl w:val="2"/>
    </w:pPr>
    <w:rPr>
      <w:rFonts w:eastAsiaTheme="majorEastAsia" w:cstheme="majorBidi"/>
      <w:color w:val="156082" w:themeColor="accent1"/>
      <w:sz w:val="28"/>
      <w:szCs w:val="28"/>
    </w:rPr>
  </w:style>
  <w:style w:type="paragraph" w:styleId="4">
    <w:name w:val="heading 4"/>
    <w:next w:val="a"/>
    <w:uiPriority w:val="9"/>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467886"/>
      <w:u w:val="single"/>
    </w:rPr>
  </w:style>
  <w:style w:type="character" w:styleId="a4">
    <w:name w:val="Strong"/>
    <w:basedOn w:val="a0"/>
    <w:uiPriority w:val="22"/>
    <w:qFormat/>
    <w:rPr>
      <w:b/>
      <w:bCs/>
    </w:rPr>
  </w:style>
  <w:style w:type="paragraph" w:styleId="a5">
    <w:name w:val="Normal (Web)"/>
    <w:uiPriority w:val="99"/>
    <w:unhideWhenUsed/>
    <w:pPr>
      <w:spacing w:beforeAutospacing="1" w:afterAutospacing="1"/>
    </w:pPr>
    <w:rPr>
      <w:sz w:val="24"/>
      <w:szCs w:val="24"/>
      <w:lang w:val="en-US" w:eastAsia="zh-CN"/>
    </w:rPr>
  </w:style>
  <w:style w:type="table" w:styleId="a6">
    <w:name w:val="Table Grid"/>
    <w:basedOn w:val="a1"/>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7">
    <w:name w:val="List Paragraph"/>
    <w:basedOn w:val="a"/>
    <w:uiPriority w:val="34"/>
    <w:qFormat/>
    <w:pPr>
      <w:ind w:left="720"/>
      <w:contextualSpacing/>
    </w:pPr>
  </w:style>
  <w:style w:type="character" w:styleId="a8">
    <w:name w:val="Unresolved Mention"/>
    <w:basedOn w:val="a0"/>
    <w:uiPriority w:val="99"/>
    <w:semiHidden/>
    <w:unhideWhenUsed/>
    <w:rsid w:val="00F857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48/radiol.2020200642" TargetMode="External"/><Relationship Id="rId13" Type="http://schemas.openxmlformats.org/officeDocument/2006/relationships/hyperlink" Target="https://pmc.ncbi.nlm.nih.gov/articles/PMC5857319/" TargetMode="External"/><Relationship Id="rId18" Type="http://schemas.openxmlformats.org/officeDocument/2006/relationships/hyperlink" Target="https://doi.org/10.3390/diagnostics13182979" TargetMode="External"/><Relationship Id="rId3" Type="http://schemas.openxmlformats.org/officeDocument/2006/relationships/webSettings" Target="webSettings.xml"/><Relationship Id="rId21" Type="http://schemas.openxmlformats.org/officeDocument/2006/relationships/hyperlink" Target="https://doi.org/10.7759/cureus.57657" TargetMode="External"/><Relationship Id="rId7" Type="http://schemas.openxmlformats.org/officeDocument/2006/relationships/image" Target="media/image2.png"/><Relationship Id="rId12" Type="http://schemas.openxmlformats.org/officeDocument/2006/relationships/hyperlink" Target="https://doi.org/10.1183/23120541.00145-2023" TargetMode="External"/><Relationship Id="rId17" Type="http://schemas.openxmlformats.org/officeDocument/2006/relationships/hyperlink" Target="https://doi.org/10.1186/s12880-024-01443-w"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annualreviews.org/content/journals/10.1146/annurev-bioeng-110220-012203" TargetMode="External"/><Relationship Id="rId20" Type="http://schemas.openxmlformats.org/officeDocument/2006/relationships/hyperlink" Target="https://arxiv.org/abs/1711.05225?utm_source=chatgpt.com"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www.oaepublish.com/articles/ais.2021.15" TargetMode="Externa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doi.org/10.25147/ijcsr.2017.001.1.98" TargetMode="External"/><Relationship Id="rId23" Type="http://schemas.openxmlformats.org/officeDocument/2006/relationships/hyperlink" Target="https://doi.org/10.12775/JEHS.2025.77.56893" TargetMode="External"/><Relationship Id="rId10" Type="http://schemas.openxmlformats.org/officeDocument/2006/relationships/hyperlink" Target="https://doi.org/10.37622/acst/16.1.2023.27-34" TargetMode="External"/><Relationship Id="rId19" Type="http://schemas.openxmlformats.org/officeDocument/2006/relationships/hyperlink" Target="https://pmc.ncbi.nlm.nih.gov/articles/PMC8245941/" TargetMode="External"/><Relationship Id="rId4" Type="http://schemas.openxmlformats.org/officeDocument/2006/relationships/footnotes" Target="footnotes.xml"/><Relationship Id="rId9" Type="http://schemas.openxmlformats.org/officeDocument/2006/relationships/hyperlink" Target="https://www.google.com/search?q=https://doi.org/10.1097/RLI.0000000000000974" TargetMode="External"/><Relationship Id="rId14" Type="http://schemas.openxmlformats.org/officeDocument/2006/relationships/hyperlink" Target="https://publications.ersnet.org/content/errev/29/157/200181.abstract" TargetMode="External"/><Relationship Id="rId22" Type="http://schemas.openxmlformats.org/officeDocument/2006/relationships/hyperlink" Target="https://doi.org/10.14316/pmp.2019.30.2.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7420</Words>
  <Characters>42298</Characters>
  <Application>Microsoft Office Word</Application>
  <DocSecurity>0</DocSecurity>
  <Lines>352</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Aruzhan Atelova</dc:creator>
  <cp:lastModifiedBy>Galymzhan Aliakbar</cp:lastModifiedBy>
  <cp:revision>3</cp:revision>
  <dcterms:created xsi:type="dcterms:W3CDTF">2025-09-21T17:30:00Z</dcterms:created>
  <dcterms:modified xsi:type="dcterms:W3CDTF">2025-09-21T18:19:00Z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BBDC13ADC1F44482B7C6E767C4E176EF_12</vt:lpwstr>
  </property>
</Properties>
</file>