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453175CB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1580D5E0" w14:textId="2D1A2889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5F91ED94" w14:textId="7C588421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ADE213E" w14:textId="3BF7DAC8" w:rsidR="001B3F8C" w:rsidRDefault="00122C4C" w:rsidP="00122C4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0C5FA8E1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8224F8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8224F8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8224F8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8224F8">
        <w:trPr>
          <w:trHeight w:val="239"/>
        </w:trPr>
        <w:tc>
          <w:tcPr>
            <w:tcW w:w="1106" w:type="dxa"/>
            <w:vAlign w:val="center"/>
          </w:tcPr>
          <w:p w14:paraId="2A57EE20" w14:textId="3B9C3DD5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E78789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  <w:vAlign w:val="center"/>
          </w:tcPr>
          <w:p w14:paraId="45B7F019" w14:textId="2F63B55A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68A4E64B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Criação documento de requisitos referente à primeira entrevista</w:t>
            </w:r>
          </w:p>
        </w:tc>
      </w:tr>
      <w:tr w:rsidR="00F32322" w14:paraId="4E837DAD" w14:textId="77777777" w:rsidTr="008224F8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14:paraId="78085E27" w14:textId="77777777" w:rsidTr="008224F8">
        <w:trPr>
          <w:trHeight w:val="266"/>
        </w:trPr>
        <w:tc>
          <w:tcPr>
            <w:tcW w:w="1106" w:type="dxa"/>
            <w:vAlign w:val="center"/>
          </w:tcPr>
          <w:p w14:paraId="25792619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33B7552A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1B4AFC0F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26B49016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1212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1212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1212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1212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1212E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1212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1212E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1212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1212E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6C3A3FFD" w:rsidR="00F32322" w:rsidRDefault="00F32322">
      <w:pPr>
        <w:pStyle w:val="Corpodetexto"/>
        <w:spacing w:before="8"/>
        <w:rPr>
          <w:b/>
          <w:sz w:val="16"/>
        </w:rPr>
      </w:pPr>
    </w:p>
    <w:p w14:paraId="11B5CDB7" w14:textId="04552282" w:rsidR="00262250" w:rsidRDefault="00262250">
      <w:pPr>
        <w:pStyle w:val="Corpodetexto"/>
        <w:spacing w:before="8"/>
        <w:rPr>
          <w:b/>
          <w:sz w:val="16"/>
        </w:rPr>
      </w:pPr>
    </w:p>
    <w:p w14:paraId="612B1520" w14:textId="0F96060E" w:rsidR="00262250" w:rsidRDefault="00262250" w:rsidP="00262250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pacotes de viagens da agência CodeTur. Com o aplicativo em mãos, o cliente terá condições de divulgar a todos os interessados as informações sobre os seus pacotes de viagens.</w:t>
      </w:r>
    </w:p>
    <w:p w14:paraId="5119907E" w14:textId="77777777" w:rsidR="00262250" w:rsidRDefault="00262250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35A35E89" w:rsidR="00F32322" w:rsidRDefault="00F32322">
      <w:pPr>
        <w:pStyle w:val="Corpodetexto"/>
        <w:spacing w:before="7"/>
        <w:rPr>
          <w:sz w:val="19"/>
        </w:rPr>
      </w:pPr>
    </w:p>
    <w:p w14:paraId="1A13F109" w14:textId="57C607E8" w:rsidR="00262250" w:rsidRDefault="00E8464A" w:rsidP="004D7943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pacotes de viagens através de panfletos que além de ter o alcance reduzido, gera custos de impressão e distribuição.</w:t>
      </w:r>
    </w:p>
    <w:p w14:paraId="3E433628" w14:textId="77777777" w:rsidR="004D7943" w:rsidRDefault="004D7943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4D7943">
        <w:trPr>
          <w:trHeight w:val="449"/>
        </w:trPr>
        <w:tc>
          <w:tcPr>
            <w:tcW w:w="629" w:type="dxa"/>
            <w:vAlign w:val="center"/>
          </w:tcPr>
          <w:p w14:paraId="45983887" w14:textId="0C334E3A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  <w:vAlign w:val="center"/>
          </w:tcPr>
          <w:p w14:paraId="7BBD79EB" w14:textId="3E0EBD70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  <w:vAlign w:val="center"/>
          </w:tcPr>
          <w:p w14:paraId="2EFB1546" w14:textId="0FE019D0" w:rsidR="00EB1213" w:rsidRDefault="00EB1213" w:rsidP="00EB1213">
            <w:pPr>
              <w:pStyle w:val="TableParagraph"/>
              <w:spacing w:before="65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BA6393" w14:paraId="57DBB8F9" w14:textId="77777777" w:rsidTr="004D7943">
        <w:trPr>
          <w:trHeight w:val="393"/>
        </w:trPr>
        <w:tc>
          <w:tcPr>
            <w:tcW w:w="629" w:type="dxa"/>
            <w:vAlign w:val="center"/>
          </w:tcPr>
          <w:p w14:paraId="52156F4B" w14:textId="2597912A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  <w:vAlign w:val="center"/>
          </w:tcPr>
          <w:p w14:paraId="1B5B8390" w14:textId="12DFCDB7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  <w:vAlign w:val="center"/>
          </w:tcPr>
          <w:p w14:paraId="20D2F3B2" w14:textId="0838B0E7" w:rsidR="00BA6393" w:rsidRDefault="00EB1213" w:rsidP="00EB1213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Será desenvolvida uma API para a integração do Front-End com o App</w:t>
            </w:r>
          </w:p>
        </w:tc>
      </w:tr>
      <w:tr w:rsidR="00BA6393" w14:paraId="3AEF78E9" w14:textId="77777777" w:rsidTr="004D7943">
        <w:trPr>
          <w:trHeight w:val="380"/>
        </w:trPr>
        <w:tc>
          <w:tcPr>
            <w:tcW w:w="629" w:type="dxa"/>
            <w:vAlign w:val="center"/>
          </w:tcPr>
          <w:p w14:paraId="235402F9" w14:textId="37B62772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  <w:vAlign w:val="center"/>
          </w:tcPr>
          <w:p w14:paraId="6902CE1D" w14:textId="12294199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  <w:vAlign w:val="center"/>
          </w:tcPr>
          <w:p w14:paraId="2BAA2F90" w14:textId="72A0A794" w:rsidR="00BA6393" w:rsidRDefault="00EB1213" w:rsidP="00EB1213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</w:t>
            </w:r>
            <w:r w:rsidR="008B6D56">
              <w:rPr>
                <w:sz w:val="20"/>
              </w:rPr>
              <w:t>ite o gerenciamento de pacotes.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248A9798" w:rsidR="00F32322" w:rsidRDefault="00F32322">
      <w:pPr>
        <w:pStyle w:val="Corpodetexto"/>
        <w:spacing w:before="8" w:after="1"/>
        <w:rPr>
          <w:b/>
          <w:sz w:val="17"/>
        </w:rPr>
      </w:pPr>
    </w:p>
    <w:p w14:paraId="1234C67E" w14:textId="661B5B46" w:rsid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O aplciativo possui dois tipos de atores</w:t>
      </w:r>
      <w:r w:rsidR="009324FC">
        <w:rPr>
          <w:sz w:val="19"/>
        </w:rPr>
        <w:t>.</w:t>
      </w:r>
      <w:r>
        <w:rPr>
          <w:sz w:val="19"/>
        </w:rPr>
        <w:t xml:space="preserve"> </w:t>
      </w:r>
      <w:r w:rsidR="009324FC">
        <w:rPr>
          <w:sz w:val="19"/>
        </w:rPr>
        <w:t>S</w:t>
      </w:r>
      <w:r>
        <w:rPr>
          <w:sz w:val="19"/>
        </w:rPr>
        <w:t>ão eles</w:t>
      </w:r>
      <w:r w:rsidR="009324FC">
        <w:rPr>
          <w:sz w:val="19"/>
        </w:rPr>
        <w:t>:</w:t>
      </w:r>
    </w:p>
    <w:p w14:paraId="22527E2D" w14:textId="77777777" w:rsidR="009324FC" w:rsidRDefault="009324F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A879232" w14:textId="4E82520E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Administrador</w:t>
      </w:r>
    </w:p>
    <w:p w14:paraId="7892B128" w14:textId="0ECAA7E8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Cliente</w:t>
      </w:r>
    </w:p>
    <w:p w14:paraId="0F982083" w14:textId="77777777" w:rsidR="00395A1C" w:rsidRP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9AFD5E5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p w14:paraId="0F158FFC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395A1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395A1C">
        <w:trPr>
          <w:trHeight w:val="974"/>
        </w:trPr>
        <w:tc>
          <w:tcPr>
            <w:tcW w:w="506" w:type="dxa"/>
            <w:vAlign w:val="center"/>
          </w:tcPr>
          <w:p w14:paraId="3A8C4500" w14:textId="5A7B6AC7" w:rsidR="00F32322" w:rsidRDefault="00395A1C" w:rsidP="00395A1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vAlign w:val="center"/>
          </w:tcPr>
          <w:p w14:paraId="323FE8D1" w14:textId="2B52E6CA" w:rsidR="00F32322" w:rsidRDefault="00395A1C" w:rsidP="00395A1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  <w:vAlign w:val="center"/>
          </w:tcPr>
          <w:p w14:paraId="58D36F45" w14:textId="03429F0F" w:rsidR="00F32322" w:rsidRDefault="00395A1C" w:rsidP="00395A1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às funcionalidades de visualização, cadastro e edição dos pacotes no sistema web</w:t>
            </w:r>
          </w:p>
        </w:tc>
      </w:tr>
      <w:tr w:rsidR="00F32322" w14:paraId="5D626312" w14:textId="77777777" w:rsidTr="00395A1C">
        <w:trPr>
          <w:trHeight w:val="784"/>
        </w:trPr>
        <w:tc>
          <w:tcPr>
            <w:tcW w:w="506" w:type="dxa"/>
            <w:vAlign w:val="center"/>
          </w:tcPr>
          <w:p w14:paraId="0B0D5454" w14:textId="36439277" w:rsidR="00F32322" w:rsidRDefault="00395A1C" w:rsidP="00395A1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vAlign w:val="center"/>
          </w:tcPr>
          <w:p w14:paraId="1968D244" w14:textId="42E7FC38" w:rsidR="00F32322" w:rsidRDefault="00395A1C" w:rsidP="00395A1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  <w:vAlign w:val="center"/>
          </w:tcPr>
          <w:p w14:paraId="65573392" w14:textId="3A86F214" w:rsidR="00F32322" w:rsidRDefault="00395A1C" w:rsidP="00395A1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à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2637DF6" w14:textId="7B4A310D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6848C611" w14:textId="7E993DBE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</w:p>
    <w:p w14:paraId="57E2A6A5" w14:textId="5C0EBDF1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08785DA1" w:rsidR="00BA6393" w:rsidRDefault="00BA6393">
      <w:pPr>
        <w:pStyle w:val="Corpodetexto"/>
        <w:spacing w:before="3"/>
        <w:rPr>
          <w:sz w:val="18"/>
        </w:rPr>
      </w:pPr>
    </w:p>
    <w:p w14:paraId="0CAC9B78" w14:textId="77777777" w:rsidR="009324FC" w:rsidRDefault="009324FC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8C7482">
        <w:trPr>
          <w:trHeight w:val="270"/>
        </w:trPr>
        <w:tc>
          <w:tcPr>
            <w:tcW w:w="939" w:type="dxa"/>
            <w:vAlign w:val="center"/>
          </w:tcPr>
          <w:p w14:paraId="1662D6BE" w14:textId="0EE20D8E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  <w:vAlign w:val="center"/>
          </w:tcPr>
          <w:p w14:paraId="68D4F0DE" w14:textId="5DFED380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3297" w:type="dxa"/>
            <w:gridSpan w:val="2"/>
            <w:vAlign w:val="center"/>
          </w:tcPr>
          <w:p w14:paraId="4C29572E" w14:textId="762AB105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App / Web</w:t>
            </w:r>
          </w:p>
        </w:tc>
      </w:tr>
      <w:tr w:rsidR="00BA6393" w14:paraId="1989BBE1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19607157" w14:textId="4BC1DE25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  <w:vAlign w:val="center"/>
          </w:tcPr>
          <w:p w14:paraId="23E8C391" w14:textId="5C11D4D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descrição pacote</w:t>
            </w:r>
          </w:p>
        </w:tc>
        <w:tc>
          <w:tcPr>
            <w:tcW w:w="3297" w:type="dxa"/>
            <w:gridSpan w:val="2"/>
            <w:vAlign w:val="center"/>
          </w:tcPr>
          <w:p w14:paraId="33A3448E" w14:textId="3A86F14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53F9545E" w14:textId="02992716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  <w:vAlign w:val="center"/>
          </w:tcPr>
          <w:p w14:paraId="1F268BBE" w14:textId="693E6471" w:rsidR="00BA6393" w:rsidRDefault="008C7482" w:rsidP="008C748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  <w:vAlign w:val="center"/>
          </w:tcPr>
          <w:p w14:paraId="24CBB996" w14:textId="45D49F1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079177D3" w14:textId="7244CDD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  <w:vAlign w:val="center"/>
          </w:tcPr>
          <w:p w14:paraId="72AE7B38" w14:textId="2A085CA4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  <w:vAlign w:val="center"/>
          </w:tcPr>
          <w:p w14:paraId="2AB9FB92" w14:textId="11D216BD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3BCEC4A8" w14:textId="218FD7D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  <w:vAlign w:val="center"/>
          </w:tcPr>
          <w:p w14:paraId="065B2658" w14:textId="7C9E442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  <w:vAlign w:val="center"/>
          </w:tcPr>
          <w:p w14:paraId="71DAB21E" w14:textId="5C112AE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5080D6EF" w14:textId="77777777" w:rsidR="00FC2E0C" w:rsidRDefault="00FC2E0C" w:rsidP="00FC2E0C">
      <w:pPr>
        <w:pStyle w:val="Corpodetexto"/>
      </w:pPr>
      <w:bookmarkStart w:id="10" w:name="_bookmark10"/>
      <w:bookmarkEnd w:id="10"/>
    </w:p>
    <w:p w14:paraId="75F04291" w14:textId="735A0A57" w:rsidR="00FC2E0C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RF001</w:t>
      </w:r>
      <w:r>
        <w:rPr>
          <w:sz w:val="19"/>
        </w:rPr>
        <w:t xml:space="preserve"> – Listar pacotes de viagens</w:t>
      </w:r>
    </w:p>
    <w:p w14:paraId="604B94BA" w14:textId="6C2CD0F1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Descrição</w:t>
      </w:r>
      <w:r>
        <w:rPr>
          <w:sz w:val="19"/>
        </w:rPr>
        <w:t xml:space="preserve"> – Lista os pacotes de viagens recebidos da API</w:t>
      </w:r>
    </w:p>
    <w:p w14:paraId="0E589B40" w14:textId="06CCF6ED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Entrada</w:t>
      </w:r>
      <w:r>
        <w:rPr>
          <w:sz w:val="19"/>
        </w:rPr>
        <w:t xml:space="preserve"> – </w:t>
      </w:r>
      <w:r w:rsidR="009E02F5">
        <w:rPr>
          <w:sz w:val="19"/>
        </w:rPr>
        <w:t>Não há, apenas exibição</w:t>
      </w:r>
      <w:bookmarkStart w:id="11" w:name="_GoBack"/>
      <w:bookmarkEnd w:id="11"/>
    </w:p>
    <w:p w14:paraId="5571EC5B" w14:textId="76E3087C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Processo</w:t>
      </w:r>
      <w:r>
        <w:rPr>
          <w:sz w:val="19"/>
        </w:rPr>
        <w:t xml:space="preserve"> – Listar pacotes de viagens</w:t>
      </w:r>
    </w:p>
    <w:p w14:paraId="7EC970F5" w14:textId="00C985F9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Saída</w:t>
      </w:r>
      <w:r>
        <w:rPr>
          <w:sz w:val="19"/>
        </w:rPr>
        <w:t xml:space="preserve"> – Listagem dos dados informados acima (Título, Imagem, Data e Preço)</w:t>
      </w:r>
    </w:p>
    <w:p w14:paraId="26C07028" w14:textId="0416CC33" w:rsidR="00EB6AB7" w:rsidRDefault="00EB6AB7" w:rsidP="00FC2E0C">
      <w:pPr>
        <w:pStyle w:val="Corpodetexto"/>
        <w:pBdr>
          <w:bottom w:val="single" w:sz="6" w:space="1" w:color="auto"/>
        </w:pBdr>
        <w:ind w:left="567" w:firstLine="284"/>
        <w:rPr>
          <w:sz w:val="19"/>
        </w:rPr>
      </w:pPr>
    </w:p>
    <w:p w14:paraId="4AB82413" w14:textId="3447FF22" w:rsidR="00EB6AB7" w:rsidRDefault="00EB6AB7" w:rsidP="00FC2E0C">
      <w:pPr>
        <w:pStyle w:val="Corpodetexto"/>
        <w:ind w:left="567" w:firstLine="284"/>
      </w:pPr>
    </w:p>
    <w:p w14:paraId="3C3B168F" w14:textId="7C947871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RF00</w:t>
      </w:r>
      <w:r>
        <w:rPr>
          <w:b/>
          <w:sz w:val="19"/>
        </w:rPr>
        <w:t>4</w:t>
      </w:r>
      <w:r>
        <w:rPr>
          <w:sz w:val="19"/>
        </w:rPr>
        <w:t xml:space="preserve"> – Cadastrar pacote</w:t>
      </w:r>
    </w:p>
    <w:p w14:paraId="41DD3B99" w14:textId="6D562DEA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Descrição</w:t>
      </w:r>
      <w:r>
        <w:rPr>
          <w:sz w:val="19"/>
        </w:rPr>
        <w:t xml:space="preserve"> – Somente o administrador poderá cadastrar um pacote de viagem</w:t>
      </w:r>
    </w:p>
    <w:p w14:paraId="5F4439A4" w14:textId="6A3D37BE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Entrada</w:t>
      </w:r>
      <w:r>
        <w:rPr>
          <w:sz w:val="19"/>
        </w:rPr>
        <w:t xml:space="preserve"> – Título, Imagem, Data, Descrição, Preço e Status</w:t>
      </w:r>
    </w:p>
    <w:p w14:paraId="57643958" w14:textId="6931034E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Processo</w:t>
      </w:r>
      <w:r>
        <w:rPr>
          <w:sz w:val="19"/>
        </w:rPr>
        <w:t xml:space="preserve"> – Cadastra os dados do pacote no banco de dados</w:t>
      </w:r>
    </w:p>
    <w:p w14:paraId="3AF8CCF8" w14:textId="52AF258F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Saída</w:t>
      </w:r>
      <w:r>
        <w:rPr>
          <w:sz w:val="19"/>
        </w:rPr>
        <w:t xml:space="preserve"> – Mensagem de confirmação de cadastro bem sucedido caso tenha sido efetuado com sucesso, senão mensagem de erro.</w:t>
      </w:r>
    </w:p>
    <w:p w14:paraId="491399C3" w14:textId="09CDBEC7" w:rsidR="00EB6AB7" w:rsidRDefault="00EB6AB7" w:rsidP="00FC2E0C">
      <w:pPr>
        <w:pStyle w:val="Corpodetexto"/>
        <w:ind w:left="567" w:firstLine="284"/>
      </w:pPr>
    </w:p>
    <w:p w14:paraId="351C8241" w14:textId="40B24F25" w:rsidR="00825E87" w:rsidRDefault="00825E87" w:rsidP="00FC2E0C">
      <w:pPr>
        <w:pStyle w:val="Corpodetexto"/>
        <w:ind w:left="567" w:firstLine="284"/>
      </w:pPr>
    </w:p>
    <w:p w14:paraId="1393101E" w14:textId="0FB5B8EE" w:rsidR="00825E87" w:rsidRDefault="00825E87" w:rsidP="00FC2E0C">
      <w:pPr>
        <w:pStyle w:val="Corpodetexto"/>
        <w:ind w:left="567" w:firstLine="284"/>
      </w:pPr>
    </w:p>
    <w:p w14:paraId="49842B99" w14:textId="77777777" w:rsidR="00825E87" w:rsidRPr="00FC2E0C" w:rsidRDefault="00825E87" w:rsidP="00FC2E0C">
      <w:pPr>
        <w:pStyle w:val="Corpodetexto"/>
        <w:ind w:left="567" w:firstLine="284"/>
      </w:pPr>
    </w:p>
    <w:p w14:paraId="2E12C279" w14:textId="6F1AE5D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8C7482">
        <w:trPr>
          <w:trHeight w:val="282"/>
        </w:trPr>
        <w:tc>
          <w:tcPr>
            <w:tcW w:w="997" w:type="dxa"/>
            <w:vAlign w:val="center"/>
          </w:tcPr>
          <w:p w14:paraId="2BADA45D" w14:textId="5214B2E0" w:rsidR="00BA6393" w:rsidRDefault="008C7482" w:rsidP="008C748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  <w:vAlign w:val="center"/>
          </w:tcPr>
          <w:p w14:paraId="3F8746B2" w14:textId="2ACED2E8" w:rsidR="00BA6393" w:rsidRDefault="008C7482" w:rsidP="008C748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  <w:vAlign w:val="center"/>
          </w:tcPr>
          <w:p w14:paraId="43AFFC5F" w14:textId="13A76195" w:rsidR="00BA6393" w:rsidRDefault="008C7482" w:rsidP="008C748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8C7482">
        <w:trPr>
          <w:trHeight w:val="253"/>
        </w:trPr>
        <w:tc>
          <w:tcPr>
            <w:tcW w:w="997" w:type="dxa"/>
            <w:vAlign w:val="center"/>
          </w:tcPr>
          <w:p w14:paraId="0E9F31AF" w14:textId="5F4BA313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  <w:vAlign w:val="center"/>
          </w:tcPr>
          <w:p w14:paraId="4EF328C2" w14:textId="05020D3A" w:rsidR="00BA6393" w:rsidRDefault="008C7482" w:rsidP="008C748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1958" w:type="dxa"/>
            <w:vAlign w:val="center"/>
          </w:tcPr>
          <w:p w14:paraId="616F7D9B" w14:textId="67AF73DA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8C7482">
        <w:trPr>
          <w:trHeight w:val="268"/>
        </w:trPr>
        <w:tc>
          <w:tcPr>
            <w:tcW w:w="997" w:type="dxa"/>
            <w:vAlign w:val="center"/>
          </w:tcPr>
          <w:p w14:paraId="66C0F7E9" w14:textId="79EE9D14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  <w:vAlign w:val="center"/>
          </w:tcPr>
          <w:p w14:paraId="13F3A254" w14:textId="56F92B79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Disponibilizar App nas lojas Windows Phone, Play Store e App Store</w:t>
            </w:r>
          </w:p>
        </w:tc>
        <w:tc>
          <w:tcPr>
            <w:tcW w:w="1958" w:type="dxa"/>
            <w:vAlign w:val="center"/>
          </w:tcPr>
          <w:p w14:paraId="04A72D96" w14:textId="16626482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  <w:tr w:rsidR="00BA6393" w14:paraId="12B9FFD3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5659474F" w14:textId="3D6E7042" w:rsidR="00BA6393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  <w:vAlign w:val="center"/>
          </w:tcPr>
          <w:p w14:paraId="4B6F924C" w14:textId="235A029C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  <w:vAlign w:val="center"/>
          </w:tcPr>
          <w:p w14:paraId="124C432E" w14:textId="29C9CCAB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623E9E7B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6209F74D" w14:textId="7355F212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75" w:type="dxa"/>
            <w:vAlign w:val="center"/>
          </w:tcPr>
          <w:p w14:paraId="33611D3D" w14:textId="52DA3C1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  <w:vAlign w:val="center"/>
          </w:tcPr>
          <w:p w14:paraId="2FAB85F4" w14:textId="0E9CD1E3" w:rsidR="008C7482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2A20FACA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06EABB3B" w14:textId="42D3C6E9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RNF006</w:t>
            </w:r>
          </w:p>
        </w:tc>
        <w:tc>
          <w:tcPr>
            <w:tcW w:w="5675" w:type="dxa"/>
            <w:vAlign w:val="center"/>
          </w:tcPr>
          <w:p w14:paraId="761D89CB" w14:textId="406E5CB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Infraestrutura em nuvem</w:t>
            </w:r>
          </w:p>
        </w:tc>
        <w:tc>
          <w:tcPr>
            <w:tcW w:w="1958" w:type="dxa"/>
            <w:vAlign w:val="center"/>
          </w:tcPr>
          <w:p w14:paraId="663C15E6" w14:textId="0CFD6B10" w:rsidR="008C7482" w:rsidRDefault="0031347E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/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A82E7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A82E7D">
        <w:trPr>
          <w:trHeight w:val="771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7DCEF421" w:rsidR="00BA6393" w:rsidRDefault="0031347E" w:rsidP="0031347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28F20987" w:rsidR="00BA6393" w:rsidRDefault="0031347E" w:rsidP="0031347E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34B2AC9B" w:rsidR="00BA6393" w:rsidRDefault="00A82E7D" w:rsidP="0031347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listados no App.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D43128E" w:rsidR="00F32322" w:rsidRDefault="00F32322">
      <w:pPr>
        <w:rPr>
          <w:sz w:val="20"/>
        </w:rPr>
      </w:pPr>
    </w:p>
    <w:p w14:paraId="112BBEAF" w14:textId="4613DA21" w:rsidR="002227C7" w:rsidRDefault="002227C7">
      <w:pPr>
        <w:rPr>
          <w:sz w:val="20"/>
        </w:rPr>
      </w:pPr>
    </w:p>
    <w:p w14:paraId="02A3FAC2" w14:textId="5A264A56" w:rsidR="002227C7" w:rsidRDefault="002227C7">
      <w:pPr>
        <w:rPr>
          <w:sz w:val="20"/>
        </w:rPr>
      </w:pPr>
    </w:p>
    <w:p w14:paraId="09FEA42E" w14:textId="2DEB510C" w:rsidR="002227C7" w:rsidRDefault="002227C7">
      <w:pPr>
        <w:rPr>
          <w:sz w:val="20"/>
        </w:rPr>
      </w:pPr>
    </w:p>
    <w:p w14:paraId="3790F36E" w14:textId="77777777" w:rsidR="002227C7" w:rsidRDefault="002227C7">
      <w:pPr>
        <w:rPr>
          <w:sz w:val="20"/>
        </w:rPr>
        <w:sectPr w:rsidR="002227C7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4E5FE927" w:rsidR="00F32322" w:rsidRDefault="00F32322">
      <w:pPr>
        <w:rPr>
          <w:sz w:val="20"/>
        </w:rPr>
      </w:pPr>
    </w:p>
    <w:p w14:paraId="508049AB" w14:textId="56771EE3" w:rsidR="002227C7" w:rsidRDefault="002227C7">
      <w:pPr>
        <w:rPr>
          <w:sz w:val="20"/>
        </w:rPr>
      </w:pPr>
    </w:p>
    <w:p w14:paraId="32E8CDE5" w14:textId="0B1C8557" w:rsidR="002227C7" w:rsidRDefault="002227C7">
      <w:pPr>
        <w:rPr>
          <w:sz w:val="20"/>
        </w:rPr>
      </w:pPr>
    </w:p>
    <w:p w14:paraId="603402B1" w14:textId="5DCCBF60" w:rsidR="002227C7" w:rsidRDefault="002227C7">
      <w:pPr>
        <w:rPr>
          <w:sz w:val="20"/>
        </w:rPr>
      </w:pPr>
    </w:p>
    <w:p w14:paraId="12D6BC0A" w14:textId="77777777" w:rsidR="002227C7" w:rsidRDefault="002227C7">
      <w:pPr>
        <w:rPr>
          <w:sz w:val="20"/>
        </w:rPr>
        <w:sectPr w:rsidR="002227C7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03AC6" w14:textId="77777777" w:rsidR="001212EC" w:rsidRDefault="001212EC">
      <w:r>
        <w:separator/>
      </w:r>
    </w:p>
  </w:endnote>
  <w:endnote w:type="continuationSeparator" w:id="0">
    <w:p w14:paraId="4A924F65" w14:textId="77777777" w:rsidR="001212EC" w:rsidRDefault="00121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3B73C78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02F5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3B73C78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02F5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28A5E" w14:textId="77777777" w:rsidR="001212EC" w:rsidRDefault="001212EC">
      <w:r>
        <w:separator/>
      </w:r>
    </w:p>
  </w:footnote>
  <w:footnote w:type="continuationSeparator" w:id="0">
    <w:p w14:paraId="59C71300" w14:textId="77777777" w:rsidR="001212EC" w:rsidRDefault="00121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DBA"/>
    <w:multiLevelType w:val="hybridMultilevel"/>
    <w:tmpl w:val="72E42E2C"/>
    <w:lvl w:ilvl="0" w:tplc="0416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41DD"/>
    <w:rsid w:val="000D5BD6"/>
    <w:rsid w:val="000D600C"/>
    <w:rsid w:val="001212EC"/>
    <w:rsid w:val="00122C4C"/>
    <w:rsid w:val="001B3F8C"/>
    <w:rsid w:val="002227C7"/>
    <w:rsid w:val="00262250"/>
    <w:rsid w:val="0031347E"/>
    <w:rsid w:val="00337D5A"/>
    <w:rsid w:val="00395A1C"/>
    <w:rsid w:val="003E1E96"/>
    <w:rsid w:val="004D7943"/>
    <w:rsid w:val="00511C7A"/>
    <w:rsid w:val="00556FDC"/>
    <w:rsid w:val="005C4CF5"/>
    <w:rsid w:val="00656AA8"/>
    <w:rsid w:val="007D73D1"/>
    <w:rsid w:val="008224F8"/>
    <w:rsid w:val="00825E87"/>
    <w:rsid w:val="008B6D56"/>
    <w:rsid w:val="008C7482"/>
    <w:rsid w:val="008E5919"/>
    <w:rsid w:val="009324FC"/>
    <w:rsid w:val="009E02F5"/>
    <w:rsid w:val="00A82E7D"/>
    <w:rsid w:val="00B11136"/>
    <w:rsid w:val="00BA6393"/>
    <w:rsid w:val="00D1445F"/>
    <w:rsid w:val="00E8464A"/>
    <w:rsid w:val="00EB1213"/>
    <w:rsid w:val="00EB6AB7"/>
    <w:rsid w:val="00F24EE6"/>
    <w:rsid w:val="00F32322"/>
    <w:rsid w:val="00F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23</cp:revision>
  <dcterms:created xsi:type="dcterms:W3CDTF">2019-07-23T23:15:00Z</dcterms:created>
  <dcterms:modified xsi:type="dcterms:W3CDTF">2019-07-25T12:16:00Z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