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Projeto manipulação Word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Console do Gerenciador de Pacotes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NuGet Package Manager Console é criado no Visual Studio no Windows versão 2012 e posterior. (Não é incluído no Visual Studio para Mac ou Visual Studio Code).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O console permite que você use comandos do PowerShell do NuGet para localizar, instalar, desinstalar e atualizar pacotes do NuGet. O uso do console é necessário em casos em que o Gerenciador de pacotes UI não fornece uma maneira de executar uma operação. Para usar nuget.exe comandos no console, consulte usando a CLI nuget.exe no console 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Por exemplo, localizar e instalar um pacote é feito com três etapas fáceis: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Abra o projeto/solução no Visual Studio e abra o console usando o Ferramentas &gt; Gerenciador de pacotes NuGet &gt; Console do Gerenciador de pacotes comando.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2. Encontre o pacote que você deseja instalar. Se você já sabe que isso, vá para a etapa 3.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color w:val="242729"/>
          <w:sz w:val="20"/>
          <w:szCs w:val="20"/>
          <w:highlight w:val="white"/>
        </w:rPr>
      </w:pPr>
      <w:r w:rsidDel="00000000" w:rsidR="00000000" w:rsidRPr="00000000">
        <w:rPr>
          <w:i w:val="1"/>
          <w:color w:val="242729"/>
          <w:sz w:val="20"/>
          <w:szCs w:val="20"/>
          <w:highlight w:val="white"/>
          <w:rtl w:val="0"/>
        </w:rPr>
        <w:t xml:space="preserve">***CLI que significa command-line interface (interface de linha de comando), ele é resumidamente uma interface que suporta passagem de parâmetros via linha de comando em terminais e/ou semelhantes.</w:t>
      </w:r>
    </w:p>
    <w:p w:rsidR="00000000" w:rsidDel="00000000" w:rsidP="00000000" w:rsidRDefault="00000000" w:rsidRPr="00000000" w14:paraId="00000013">
      <w:pPr>
        <w:rPr>
          <w:i w:val="1"/>
          <w:color w:val="2427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color w:val="2427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  <w:color w:val="2427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color w:val="2427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color w:val="2427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color w:val="2427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  <w:color w:val="242729"/>
          <w:sz w:val="20"/>
          <w:szCs w:val="20"/>
          <w:highlight w:val="white"/>
        </w:rPr>
      </w:pPr>
      <w:r w:rsidDel="00000000" w:rsidR="00000000" w:rsidRPr="00000000">
        <w:rPr>
          <w:i w:val="1"/>
          <w:color w:val="242729"/>
          <w:sz w:val="20"/>
          <w:szCs w:val="20"/>
          <w:highlight w:val="white"/>
          <w:rtl w:val="0"/>
        </w:rPr>
        <w:t xml:space="preserve">Formatação básica.</w:t>
      </w:r>
    </w:p>
    <w:p w:rsidR="00000000" w:rsidDel="00000000" w:rsidP="00000000" w:rsidRDefault="00000000" w:rsidRPr="00000000" w14:paraId="0000001A">
      <w:pPr>
        <w:rPr>
          <w:i w:val="1"/>
          <w:color w:val="242729"/>
          <w:sz w:val="20"/>
          <w:szCs w:val="20"/>
          <w:highlight w:val="white"/>
        </w:rPr>
      </w:pPr>
      <w:r w:rsidDel="00000000" w:rsidR="00000000" w:rsidRPr="00000000">
        <w:rPr>
          <w:i w:val="1"/>
          <w:color w:val="242729"/>
          <w:sz w:val="20"/>
          <w:szCs w:val="20"/>
          <w:highlight w:val="white"/>
          <w:rtl w:val="0"/>
        </w:rPr>
        <w:t xml:space="preserve">Cor, Tamanho e alinhamento da fonte.</w:t>
      </w:r>
    </w:p>
    <w:p w:rsidR="00000000" w:rsidDel="00000000" w:rsidP="00000000" w:rsidRDefault="00000000" w:rsidRPr="00000000" w14:paraId="0000001B">
      <w:pPr>
        <w:rPr>
          <w:i w:val="1"/>
          <w:color w:val="242729"/>
          <w:sz w:val="20"/>
          <w:szCs w:val="20"/>
          <w:highlight w:val="white"/>
        </w:rPr>
      </w:pPr>
      <w:r w:rsidDel="00000000" w:rsidR="00000000" w:rsidRPr="00000000">
        <w:rPr>
          <w:i w:val="1"/>
          <w:color w:val="242729"/>
          <w:sz w:val="20"/>
          <w:szCs w:val="20"/>
          <w:highlight w:val="white"/>
          <w:rtl w:val="0"/>
        </w:rPr>
        <w:t xml:space="preserve">Inserir imagem e redimensionar.</w:t>
      </w:r>
    </w:p>
    <w:p w:rsidR="00000000" w:rsidDel="00000000" w:rsidP="00000000" w:rsidRDefault="00000000" w:rsidRPr="00000000" w14:paraId="0000001C">
      <w:pPr>
        <w:rPr>
          <w:i w:val="1"/>
          <w:color w:val="2427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  <w:color w:val="2427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  <w:color w:val="2427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427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242729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242729"/>
          <w:sz w:val="20"/>
          <w:szCs w:val="20"/>
          <w:highlight w:val="white"/>
          <w:rtl w:val="0"/>
        </w:rPr>
        <w:t xml:space="preserve">Conversion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427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42729"/>
          <w:sz w:val="20"/>
          <w:szCs w:val="20"/>
          <w:highlight w:val="white"/>
        </w:rPr>
      </w:pPr>
      <w:r w:rsidDel="00000000" w:rsidR="00000000" w:rsidRPr="00000000">
        <w:rPr>
          <w:i w:val="1"/>
          <w:color w:val="242729"/>
          <w:sz w:val="20"/>
          <w:szCs w:val="20"/>
          <w:highlight w:val="white"/>
          <w:rtl w:val="0"/>
        </w:rPr>
        <w:t xml:space="preserve">Word para PDF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42729"/>
          <w:sz w:val="20"/>
          <w:szCs w:val="20"/>
          <w:highlight w:val="white"/>
        </w:rPr>
      </w:pPr>
      <w:r w:rsidDel="00000000" w:rsidR="00000000" w:rsidRPr="00000000">
        <w:rPr>
          <w:i w:val="1"/>
          <w:color w:val="242729"/>
          <w:sz w:val="20"/>
          <w:szCs w:val="20"/>
          <w:highlight w:val="white"/>
          <w:rtl w:val="0"/>
        </w:rPr>
        <w:t xml:space="preserve">Word para HTML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42729"/>
          <w:sz w:val="20"/>
          <w:szCs w:val="20"/>
          <w:highlight w:val="white"/>
        </w:rPr>
      </w:pPr>
      <w:r w:rsidDel="00000000" w:rsidR="00000000" w:rsidRPr="00000000">
        <w:rPr>
          <w:i w:val="1"/>
          <w:color w:val="242729"/>
          <w:sz w:val="20"/>
          <w:szCs w:val="20"/>
          <w:highlight w:val="white"/>
          <w:rtl w:val="0"/>
        </w:rPr>
        <w:t xml:space="preserve">existem outras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427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427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Document Operation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Criar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Editar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Salvar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Mail Merge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Mala direta, um padrão de repetição com mudança de informações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FormField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Criação de formulários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Security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Consegue encriptar o arquivo colocando senha para abri-lo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Paragraph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Page Setup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Quebra de página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Remover section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Colocar as margens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Page Background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Adicionar background na página, marca d'água para página timbrada.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Adicionar  bordas.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Text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Replace string  - substituição de palavras dentro do texto.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Procurar e retirar.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Image and Shape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Adicionar imagens  e formas no word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Retirar e mudar posição das imagens e formas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Hyperlink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adicionar links e imagens com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Comment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Adicionar comentário, tirar comentário e mudar comentário de lugar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Table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Bookmark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Adicionar marcadores, mudar e remover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Header and Footer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Adicionar e remover cabeçalho e rodapé, copiar para os demais.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Footnote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Adicionar nota sobre palavras no texto.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Print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imprimir documento word.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b w:val="1"/>
            <w:i w:val="1"/>
            <w:sz w:val="20"/>
            <w:szCs w:val="20"/>
            <w:highlight w:val="white"/>
            <w:rtl w:val="0"/>
          </w:rPr>
          <w:t xml:space="preserve">Te</w:t>
        </w:r>
      </w:hyperlink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x</w:t>
      </w:r>
      <w:hyperlink r:id="rId8">
        <w:r w:rsidDel="00000000" w:rsidR="00000000" w:rsidRPr="00000000">
          <w:rPr>
            <w:b w:val="1"/>
            <w:i w:val="1"/>
            <w:sz w:val="20"/>
            <w:szCs w:val="20"/>
            <w:highlight w:val="white"/>
            <w:rtl w:val="0"/>
          </w:rPr>
          <w:t xml:space="preserve">tbox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adicionar, remover, editar caixas de texto dentro do arquivo.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fldChar w:fldCharType="begin"/>
        <w:instrText xml:space="preserve"> HYPERLINK "https://www.e-iceblue.com/Tutorials/Spire.Doc/Spire.Doc-Program-Guide/Textbox.html"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427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427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i w:val="1"/>
          <w:color w:val="2427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  <w:color w:val="2427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i w:val="1"/>
          <w:color w:val="242729"/>
          <w:sz w:val="20"/>
          <w:szCs w:val="20"/>
          <w:highlight w:val="white"/>
        </w:rPr>
      </w:pPr>
      <w:r w:rsidDel="00000000" w:rsidR="00000000" w:rsidRPr="00000000">
        <w:rPr>
          <w:i w:val="1"/>
          <w:color w:val="242729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2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Este componente permite aos usuários executar uma grande variedade de tarefas no Word, como operação de documentos (criar, abrir, editar e salvar), mala direta, segurança, formato (fonte, parágrafo e configurações da página), objetos (texto, imagem, hiperlink, comentário, tabela, marcador, cabeçalho / rodapé, nota de rodapé / final etc.). O recurso de conversão se destaca, o que permite que os desenvolvedores realizem a conversão entre os formatos mais populares com alta fidelidade, incluindo Word para PDF, HTML, RTF, XML, formatos de imagem, TEXT e RTF, XML e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Senai de Informática </w:t>
      <w:tab/>
      <w:tab/>
      <w:tab/>
      <w:tab/>
      <w:tab/>
      <w:tab/>
      <w:t xml:space="preserve">          Desenvolvimento de Sistemas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e-iceblue.com/Tutorials/Spire.Doc/Spire.Doc-Program-Guide/Textbox.html" TargetMode="External"/><Relationship Id="rId8" Type="http://schemas.openxmlformats.org/officeDocument/2006/relationships/hyperlink" Target="https://www.e-iceblue.com/Tutorials/Spire.Doc/Spire.Doc-Program-Guide/Textbo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