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ayout w:type="fixed"/>
        <w:tblCellMar>
          <w:left w:w="0" w:type="dxa"/>
          <w:right w:w="0" w:type="dxa"/>
        </w:tblCellMar>
        <w:tblLook w:val="01E0"/>
      </w:tblPr>
      <w:tblGrid>
        <w:gridCol w:w="219"/>
        <w:gridCol w:w="9986"/>
      </w:tblGrid>
      <w:tr w:rsidR="00D712F7" w:rsidTr="004E3B70">
        <w:trPr>
          <w:trHeight w:val="624"/>
          <w:jc w:val="center"/>
        </w:trPr>
        <w:tc>
          <w:tcPr>
            <w:tcW w:w="219" w:type="dxa"/>
            <w:tcBorders>
              <w:top w:val="single" w:sz="8" w:space="0" w:color="auto"/>
              <w:left w:val="nil"/>
              <w:bottom w:val="nil"/>
              <w:right w:val="nil"/>
            </w:tcBorders>
            <w:shd w:val="clear" w:color="auto" w:fill="auto"/>
          </w:tcPr>
          <w:p w:rsidR="00D712F7" w:rsidRDefault="00D712F7"/>
        </w:tc>
        <w:tc>
          <w:tcPr>
            <w:tcW w:w="9986" w:type="dxa"/>
            <w:tcBorders>
              <w:top w:val="single" w:sz="8" w:space="0" w:color="auto"/>
              <w:left w:val="nil"/>
              <w:bottom w:val="nil"/>
              <w:right w:val="nil"/>
            </w:tcBorders>
            <w:shd w:val="clear" w:color="auto" w:fill="auto"/>
          </w:tcPr>
          <w:p w:rsidR="00D712F7" w:rsidRDefault="00565645">
            <w:r>
              <w:rPr>
                <w:noProof/>
              </w:rPr>
              <w:drawing>
                <wp:anchor distT="0" distB="0" distL="114300" distR="114300" simplePos="0" relativeHeight="251657216" behindDoc="0" locked="1" layoutInCell="1" allowOverlap="1">
                  <wp:simplePos x="0" y="0"/>
                  <wp:positionH relativeFrom="page">
                    <wp:posOffset>4608830</wp:posOffset>
                  </wp:positionH>
                  <wp:positionV relativeFrom="page">
                    <wp:posOffset>396240</wp:posOffset>
                  </wp:positionV>
                  <wp:extent cx="1981200" cy="790575"/>
                  <wp:effectExtent l="19050" t="0" r="0" b="0"/>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8" cstate="print"/>
                          <a:srcRect/>
                          <a:stretch>
                            <a:fillRect/>
                          </a:stretch>
                        </pic:blipFill>
                        <pic:spPr bwMode="auto">
                          <a:xfrm>
                            <a:off x="0" y="0"/>
                            <a:ext cx="1981200" cy="790575"/>
                          </a:xfrm>
                          <a:prstGeom prst="rect">
                            <a:avLst/>
                          </a:prstGeom>
                          <a:noFill/>
                          <a:ln w="9525">
                            <a:noFill/>
                            <a:miter lim="800000"/>
                            <a:headEnd/>
                            <a:tailEnd/>
                          </a:ln>
                        </pic:spPr>
                      </pic:pic>
                    </a:graphicData>
                  </a:graphic>
                </wp:anchor>
              </w:drawing>
            </w:r>
          </w:p>
        </w:tc>
      </w:tr>
      <w:tr w:rsidR="00D712F7" w:rsidRPr="004E3B70" w:rsidTr="004E3B70">
        <w:trPr>
          <w:jc w:val="center"/>
        </w:trPr>
        <w:tc>
          <w:tcPr>
            <w:tcW w:w="219" w:type="dxa"/>
            <w:tcBorders>
              <w:top w:val="nil"/>
              <w:left w:val="nil"/>
              <w:right w:val="nil"/>
            </w:tcBorders>
            <w:shd w:val="clear" w:color="auto" w:fill="auto"/>
          </w:tcPr>
          <w:p w:rsidR="00D712F7" w:rsidRDefault="00D712F7"/>
        </w:tc>
        <w:tc>
          <w:tcPr>
            <w:tcW w:w="9986" w:type="dxa"/>
            <w:tcBorders>
              <w:top w:val="nil"/>
              <w:left w:val="nil"/>
              <w:right w:val="nil"/>
            </w:tcBorders>
            <w:shd w:val="clear" w:color="auto" w:fill="auto"/>
          </w:tcPr>
          <w:p w:rsidR="00651880" w:rsidRDefault="00C22130" w:rsidP="00C22130">
            <w:pPr>
              <w:pStyle w:val="Aushangheadline"/>
            </w:pPr>
            <w:r>
              <w:t>Dokumentation</w:t>
            </w:r>
            <w:r w:rsidR="00E26D2B">
              <w:br/>
            </w:r>
            <w:r w:rsidR="00AA2595">
              <w:t xml:space="preserve">Übung </w:t>
            </w:r>
            <w:r w:rsidR="00CB7AD6">
              <w:t>2</w:t>
            </w:r>
          </w:p>
        </w:tc>
      </w:tr>
      <w:tr w:rsidR="00D712F7" w:rsidTr="004E3B70">
        <w:trPr>
          <w:trHeight w:hRule="exact" w:val="284"/>
          <w:jc w:val="center"/>
        </w:trPr>
        <w:tc>
          <w:tcPr>
            <w:tcW w:w="219" w:type="dxa"/>
            <w:tcBorders>
              <w:top w:val="nil"/>
              <w:left w:val="nil"/>
              <w:bottom w:val="single" w:sz="4" w:space="0" w:color="auto"/>
              <w:right w:val="nil"/>
            </w:tcBorders>
            <w:shd w:val="clear" w:color="auto" w:fill="auto"/>
          </w:tcPr>
          <w:p w:rsidR="00D712F7" w:rsidRPr="00D712F7" w:rsidRDefault="00D712F7"/>
        </w:tc>
        <w:tc>
          <w:tcPr>
            <w:tcW w:w="9986" w:type="dxa"/>
            <w:tcBorders>
              <w:top w:val="nil"/>
              <w:left w:val="nil"/>
              <w:bottom w:val="single" w:sz="4" w:space="0" w:color="auto"/>
              <w:right w:val="nil"/>
            </w:tcBorders>
            <w:shd w:val="clear" w:color="auto" w:fill="auto"/>
          </w:tcPr>
          <w:p w:rsidR="00D712F7" w:rsidRPr="00D712F7" w:rsidRDefault="00D712F7"/>
        </w:tc>
      </w:tr>
      <w:tr w:rsidR="00D712F7" w:rsidTr="004E3B70">
        <w:trPr>
          <w:trHeight w:hRule="exact" w:val="170"/>
          <w:jc w:val="center"/>
        </w:trPr>
        <w:tc>
          <w:tcPr>
            <w:tcW w:w="219" w:type="dxa"/>
            <w:tcBorders>
              <w:top w:val="single" w:sz="4" w:space="0" w:color="auto"/>
              <w:left w:val="nil"/>
              <w:bottom w:val="nil"/>
              <w:right w:val="nil"/>
            </w:tcBorders>
            <w:shd w:val="clear" w:color="auto" w:fill="auto"/>
          </w:tcPr>
          <w:p w:rsidR="00D712F7" w:rsidRDefault="00D712F7"/>
        </w:tc>
        <w:tc>
          <w:tcPr>
            <w:tcW w:w="9986" w:type="dxa"/>
            <w:tcBorders>
              <w:top w:val="single" w:sz="4" w:space="0" w:color="auto"/>
              <w:left w:val="nil"/>
              <w:bottom w:val="nil"/>
              <w:right w:val="nil"/>
            </w:tcBorders>
            <w:shd w:val="clear" w:color="auto" w:fill="auto"/>
          </w:tcPr>
          <w:p w:rsidR="00D712F7" w:rsidRDefault="00D712F7"/>
        </w:tc>
      </w:tr>
      <w:tr w:rsidR="00D712F7" w:rsidTr="004E3B70">
        <w:trPr>
          <w:jc w:val="center"/>
        </w:trPr>
        <w:tc>
          <w:tcPr>
            <w:tcW w:w="219" w:type="dxa"/>
            <w:tcBorders>
              <w:top w:val="nil"/>
              <w:left w:val="nil"/>
              <w:right w:val="nil"/>
            </w:tcBorders>
            <w:shd w:val="clear" w:color="auto" w:fill="auto"/>
          </w:tcPr>
          <w:p w:rsidR="00D712F7" w:rsidRDefault="00D712F7"/>
        </w:tc>
        <w:tc>
          <w:tcPr>
            <w:tcW w:w="9986" w:type="dxa"/>
            <w:tcBorders>
              <w:top w:val="nil"/>
              <w:left w:val="nil"/>
              <w:right w:val="nil"/>
            </w:tcBorders>
            <w:shd w:val="clear" w:color="auto" w:fill="auto"/>
          </w:tcPr>
          <w:p w:rsidR="00C22130" w:rsidRDefault="00AA2595" w:rsidP="009C24B1">
            <w:pPr>
              <w:pStyle w:val="Aushang-Subheadline"/>
              <w:jc w:val="right"/>
            </w:pPr>
            <w:r>
              <w:t>25</w:t>
            </w:r>
            <w:r w:rsidR="009C24B1">
              <w:t xml:space="preserve">. </w:t>
            </w:r>
            <w:r>
              <w:t>Juni</w:t>
            </w:r>
            <w:r w:rsidR="009C24B1">
              <w:t xml:space="preserve"> 2016</w:t>
            </w:r>
          </w:p>
          <w:p w:rsidR="00C22130" w:rsidRDefault="00C22130" w:rsidP="00C22130">
            <w:pPr>
              <w:pStyle w:val="Aushang-Subheadline"/>
            </w:pPr>
            <w:r>
              <w:t xml:space="preserve">Informatik im Bauwesen II – Gruppe </w:t>
            </w:r>
            <w:r w:rsidR="00AA2595">
              <w:t>0</w:t>
            </w:r>
            <w:r>
              <w:t>1</w:t>
            </w:r>
          </w:p>
          <w:p w:rsidR="009C24B1" w:rsidRDefault="00C22130" w:rsidP="00C22130">
            <w:pPr>
              <w:pStyle w:val="Aushang-Subheadline"/>
            </w:pPr>
            <w:r>
              <w:t>Florian Saumweber, 2354534</w:t>
            </w:r>
          </w:p>
          <w:p w:rsidR="00022FD5" w:rsidRPr="006B39CA" w:rsidRDefault="009C24B1" w:rsidP="009C24B1">
            <w:pPr>
              <w:pStyle w:val="Aushang-Subheadline"/>
            </w:pPr>
            <w:r>
              <w:t>Benjamin Krauß, 2388173</w:t>
            </w:r>
          </w:p>
        </w:tc>
      </w:tr>
      <w:tr w:rsidR="00D712F7" w:rsidRPr="004E3B70" w:rsidTr="004E3B70">
        <w:trPr>
          <w:trHeight w:hRule="exact" w:val="170"/>
          <w:jc w:val="center"/>
        </w:trPr>
        <w:tc>
          <w:tcPr>
            <w:tcW w:w="219" w:type="dxa"/>
            <w:tcBorders>
              <w:top w:val="nil"/>
              <w:left w:val="nil"/>
              <w:bottom w:val="single" w:sz="4" w:space="0" w:color="auto"/>
              <w:right w:val="nil"/>
            </w:tcBorders>
            <w:shd w:val="clear" w:color="auto" w:fill="auto"/>
          </w:tcPr>
          <w:p w:rsidR="00D712F7" w:rsidRPr="004E3B70" w:rsidRDefault="00D712F7">
            <w:pPr>
              <w:rPr>
                <w:sz w:val="10"/>
                <w:szCs w:val="10"/>
              </w:rPr>
            </w:pPr>
          </w:p>
        </w:tc>
        <w:tc>
          <w:tcPr>
            <w:tcW w:w="9986" w:type="dxa"/>
            <w:tcBorders>
              <w:top w:val="nil"/>
              <w:left w:val="nil"/>
              <w:bottom w:val="single" w:sz="4" w:space="0" w:color="auto"/>
              <w:right w:val="nil"/>
            </w:tcBorders>
            <w:shd w:val="clear" w:color="auto" w:fill="auto"/>
          </w:tcPr>
          <w:p w:rsidR="00D712F7" w:rsidRPr="004E3B70" w:rsidRDefault="00D712F7">
            <w:pPr>
              <w:rPr>
                <w:sz w:val="10"/>
                <w:szCs w:val="10"/>
              </w:rPr>
            </w:pPr>
          </w:p>
        </w:tc>
      </w:tr>
    </w:tbl>
    <w:p w:rsidR="00FF6D65" w:rsidRDefault="00FF6D65" w:rsidP="00937F95"/>
    <w:p w:rsidR="00890ACA" w:rsidRDefault="00890ACA" w:rsidP="00937F95"/>
    <w:p w:rsidR="00605608" w:rsidRDefault="00605608" w:rsidP="00605608">
      <w:pPr>
        <w:pStyle w:val="berschrift1"/>
        <w:numPr>
          <w:ilvl w:val="0"/>
          <w:numId w:val="0"/>
        </w:numPr>
        <w:ind w:left="453" w:hanging="425"/>
      </w:pPr>
      <w:r>
        <w:t>Anforderungen an die Software</w:t>
      </w:r>
    </w:p>
    <w:p w:rsidR="001A796F" w:rsidRDefault="001A796F" w:rsidP="00937F95"/>
    <w:p w:rsidR="00011730" w:rsidRDefault="00011730" w:rsidP="00937F95">
      <w:r>
        <w:t xml:space="preserve">Die Webanwendung dient als webbasiertes Monitoring-System für Gebäudesanierungen. </w:t>
      </w:r>
    </w:p>
    <w:p w:rsidR="00011730" w:rsidRDefault="00011730" w:rsidP="00937F95"/>
    <w:p w:rsidR="00011730" w:rsidRDefault="00011730" w:rsidP="00937F95">
      <w:r>
        <w:t xml:space="preserve">Auf einem BIM-Server werden alle Gebäudemodelle abgespeichert und über das webbasierte System zugänglich gemacht. </w:t>
      </w:r>
      <w:r w:rsidR="003560C8">
        <w:t>Auf diese Weise wird</w:t>
      </w:r>
      <w:r>
        <w:t xml:space="preserve"> eine Überwachung des Sanierungsfortschrittes</w:t>
      </w:r>
      <w:r w:rsidR="003560C8">
        <w:t xml:space="preserve"> erlaubt</w:t>
      </w:r>
      <w:r>
        <w:t>.</w:t>
      </w:r>
      <w:r w:rsidR="00064D3C">
        <w:t xml:space="preserve"> Allerdings werden</w:t>
      </w:r>
      <w:r w:rsidR="00005EAB">
        <w:t xml:space="preserve"> der Einfachheit halber die Gebäudemodelle lo</w:t>
      </w:r>
      <w:r w:rsidR="00084F21">
        <w:t>kal auf dem Rechner gespeichert und somit vereinfacht simuliert.</w:t>
      </w:r>
    </w:p>
    <w:p w:rsidR="00011730" w:rsidRDefault="00011730" w:rsidP="00011730">
      <w:r>
        <w:t>Als Nutzergruppen sind Handwerker und Angestellte des Baudezernats (Bauplaner) vorgesehen, welche nach der Anmeldung vom System spezifische Interaktionsmöglichkeiten bzw. einen unterschiedlichen Funktionsumfang erhalten.</w:t>
      </w:r>
    </w:p>
    <w:p w:rsidR="00A101E8" w:rsidRDefault="00A101E8" w:rsidP="00937F95"/>
    <w:p w:rsidR="00605608" w:rsidRDefault="00A101E8" w:rsidP="00937F95">
      <w:r>
        <w:t xml:space="preserve">Folgende Daten werden </w:t>
      </w:r>
      <w:r w:rsidR="00605608">
        <w:t>hierbei</w:t>
      </w:r>
      <w:r w:rsidR="003560C8">
        <w:t xml:space="preserve"> in der Datenbank</w:t>
      </w:r>
      <w:r w:rsidR="00605608">
        <w:t xml:space="preserve"> </w:t>
      </w:r>
      <w:r w:rsidR="003B0F46">
        <w:t>verwaltet</w:t>
      </w:r>
      <w:r w:rsidR="00605608">
        <w:t>:</w:t>
      </w:r>
    </w:p>
    <w:p w:rsidR="00DC4CCC" w:rsidRDefault="00011730" w:rsidP="00605608">
      <w:pPr>
        <w:pStyle w:val="Listenabsatz"/>
        <w:numPr>
          <w:ilvl w:val="0"/>
          <w:numId w:val="6"/>
        </w:numPr>
      </w:pPr>
      <w:r>
        <w:t>Sanierungsaufträge</w:t>
      </w:r>
    </w:p>
    <w:p w:rsidR="00DC4CCC" w:rsidRDefault="00011730" w:rsidP="00605608">
      <w:pPr>
        <w:pStyle w:val="Listenabsatz"/>
        <w:numPr>
          <w:ilvl w:val="0"/>
          <w:numId w:val="6"/>
        </w:numPr>
      </w:pPr>
      <w:r>
        <w:t>Handwerker und Bauplaner</w:t>
      </w:r>
    </w:p>
    <w:p w:rsidR="00011730" w:rsidRDefault="00011730" w:rsidP="00011730">
      <w:pPr>
        <w:pStyle w:val="Listenabsatz"/>
        <w:numPr>
          <w:ilvl w:val="0"/>
          <w:numId w:val="6"/>
        </w:numPr>
      </w:pPr>
      <w:r>
        <w:t>Login-Informationen</w:t>
      </w:r>
    </w:p>
    <w:p w:rsidR="00011730" w:rsidRDefault="00011730" w:rsidP="00011730"/>
    <w:p w:rsidR="00011730" w:rsidRDefault="00011730" w:rsidP="00011730">
      <w:r>
        <w:t>Die Realisierung findet in der Programmiersprache Java statt. Mittels der Datenbanksprache SQL ist für die persistente Datenhaltung eine MySQL-Datenbank vorgesehen. Die Datenbankschnittstelle soll über JavaBeans unter der Zuhilfenahme von JDBC erfolgen.</w:t>
      </w:r>
    </w:p>
    <w:p w:rsidR="00E354C1" w:rsidRDefault="00011730" w:rsidP="00011730">
      <w:r>
        <w:lastRenderedPageBreak/>
        <w:t xml:space="preserve">Die Präsentation und Abfrage der Daten wird mit Java Server Pages erstellt. Die Sanierungsfortschritte bzw. </w:t>
      </w:r>
      <w:r w:rsidR="00722E84">
        <w:t xml:space="preserve">die Bauteile eines Gebäudes </w:t>
      </w:r>
      <w:r>
        <w:t xml:space="preserve">werden </w:t>
      </w:r>
      <w:r w:rsidR="003560C8">
        <w:t>in</w:t>
      </w:r>
      <w:r>
        <w:t xml:space="preserve"> ifc-Files abgebildet</w:t>
      </w:r>
      <w:r w:rsidR="00722E84">
        <w:t>.</w:t>
      </w:r>
    </w:p>
    <w:p w:rsidR="00A76690" w:rsidRDefault="00A76690" w:rsidP="00011730"/>
    <w:p w:rsidR="00A76690" w:rsidRDefault="00A76690">
      <w:pPr>
        <w:spacing w:line="240" w:lineRule="auto"/>
      </w:pPr>
      <w:r>
        <w:br w:type="page"/>
      </w:r>
    </w:p>
    <w:p w:rsidR="00722E84" w:rsidRDefault="00722E84" w:rsidP="00011730"/>
    <w:p w:rsidR="00722E84" w:rsidRDefault="003560C8" w:rsidP="00722E84">
      <w:pPr>
        <w:pStyle w:val="berschrift1"/>
        <w:numPr>
          <w:ilvl w:val="0"/>
          <w:numId w:val="0"/>
        </w:numPr>
        <w:ind w:left="453" w:hanging="425"/>
      </w:pPr>
      <w:r>
        <w:t>Use-Cases</w:t>
      </w:r>
    </w:p>
    <w:p w:rsidR="00722E84" w:rsidRDefault="00722E84" w:rsidP="00011730"/>
    <w:p w:rsidR="003560C8" w:rsidRDefault="003560C8" w:rsidP="00011730">
      <w:r>
        <w:t>Die Anwendungsfälle zeigen die Aufgabe</w:t>
      </w:r>
      <w:r w:rsidR="00F4612B">
        <w:t>n</w:t>
      </w:r>
      <w:r>
        <w:t>, welche vom System übernommen werden</w:t>
      </w:r>
      <w:r w:rsidR="003368E8">
        <w:t xml:space="preserve"> sollen</w:t>
      </w:r>
      <w:r>
        <w:t xml:space="preserve">. </w:t>
      </w:r>
    </w:p>
    <w:p w:rsidR="00740C12" w:rsidRDefault="003560C8" w:rsidP="00011730">
      <w:r>
        <w:t xml:space="preserve">In </w:t>
      </w:r>
      <w:r w:rsidRPr="00740C12">
        <w:rPr>
          <w:i/>
        </w:rPr>
        <w:t>Abbildung 1</w:t>
      </w:r>
      <w:r>
        <w:t xml:space="preserve"> wird das Use-Case-Diagramm nach UML-</w:t>
      </w:r>
      <w:r w:rsidR="003368E8">
        <w:t>Notation gezeigt. Darin sind z. B. die</w:t>
      </w:r>
      <w:r>
        <w:t xml:space="preserve"> zwei Nutzergruppen Bauplaner und Handwerker visualisiert.</w:t>
      </w:r>
      <w:r w:rsidR="003368E8">
        <w:t xml:space="preserve"> </w:t>
      </w:r>
    </w:p>
    <w:p w:rsidR="003560C8" w:rsidRDefault="003368E8" w:rsidP="00011730">
      <w:r>
        <w:t>Einige Use-Cases werden über eine extend-Beziehung erweit</w:t>
      </w:r>
      <w:r w:rsidR="00740C12">
        <w:t>ert, welche als optionale Erweiterung verstanden wird. Dies bedeutet beispielsweise, dass nach dem Aufruf von Use</w:t>
      </w:r>
      <w:r w:rsidR="00740C12">
        <w:noBreakHyphen/>
        <w:t xml:space="preserve">Case </w:t>
      </w:r>
      <w:r w:rsidR="00740C12" w:rsidRPr="00740C12">
        <w:rPr>
          <w:i/>
        </w:rPr>
        <w:t>eigene Aufträge einsehen</w:t>
      </w:r>
      <w:r w:rsidR="00740C12">
        <w:t xml:space="preserve"> der Use-Case </w:t>
      </w:r>
      <w:r w:rsidR="00740C12" w:rsidRPr="00740C12">
        <w:rPr>
          <w:i/>
        </w:rPr>
        <w:t>Auftragsstatus ändern</w:t>
      </w:r>
      <w:r w:rsidR="00740C12">
        <w:t xml:space="preserve"> ausgeführt werden kann, aber nicht ausgeführt werden muss.</w:t>
      </w:r>
    </w:p>
    <w:p w:rsidR="003560C8" w:rsidRDefault="003560C8" w:rsidP="00011730"/>
    <w:p w:rsidR="003560C8" w:rsidRDefault="003560C8" w:rsidP="0030153F">
      <w:pPr>
        <w:keepNext/>
        <w:jc w:val="center"/>
      </w:pPr>
      <w:r>
        <w:object w:dxaOrig="9882" w:dyaOrig="7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5pt;height:361.5pt" o:ole="">
            <v:imagedata r:id="rId9" o:title=""/>
          </v:shape>
          <o:OLEObject Type="Embed" ProgID="Visio.Drawing.15" ShapeID="_x0000_i1025" DrawAspect="Content" ObjectID="_1528489832" r:id="rId10"/>
        </w:object>
      </w:r>
    </w:p>
    <w:p w:rsidR="003560C8" w:rsidRPr="006279BD" w:rsidRDefault="003560C8" w:rsidP="003560C8">
      <w:pPr>
        <w:pStyle w:val="Beschriftung"/>
        <w:jc w:val="center"/>
        <w:rPr>
          <w:lang w:val="en-GB"/>
        </w:rPr>
      </w:pPr>
      <w:r w:rsidRPr="006279BD">
        <w:rPr>
          <w:lang w:val="en-GB"/>
        </w:rPr>
        <w:t xml:space="preserve">Abbildung </w:t>
      </w:r>
      <w:r w:rsidR="00B9599A">
        <w:fldChar w:fldCharType="begin"/>
      </w:r>
      <w:r w:rsidRPr="006279BD">
        <w:rPr>
          <w:lang w:val="en-GB"/>
        </w:rPr>
        <w:instrText xml:space="preserve"> SEQ Abbildung \* ARABIC </w:instrText>
      </w:r>
      <w:r w:rsidR="00B9599A">
        <w:fldChar w:fldCharType="separate"/>
      </w:r>
      <w:r w:rsidR="00CC0A1D">
        <w:rPr>
          <w:noProof/>
          <w:lang w:val="en-GB"/>
        </w:rPr>
        <w:t>1</w:t>
      </w:r>
      <w:r w:rsidR="00B9599A">
        <w:fldChar w:fldCharType="end"/>
      </w:r>
      <w:r w:rsidRPr="006279BD">
        <w:rPr>
          <w:lang w:val="en-GB"/>
        </w:rPr>
        <w:t>: Use-Case-Diagramm</w:t>
      </w:r>
    </w:p>
    <w:p w:rsidR="002D6642" w:rsidRPr="006279BD" w:rsidRDefault="002D6642" w:rsidP="003B0F46">
      <w:pPr>
        <w:rPr>
          <w:lang w:val="en-GB"/>
        </w:rPr>
      </w:pPr>
    </w:p>
    <w:p w:rsidR="00740C12" w:rsidRPr="006279BD" w:rsidRDefault="00740C12">
      <w:pPr>
        <w:spacing w:line="240" w:lineRule="auto"/>
        <w:rPr>
          <w:lang w:val="en-GB"/>
        </w:rPr>
      </w:pPr>
      <w:r w:rsidRPr="006279BD">
        <w:rPr>
          <w:lang w:val="en-GB"/>
        </w:rPr>
        <w:br w:type="page"/>
      </w:r>
    </w:p>
    <w:p w:rsidR="000413B7" w:rsidRPr="006279BD" w:rsidRDefault="000413B7" w:rsidP="003B0F46">
      <w:pPr>
        <w:rPr>
          <w:lang w:val="en-GB"/>
        </w:rPr>
      </w:pPr>
    </w:p>
    <w:p w:rsidR="002D6642" w:rsidRPr="006279BD" w:rsidRDefault="001F2FDB" w:rsidP="002D6642">
      <w:pPr>
        <w:pStyle w:val="berschrift1"/>
        <w:numPr>
          <w:ilvl w:val="0"/>
          <w:numId w:val="0"/>
        </w:numPr>
        <w:ind w:left="453" w:hanging="425"/>
        <w:rPr>
          <w:lang w:val="en-GB"/>
        </w:rPr>
      </w:pPr>
      <w:r w:rsidRPr="006279BD">
        <w:rPr>
          <w:lang w:val="en-GB"/>
        </w:rPr>
        <w:t>Entity-Relationship-Modell</w:t>
      </w:r>
    </w:p>
    <w:p w:rsidR="00A101E8" w:rsidRPr="006279BD" w:rsidRDefault="00A101E8" w:rsidP="00A101E8">
      <w:pPr>
        <w:rPr>
          <w:lang w:val="en-GB"/>
        </w:rPr>
      </w:pPr>
    </w:p>
    <w:p w:rsidR="00436ABB" w:rsidRDefault="00DB5BE0" w:rsidP="00A101E8">
      <w:r>
        <w:t>Die Datenmodellierung innerhalb des Entity-Relationship-Modells</w:t>
      </w:r>
      <w:r w:rsidR="00B105A0">
        <w:t xml:space="preserve"> (ERM)</w:t>
      </w:r>
      <w:r>
        <w:t xml:space="preserve"> dient dazu die Anforderungen aufzugreifen und einheitlich zu visualisieren.</w:t>
      </w:r>
      <w:r w:rsidR="00BF2E86">
        <w:t xml:space="preserve"> Sie bildet die Grundlage des Datenbankentwurfes.</w:t>
      </w:r>
    </w:p>
    <w:p w:rsidR="00BE28B4" w:rsidRDefault="00985FBC" w:rsidP="00BE28B4">
      <w:r>
        <w:t xml:space="preserve">Die </w:t>
      </w:r>
      <w:r w:rsidR="00436ABB">
        <w:t>Ent</w:t>
      </w:r>
      <w:r w:rsidR="0039349D">
        <w:t>itäten in diesem Modell sind</w:t>
      </w:r>
      <w:r w:rsidR="00436ABB">
        <w:t xml:space="preserve"> </w:t>
      </w:r>
      <w:r w:rsidR="009E061E" w:rsidRPr="0030153F">
        <w:rPr>
          <w:i/>
        </w:rPr>
        <w:t xml:space="preserve">Beruf, Nutzer </w:t>
      </w:r>
      <w:r w:rsidR="009E061E">
        <w:t xml:space="preserve">und </w:t>
      </w:r>
      <w:r w:rsidR="009E061E" w:rsidRPr="0030153F">
        <w:rPr>
          <w:i/>
        </w:rPr>
        <w:t>Sanierungsauftrag</w:t>
      </w:r>
      <w:r w:rsidR="009E061E">
        <w:t>.</w:t>
      </w:r>
      <w:r w:rsidR="00BE28B4">
        <w:t xml:space="preserve"> Die Verfeinerung durch weitere Attribute ist der </w:t>
      </w:r>
      <w:r w:rsidR="00BE28B4" w:rsidRPr="0039349D">
        <w:rPr>
          <w:i/>
        </w:rPr>
        <w:t>Abbildung</w:t>
      </w:r>
      <w:r w:rsidR="00BE28B4">
        <w:rPr>
          <w:i/>
        </w:rPr>
        <w:t> 2</w:t>
      </w:r>
      <w:r w:rsidR="00BE28B4">
        <w:t xml:space="preserve"> zu entnehmen. Die Relationen setzen die Entitäten zueinander in Beziehung, werden durch die Kardinalitäten in der Semantik erweitert und sind in der </w:t>
      </w:r>
      <w:r w:rsidR="00BE28B4" w:rsidRPr="002E707C">
        <w:rPr>
          <w:i/>
        </w:rPr>
        <w:t>Abbildung</w:t>
      </w:r>
      <w:r w:rsidR="00BE28B4">
        <w:rPr>
          <w:i/>
        </w:rPr>
        <w:t> 2</w:t>
      </w:r>
      <w:r w:rsidR="00BE28B4">
        <w:t xml:space="preserve"> grün gekennzeichnet.</w:t>
      </w:r>
    </w:p>
    <w:p w:rsidR="0030153F" w:rsidRDefault="0030153F" w:rsidP="00BE28B4">
      <w:r>
        <w:t>In der Entität Nutzer sind sowohl die Nutzergruppe Handwerker als auch die Nutzergruppe Bauplaner hinterlegt, da diese sich lediglich durch den Beruf unterscheiden.</w:t>
      </w:r>
    </w:p>
    <w:p w:rsidR="003707A3" w:rsidRDefault="003707A3" w:rsidP="00BE28B4">
      <w:r>
        <w:t>Zwischen Nutzer und Sanierungsauftrag besteht eine n:m Beziehung, da z. B. ein Handwerker mehrere Sanierungsaufträge haben kann. Zudem kann ein Sanierungsauftrag von verschiedenen Nutzern betrachtet werden.</w:t>
      </w:r>
    </w:p>
    <w:p w:rsidR="0053782A" w:rsidRDefault="0053782A" w:rsidP="00BE28B4"/>
    <w:p w:rsidR="008943BF" w:rsidRDefault="008943BF" w:rsidP="00BE28B4"/>
    <w:p w:rsidR="0030153F" w:rsidRDefault="003707A3" w:rsidP="0030153F">
      <w:pPr>
        <w:keepNext/>
        <w:jc w:val="center"/>
      </w:pPr>
      <w:r>
        <w:object w:dxaOrig="9686" w:dyaOrig="4962">
          <v:shape id="_x0000_i1026" type="#_x0000_t75" style="width:484.5pt;height:253.5pt" o:ole="" o:bordertopcolor="this" o:borderleftcolor="this" o:borderbottomcolor="this" o:borderrightcolor="this">
            <v:imagedata r:id="rId11" o:title=""/>
          </v:shape>
          <o:OLEObject Type="Embed" ProgID="Visio.Drawing.15" ShapeID="_x0000_i1026" DrawAspect="Content" ObjectID="_1528489833" r:id="rId12"/>
        </w:object>
      </w:r>
    </w:p>
    <w:p w:rsidR="009E061E" w:rsidRDefault="0030153F" w:rsidP="0030153F">
      <w:pPr>
        <w:pStyle w:val="Beschriftung"/>
        <w:jc w:val="center"/>
      </w:pPr>
      <w:r>
        <w:t xml:space="preserve">Abbildung </w:t>
      </w:r>
      <w:r w:rsidR="00B9599A">
        <w:fldChar w:fldCharType="begin"/>
      </w:r>
      <w:r>
        <w:instrText xml:space="preserve"> SEQ Abbildung \* ARABIC </w:instrText>
      </w:r>
      <w:r w:rsidR="00B9599A">
        <w:fldChar w:fldCharType="separate"/>
      </w:r>
      <w:r w:rsidR="00CC0A1D">
        <w:rPr>
          <w:noProof/>
        </w:rPr>
        <w:t>2</w:t>
      </w:r>
      <w:r w:rsidR="00B9599A">
        <w:fldChar w:fldCharType="end"/>
      </w:r>
      <w:r>
        <w:t>: ERM</w:t>
      </w:r>
    </w:p>
    <w:p w:rsidR="0053782A" w:rsidRDefault="0053782A" w:rsidP="001D17B5"/>
    <w:p w:rsidR="007652D5" w:rsidRDefault="007652D5">
      <w:pPr>
        <w:spacing w:line="240" w:lineRule="auto"/>
      </w:pPr>
      <w:r>
        <w:br w:type="page"/>
      </w:r>
    </w:p>
    <w:p w:rsidR="00B606A2" w:rsidRDefault="00B606A2" w:rsidP="00937F95"/>
    <w:p w:rsidR="008B696D" w:rsidRDefault="00BC7D61" w:rsidP="00BC7D61">
      <w:pPr>
        <w:pStyle w:val="berschrift1"/>
        <w:numPr>
          <w:ilvl w:val="0"/>
          <w:numId w:val="0"/>
        </w:numPr>
        <w:ind w:left="453" w:hanging="425"/>
      </w:pPr>
      <w:r>
        <w:t>Relationaler Datenbankentwurf</w:t>
      </w:r>
    </w:p>
    <w:p w:rsidR="008B696D" w:rsidRDefault="008B696D" w:rsidP="00937F95"/>
    <w:p w:rsidR="007652D5" w:rsidRDefault="00CB2796" w:rsidP="00937F95">
      <w:r>
        <w:t>Der relationale Datenbankent</w:t>
      </w:r>
      <w:r w:rsidR="0057243B">
        <w:t xml:space="preserve">wurf leitet sich aus dem ERM </w:t>
      </w:r>
      <w:r>
        <w:t>ab</w:t>
      </w:r>
      <w:r w:rsidR="0057243B">
        <w:t xml:space="preserve"> (siehe </w:t>
      </w:r>
      <w:r w:rsidR="0057243B" w:rsidRPr="00CB2796">
        <w:rPr>
          <w:i/>
        </w:rPr>
        <w:t xml:space="preserve">Abbildung </w:t>
      </w:r>
      <w:r w:rsidR="0057243B">
        <w:rPr>
          <w:i/>
        </w:rPr>
        <w:t>2</w:t>
      </w:r>
      <w:r w:rsidR="0057243B" w:rsidRPr="0057243B">
        <w:t>)</w:t>
      </w:r>
      <w:r>
        <w:t xml:space="preserve">. </w:t>
      </w:r>
    </w:p>
    <w:p w:rsidR="007652D5" w:rsidRDefault="007652D5" w:rsidP="007652D5">
      <w:r>
        <w:t xml:space="preserve">Die entsprechenden Entitäten mit den zugehörigen Attributen wurden in Beziehung gesetzt und spezifiziert. In </w:t>
      </w:r>
      <w:r w:rsidRPr="0057243B">
        <w:rPr>
          <w:i/>
        </w:rPr>
        <w:t>Abbildung 3</w:t>
      </w:r>
      <w:r>
        <w:t xml:space="preserve"> ist zu sehen, dass die n:m Beziehung des ERMs mittels der Link</w:t>
      </w:r>
      <w:r>
        <w:noBreakHyphen/>
        <w:t xml:space="preserve">Tabelle </w:t>
      </w:r>
      <w:r w:rsidRPr="007652D5">
        <w:rPr>
          <w:i/>
        </w:rPr>
        <w:t>LnSiehtAn</w:t>
      </w:r>
      <w:r>
        <w:t xml:space="preserve"> aufgelöst wurde.</w:t>
      </w:r>
    </w:p>
    <w:p w:rsidR="007652D5" w:rsidRDefault="008943BF" w:rsidP="007652D5">
      <w:r>
        <w:t>Aus dem</w:t>
      </w:r>
      <w:r w:rsidR="007652D5">
        <w:t xml:space="preserve"> </w:t>
      </w:r>
      <w:r>
        <w:t xml:space="preserve">in MySQL umgesetzten Modell </w:t>
      </w:r>
      <w:r w:rsidR="007652D5">
        <w:t>ergeben sich die konkreten Befehle und Anweisungslisten zur Erstellung der Datenbank. Der SQL-Code zur Generierung der Datenbank inklusive der eingefügten Beispieldaten findet sich in der geforderten .sql</w:t>
      </w:r>
      <w:r w:rsidR="007652D5">
        <w:noBreakHyphen/>
        <w:t>Datei.</w:t>
      </w:r>
    </w:p>
    <w:p w:rsidR="007652D5" w:rsidRDefault="007652D5" w:rsidP="009A2906"/>
    <w:p w:rsidR="007652D5" w:rsidRDefault="007652D5" w:rsidP="009A2906"/>
    <w:p w:rsidR="007652D5" w:rsidRDefault="007652D5" w:rsidP="007652D5">
      <w:pPr>
        <w:keepNext/>
        <w:jc w:val="center"/>
      </w:pPr>
      <w:r w:rsidRPr="007652D5">
        <w:rPr>
          <w:noProof/>
        </w:rPr>
        <w:drawing>
          <wp:inline distT="0" distB="0" distL="0" distR="0">
            <wp:extent cx="6479540" cy="2247779"/>
            <wp:effectExtent l="0" t="0" r="0" b="635"/>
            <wp:docPr id="20" name="Grafik 20" descr="C:\Users\Benjamin\Desktop\R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enjamin\Desktop\RDM.pn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9540" cy="2247779"/>
                    </a:xfrm>
                    <a:prstGeom prst="rect">
                      <a:avLst/>
                    </a:prstGeom>
                    <a:noFill/>
                    <a:ln>
                      <a:noFill/>
                    </a:ln>
                  </pic:spPr>
                </pic:pic>
              </a:graphicData>
            </a:graphic>
          </wp:inline>
        </w:drawing>
      </w:r>
    </w:p>
    <w:p w:rsidR="007652D5" w:rsidRDefault="007652D5" w:rsidP="007652D5">
      <w:pPr>
        <w:pStyle w:val="Beschriftung"/>
        <w:jc w:val="center"/>
      </w:pPr>
      <w:bookmarkStart w:id="0" w:name="_Ref454745679"/>
      <w:r>
        <w:t xml:space="preserve">Abbildung </w:t>
      </w:r>
      <w:r w:rsidR="00B9599A">
        <w:fldChar w:fldCharType="begin"/>
      </w:r>
      <w:r>
        <w:instrText xml:space="preserve"> SEQ Abbildung \* ARABIC </w:instrText>
      </w:r>
      <w:r w:rsidR="00B9599A">
        <w:fldChar w:fldCharType="separate"/>
      </w:r>
      <w:r w:rsidR="00CC0A1D">
        <w:rPr>
          <w:noProof/>
        </w:rPr>
        <w:t>3</w:t>
      </w:r>
      <w:r w:rsidR="00B9599A">
        <w:fldChar w:fldCharType="end"/>
      </w:r>
      <w:bookmarkEnd w:id="0"/>
      <w:r>
        <w:t>: Relationaler Datenbankentwurf</w:t>
      </w:r>
    </w:p>
    <w:p w:rsidR="00F900B2" w:rsidRDefault="00F900B2" w:rsidP="009A2906"/>
    <w:p w:rsidR="005C4637" w:rsidRPr="009A2906" w:rsidRDefault="005C4637" w:rsidP="009A2906"/>
    <w:p w:rsidR="00552A54" w:rsidRDefault="005C4637" w:rsidP="005C4637">
      <w:pPr>
        <w:pStyle w:val="berschrift1"/>
        <w:numPr>
          <w:ilvl w:val="0"/>
          <w:numId w:val="0"/>
        </w:numPr>
        <w:ind w:left="453" w:hanging="425"/>
      </w:pPr>
      <w:r>
        <w:t>IfcPropertySets zur Annotation von Schadensinformationen</w:t>
      </w:r>
    </w:p>
    <w:p w:rsidR="00552A54" w:rsidRDefault="002E02E5" w:rsidP="00937F95">
      <w:r>
        <w:t xml:space="preserve">IFC-Files sind der Qusistandard zum Austausch von Daten zwischen BIM-Servern. Das komplexe Austauschformat kann ebenfalls mit Java erstellt werden. Dieser Weg ist jedoch sehr mühsam, weswegen die IfcJavaToolbox in das Projekt eingebunden wurde. Die Library stellt Methoden zur Verfügung, um einfacher ein komplexes Format erstellen zu können. Die CRUD-Operationen wurden im Default-Package im File ManipulateIfcFile.java implementiert. </w:t>
      </w:r>
      <w:r w:rsidR="00936514">
        <w:t>Jedoch existiert für den Update-Befehl nur ein Workaround, das Löschen und Neuhinzufügen. Da das Ifc-Format seine Informationen hierarchisch ablegt, bietet sich eine modulare Implementierung an. Ausschließlich Kernoperationen wurden hierbei öffentlich gekennzeichnet, Hilfsfunktionen verbleiben mit ihrer Sichtbarkeit ausschließlich innerhalb der Klasse. Sie alle sind Objektmethoden.</w:t>
      </w:r>
      <w:r w:rsidR="00A72B6D">
        <w:t xml:space="preserve"> Einzige Ausnahme sind die Delete-Methoden, sie sind static. </w:t>
      </w:r>
      <w:r w:rsidR="009B1C58">
        <w:t xml:space="preserve">Um die Funktionalität der Methoden zu verifizieren wurde ein Testfile TestManipulateIfcFile.java geschrieben. Bei </w:t>
      </w:r>
      <w:r w:rsidR="009B1C58">
        <w:lastRenderedPageBreak/>
        <w:t>positiver Rückmeldung muss das Vorgehen nur in JSP-Seiten implementiert werden.</w:t>
      </w:r>
      <w:r w:rsidR="006A5CB5">
        <w:t xml:space="preserve"> Um die Elementauswahl einfacher zu handhaben, </w:t>
      </w:r>
      <w:r w:rsidR="001E3191">
        <w:t>wurden überladene Methoden erstellt welche mit Switch-Afragen</w:t>
      </w:r>
      <w:r w:rsidR="006A5CB5">
        <w:t xml:space="preserve"> arbeiten.</w:t>
      </w:r>
      <w:r w:rsidR="001E3191">
        <w:t xml:space="preserve"> Auch wurde insofern möglich mit generics gearbeitet, um Copy-Paste-Code zu vermeiden.</w:t>
      </w:r>
    </w:p>
    <w:p w:rsidR="005C4637" w:rsidRDefault="005C4637" w:rsidP="00937F95"/>
    <w:p w:rsidR="005C4637" w:rsidRDefault="005C4637" w:rsidP="00937F95"/>
    <w:p w:rsidR="005C4637" w:rsidRDefault="005C4637" w:rsidP="005C4637">
      <w:pPr>
        <w:pStyle w:val="berschrift1"/>
        <w:numPr>
          <w:ilvl w:val="0"/>
          <w:numId w:val="0"/>
        </w:numPr>
        <w:ind w:left="453" w:hanging="425"/>
      </w:pPr>
      <w:r>
        <w:t>XML Schema und JAXB Binding für Schadensinformationen</w:t>
      </w:r>
    </w:p>
    <w:p w:rsidR="005C4637" w:rsidRDefault="006279BD" w:rsidP="00937F95">
      <w:r>
        <w:t>Das XML Schema findet mittels JAXB Binding Anwendung im Projekt. Hierbei wurde ein einfach strukturiertes und schlankes Schema definiert. Siehe nachfolgend:</w:t>
      </w:r>
    </w:p>
    <w:p w:rsidR="006279BD" w:rsidRDefault="006279BD" w:rsidP="00937F95"/>
    <w:p w:rsidR="006279BD" w:rsidRPr="006279BD" w:rsidRDefault="006279BD" w:rsidP="006279BD">
      <w:pPr>
        <w:autoSpaceDE w:val="0"/>
        <w:autoSpaceDN w:val="0"/>
        <w:adjustRightInd w:val="0"/>
        <w:spacing w:line="240" w:lineRule="auto"/>
        <w:rPr>
          <w:rFonts w:ascii="Courier New" w:hAnsi="Courier New" w:cs="Courier New"/>
          <w:sz w:val="20"/>
          <w:szCs w:val="20"/>
        </w:rPr>
      </w:pPr>
      <w:r w:rsidRPr="006279BD">
        <w:rPr>
          <w:rFonts w:ascii="Courier New" w:hAnsi="Courier New" w:cs="Courier New"/>
          <w:sz w:val="20"/>
          <w:szCs w:val="20"/>
        </w:rPr>
        <w:t>&lt;?xml version="1.0" ?&gt;</w:t>
      </w:r>
    </w:p>
    <w:p w:rsidR="006279BD" w:rsidRPr="006279BD" w:rsidRDefault="006279BD" w:rsidP="006279BD">
      <w:pPr>
        <w:autoSpaceDE w:val="0"/>
        <w:autoSpaceDN w:val="0"/>
        <w:adjustRightInd w:val="0"/>
        <w:spacing w:line="240" w:lineRule="auto"/>
        <w:rPr>
          <w:rFonts w:ascii="Courier New" w:hAnsi="Courier New" w:cs="Courier New"/>
          <w:sz w:val="20"/>
          <w:szCs w:val="20"/>
        </w:rPr>
      </w:pPr>
      <w:r w:rsidRPr="006279BD">
        <w:rPr>
          <w:rFonts w:ascii="Courier New" w:hAnsi="Courier New" w:cs="Courier New"/>
          <w:sz w:val="20"/>
          <w:szCs w:val="20"/>
        </w:rPr>
        <w:t>&lt;xs:schema xmlns:xs="http://www.w3.org/2001/XMLSchema"</w:t>
      </w:r>
    </w:p>
    <w:p w:rsidR="006279BD" w:rsidRPr="00AD4E3A" w:rsidRDefault="006279BD" w:rsidP="006279BD">
      <w:pPr>
        <w:autoSpaceDE w:val="0"/>
        <w:autoSpaceDN w:val="0"/>
        <w:adjustRightInd w:val="0"/>
        <w:spacing w:line="240" w:lineRule="auto"/>
        <w:rPr>
          <w:rFonts w:ascii="Courier New" w:hAnsi="Courier New" w:cs="Courier New"/>
          <w:sz w:val="20"/>
          <w:szCs w:val="20"/>
          <w:lang w:val="en-GB"/>
        </w:rPr>
      </w:pPr>
      <w:r w:rsidRPr="006279BD">
        <w:rPr>
          <w:rFonts w:ascii="Courier New" w:hAnsi="Courier New" w:cs="Courier New"/>
          <w:sz w:val="20"/>
          <w:szCs w:val="20"/>
        </w:rPr>
        <w:tab/>
      </w:r>
      <w:r w:rsidRPr="00AD4E3A">
        <w:rPr>
          <w:rFonts w:ascii="Courier New" w:hAnsi="Courier New" w:cs="Courier New"/>
          <w:sz w:val="20"/>
          <w:szCs w:val="20"/>
          <w:lang w:val="en-GB"/>
        </w:rPr>
        <w:t>xmlns="generated"</w:t>
      </w:r>
    </w:p>
    <w:p w:rsidR="006279BD" w:rsidRPr="00AD4E3A" w:rsidRDefault="006279BD" w:rsidP="006279BD">
      <w:pPr>
        <w:autoSpaceDE w:val="0"/>
        <w:autoSpaceDN w:val="0"/>
        <w:adjustRightInd w:val="0"/>
        <w:spacing w:line="240" w:lineRule="auto"/>
        <w:rPr>
          <w:rFonts w:ascii="Courier New" w:hAnsi="Courier New" w:cs="Courier New"/>
          <w:sz w:val="20"/>
          <w:szCs w:val="20"/>
          <w:lang w:val="en-GB"/>
        </w:rPr>
      </w:pPr>
      <w:r w:rsidRPr="00AD4E3A">
        <w:rPr>
          <w:rFonts w:ascii="Courier New" w:hAnsi="Courier New" w:cs="Courier New"/>
          <w:sz w:val="20"/>
          <w:szCs w:val="20"/>
          <w:lang w:val="en-GB"/>
        </w:rPr>
        <w:tab/>
        <w:t>targetNamespace="generated"</w:t>
      </w:r>
    </w:p>
    <w:p w:rsidR="006279BD" w:rsidRPr="00AD4E3A" w:rsidRDefault="006279BD" w:rsidP="006279BD">
      <w:pPr>
        <w:autoSpaceDE w:val="0"/>
        <w:autoSpaceDN w:val="0"/>
        <w:adjustRightInd w:val="0"/>
        <w:spacing w:line="240" w:lineRule="auto"/>
        <w:rPr>
          <w:rFonts w:ascii="Courier New" w:hAnsi="Courier New" w:cs="Courier New"/>
          <w:sz w:val="20"/>
          <w:szCs w:val="20"/>
          <w:lang w:val="en-GB"/>
        </w:rPr>
      </w:pPr>
      <w:r w:rsidRPr="00AD4E3A">
        <w:rPr>
          <w:rFonts w:ascii="Courier New" w:hAnsi="Courier New" w:cs="Courier New"/>
          <w:sz w:val="20"/>
          <w:szCs w:val="20"/>
          <w:lang w:val="en-GB"/>
        </w:rPr>
        <w:tab/>
        <w:t xml:space="preserve">attributeFormDefault="unqualified" </w:t>
      </w:r>
    </w:p>
    <w:p w:rsidR="006279BD" w:rsidRPr="006279BD" w:rsidRDefault="006279BD" w:rsidP="006279BD">
      <w:pPr>
        <w:autoSpaceDE w:val="0"/>
        <w:autoSpaceDN w:val="0"/>
        <w:adjustRightInd w:val="0"/>
        <w:spacing w:line="240" w:lineRule="auto"/>
        <w:rPr>
          <w:rFonts w:ascii="Courier New" w:hAnsi="Courier New" w:cs="Courier New"/>
          <w:sz w:val="20"/>
          <w:szCs w:val="20"/>
        </w:rPr>
      </w:pPr>
      <w:r w:rsidRPr="00AD4E3A">
        <w:rPr>
          <w:rFonts w:ascii="Courier New" w:hAnsi="Courier New" w:cs="Courier New"/>
          <w:sz w:val="20"/>
          <w:szCs w:val="20"/>
          <w:lang w:val="en-GB"/>
        </w:rPr>
        <w:tab/>
      </w:r>
      <w:r w:rsidRPr="006279BD">
        <w:rPr>
          <w:rFonts w:ascii="Courier New" w:hAnsi="Courier New" w:cs="Courier New"/>
          <w:sz w:val="20"/>
          <w:szCs w:val="20"/>
        </w:rPr>
        <w:t>elementFormDefault="qualified"&gt;</w:t>
      </w:r>
    </w:p>
    <w:p w:rsidR="006279BD" w:rsidRPr="006279BD" w:rsidRDefault="006279BD" w:rsidP="006279BD">
      <w:pPr>
        <w:autoSpaceDE w:val="0"/>
        <w:autoSpaceDN w:val="0"/>
        <w:adjustRightInd w:val="0"/>
        <w:spacing w:line="240" w:lineRule="auto"/>
        <w:rPr>
          <w:rFonts w:ascii="Courier New" w:hAnsi="Courier New" w:cs="Courier New"/>
          <w:sz w:val="20"/>
          <w:szCs w:val="20"/>
        </w:rPr>
      </w:pPr>
      <w:r w:rsidRPr="006279BD">
        <w:rPr>
          <w:rFonts w:ascii="Courier New" w:hAnsi="Courier New" w:cs="Courier New"/>
          <w:sz w:val="20"/>
          <w:szCs w:val="20"/>
        </w:rPr>
        <w:t xml:space="preserve">  &lt;xs:element name="auftrag"&gt;</w:t>
      </w:r>
    </w:p>
    <w:p w:rsidR="006279BD" w:rsidRPr="00AD4E3A" w:rsidRDefault="006279BD" w:rsidP="006279BD">
      <w:pPr>
        <w:autoSpaceDE w:val="0"/>
        <w:autoSpaceDN w:val="0"/>
        <w:adjustRightInd w:val="0"/>
        <w:spacing w:line="240" w:lineRule="auto"/>
        <w:rPr>
          <w:rFonts w:ascii="Courier New" w:hAnsi="Courier New" w:cs="Courier New"/>
          <w:sz w:val="20"/>
          <w:szCs w:val="20"/>
          <w:lang w:val="en-GB"/>
        </w:rPr>
      </w:pPr>
      <w:r w:rsidRPr="006279BD">
        <w:rPr>
          <w:rFonts w:ascii="Courier New" w:hAnsi="Courier New" w:cs="Courier New"/>
          <w:sz w:val="20"/>
          <w:szCs w:val="20"/>
        </w:rPr>
        <w:t xml:space="preserve">    </w:t>
      </w:r>
      <w:r w:rsidRPr="00AD4E3A">
        <w:rPr>
          <w:rFonts w:ascii="Courier New" w:hAnsi="Courier New" w:cs="Courier New"/>
          <w:sz w:val="20"/>
          <w:szCs w:val="20"/>
          <w:lang w:val="en-GB"/>
        </w:rPr>
        <w:t>&lt;xs:complexType&gt;</w:t>
      </w:r>
    </w:p>
    <w:p w:rsidR="006279BD" w:rsidRPr="00AD4E3A" w:rsidRDefault="006279BD" w:rsidP="006279BD">
      <w:pPr>
        <w:autoSpaceDE w:val="0"/>
        <w:autoSpaceDN w:val="0"/>
        <w:adjustRightInd w:val="0"/>
        <w:spacing w:line="240" w:lineRule="auto"/>
        <w:rPr>
          <w:rFonts w:ascii="Courier New" w:hAnsi="Courier New" w:cs="Courier New"/>
          <w:sz w:val="20"/>
          <w:szCs w:val="20"/>
          <w:lang w:val="en-GB"/>
        </w:rPr>
      </w:pPr>
      <w:r w:rsidRPr="00AD4E3A">
        <w:rPr>
          <w:rFonts w:ascii="Courier New" w:hAnsi="Courier New" w:cs="Courier New"/>
          <w:sz w:val="20"/>
          <w:szCs w:val="20"/>
          <w:lang w:val="en-GB"/>
        </w:rPr>
        <w:t xml:space="preserve">      &lt;xs:sequence&gt;</w:t>
      </w:r>
    </w:p>
    <w:p w:rsidR="006279BD" w:rsidRPr="00AD4E3A" w:rsidRDefault="006279BD" w:rsidP="006279BD">
      <w:pPr>
        <w:autoSpaceDE w:val="0"/>
        <w:autoSpaceDN w:val="0"/>
        <w:adjustRightInd w:val="0"/>
        <w:spacing w:line="240" w:lineRule="auto"/>
        <w:rPr>
          <w:rFonts w:ascii="Courier New" w:hAnsi="Courier New" w:cs="Courier New"/>
          <w:sz w:val="20"/>
          <w:szCs w:val="20"/>
          <w:lang w:val="en-GB"/>
        </w:rPr>
      </w:pPr>
      <w:r w:rsidRPr="00AD4E3A">
        <w:rPr>
          <w:rFonts w:ascii="Courier New" w:hAnsi="Courier New" w:cs="Courier New"/>
          <w:sz w:val="20"/>
          <w:szCs w:val="20"/>
          <w:lang w:val="en-GB"/>
        </w:rPr>
        <w:t xml:space="preserve">        &lt;xs:element type="xs:string" name="beschreibung" minOccurs="1" maxOccurs="1"/&gt;</w:t>
      </w:r>
    </w:p>
    <w:p w:rsidR="006279BD" w:rsidRPr="00AD4E3A" w:rsidRDefault="006279BD" w:rsidP="006279BD">
      <w:pPr>
        <w:autoSpaceDE w:val="0"/>
        <w:autoSpaceDN w:val="0"/>
        <w:adjustRightInd w:val="0"/>
        <w:spacing w:line="240" w:lineRule="auto"/>
        <w:rPr>
          <w:rFonts w:ascii="Courier New" w:hAnsi="Courier New" w:cs="Courier New"/>
          <w:sz w:val="20"/>
          <w:szCs w:val="20"/>
          <w:lang w:val="en-GB"/>
        </w:rPr>
      </w:pPr>
      <w:r w:rsidRPr="00AD4E3A">
        <w:rPr>
          <w:rFonts w:ascii="Courier New" w:hAnsi="Courier New" w:cs="Courier New"/>
          <w:sz w:val="20"/>
          <w:szCs w:val="20"/>
          <w:lang w:val="en-GB"/>
        </w:rPr>
        <w:t xml:space="preserve">      &lt;/xs:sequence&gt;</w:t>
      </w:r>
    </w:p>
    <w:p w:rsidR="006279BD" w:rsidRPr="00AD4E3A" w:rsidRDefault="006279BD" w:rsidP="006279BD">
      <w:pPr>
        <w:autoSpaceDE w:val="0"/>
        <w:autoSpaceDN w:val="0"/>
        <w:adjustRightInd w:val="0"/>
        <w:spacing w:line="240" w:lineRule="auto"/>
        <w:rPr>
          <w:rFonts w:ascii="Courier New" w:hAnsi="Courier New" w:cs="Courier New"/>
          <w:sz w:val="20"/>
          <w:szCs w:val="20"/>
          <w:lang w:val="en-GB"/>
        </w:rPr>
      </w:pPr>
      <w:r w:rsidRPr="00AD4E3A">
        <w:rPr>
          <w:rFonts w:ascii="Courier New" w:hAnsi="Courier New" w:cs="Courier New"/>
          <w:sz w:val="20"/>
          <w:szCs w:val="20"/>
          <w:lang w:val="en-GB"/>
        </w:rPr>
        <w:t xml:space="preserve">      &lt;xs:attribute type="xs:unsignedInt" name="id" use="required"/&gt;</w:t>
      </w:r>
    </w:p>
    <w:p w:rsidR="006279BD" w:rsidRPr="002B0F71" w:rsidRDefault="006279BD" w:rsidP="006279BD">
      <w:pPr>
        <w:autoSpaceDE w:val="0"/>
        <w:autoSpaceDN w:val="0"/>
        <w:adjustRightInd w:val="0"/>
        <w:spacing w:line="240" w:lineRule="auto"/>
        <w:rPr>
          <w:rFonts w:ascii="Courier New" w:hAnsi="Courier New" w:cs="Courier New"/>
          <w:sz w:val="20"/>
          <w:szCs w:val="20"/>
          <w:lang w:val="en-GB"/>
        </w:rPr>
      </w:pPr>
      <w:r w:rsidRPr="002B0F71">
        <w:rPr>
          <w:rFonts w:ascii="Courier New" w:hAnsi="Courier New" w:cs="Courier New"/>
          <w:sz w:val="20"/>
          <w:szCs w:val="20"/>
          <w:lang w:val="en-GB"/>
        </w:rPr>
        <w:t xml:space="preserve">      &lt;xs:attribute type="xs:string" name="</w:t>
      </w:r>
      <w:r w:rsidR="009C1FAD" w:rsidRPr="009C1FAD">
        <w:rPr>
          <w:rFonts w:ascii="Courier New" w:hAnsi="Courier New" w:cs="Courier New"/>
          <w:sz w:val="20"/>
          <w:szCs w:val="20"/>
          <w:lang w:val="en-GB"/>
        </w:rPr>
        <w:t>globallyUniqueId</w:t>
      </w:r>
      <w:r w:rsidRPr="002B0F71">
        <w:rPr>
          <w:rFonts w:ascii="Courier New" w:hAnsi="Courier New" w:cs="Courier New"/>
          <w:sz w:val="20"/>
          <w:szCs w:val="20"/>
          <w:lang w:val="en-GB"/>
        </w:rPr>
        <w:t>" use="required"/&gt;</w:t>
      </w:r>
    </w:p>
    <w:p w:rsidR="006279BD" w:rsidRPr="00AD4E3A" w:rsidRDefault="006279BD" w:rsidP="006279BD">
      <w:pPr>
        <w:autoSpaceDE w:val="0"/>
        <w:autoSpaceDN w:val="0"/>
        <w:adjustRightInd w:val="0"/>
        <w:spacing w:line="240" w:lineRule="auto"/>
        <w:rPr>
          <w:rFonts w:ascii="Courier New" w:hAnsi="Courier New" w:cs="Courier New"/>
          <w:sz w:val="20"/>
          <w:szCs w:val="20"/>
          <w:lang w:val="en-GB"/>
        </w:rPr>
      </w:pPr>
      <w:r w:rsidRPr="002B0F71">
        <w:rPr>
          <w:rFonts w:ascii="Courier New" w:hAnsi="Courier New" w:cs="Courier New"/>
          <w:sz w:val="20"/>
          <w:szCs w:val="20"/>
          <w:lang w:val="en-GB"/>
        </w:rPr>
        <w:t xml:space="preserve">      </w:t>
      </w:r>
      <w:r w:rsidRPr="00AD4E3A">
        <w:rPr>
          <w:rFonts w:ascii="Courier New" w:hAnsi="Courier New" w:cs="Courier New"/>
          <w:sz w:val="20"/>
          <w:szCs w:val="20"/>
          <w:lang w:val="en-GB"/>
        </w:rPr>
        <w:t>&lt;xs:attribute type="xs:string" name="status" use="required"/&gt;</w:t>
      </w:r>
    </w:p>
    <w:p w:rsidR="006279BD" w:rsidRPr="006279BD" w:rsidRDefault="006279BD" w:rsidP="006279BD">
      <w:pPr>
        <w:autoSpaceDE w:val="0"/>
        <w:autoSpaceDN w:val="0"/>
        <w:adjustRightInd w:val="0"/>
        <w:spacing w:line="240" w:lineRule="auto"/>
        <w:rPr>
          <w:rFonts w:ascii="Courier New" w:hAnsi="Courier New" w:cs="Courier New"/>
          <w:sz w:val="20"/>
          <w:szCs w:val="20"/>
        </w:rPr>
      </w:pPr>
      <w:r w:rsidRPr="00AD4E3A">
        <w:rPr>
          <w:rFonts w:ascii="Courier New" w:hAnsi="Courier New" w:cs="Courier New"/>
          <w:sz w:val="20"/>
          <w:szCs w:val="20"/>
          <w:lang w:val="en-GB"/>
        </w:rPr>
        <w:t xml:space="preserve">    </w:t>
      </w:r>
      <w:r w:rsidRPr="006279BD">
        <w:rPr>
          <w:rFonts w:ascii="Courier New" w:hAnsi="Courier New" w:cs="Courier New"/>
          <w:sz w:val="20"/>
          <w:szCs w:val="20"/>
        </w:rPr>
        <w:t>&lt;/xs:complexType&gt;</w:t>
      </w:r>
    </w:p>
    <w:p w:rsidR="006279BD" w:rsidRPr="006279BD" w:rsidRDefault="006279BD" w:rsidP="006279BD">
      <w:pPr>
        <w:autoSpaceDE w:val="0"/>
        <w:autoSpaceDN w:val="0"/>
        <w:adjustRightInd w:val="0"/>
        <w:spacing w:line="240" w:lineRule="auto"/>
        <w:rPr>
          <w:rFonts w:ascii="Courier New" w:hAnsi="Courier New" w:cs="Courier New"/>
          <w:sz w:val="20"/>
          <w:szCs w:val="20"/>
        </w:rPr>
      </w:pPr>
      <w:r w:rsidRPr="006279BD">
        <w:rPr>
          <w:rFonts w:ascii="Courier New" w:hAnsi="Courier New" w:cs="Courier New"/>
          <w:sz w:val="20"/>
          <w:szCs w:val="20"/>
        </w:rPr>
        <w:t xml:space="preserve">  &lt;/xs:element&gt;</w:t>
      </w:r>
    </w:p>
    <w:p w:rsidR="006279BD" w:rsidRPr="006279BD" w:rsidRDefault="006279BD" w:rsidP="006279BD">
      <w:pPr>
        <w:autoSpaceDE w:val="0"/>
        <w:autoSpaceDN w:val="0"/>
        <w:adjustRightInd w:val="0"/>
        <w:spacing w:line="240" w:lineRule="auto"/>
        <w:rPr>
          <w:rFonts w:ascii="Courier New" w:hAnsi="Courier New" w:cs="Courier New"/>
          <w:sz w:val="20"/>
          <w:szCs w:val="20"/>
        </w:rPr>
      </w:pPr>
      <w:r w:rsidRPr="006279BD">
        <w:rPr>
          <w:rFonts w:ascii="Courier New" w:hAnsi="Courier New" w:cs="Courier New"/>
          <w:sz w:val="20"/>
          <w:szCs w:val="20"/>
        </w:rPr>
        <w:t>&lt;/xs:schema&gt;</w:t>
      </w:r>
    </w:p>
    <w:p w:rsidR="000C5E52" w:rsidRDefault="000C5E52" w:rsidP="00937F95"/>
    <w:p w:rsidR="006279BD" w:rsidRDefault="006279BD" w:rsidP="00937F95">
      <w:r>
        <w:t xml:space="preserve">Dieses Schema offeriert </w:t>
      </w:r>
      <w:r w:rsidR="00CC0A1D">
        <w:t xml:space="preserve">für einen Auftrag eine Struktur wie in </w:t>
      </w:r>
      <w:fldSimple w:instr=" REF _Ref454745131 \h  \* MERGEFORMAT ">
        <w:r w:rsidR="00CC0A1D" w:rsidRPr="002B0F71">
          <w:rPr>
            <w:i/>
          </w:rPr>
          <w:t>Abbildung 4</w:t>
        </w:r>
      </w:fldSimple>
      <w:r w:rsidR="00CC0A1D" w:rsidRPr="002B0F71">
        <w:rPr>
          <w:i/>
        </w:rPr>
        <w:t xml:space="preserve"> </w:t>
      </w:r>
      <w:r w:rsidR="00CC0A1D">
        <w:t xml:space="preserve">dargestellt. Die Id ist der Auftragsnummer gleichzusehen. Das Metadatum GloballyUniqueId ist diejenige eindeutige Id aus dem Ifc-Modell. Dadurch kann ein Auftrag nicht nur auf Raumebene zugeordnet, sondern sogar auf Elementebene angelegt werden. Der Status des Auftrags wird über das gleichnamige Attribut gepflegt. Nach diesen </w:t>
      </w:r>
      <w:r w:rsidR="001B394C">
        <w:t xml:space="preserve">drei </w:t>
      </w:r>
      <w:r w:rsidR="00CC0A1D">
        <w:t xml:space="preserve">Metadaten kommt der Hauptteil des Files. Er repräsentiert die Auftragspositionen. </w:t>
      </w:r>
      <w:r w:rsidR="001B394C">
        <w:t>Der Einfachheitshalbe</w:t>
      </w:r>
      <w:r w:rsidR="00CC0A1D">
        <w:t xml:space="preserve"> wurde lediglich ein Text-Attribut </w:t>
      </w:r>
      <w:r w:rsidR="001B394C">
        <w:t xml:space="preserve">Beschreibung </w:t>
      </w:r>
      <w:r w:rsidR="00CC0A1D">
        <w:t>verwendet, welche</w:t>
      </w:r>
      <w:r w:rsidR="001B394C">
        <w:t>s</w:t>
      </w:r>
      <w:r w:rsidR="00CC0A1D">
        <w:t xml:space="preserve"> anstatt struk</w:t>
      </w:r>
      <w:r w:rsidR="001B394C">
        <w:t>turierten Positionsdaten, diese in einem Fließtext ausgibt.</w:t>
      </w:r>
      <w:r w:rsidR="00BA7AE9">
        <w:t xml:space="preserve"> Damit das XML-File Informationen enthält, wurden die Daten allesamt als verpflichtend gekennzeichnet.</w:t>
      </w:r>
      <w:r w:rsidR="002B0F71">
        <w:t xml:space="preserve"> Die jeweiligen Datentypen wurden denjenigen des RDM (siehe </w:t>
      </w:r>
      <w:fldSimple w:instr=" REF _Ref454745679 \h  \* MERGEFORMAT ">
        <w:r w:rsidR="002B0F71" w:rsidRPr="002B0F71">
          <w:rPr>
            <w:i/>
          </w:rPr>
          <w:t>Abbildung 3</w:t>
        </w:r>
      </w:fldSimple>
      <w:r w:rsidR="002B0F71">
        <w:t>) angepasst.</w:t>
      </w:r>
    </w:p>
    <w:p w:rsidR="00BA7AE9" w:rsidRDefault="00BA7AE9" w:rsidP="00937F95"/>
    <w:p w:rsidR="00BA7AE9" w:rsidRDefault="00BA7AE9" w:rsidP="00937F95"/>
    <w:p w:rsidR="00CC0A1D" w:rsidRDefault="00CC0A1D" w:rsidP="00BA7AE9">
      <w:pPr>
        <w:keepNext/>
        <w:jc w:val="center"/>
      </w:pPr>
      <w:r>
        <w:rPr>
          <w:noProof/>
        </w:rPr>
        <w:lastRenderedPageBreak/>
        <w:drawing>
          <wp:inline distT="0" distB="0" distL="0" distR="0">
            <wp:extent cx="2792268" cy="1188966"/>
            <wp:effectExtent l="19050" t="0" r="8082"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l="27206" t="34031" r="50000" b="48691"/>
                    <a:stretch>
                      <a:fillRect/>
                    </a:stretch>
                  </pic:blipFill>
                  <pic:spPr bwMode="auto">
                    <a:xfrm>
                      <a:off x="0" y="0"/>
                      <a:ext cx="2792268" cy="1188966"/>
                    </a:xfrm>
                    <a:prstGeom prst="rect">
                      <a:avLst/>
                    </a:prstGeom>
                    <a:noFill/>
                    <a:ln w="9525">
                      <a:noFill/>
                      <a:miter lim="800000"/>
                      <a:headEnd/>
                      <a:tailEnd/>
                    </a:ln>
                  </pic:spPr>
                </pic:pic>
              </a:graphicData>
            </a:graphic>
          </wp:inline>
        </w:drawing>
      </w:r>
    </w:p>
    <w:p w:rsidR="000C5E52" w:rsidRDefault="00CC0A1D" w:rsidP="00BA7AE9">
      <w:pPr>
        <w:pStyle w:val="Beschriftung"/>
        <w:jc w:val="center"/>
      </w:pPr>
      <w:bookmarkStart w:id="1" w:name="_Ref454745131"/>
      <w:r>
        <w:t xml:space="preserve">Abbildung </w:t>
      </w:r>
      <w:fldSimple w:instr=" SEQ Abbildung \* ARABIC ">
        <w:r>
          <w:t>4</w:t>
        </w:r>
      </w:fldSimple>
      <w:bookmarkEnd w:id="1"/>
      <w:r>
        <w:t>: Struktur eines XML-Files mittels entworfenen Schema</w:t>
      </w:r>
    </w:p>
    <w:p w:rsidR="000C5E52" w:rsidRDefault="000C5E52" w:rsidP="00937F95"/>
    <w:p w:rsidR="000C5E52" w:rsidRDefault="0006726D" w:rsidP="00937F95">
      <w:r>
        <w:t>Da Netbeans die Generierung von JAXB Bindings unterstützt, wurde mittels dem Schema ein Binding mit getter- und setter-Methoden extrahiert.</w:t>
      </w:r>
      <w:r w:rsidR="00697C26">
        <w:t xml:space="preserve"> Sie befinden sich im Project-Package &lt;&lt;generated&gt;&gt;. Allerdings erfordern CRUD-Operationen ein tiefgründigeres Zusammenspiel einzelner Operationen, wie auch Standardroutinen zum Laden und Speichern. Diese Logik wurde im Default-Packag</w:t>
      </w:r>
      <w:r w:rsidR="00EC4847">
        <w:t>e der Klasse ManipulateXmlFile ein</w:t>
      </w:r>
      <w:r w:rsidR="00697C26">
        <w:t>verleibt.</w:t>
      </w:r>
      <w:r w:rsidR="00AD4E3A">
        <w:t xml:space="preserve"> Wurde ein Auftrag in Java manipuliert, so wurde dieser im alten File gespeichert. War allerdings die Id noch nicht vorhanden, so wird ein neues File erstellt. Denn die AuftragsId ist gleichzeitig der Dateiname.</w:t>
      </w:r>
    </w:p>
    <w:p w:rsidR="005C4637" w:rsidRDefault="000C5E52" w:rsidP="000C5E52">
      <w:pPr>
        <w:spacing w:line="240" w:lineRule="auto"/>
      </w:pPr>
      <w:r>
        <w:br w:type="page"/>
      </w:r>
    </w:p>
    <w:p w:rsidR="005C4637" w:rsidRDefault="005C4637" w:rsidP="00937F95"/>
    <w:p w:rsidR="009A1455" w:rsidRDefault="002402EA" w:rsidP="001E51F1">
      <w:pPr>
        <w:pStyle w:val="berschrift1"/>
        <w:numPr>
          <w:ilvl w:val="0"/>
          <w:numId w:val="0"/>
        </w:numPr>
        <w:ind w:left="453" w:hanging="425"/>
      </w:pPr>
      <w:r>
        <w:t>Konzept und Umsetzung</w:t>
      </w:r>
      <w:r w:rsidR="00205680">
        <w:t xml:space="preserve"> der Webanwendung</w:t>
      </w:r>
    </w:p>
    <w:p w:rsidR="009A1455" w:rsidRDefault="009A1455" w:rsidP="00937F95"/>
    <w:p w:rsidR="00FA6D4A" w:rsidRDefault="0042391C" w:rsidP="00937F95">
      <w:r>
        <w:t>Konzeptionell wird das Projekt in vers</w:t>
      </w:r>
      <w:r w:rsidR="00FA6D4A">
        <w:t>chieden Aufgabenbereiche unterteilt:</w:t>
      </w:r>
    </w:p>
    <w:p w:rsidR="002402EA" w:rsidRDefault="002E2E60" w:rsidP="000C4C4B">
      <w:r>
        <w:t xml:space="preserve">Es ist eine Logik zur Erstellung von dynamischen Webseiten vorgesehen. </w:t>
      </w:r>
      <w:r w:rsidR="002402EA">
        <w:t xml:space="preserve">Java Server Pages (JSP) sind HTML Seiten mit eingebettetem Java Code, die die grafische Benutzeroberfläche erzeugen. </w:t>
      </w:r>
      <w:r w:rsidR="000C4C4B">
        <w:t>Der Nutzer hat im Webbrowser die Möglichkeit zur Interaktion und kommt daher mit dieser Logik direkt in Berührung.</w:t>
      </w:r>
    </w:p>
    <w:p w:rsidR="002402EA" w:rsidRDefault="009B1C0A" w:rsidP="002402EA">
      <w:r>
        <w:t>Der Datenbank-spezifische Code regelt d</w:t>
      </w:r>
      <w:r w:rsidR="007A4EDC">
        <w:t>ie Zugriffe auf die Datenquelle, um die in der Datenbank hinterlegten Beispieldaten für den Nutzer zugänglich zu machen.</w:t>
      </w:r>
      <w:r w:rsidR="00F02D7B">
        <w:t xml:space="preserve"> Dabei handelt es sich z. B. um Methoden, die SQL Befehle ausführen können oder auch die Verbindungen aufbauen können.</w:t>
      </w:r>
      <w:r w:rsidR="002402EA">
        <w:t xml:space="preserve"> Die JSP-Seiten greifen daher auf Data Access Objects zurück, in denen der Datenbank-spezifische Code integriert ist.</w:t>
      </w:r>
    </w:p>
    <w:p w:rsidR="002402EA" w:rsidRDefault="009205B8" w:rsidP="002402EA">
      <w:r>
        <w:t>Eine dritte Komponente</w:t>
      </w:r>
      <w:r w:rsidR="00AE1C09">
        <w:t xml:space="preserve"> stellen Container dar, die zur Datenübertragung genutzt werden und eine korrekte Datenkapselung sicherstellen sollen.</w:t>
      </w:r>
      <w:r w:rsidR="002402EA">
        <w:t xml:space="preserve"> Diese nennen sich JavaBeans.</w:t>
      </w:r>
    </w:p>
    <w:p w:rsidR="002402EA" w:rsidRDefault="002402EA" w:rsidP="002402EA"/>
    <w:p w:rsidR="00F7122E" w:rsidRDefault="00121803" w:rsidP="00121803">
      <w:pPr>
        <w:autoSpaceDE w:val="0"/>
        <w:autoSpaceDN w:val="0"/>
        <w:adjustRightInd w:val="0"/>
        <w:spacing w:line="240" w:lineRule="auto"/>
      </w:pPr>
      <w:r>
        <w:t xml:space="preserve">Die Zugangsdaten zum MySQL Server sind in der Klasse </w:t>
      </w:r>
      <w:r w:rsidRPr="00121803">
        <w:t>iib2_gruppe1.DbConnectio</w:t>
      </w:r>
      <w:r>
        <w:t>n.java hinterlegt</w:t>
      </w:r>
      <w:r w:rsidR="00F7122E">
        <w:t>. Ein Ausschnitt ist im Folgenden zu sehen:</w:t>
      </w:r>
    </w:p>
    <w:p w:rsidR="00F7122E" w:rsidRDefault="00121803" w:rsidP="00121803">
      <w:pPr>
        <w:autoSpaceDE w:val="0"/>
        <w:autoSpaceDN w:val="0"/>
        <w:adjustRightInd w:val="0"/>
        <w:spacing w:line="240" w:lineRule="auto"/>
        <w:rPr>
          <w:rFonts w:ascii="Courier New" w:hAnsi="Courier New" w:cs="Courier New"/>
          <w:color w:val="0000E6"/>
          <w:sz w:val="20"/>
          <w:szCs w:val="20"/>
        </w:rPr>
      </w:pPr>
      <w:r w:rsidRPr="00121803">
        <w:rPr>
          <w:rFonts w:ascii="Courier New" w:hAnsi="Courier New" w:cs="Courier New"/>
          <w:color w:val="0000E6"/>
          <w:sz w:val="20"/>
          <w:szCs w:val="20"/>
        </w:rPr>
        <w:t xml:space="preserve"> </w:t>
      </w:r>
    </w:p>
    <w:p w:rsidR="00121803" w:rsidRDefault="00121803" w:rsidP="00121803">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E6"/>
          <w:sz w:val="20"/>
          <w:szCs w:val="20"/>
        </w:rPr>
        <w:t>public</w:t>
      </w:r>
      <w:r>
        <w:rPr>
          <w:rFonts w:ascii="Courier New" w:hAnsi="Courier New" w:cs="Courier New"/>
          <w:color w:val="000000"/>
          <w:sz w:val="20"/>
          <w:szCs w:val="20"/>
        </w:rPr>
        <w:t xml:space="preserve"> </w:t>
      </w:r>
      <w:r>
        <w:rPr>
          <w:rFonts w:ascii="Courier New" w:hAnsi="Courier New" w:cs="Courier New"/>
          <w:color w:val="0000E6"/>
          <w:sz w:val="20"/>
          <w:szCs w:val="20"/>
        </w:rPr>
        <w:t>class</w:t>
      </w:r>
      <w:r>
        <w:rPr>
          <w:rFonts w:ascii="Courier New" w:hAnsi="Courier New" w:cs="Courier New"/>
          <w:color w:val="000000"/>
          <w:sz w:val="20"/>
          <w:szCs w:val="20"/>
        </w:rPr>
        <w:t xml:space="preserve"> </w:t>
      </w:r>
      <w:r>
        <w:rPr>
          <w:rFonts w:ascii="Courier New" w:hAnsi="Courier New" w:cs="Courier New"/>
          <w:sz w:val="20"/>
          <w:szCs w:val="20"/>
        </w:rPr>
        <w:t>DbConnection</w:t>
      </w:r>
      <w:r>
        <w:rPr>
          <w:rFonts w:ascii="Courier New" w:hAnsi="Courier New" w:cs="Courier New"/>
          <w:color w:val="000000"/>
          <w:sz w:val="20"/>
          <w:szCs w:val="20"/>
        </w:rPr>
        <w:t xml:space="preserve"> </w:t>
      </w:r>
      <w:r>
        <w:rPr>
          <w:rFonts w:ascii="Courier New" w:hAnsi="Courier New" w:cs="Courier New"/>
          <w:sz w:val="20"/>
          <w:szCs w:val="20"/>
        </w:rPr>
        <w:t>{</w:t>
      </w:r>
    </w:p>
    <w:p w:rsidR="00121803" w:rsidRDefault="00121803" w:rsidP="00121803">
      <w:pPr>
        <w:autoSpaceDE w:val="0"/>
        <w:autoSpaceDN w:val="0"/>
        <w:adjustRightInd w:val="0"/>
        <w:spacing w:line="240" w:lineRule="auto"/>
        <w:rPr>
          <w:rFonts w:ascii="Courier New" w:hAnsi="Courier New" w:cs="Courier New"/>
          <w:color w:val="000000"/>
          <w:sz w:val="20"/>
          <w:szCs w:val="20"/>
        </w:rPr>
      </w:pP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Pr>
          <w:rFonts w:ascii="Courier New" w:hAnsi="Courier New" w:cs="Courier New"/>
          <w:color w:val="000000"/>
          <w:sz w:val="20"/>
          <w:szCs w:val="20"/>
        </w:rPr>
        <w:t xml:space="preserve">    </w:t>
      </w:r>
      <w:r w:rsidRPr="00121803">
        <w:rPr>
          <w:rFonts w:ascii="Courier New" w:hAnsi="Courier New" w:cs="Courier New"/>
          <w:color w:val="0000E6"/>
          <w:sz w:val="20"/>
          <w:szCs w:val="20"/>
          <w:lang w:val="it-IT"/>
        </w:rPr>
        <w:t>public</w:t>
      </w: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static</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Connection</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connection;</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private</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DbConnection</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dbConnection;</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private</w:t>
      </w: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final</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String</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driverName;</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private</w:t>
      </w: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final</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String</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serverName;</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private</w:t>
      </w: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final</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String</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portNumber;</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private</w:t>
      </w: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final</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String</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database;</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private</w:t>
      </w: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final</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String</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uri;</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private</w:t>
      </w: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final</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String</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username;</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private</w:t>
      </w: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final</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String</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password;</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public</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DbConnection()</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this</w:t>
      </w:r>
      <w:r w:rsidRPr="00121803">
        <w:rPr>
          <w:rFonts w:ascii="Courier New" w:hAnsi="Courier New" w:cs="Courier New"/>
          <w:sz w:val="20"/>
          <w:szCs w:val="20"/>
          <w:lang w:val="it-IT"/>
        </w:rPr>
        <w:t>.connection</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null</w:t>
      </w:r>
      <w:r w:rsidRPr="00121803">
        <w:rPr>
          <w:rFonts w:ascii="Courier New" w:hAnsi="Courier New" w:cs="Courier New"/>
          <w:sz w:val="20"/>
          <w:szCs w:val="20"/>
          <w:lang w:val="it-IT"/>
        </w:rPr>
        <w:t>;</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this</w:t>
      </w:r>
      <w:r w:rsidRPr="00121803">
        <w:rPr>
          <w:rFonts w:ascii="Courier New" w:hAnsi="Courier New" w:cs="Courier New"/>
          <w:sz w:val="20"/>
          <w:szCs w:val="20"/>
          <w:lang w:val="it-IT"/>
        </w:rPr>
        <w:t>.driverName</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color w:val="CE7B00"/>
          <w:sz w:val="20"/>
          <w:szCs w:val="20"/>
          <w:lang w:val="it-IT"/>
        </w:rPr>
        <w:t>"com.mysql.jdbc.Driver"</w:t>
      </w:r>
      <w:r w:rsidRPr="00121803">
        <w:rPr>
          <w:rFonts w:ascii="Courier New" w:hAnsi="Courier New" w:cs="Courier New"/>
          <w:sz w:val="20"/>
          <w:szCs w:val="20"/>
          <w:lang w:val="it-IT"/>
        </w:rPr>
        <w:t>;</w:t>
      </w:r>
    </w:p>
    <w:p w:rsidR="00121803" w:rsidRPr="006279BD" w:rsidRDefault="00121803" w:rsidP="00121803">
      <w:pPr>
        <w:autoSpaceDE w:val="0"/>
        <w:autoSpaceDN w:val="0"/>
        <w:adjustRightInd w:val="0"/>
        <w:spacing w:line="240" w:lineRule="auto"/>
        <w:rPr>
          <w:rFonts w:ascii="Courier New" w:hAnsi="Courier New" w:cs="Courier New"/>
          <w:color w:val="000000"/>
          <w:sz w:val="20"/>
          <w:szCs w:val="20"/>
          <w:lang w:val="en-GB"/>
        </w:rPr>
      </w:pPr>
      <w:r w:rsidRPr="00121803">
        <w:rPr>
          <w:rFonts w:ascii="Courier New" w:hAnsi="Courier New" w:cs="Courier New"/>
          <w:color w:val="000000"/>
          <w:sz w:val="20"/>
          <w:szCs w:val="20"/>
          <w:lang w:val="it-IT"/>
        </w:rPr>
        <w:t xml:space="preserve">        </w:t>
      </w:r>
      <w:r w:rsidRPr="006279BD">
        <w:rPr>
          <w:rFonts w:ascii="Courier New" w:hAnsi="Courier New" w:cs="Courier New"/>
          <w:color w:val="0000E6"/>
          <w:sz w:val="20"/>
          <w:szCs w:val="20"/>
          <w:lang w:val="en-GB"/>
        </w:rPr>
        <w:t>this</w:t>
      </w:r>
      <w:r w:rsidRPr="006279BD">
        <w:rPr>
          <w:rFonts w:ascii="Courier New" w:hAnsi="Courier New" w:cs="Courier New"/>
          <w:sz w:val="20"/>
          <w:szCs w:val="20"/>
          <w:lang w:val="en-GB"/>
        </w:rPr>
        <w:t>.serverName</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r w:rsidRPr="006279BD">
        <w:rPr>
          <w:rFonts w:ascii="Courier New" w:hAnsi="Courier New" w:cs="Courier New"/>
          <w:color w:val="000000"/>
          <w:sz w:val="20"/>
          <w:szCs w:val="20"/>
          <w:lang w:val="en-GB"/>
        </w:rPr>
        <w:t xml:space="preserve"> </w:t>
      </w:r>
      <w:r w:rsidRPr="006279BD">
        <w:rPr>
          <w:rFonts w:ascii="Courier New" w:hAnsi="Courier New" w:cs="Courier New"/>
          <w:color w:val="CE7B00"/>
          <w:sz w:val="20"/>
          <w:szCs w:val="20"/>
          <w:lang w:val="en-GB"/>
        </w:rPr>
        <w:t>"localhost"</w:t>
      </w:r>
      <w:r w:rsidRPr="006279BD">
        <w:rPr>
          <w:rFonts w:ascii="Courier New" w:hAnsi="Courier New" w:cs="Courier New"/>
          <w:sz w:val="20"/>
          <w:szCs w:val="20"/>
          <w:lang w:val="en-GB"/>
        </w:rPr>
        <w:t>;</w:t>
      </w:r>
    </w:p>
    <w:p w:rsidR="00121803" w:rsidRPr="006279BD" w:rsidRDefault="00121803" w:rsidP="00121803">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00"/>
          <w:sz w:val="20"/>
          <w:szCs w:val="20"/>
          <w:lang w:val="en-GB"/>
        </w:rPr>
        <w:t xml:space="preserve">        </w:t>
      </w:r>
      <w:r w:rsidRPr="006279BD">
        <w:rPr>
          <w:rFonts w:ascii="Courier New" w:hAnsi="Courier New" w:cs="Courier New"/>
          <w:color w:val="0000E6"/>
          <w:sz w:val="20"/>
          <w:szCs w:val="20"/>
          <w:lang w:val="en-GB"/>
        </w:rPr>
        <w:t>this</w:t>
      </w:r>
      <w:r w:rsidRPr="006279BD">
        <w:rPr>
          <w:rFonts w:ascii="Courier New" w:hAnsi="Courier New" w:cs="Courier New"/>
          <w:sz w:val="20"/>
          <w:szCs w:val="20"/>
          <w:lang w:val="en-GB"/>
        </w:rPr>
        <w:t>.portNumber</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r w:rsidRPr="006279BD">
        <w:rPr>
          <w:rFonts w:ascii="Courier New" w:hAnsi="Courier New" w:cs="Courier New"/>
          <w:color w:val="000000"/>
          <w:sz w:val="20"/>
          <w:szCs w:val="20"/>
          <w:lang w:val="en-GB"/>
        </w:rPr>
        <w:t xml:space="preserve"> </w:t>
      </w:r>
      <w:r w:rsidRPr="006279BD">
        <w:rPr>
          <w:rFonts w:ascii="Courier New" w:hAnsi="Courier New" w:cs="Courier New"/>
          <w:color w:val="CE7B00"/>
          <w:sz w:val="20"/>
          <w:szCs w:val="20"/>
          <w:lang w:val="en-GB"/>
        </w:rPr>
        <w:t>"3306"</w:t>
      </w:r>
      <w:r w:rsidRPr="006279BD">
        <w:rPr>
          <w:rFonts w:ascii="Courier New" w:hAnsi="Courier New" w:cs="Courier New"/>
          <w:sz w:val="20"/>
          <w:szCs w:val="20"/>
          <w:lang w:val="en-GB"/>
        </w:rPr>
        <w:t>;</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6279BD">
        <w:rPr>
          <w:rFonts w:ascii="Courier New" w:hAnsi="Courier New" w:cs="Courier New"/>
          <w:color w:val="000000"/>
          <w:sz w:val="20"/>
          <w:szCs w:val="20"/>
          <w:lang w:val="en-GB"/>
        </w:rPr>
        <w:t xml:space="preserve">        </w:t>
      </w:r>
      <w:r w:rsidRPr="00121803">
        <w:rPr>
          <w:rFonts w:ascii="Courier New" w:hAnsi="Courier New" w:cs="Courier New"/>
          <w:color w:val="0000E6"/>
          <w:sz w:val="20"/>
          <w:szCs w:val="20"/>
          <w:lang w:val="it-IT"/>
        </w:rPr>
        <w:t>this</w:t>
      </w:r>
      <w:r w:rsidRPr="00121803">
        <w:rPr>
          <w:rFonts w:ascii="Courier New" w:hAnsi="Courier New" w:cs="Courier New"/>
          <w:sz w:val="20"/>
          <w:szCs w:val="20"/>
          <w:lang w:val="it-IT"/>
        </w:rPr>
        <w:t>.database</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color w:val="CE7B00"/>
          <w:sz w:val="20"/>
          <w:szCs w:val="20"/>
          <w:lang w:val="it-IT"/>
        </w:rPr>
        <w:t>"iib2_ue2_gruppe01"</w:t>
      </w:r>
      <w:r w:rsidRPr="00121803">
        <w:rPr>
          <w:rFonts w:ascii="Courier New" w:hAnsi="Courier New" w:cs="Courier New"/>
          <w:sz w:val="20"/>
          <w:szCs w:val="20"/>
          <w:lang w:val="it-IT"/>
        </w:rPr>
        <w:t>;</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this</w:t>
      </w:r>
      <w:r w:rsidRPr="00121803">
        <w:rPr>
          <w:rFonts w:ascii="Courier New" w:hAnsi="Courier New" w:cs="Courier New"/>
          <w:sz w:val="20"/>
          <w:szCs w:val="20"/>
          <w:lang w:val="it-IT"/>
        </w:rPr>
        <w:t>.uri</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color w:val="CE7B00"/>
          <w:sz w:val="20"/>
          <w:szCs w:val="20"/>
          <w:lang w:val="it-IT"/>
        </w:rPr>
        <w:t>"jdbc:mysql://"</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serverName</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color w:val="CE7B00"/>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portNumber</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color w:val="CE7B00"/>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database;</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this</w:t>
      </w:r>
      <w:r w:rsidRPr="00121803">
        <w:rPr>
          <w:rFonts w:ascii="Courier New" w:hAnsi="Courier New" w:cs="Courier New"/>
          <w:sz w:val="20"/>
          <w:szCs w:val="20"/>
          <w:lang w:val="it-IT"/>
        </w:rPr>
        <w:t>.username</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color w:val="CE7B00"/>
          <w:sz w:val="20"/>
          <w:szCs w:val="20"/>
          <w:lang w:val="it-IT"/>
        </w:rPr>
        <w:t>"gruppe1"</w:t>
      </w:r>
      <w:r w:rsidRPr="00121803">
        <w:rPr>
          <w:rFonts w:ascii="Courier New" w:hAnsi="Courier New" w:cs="Courier New"/>
          <w:sz w:val="20"/>
          <w:szCs w:val="20"/>
          <w:lang w:val="it-IT"/>
        </w:rPr>
        <w:t>;</w:t>
      </w:r>
    </w:p>
    <w:p w:rsidR="00121803" w:rsidRPr="00121803" w:rsidRDefault="00121803" w:rsidP="00121803">
      <w:pPr>
        <w:autoSpaceDE w:val="0"/>
        <w:autoSpaceDN w:val="0"/>
        <w:adjustRightInd w:val="0"/>
        <w:spacing w:line="240" w:lineRule="auto"/>
        <w:rPr>
          <w:rFonts w:ascii="Courier New" w:hAnsi="Courier New" w:cs="Courier New"/>
          <w:color w:val="000000"/>
          <w:sz w:val="20"/>
          <w:szCs w:val="20"/>
          <w:lang w:val="it-IT"/>
        </w:rPr>
      </w:pPr>
      <w:r w:rsidRPr="00121803">
        <w:rPr>
          <w:rFonts w:ascii="Courier New" w:hAnsi="Courier New" w:cs="Courier New"/>
          <w:color w:val="000000"/>
          <w:sz w:val="20"/>
          <w:szCs w:val="20"/>
          <w:lang w:val="it-IT"/>
        </w:rPr>
        <w:t xml:space="preserve">        </w:t>
      </w:r>
      <w:r w:rsidRPr="00121803">
        <w:rPr>
          <w:rFonts w:ascii="Courier New" w:hAnsi="Courier New" w:cs="Courier New"/>
          <w:color w:val="0000E6"/>
          <w:sz w:val="20"/>
          <w:szCs w:val="20"/>
          <w:lang w:val="it-IT"/>
        </w:rPr>
        <w:t>this</w:t>
      </w:r>
      <w:r w:rsidRPr="00121803">
        <w:rPr>
          <w:rFonts w:ascii="Courier New" w:hAnsi="Courier New" w:cs="Courier New"/>
          <w:sz w:val="20"/>
          <w:szCs w:val="20"/>
          <w:lang w:val="it-IT"/>
        </w:rPr>
        <w:t>.password</w:t>
      </w:r>
      <w:r w:rsidRPr="00121803">
        <w:rPr>
          <w:rFonts w:ascii="Courier New" w:hAnsi="Courier New" w:cs="Courier New"/>
          <w:color w:val="000000"/>
          <w:sz w:val="20"/>
          <w:szCs w:val="20"/>
          <w:lang w:val="it-IT"/>
        </w:rPr>
        <w:t xml:space="preserve"> </w:t>
      </w:r>
      <w:r w:rsidRPr="00121803">
        <w:rPr>
          <w:rFonts w:ascii="Courier New" w:hAnsi="Courier New" w:cs="Courier New"/>
          <w:sz w:val="20"/>
          <w:szCs w:val="20"/>
          <w:lang w:val="it-IT"/>
        </w:rPr>
        <w:t>=</w:t>
      </w:r>
      <w:r w:rsidRPr="00121803">
        <w:rPr>
          <w:rFonts w:ascii="Courier New" w:hAnsi="Courier New" w:cs="Courier New"/>
          <w:color w:val="000000"/>
          <w:sz w:val="20"/>
          <w:szCs w:val="20"/>
          <w:lang w:val="it-IT"/>
        </w:rPr>
        <w:t xml:space="preserve"> </w:t>
      </w:r>
      <w:r w:rsidRPr="00121803">
        <w:rPr>
          <w:rFonts w:ascii="Courier New" w:hAnsi="Courier New" w:cs="Courier New"/>
          <w:color w:val="CE7B00"/>
          <w:sz w:val="20"/>
          <w:szCs w:val="20"/>
          <w:lang w:val="it-IT"/>
        </w:rPr>
        <w:t>"iib2"</w:t>
      </w:r>
      <w:r w:rsidRPr="00121803">
        <w:rPr>
          <w:rFonts w:ascii="Courier New" w:hAnsi="Courier New" w:cs="Courier New"/>
          <w:sz w:val="20"/>
          <w:szCs w:val="20"/>
          <w:lang w:val="it-IT"/>
        </w:rPr>
        <w:t>;</w:t>
      </w:r>
    </w:p>
    <w:p w:rsidR="00121803" w:rsidRPr="006E09CE" w:rsidRDefault="00121803" w:rsidP="00121803">
      <w:pPr>
        <w:autoSpaceDE w:val="0"/>
        <w:autoSpaceDN w:val="0"/>
        <w:adjustRightInd w:val="0"/>
        <w:spacing w:line="240" w:lineRule="auto"/>
        <w:rPr>
          <w:rFonts w:ascii="Courier New" w:hAnsi="Courier New" w:cs="Courier New"/>
          <w:color w:val="000000"/>
          <w:sz w:val="20"/>
          <w:szCs w:val="20"/>
        </w:rPr>
      </w:pPr>
      <w:r w:rsidRPr="00121803">
        <w:rPr>
          <w:rFonts w:ascii="Courier New" w:hAnsi="Courier New" w:cs="Courier New"/>
          <w:color w:val="000000"/>
          <w:sz w:val="20"/>
          <w:szCs w:val="20"/>
          <w:lang w:val="it-IT"/>
        </w:rPr>
        <w:t xml:space="preserve">        </w:t>
      </w:r>
      <w:r w:rsidRPr="006E09CE">
        <w:rPr>
          <w:rFonts w:ascii="Courier New" w:hAnsi="Courier New" w:cs="Courier New"/>
          <w:color w:val="0000E6"/>
          <w:sz w:val="20"/>
          <w:szCs w:val="20"/>
        </w:rPr>
        <w:t>this</w:t>
      </w:r>
      <w:r w:rsidRPr="006E09CE">
        <w:rPr>
          <w:rFonts w:ascii="Courier New" w:hAnsi="Courier New" w:cs="Courier New"/>
          <w:sz w:val="20"/>
          <w:szCs w:val="20"/>
        </w:rPr>
        <w:t>.connect();</w:t>
      </w:r>
    </w:p>
    <w:p w:rsidR="00971B26" w:rsidRPr="006E09CE" w:rsidRDefault="00121803" w:rsidP="00121803">
      <w:r w:rsidRPr="006E09CE">
        <w:rPr>
          <w:rFonts w:ascii="Courier New" w:hAnsi="Courier New" w:cs="Courier New"/>
          <w:color w:val="000000"/>
          <w:sz w:val="20"/>
          <w:szCs w:val="20"/>
        </w:rPr>
        <w:t xml:space="preserve">    </w:t>
      </w:r>
      <w:r w:rsidRPr="006E09CE">
        <w:rPr>
          <w:rFonts w:ascii="Courier New" w:hAnsi="Courier New" w:cs="Courier New"/>
          <w:sz w:val="20"/>
          <w:szCs w:val="20"/>
        </w:rPr>
        <w:t>}</w:t>
      </w:r>
    </w:p>
    <w:p w:rsidR="00121803" w:rsidRPr="006E09CE" w:rsidRDefault="00121803" w:rsidP="00937F95"/>
    <w:p w:rsidR="00121803" w:rsidRPr="00F7122E" w:rsidRDefault="00F7122E" w:rsidP="00937F95">
      <w:r w:rsidRPr="00F7122E">
        <w:t xml:space="preserve">Die </w:t>
      </w:r>
      <w:r>
        <w:t>Data Access Objects im Package beanDao erben von DbConnection, damit alle nötigen Daten für die Verbindung mit der Datenbank verfügbar sind. Dort sind die für die Abfragen nötigen SQL-Befehle hinterlegt, was am Beispiel der BerufDao.java Klasse zu sehen ist:</w:t>
      </w:r>
    </w:p>
    <w:p w:rsidR="00F7122E" w:rsidRDefault="00F7122E" w:rsidP="002E2E60"/>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E6"/>
          <w:sz w:val="20"/>
          <w:szCs w:val="20"/>
          <w:lang w:val="en-GB"/>
        </w:rPr>
        <w:t>public</w:t>
      </w:r>
      <w:r w:rsidRPr="006279BD">
        <w:rPr>
          <w:rFonts w:ascii="Courier New" w:hAnsi="Courier New" w:cs="Courier New"/>
          <w:color w:val="000000"/>
          <w:sz w:val="20"/>
          <w:szCs w:val="20"/>
          <w:lang w:val="en-GB"/>
        </w:rPr>
        <w:t xml:space="preserve"> </w:t>
      </w:r>
      <w:r w:rsidRPr="006279BD">
        <w:rPr>
          <w:rFonts w:ascii="Courier New" w:hAnsi="Courier New" w:cs="Courier New"/>
          <w:color w:val="0000E6"/>
          <w:sz w:val="20"/>
          <w:szCs w:val="20"/>
          <w:lang w:val="en-GB"/>
        </w:rPr>
        <w:t>class</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BerufDao</w:t>
      </w:r>
      <w:r w:rsidRPr="006279BD">
        <w:rPr>
          <w:rFonts w:ascii="Courier New" w:hAnsi="Courier New" w:cs="Courier New"/>
          <w:color w:val="000000"/>
          <w:sz w:val="20"/>
          <w:szCs w:val="20"/>
          <w:lang w:val="en-GB"/>
        </w:rPr>
        <w:t xml:space="preserve"> </w:t>
      </w:r>
      <w:r w:rsidRPr="006279BD">
        <w:rPr>
          <w:rFonts w:ascii="Courier New" w:hAnsi="Courier New" w:cs="Courier New"/>
          <w:color w:val="0000E6"/>
          <w:sz w:val="20"/>
          <w:szCs w:val="20"/>
          <w:lang w:val="en-GB"/>
        </w:rPr>
        <w:t>extends</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DbConnection</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00"/>
          <w:sz w:val="20"/>
          <w:szCs w:val="20"/>
          <w:lang w:val="en-GB"/>
        </w:rPr>
        <w:lastRenderedPageBreak/>
        <w:t xml:space="preserve">    </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00"/>
          <w:sz w:val="20"/>
          <w:szCs w:val="20"/>
          <w:lang w:val="en-GB"/>
        </w:rPr>
        <w:t xml:space="preserve">    </w:t>
      </w:r>
      <w:r w:rsidRPr="006279BD">
        <w:rPr>
          <w:rFonts w:ascii="Courier New" w:hAnsi="Courier New" w:cs="Courier New"/>
          <w:color w:val="0000E6"/>
          <w:sz w:val="20"/>
          <w:szCs w:val="20"/>
          <w:lang w:val="en-GB"/>
        </w:rPr>
        <w:t>public</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List&lt;Beruf&gt;</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select()</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PreparedStatement</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preparedStatement</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r w:rsidRPr="006279BD">
        <w:rPr>
          <w:rFonts w:ascii="Courier New" w:hAnsi="Courier New" w:cs="Courier New"/>
          <w:color w:val="000000"/>
          <w:sz w:val="20"/>
          <w:szCs w:val="20"/>
          <w:lang w:val="en-GB"/>
        </w:rPr>
        <w:t xml:space="preserve"> </w:t>
      </w:r>
      <w:r w:rsidRPr="006279BD">
        <w:rPr>
          <w:rFonts w:ascii="Courier New" w:hAnsi="Courier New" w:cs="Courier New"/>
          <w:color w:val="0000E6"/>
          <w:sz w:val="20"/>
          <w:szCs w:val="20"/>
          <w:lang w:val="en-GB"/>
        </w:rPr>
        <w:t>null</w:t>
      </w:r>
      <w:r w:rsidRPr="006279BD">
        <w:rPr>
          <w:rFonts w:ascii="Courier New" w:hAnsi="Courier New" w:cs="Courier New"/>
          <w:sz w:val="20"/>
          <w:szCs w:val="20"/>
          <w:lang w:val="en-GB"/>
        </w:rPr>
        <w:t>;</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ResultSet</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resultSet</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r w:rsidRPr="006279BD">
        <w:rPr>
          <w:rFonts w:ascii="Courier New" w:hAnsi="Courier New" w:cs="Courier New"/>
          <w:color w:val="000000"/>
          <w:sz w:val="20"/>
          <w:szCs w:val="20"/>
          <w:lang w:val="en-GB"/>
        </w:rPr>
        <w:t xml:space="preserve"> </w:t>
      </w:r>
      <w:r w:rsidRPr="006279BD">
        <w:rPr>
          <w:rFonts w:ascii="Courier New" w:hAnsi="Courier New" w:cs="Courier New"/>
          <w:color w:val="0000E6"/>
          <w:sz w:val="20"/>
          <w:szCs w:val="20"/>
          <w:lang w:val="en-GB"/>
        </w:rPr>
        <w:t>null</w:t>
      </w:r>
      <w:r w:rsidRPr="006279BD">
        <w:rPr>
          <w:rFonts w:ascii="Courier New" w:hAnsi="Courier New" w:cs="Courier New"/>
          <w:sz w:val="20"/>
          <w:szCs w:val="20"/>
          <w:lang w:val="en-GB"/>
        </w:rPr>
        <w:t>;</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List&lt;Beruf&gt;</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returnList</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r w:rsidRPr="006279BD">
        <w:rPr>
          <w:rFonts w:ascii="Courier New" w:hAnsi="Courier New" w:cs="Courier New"/>
          <w:color w:val="000000"/>
          <w:sz w:val="20"/>
          <w:szCs w:val="20"/>
          <w:lang w:val="en-GB"/>
        </w:rPr>
        <w:t xml:space="preserve"> </w:t>
      </w:r>
      <w:r w:rsidRPr="006279BD">
        <w:rPr>
          <w:rFonts w:ascii="Courier New" w:hAnsi="Courier New" w:cs="Courier New"/>
          <w:color w:val="0000E6"/>
          <w:sz w:val="20"/>
          <w:szCs w:val="20"/>
          <w:lang w:val="en-GB"/>
        </w:rPr>
        <w:t>new</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ArrayList&lt;Beruf&gt;();</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String</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statement</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r w:rsidRPr="006279BD">
        <w:rPr>
          <w:rFonts w:ascii="Courier New" w:hAnsi="Courier New" w:cs="Courier New"/>
          <w:color w:val="000000"/>
          <w:sz w:val="20"/>
          <w:szCs w:val="20"/>
          <w:lang w:val="en-GB"/>
        </w:rPr>
        <w:t xml:space="preserve"> </w:t>
      </w:r>
      <w:r w:rsidRPr="006279BD">
        <w:rPr>
          <w:rFonts w:ascii="Courier New" w:hAnsi="Courier New" w:cs="Courier New"/>
          <w:color w:val="CE7B00"/>
          <w:sz w:val="20"/>
          <w:szCs w:val="20"/>
          <w:lang w:val="en-GB"/>
        </w:rPr>
        <w:t>"select * from beruf;"</w:t>
      </w:r>
      <w:r w:rsidRPr="006279BD">
        <w:rPr>
          <w:rFonts w:ascii="Courier New" w:hAnsi="Courier New" w:cs="Courier New"/>
          <w:sz w:val="20"/>
          <w:szCs w:val="20"/>
          <w:lang w:val="en-GB"/>
        </w:rPr>
        <w:t>;</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p>
    <w:p w:rsidR="00F7122E" w:rsidRPr="00F7122E" w:rsidRDefault="00F7122E" w:rsidP="00F7122E">
      <w:pPr>
        <w:autoSpaceDE w:val="0"/>
        <w:autoSpaceDN w:val="0"/>
        <w:adjustRightInd w:val="0"/>
        <w:spacing w:line="240" w:lineRule="auto"/>
        <w:rPr>
          <w:rFonts w:ascii="Courier New" w:hAnsi="Courier New" w:cs="Courier New"/>
          <w:color w:val="000000"/>
          <w:sz w:val="20"/>
          <w:szCs w:val="20"/>
          <w:lang w:val="it-IT"/>
        </w:rPr>
      </w:pPr>
      <w:r w:rsidRPr="006279BD">
        <w:rPr>
          <w:rFonts w:ascii="Courier New" w:hAnsi="Courier New" w:cs="Courier New"/>
          <w:color w:val="000000"/>
          <w:sz w:val="20"/>
          <w:szCs w:val="20"/>
          <w:lang w:val="en-GB"/>
        </w:rPr>
        <w:t xml:space="preserve">        </w:t>
      </w:r>
      <w:r w:rsidRPr="00F7122E">
        <w:rPr>
          <w:rFonts w:ascii="Courier New" w:hAnsi="Courier New" w:cs="Courier New"/>
          <w:color w:val="0000E6"/>
          <w:sz w:val="20"/>
          <w:szCs w:val="20"/>
          <w:lang w:val="it-IT"/>
        </w:rPr>
        <w:t>try</w:t>
      </w:r>
      <w:r w:rsidRPr="00F7122E">
        <w:rPr>
          <w:rFonts w:ascii="Courier New" w:hAnsi="Courier New" w:cs="Courier New"/>
          <w:color w:val="000000"/>
          <w:sz w:val="20"/>
          <w:szCs w:val="20"/>
          <w:lang w:val="it-IT"/>
        </w:rPr>
        <w:t xml:space="preserve"> </w:t>
      </w:r>
      <w:r w:rsidRPr="00F7122E">
        <w:rPr>
          <w:rFonts w:ascii="Courier New" w:hAnsi="Courier New" w:cs="Courier New"/>
          <w:sz w:val="20"/>
          <w:szCs w:val="20"/>
          <w:lang w:val="it-IT"/>
        </w:rPr>
        <w:t>{</w:t>
      </w:r>
    </w:p>
    <w:p w:rsidR="00F7122E" w:rsidRPr="00F7122E" w:rsidRDefault="00F7122E" w:rsidP="00F7122E">
      <w:pPr>
        <w:autoSpaceDE w:val="0"/>
        <w:autoSpaceDN w:val="0"/>
        <w:adjustRightInd w:val="0"/>
        <w:spacing w:line="240" w:lineRule="auto"/>
        <w:rPr>
          <w:rFonts w:ascii="Courier New" w:hAnsi="Courier New" w:cs="Courier New"/>
          <w:color w:val="000000"/>
          <w:sz w:val="20"/>
          <w:szCs w:val="20"/>
          <w:lang w:val="it-IT"/>
        </w:rPr>
      </w:pPr>
      <w:r w:rsidRPr="00F7122E">
        <w:rPr>
          <w:rFonts w:ascii="Courier New" w:hAnsi="Courier New" w:cs="Courier New"/>
          <w:color w:val="000000"/>
          <w:sz w:val="20"/>
          <w:szCs w:val="20"/>
          <w:lang w:val="it-IT"/>
        </w:rPr>
        <w:t xml:space="preserve">            </w:t>
      </w:r>
      <w:r w:rsidRPr="00F7122E">
        <w:rPr>
          <w:rFonts w:ascii="Courier New" w:hAnsi="Courier New" w:cs="Courier New"/>
          <w:sz w:val="20"/>
          <w:szCs w:val="20"/>
          <w:lang w:val="it-IT"/>
        </w:rPr>
        <w:t>preparedStatement</w:t>
      </w:r>
      <w:r w:rsidRPr="00F7122E">
        <w:rPr>
          <w:rFonts w:ascii="Courier New" w:hAnsi="Courier New" w:cs="Courier New"/>
          <w:color w:val="000000"/>
          <w:sz w:val="20"/>
          <w:szCs w:val="20"/>
          <w:lang w:val="it-IT"/>
        </w:rPr>
        <w:t xml:space="preserve"> </w:t>
      </w:r>
      <w:r w:rsidRPr="00F7122E">
        <w:rPr>
          <w:rFonts w:ascii="Courier New" w:hAnsi="Courier New" w:cs="Courier New"/>
          <w:sz w:val="20"/>
          <w:szCs w:val="20"/>
          <w:lang w:val="it-IT"/>
        </w:rPr>
        <w:t>=</w:t>
      </w:r>
      <w:r w:rsidRPr="00F7122E">
        <w:rPr>
          <w:rFonts w:ascii="Courier New" w:hAnsi="Courier New" w:cs="Courier New"/>
          <w:color w:val="000000"/>
          <w:sz w:val="20"/>
          <w:szCs w:val="20"/>
          <w:lang w:val="it-IT"/>
        </w:rPr>
        <w:t xml:space="preserve"> </w:t>
      </w:r>
      <w:r w:rsidRPr="00F7122E">
        <w:rPr>
          <w:rFonts w:ascii="Courier New" w:hAnsi="Courier New" w:cs="Courier New"/>
          <w:color w:val="0000E6"/>
          <w:sz w:val="20"/>
          <w:szCs w:val="20"/>
          <w:lang w:val="it-IT"/>
        </w:rPr>
        <w:t>this</w:t>
      </w:r>
      <w:r w:rsidRPr="00F7122E">
        <w:rPr>
          <w:rFonts w:ascii="Courier New" w:hAnsi="Courier New" w:cs="Courier New"/>
          <w:sz w:val="20"/>
          <w:szCs w:val="20"/>
          <w:lang w:val="it-IT"/>
        </w:rPr>
        <w:t>.connection.prepareStatement(statement);</w:t>
      </w:r>
    </w:p>
    <w:p w:rsidR="00F7122E" w:rsidRPr="00F7122E" w:rsidRDefault="00F7122E" w:rsidP="00F7122E">
      <w:pPr>
        <w:autoSpaceDE w:val="0"/>
        <w:autoSpaceDN w:val="0"/>
        <w:adjustRightInd w:val="0"/>
        <w:spacing w:line="240" w:lineRule="auto"/>
        <w:rPr>
          <w:rFonts w:ascii="Courier New" w:hAnsi="Courier New" w:cs="Courier New"/>
          <w:color w:val="000000"/>
          <w:sz w:val="20"/>
          <w:szCs w:val="20"/>
          <w:lang w:val="it-IT"/>
        </w:rPr>
      </w:pPr>
      <w:r w:rsidRPr="00F7122E">
        <w:rPr>
          <w:rFonts w:ascii="Courier New" w:hAnsi="Courier New" w:cs="Courier New"/>
          <w:color w:val="000000"/>
          <w:sz w:val="20"/>
          <w:szCs w:val="20"/>
          <w:lang w:val="it-IT"/>
        </w:rPr>
        <w:t xml:space="preserve">            </w:t>
      </w:r>
      <w:r w:rsidRPr="00F7122E">
        <w:rPr>
          <w:rFonts w:ascii="Courier New" w:hAnsi="Courier New" w:cs="Courier New"/>
          <w:sz w:val="20"/>
          <w:szCs w:val="20"/>
          <w:lang w:val="it-IT"/>
        </w:rPr>
        <w:t>resultSet</w:t>
      </w:r>
      <w:r w:rsidRPr="00F7122E">
        <w:rPr>
          <w:rFonts w:ascii="Courier New" w:hAnsi="Courier New" w:cs="Courier New"/>
          <w:color w:val="000000"/>
          <w:sz w:val="20"/>
          <w:szCs w:val="20"/>
          <w:lang w:val="it-IT"/>
        </w:rPr>
        <w:t xml:space="preserve"> </w:t>
      </w:r>
      <w:r w:rsidRPr="00F7122E">
        <w:rPr>
          <w:rFonts w:ascii="Courier New" w:hAnsi="Courier New" w:cs="Courier New"/>
          <w:sz w:val="20"/>
          <w:szCs w:val="20"/>
          <w:lang w:val="it-IT"/>
        </w:rPr>
        <w:t>=</w:t>
      </w:r>
      <w:r w:rsidRPr="00F7122E">
        <w:rPr>
          <w:rFonts w:ascii="Courier New" w:hAnsi="Courier New" w:cs="Courier New"/>
          <w:color w:val="000000"/>
          <w:sz w:val="20"/>
          <w:szCs w:val="20"/>
          <w:lang w:val="it-IT"/>
        </w:rPr>
        <w:t xml:space="preserve"> </w:t>
      </w:r>
      <w:r w:rsidRPr="00F7122E">
        <w:rPr>
          <w:rFonts w:ascii="Courier New" w:hAnsi="Courier New" w:cs="Courier New"/>
          <w:sz w:val="20"/>
          <w:szCs w:val="20"/>
          <w:lang w:val="it-IT"/>
        </w:rPr>
        <w:t>preparedStatement.executeQuery();</w:t>
      </w:r>
    </w:p>
    <w:p w:rsidR="00F7122E" w:rsidRPr="00F7122E" w:rsidRDefault="00F7122E" w:rsidP="00F7122E">
      <w:pPr>
        <w:autoSpaceDE w:val="0"/>
        <w:autoSpaceDN w:val="0"/>
        <w:adjustRightInd w:val="0"/>
        <w:spacing w:line="240" w:lineRule="auto"/>
        <w:rPr>
          <w:rFonts w:ascii="Courier New" w:hAnsi="Courier New" w:cs="Courier New"/>
          <w:color w:val="000000"/>
          <w:sz w:val="20"/>
          <w:szCs w:val="20"/>
          <w:lang w:val="it-IT"/>
        </w:rPr>
      </w:pPr>
    </w:p>
    <w:p w:rsidR="00F7122E" w:rsidRPr="00F7122E" w:rsidRDefault="00F7122E" w:rsidP="00F7122E">
      <w:pPr>
        <w:autoSpaceDE w:val="0"/>
        <w:autoSpaceDN w:val="0"/>
        <w:adjustRightInd w:val="0"/>
        <w:spacing w:line="240" w:lineRule="auto"/>
        <w:rPr>
          <w:rFonts w:ascii="Courier New" w:hAnsi="Courier New" w:cs="Courier New"/>
          <w:color w:val="000000"/>
          <w:sz w:val="20"/>
          <w:szCs w:val="20"/>
          <w:lang w:val="it-IT"/>
        </w:rPr>
      </w:pPr>
      <w:r w:rsidRPr="00F7122E">
        <w:rPr>
          <w:rFonts w:ascii="Courier New" w:hAnsi="Courier New" w:cs="Courier New"/>
          <w:color w:val="000000"/>
          <w:sz w:val="20"/>
          <w:szCs w:val="20"/>
          <w:lang w:val="it-IT"/>
        </w:rPr>
        <w:t xml:space="preserve">            </w:t>
      </w:r>
      <w:r w:rsidRPr="00F7122E">
        <w:rPr>
          <w:rFonts w:ascii="Courier New" w:hAnsi="Courier New" w:cs="Courier New"/>
          <w:color w:val="0000E6"/>
          <w:sz w:val="20"/>
          <w:szCs w:val="20"/>
          <w:lang w:val="it-IT"/>
        </w:rPr>
        <w:t>while</w:t>
      </w:r>
      <w:r w:rsidRPr="00F7122E">
        <w:rPr>
          <w:rFonts w:ascii="Courier New" w:hAnsi="Courier New" w:cs="Courier New"/>
          <w:color w:val="000000"/>
          <w:sz w:val="20"/>
          <w:szCs w:val="20"/>
          <w:lang w:val="it-IT"/>
        </w:rPr>
        <w:t xml:space="preserve"> </w:t>
      </w:r>
      <w:r w:rsidRPr="00F7122E">
        <w:rPr>
          <w:rFonts w:ascii="Courier New" w:hAnsi="Courier New" w:cs="Courier New"/>
          <w:sz w:val="20"/>
          <w:szCs w:val="20"/>
          <w:lang w:val="it-IT"/>
        </w:rPr>
        <w:t>(resultSet.next())</w:t>
      </w:r>
      <w:r w:rsidRPr="00F7122E">
        <w:rPr>
          <w:rFonts w:ascii="Courier New" w:hAnsi="Courier New" w:cs="Courier New"/>
          <w:color w:val="000000"/>
          <w:sz w:val="20"/>
          <w:szCs w:val="20"/>
          <w:lang w:val="it-IT"/>
        </w:rPr>
        <w:t xml:space="preserve"> </w:t>
      </w:r>
      <w:r w:rsidRPr="00F7122E">
        <w:rPr>
          <w:rFonts w:ascii="Courier New" w:hAnsi="Courier New" w:cs="Courier New"/>
          <w:sz w:val="20"/>
          <w:szCs w:val="20"/>
          <w:lang w:val="it-IT"/>
        </w:rPr>
        <w:t>{</w:t>
      </w:r>
    </w:p>
    <w:p w:rsidR="00F7122E" w:rsidRDefault="00F7122E" w:rsidP="00F7122E">
      <w:pPr>
        <w:autoSpaceDE w:val="0"/>
        <w:autoSpaceDN w:val="0"/>
        <w:adjustRightInd w:val="0"/>
        <w:spacing w:line="240" w:lineRule="auto"/>
        <w:rPr>
          <w:rFonts w:ascii="Courier New" w:hAnsi="Courier New" w:cs="Courier New"/>
          <w:color w:val="000000"/>
          <w:sz w:val="20"/>
          <w:szCs w:val="20"/>
        </w:rPr>
      </w:pPr>
      <w:r w:rsidRPr="00F7122E">
        <w:rPr>
          <w:rFonts w:ascii="Courier New" w:hAnsi="Courier New" w:cs="Courier New"/>
          <w:color w:val="000000"/>
          <w:sz w:val="20"/>
          <w:szCs w:val="20"/>
          <w:lang w:val="it-IT"/>
        </w:rPr>
        <w:t xml:space="preserve">            </w:t>
      </w:r>
      <w:r>
        <w:rPr>
          <w:rFonts w:ascii="Courier New" w:hAnsi="Courier New" w:cs="Courier New"/>
          <w:sz w:val="20"/>
          <w:szCs w:val="20"/>
        </w:rPr>
        <w:t>Beruf</w:t>
      </w:r>
      <w:r>
        <w:rPr>
          <w:rFonts w:ascii="Courier New" w:hAnsi="Courier New" w:cs="Courier New"/>
          <w:color w:val="000000"/>
          <w:sz w:val="20"/>
          <w:szCs w:val="20"/>
        </w:rPr>
        <w:t xml:space="preserve"> </w:t>
      </w:r>
      <w:r>
        <w:rPr>
          <w:rFonts w:ascii="Courier New" w:hAnsi="Courier New" w:cs="Courier New"/>
          <w:sz w:val="20"/>
          <w:szCs w:val="20"/>
        </w:rPr>
        <w:t>beruf</w:t>
      </w:r>
      <w:r>
        <w:rPr>
          <w:rFonts w:ascii="Courier New" w:hAnsi="Courier New" w:cs="Courier New"/>
          <w:color w:val="000000"/>
          <w:sz w:val="20"/>
          <w:szCs w:val="20"/>
        </w:rPr>
        <w:t xml:space="preserve"> </w:t>
      </w:r>
      <w:r>
        <w:rPr>
          <w:rFonts w:ascii="Courier New" w:hAnsi="Courier New" w:cs="Courier New"/>
          <w:sz w:val="20"/>
          <w:szCs w:val="20"/>
        </w:rPr>
        <w:t>=</w:t>
      </w:r>
      <w:r>
        <w:rPr>
          <w:rFonts w:ascii="Courier New" w:hAnsi="Courier New" w:cs="Courier New"/>
          <w:color w:val="000000"/>
          <w:sz w:val="20"/>
          <w:szCs w:val="20"/>
        </w:rPr>
        <w:t xml:space="preserve"> </w:t>
      </w:r>
      <w:r>
        <w:rPr>
          <w:rFonts w:ascii="Courier New" w:hAnsi="Courier New" w:cs="Courier New"/>
          <w:color w:val="0000E6"/>
          <w:sz w:val="20"/>
          <w:szCs w:val="20"/>
        </w:rPr>
        <w:t>new</w:t>
      </w:r>
      <w:r>
        <w:rPr>
          <w:rFonts w:ascii="Courier New" w:hAnsi="Courier New" w:cs="Courier New"/>
          <w:color w:val="000000"/>
          <w:sz w:val="20"/>
          <w:szCs w:val="20"/>
        </w:rPr>
        <w:t xml:space="preserve"> </w:t>
      </w:r>
      <w:r>
        <w:rPr>
          <w:rFonts w:ascii="Courier New" w:hAnsi="Courier New" w:cs="Courier New"/>
          <w:sz w:val="20"/>
          <w:szCs w:val="20"/>
        </w:rPr>
        <w:t>Beruf();</w:t>
      </w:r>
    </w:p>
    <w:p w:rsidR="00F7122E" w:rsidRDefault="00F7122E" w:rsidP="00F7122E">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sz w:val="20"/>
          <w:szCs w:val="20"/>
        </w:rPr>
        <w:t>beruf.setBrfId(resultSet.getInt(</w:t>
      </w:r>
      <w:r>
        <w:rPr>
          <w:rFonts w:ascii="Courier New" w:hAnsi="Courier New" w:cs="Courier New"/>
          <w:color w:val="CE7B00"/>
          <w:sz w:val="20"/>
          <w:szCs w:val="20"/>
        </w:rPr>
        <w:t>"brf_id"</w:t>
      </w:r>
      <w:r>
        <w:rPr>
          <w:rFonts w:ascii="Courier New" w:hAnsi="Courier New" w:cs="Courier New"/>
          <w:sz w:val="20"/>
          <w:szCs w:val="20"/>
        </w:rPr>
        <w:t>));</w:t>
      </w:r>
    </w:p>
    <w:p w:rsidR="00F7122E" w:rsidRDefault="00F7122E" w:rsidP="00F7122E">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sz w:val="20"/>
          <w:szCs w:val="20"/>
        </w:rPr>
        <w:t>beruf.setBrfBerufname(resultSet.getString(</w:t>
      </w:r>
      <w:r>
        <w:rPr>
          <w:rFonts w:ascii="Courier New" w:hAnsi="Courier New" w:cs="Courier New"/>
          <w:color w:val="CE7B00"/>
          <w:sz w:val="20"/>
          <w:szCs w:val="20"/>
        </w:rPr>
        <w:t>"brf_berufname"</w:t>
      </w:r>
      <w:r>
        <w:rPr>
          <w:rFonts w:ascii="Courier New" w:hAnsi="Courier New" w:cs="Courier New"/>
          <w:sz w:val="20"/>
          <w:szCs w:val="20"/>
        </w:rPr>
        <w:t>));</w:t>
      </w:r>
    </w:p>
    <w:p w:rsidR="00F7122E" w:rsidRDefault="00F7122E" w:rsidP="00F7122E">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sz w:val="20"/>
          <w:szCs w:val="20"/>
        </w:rPr>
        <w:t>beruf.setBrfSpezialisierung(resultSet.getString(</w:t>
      </w:r>
      <w:r>
        <w:rPr>
          <w:rFonts w:ascii="Courier New" w:hAnsi="Courier New" w:cs="Courier New"/>
          <w:color w:val="CE7B00"/>
          <w:sz w:val="20"/>
          <w:szCs w:val="20"/>
        </w:rPr>
        <w:t>"brf_spezialisierung"</w:t>
      </w:r>
      <w:r>
        <w:rPr>
          <w:rFonts w:ascii="Courier New" w:hAnsi="Courier New" w:cs="Courier New"/>
          <w:sz w:val="20"/>
          <w:szCs w:val="20"/>
        </w:rPr>
        <w:t>));</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Pr>
          <w:rFonts w:ascii="Courier New" w:hAnsi="Courier New" w:cs="Courier New"/>
          <w:color w:val="000000"/>
          <w:sz w:val="20"/>
          <w:szCs w:val="20"/>
        </w:rPr>
        <w:t xml:space="preserve">            </w:t>
      </w:r>
      <w:r w:rsidRPr="006279BD">
        <w:rPr>
          <w:rFonts w:ascii="Courier New" w:hAnsi="Courier New" w:cs="Courier New"/>
          <w:sz w:val="20"/>
          <w:szCs w:val="20"/>
          <w:lang w:val="en-GB"/>
        </w:rPr>
        <w:t>returnList.add(beruf);</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r w:rsidRPr="006279BD">
        <w:rPr>
          <w:rFonts w:ascii="Courier New" w:hAnsi="Courier New" w:cs="Courier New"/>
          <w:color w:val="000000"/>
          <w:sz w:val="20"/>
          <w:szCs w:val="20"/>
          <w:lang w:val="en-GB"/>
        </w:rPr>
        <w:t xml:space="preserve"> </w:t>
      </w:r>
      <w:r w:rsidRPr="006279BD">
        <w:rPr>
          <w:rFonts w:ascii="Courier New" w:hAnsi="Courier New" w:cs="Courier New"/>
          <w:color w:val="0000E6"/>
          <w:sz w:val="20"/>
          <w:szCs w:val="20"/>
          <w:lang w:val="en-GB"/>
        </w:rPr>
        <w:t>catch</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(SQLException</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e)</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p>
    <w:p w:rsidR="00F7122E" w:rsidRPr="006279BD" w:rsidRDefault="00F7122E" w:rsidP="00F7122E">
      <w:pPr>
        <w:autoSpaceDE w:val="0"/>
        <w:autoSpaceDN w:val="0"/>
        <w:adjustRightInd w:val="0"/>
        <w:spacing w:line="240" w:lineRule="auto"/>
        <w:rPr>
          <w:rFonts w:ascii="Courier New" w:hAnsi="Courier New" w:cs="Courier New"/>
          <w:color w:val="000000"/>
          <w:sz w:val="20"/>
          <w:szCs w:val="20"/>
          <w:lang w:val="en-GB"/>
        </w:rPr>
      </w:pP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System.out.println(</w:t>
      </w:r>
      <w:r w:rsidRPr="006279BD">
        <w:rPr>
          <w:rFonts w:ascii="Courier New" w:hAnsi="Courier New" w:cs="Courier New"/>
          <w:color w:val="CE7B00"/>
          <w:sz w:val="20"/>
          <w:szCs w:val="20"/>
          <w:lang w:val="en-GB"/>
        </w:rPr>
        <w:t>"SQLException: "</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w:t>
      </w:r>
      <w:r w:rsidRPr="006279BD">
        <w:rPr>
          <w:rFonts w:ascii="Courier New" w:hAnsi="Courier New" w:cs="Courier New"/>
          <w:color w:val="000000"/>
          <w:sz w:val="20"/>
          <w:szCs w:val="20"/>
          <w:lang w:val="en-GB"/>
        </w:rPr>
        <w:t xml:space="preserve"> </w:t>
      </w:r>
      <w:r w:rsidRPr="006279BD">
        <w:rPr>
          <w:rFonts w:ascii="Courier New" w:hAnsi="Courier New" w:cs="Courier New"/>
          <w:sz w:val="20"/>
          <w:szCs w:val="20"/>
          <w:lang w:val="en-GB"/>
        </w:rPr>
        <w:t>e.getMessage());</w:t>
      </w:r>
    </w:p>
    <w:p w:rsidR="00F7122E" w:rsidRDefault="00F7122E" w:rsidP="00F7122E">
      <w:pPr>
        <w:autoSpaceDE w:val="0"/>
        <w:autoSpaceDN w:val="0"/>
        <w:adjustRightInd w:val="0"/>
        <w:spacing w:line="240" w:lineRule="auto"/>
        <w:rPr>
          <w:rFonts w:ascii="Courier New" w:hAnsi="Courier New" w:cs="Courier New"/>
          <w:color w:val="000000"/>
          <w:sz w:val="20"/>
          <w:szCs w:val="20"/>
        </w:rPr>
      </w:pPr>
      <w:r w:rsidRPr="006279BD">
        <w:rPr>
          <w:rFonts w:ascii="Courier New" w:hAnsi="Courier New" w:cs="Courier New"/>
          <w:color w:val="000000"/>
          <w:sz w:val="20"/>
          <w:szCs w:val="20"/>
          <w:lang w:val="en-GB"/>
        </w:rPr>
        <w:t xml:space="preserve">        </w:t>
      </w:r>
      <w:r>
        <w:rPr>
          <w:rFonts w:ascii="Courier New" w:hAnsi="Courier New" w:cs="Courier New"/>
          <w:sz w:val="20"/>
          <w:szCs w:val="20"/>
        </w:rPr>
        <w:t>}</w:t>
      </w:r>
    </w:p>
    <w:p w:rsidR="00F7122E" w:rsidRDefault="00F7122E" w:rsidP="00F7122E">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return</w:t>
      </w:r>
      <w:r>
        <w:rPr>
          <w:rFonts w:ascii="Courier New" w:hAnsi="Courier New" w:cs="Courier New"/>
          <w:color w:val="000000"/>
          <w:sz w:val="20"/>
          <w:szCs w:val="20"/>
        </w:rPr>
        <w:t xml:space="preserve"> </w:t>
      </w:r>
      <w:r>
        <w:rPr>
          <w:rFonts w:ascii="Courier New" w:hAnsi="Courier New" w:cs="Courier New"/>
          <w:sz w:val="20"/>
          <w:szCs w:val="20"/>
        </w:rPr>
        <w:t>returnList;</w:t>
      </w:r>
    </w:p>
    <w:p w:rsidR="00F7122E" w:rsidRDefault="00F7122E" w:rsidP="00F7122E">
      <w:r>
        <w:rPr>
          <w:rFonts w:ascii="Courier New" w:hAnsi="Courier New" w:cs="Courier New"/>
          <w:color w:val="000000"/>
          <w:sz w:val="20"/>
          <w:szCs w:val="20"/>
        </w:rPr>
        <w:t xml:space="preserve">    </w:t>
      </w:r>
      <w:r>
        <w:rPr>
          <w:rFonts w:ascii="Courier New" w:hAnsi="Courier New" w:cs="Courier New"/>
          <w:sz w:val="20"/>
          <w:szCs w:val="20"/>
        </w:rPr>
        <w:t>}</w:t>
      </w:r>
    </w:p>
    <w:p w:rsidR="00F85C8C" w:rsidRDefault="00F85C8C" w:rsidP="002E2E60"/>
    <w:p w:rsidR="004A7927" w:rsidRDefault="004A7927" w:rsidP="002E2E60">
      <w:r>
        <w:t>Die Daten werden bei den Abfragen in Instanzen der entsprechenden Klassen übertragen, die innerhalb des Packages bean zu finden sind. Im obigen Beis</w:t>
      </w:r>
      <w:r w:rsidR="0059690F">
        <w:t>piel wurde in der BerufDao.java</w:t>
      </w:r>
      <w:r w:rsidR="0059690F">
        <w:noBreakHyphen/>
      </w:r>
      <w:r>
        <w:t>Klasse auf die Beruf.java</w:t>
      </w:r>
      <w:r w:rsidR="0059690F">
        <w:noBreakHyphen/>
      </w:r>
      <w:r>
        <w:t>Klasse als Bean zurückgegriffen.</w:t>
      </w:r>
    </w:p>
    <w:p w:rsidR="009963C9" w:rsidRDefault="009963C9" w:rsidP="002E2E60"/>
    <w:p w:rsidR="009963C9" w:rsidRDefault="009963C9" w:rsidP="002E2E60">
      <w:r>
        <w:t>Die grafische Benutzeroberfläche entsteht durch ein Zusammenspiel von HTML</w:t>
      </w:r>
      <w:r w:rsidR="00AE111B">
        <w:noBreakHyphen/>
      </w:r>
      <w:r>
        <w:t xml:space="preserve"> und Java</w:t>
      </w:r>
      <w:r w:rsidR="00AE111B">
        <w:noBreakHyphen/>
      </w:r>
      <w:r>
        <w:t xml:space="preserve"> Anweisungen innerhalb der JSPs, die untereinander a</w:t>
      </w:r>
      <w:r w:rsidR="00600A3A">
        <w:t>gieren.</w:t>
      </w:r>
    </w:p>
    <w:p w:rsidR="00AE111B" w:rsidRDefault="00AE111B" w:rsidP="002E2E60">
      <w:r>
        <w:t>Ein Ausschnitt von dashboard.jsp verdeutlicht dies. Hier werden zum einen Variablenwerte in Java</w:t>
      </w:r>
      <w:r>
        <w:noBreakHyphen/>
        <w:t>Code innerhalb einer if-Abfrage überprüft</w:t>
      </w:r>
      <w:r w:rsidR="00D26423">
        <w:t xml:space="preserve"> und zum anderen entsprechende Verlinkungen zu anderen JSP-Seiten in HTML umgesetzt:</w:t>
      </w:r>
    </w:p>
    <w:p w:rsidR="00AE111B" w:rsidRDefault="00AE111B" w:rsidP="002E2E60"/>
    <w:p w:rsidR="00AE111B" w:rsidRDefault="00AE111B" w:rsidP="00AE111B">
      <w:pPr>
        <w:pStyle w:val="HTMLVorformatiert"/>
      </w:pPr>
      <w:r>
        <w:t xml:space="preserve">33         </w:t>
      </w:r>
      <w:r>
        <w:rPr>
          <w:rStyle w:val="scriptlet-delimiter1"/>
        </w:rPr>
        <w:t>&lt;%</w:t>
      </w:r>
      <w:r>
        <w:t xml:space="preserve"> </w:t>
      </w:r>
    </w:p>
    <w:p w:rsidR="00AE111B" w:rsidRDefault="00AE111B" w:rsidP="00AE111B">
      <w:pPr>
        <w:pStyle w:val="HTMLVorformatiert"/>
      </w:pPr>
      <w:r>
        <w:t xml:space="preserve">34             </w:t>
      </w:r>
      <w:r>
        <w:rPr>
          <w:rStyle w:val="st01"/>
        </w:rPr>
        <w:t>if</w:t>
      </w:r>
      <w:r>
        <w:rPr>
          <w:rStyle w:val="scriptlet-delimiter1"/>
        </w:rPr>
        <w:t>(session.getAttribute(</w:t>
      </w:r>
      <w:r>
        <w:rPr>
          <w:rStyle w:val="st11"/>
        </w:rPr>
        <w:t>"nutzerArt"</w:t>
      </w:r>
      <w:r>
        <w:rPr>
          <w:rStyle w:val="scriptlet-delimiter1"/>
        </w:rPr>
        <w:t>)</w:t>
      </w:r>
      <w:r>
        <w:t xml:space="preserve"> </w:t>
      </w:r>
      <w:r>
        <w:rPr>
          <w:rStyle w:val="scriptlet-delimiter1"/>
        </w:rPr>
        <w:t>==</w:t>
      </w:r>
      <w:r>
        <w:t xml:space="preserve"> </w:t>
      </w:r>
      <w:r>
        <w:rPr>
          <w:rStyle w:val="st11"/>
        </w:rPr>
        <w:t>"Handwerker"</w:t>
      </w:r>
      <w:r>
        <w:rPr>
          <w:rStyle w:val="scriptlet-delimiter1"/>
        </w:rPr>
        <w:t>){</w:t>
      </w:r>
    </w:p>
    <w:p w:rsidR="00AE111B" w:rsidRDefault="00AE111B" w:rsidP="00AE111B">
      <w:pPr>
        <w:pStyle w:val="HTMLVorformatiert"/>
      </w:pPr>
      <w:r>
        <w:t xml:space="preserve">35         </w:t>
      </w:r>
      <w:r>
        <w:rPr>
          <w:rStyle w:val="scriptlet-delimiter1"/>
        </w:rPr>
        <w:t>%&gt;</w:t>
      </w:r>
      <w:r>
        <w:t xml:space="preserve">     </w:t>
      </w:r>
    </w:p>
    <w:p w:rsidR="00AE111B" w:rsidRDefault="00AE111B" w:rsidP="00AE111B">
      <w:pPr>
        <w:pStyle w:val="HTMLVorformatiert"/>
      </w:pPr>
      <w:r>
        <w:t xml:space="preserve">36                   </w:t>
      </w:r>
    </w:p>
    <w:p w:rsidR="00AE111B" w:rsidRDefault="00AE111B" w:rsidP="00AE111B">
      <w:pPr>
        <w:pStyle w:val="HTMLVorformatiert"/>
      </w:pPr>
      <w:r>
        <w:t xml:space="preserve">37         </w:t>
      </w:r>
      <w:r>
        <w:rPr>
          <w:rStyle w:val="st21"/>
        </w:rPr>
        <w:t>&lt;h1&gt;</w:t>
      </w:r>
      <w:r>
        <w:t>Einsehen</w:t>
      </w:r>
      <w:r>
        <w:rPr>
          <w:rStyle w:val="st21"/>
        </w:rPr>
        <w:t>&lt;/h1&gt;</w:t>
      </w:r>
    </w:p>
    <w:p w:rsidR="00AE111B" w:rsidRDefault="00AE111B" w:rsidP="00AE111B">
      <w:pPr>
        <w:pStyle w:val="HTMLVorformatiert"/>
      </w:pPr>
      <w:r>
        <w:t xml:space="preserve">38         </w:t>
      </w:r>
      <w:r>
        <w:rPr>
          <w:rStyle w:val="st21"/>
        </w:rPr>
        <w:t>&lt;ul&gt;</w:t>
      </w:r>
    </w:p>
    <w:p w:rsidR="00AE111B" w:rsidRDefault="00AE111B" w:rsidP="00AE111B">
      <w:pPr>
        <w:pStyle w:val="HTMLVorformatiert"/>
      </w:pPr>
      <w:r>
        <w:t xml:space="preserve">39             </w:t>
      </w:r>
    </w:p>
    <w:p w:rsidR="00AE111B" w:rsidRDefault="00AE111B" w:rsidP="00AE111B">
      <w:pPr>
        <w:pStyle w:val="HTMLVorformatiert"/>
      </w:pPr>
      <w:r>
        <w:t xml:space="preserve">40             </w:t>
      </w:r>
      <w:r>
        <w:rPr>
          <w:rStyle w:val="st21"/>
        </w:rPr>
        <w:t>&lt;li&gt;&lt;a</w:t>
      </w:r>
      <w:r>
        <w:t xml:space="preserve"> </w:t>
      </w:r>
      <w:r>
        <w:rPr>
          <w:rStyle w:val="st31"/>
        </w:rPr>
        <w:t>href=</w:t>
      </w:r>
      <w:r>
        <w:rPr>
          <w:rStyle w:val="attribute-value1"/>
        </w:rPr>
        <w:t>"./seeEntity.jsp?entity=eigeneAuftraege"</w:t>
      </w:r>
      <w:r>
        <w:t xml:space="preserve"> </w:t>
      </w:r>
      <w:r>
        <w:rPr>
          <w:rStyle w:val="st31"/>
        </w:rPr>
        <w:t>title=</w:t>
      </w:r>
      <w:r>
        <w:rPr>
          <w:rStyle w:val="attribute-value1"/>
        </w:rPr>
        <w:t>"eigene Aufträge einsehen"</w:t>
      </w:r>
      <w:r>
        <w:rPr>
          <w:rStyle w:val="st21"/>
        </w:rPr>
        <w:t>&gt;</w:t>
      </w:r>
      <w:r>
        <w:t>Eigene Aufträge</w:t>
      </w:r>
      <w:r>
        <w:rPr>
          <w:rStyle w:val="st21"/>
        </w:rPr>
        <w:t>&lt;/a&gt;&lt;/li&gt;</w:t>
      </w:r>
    </w:p>
    <w:p w:rsidR="00AE111B" w:rsidRDefault="00AE111B" w:rsidP="00AE111B">
      <w:pPr>
        <w:pStyle w:val="HTMLVorformatiert"/>
      </w:pPr>
      <w:r>
        <w:t xml:space="preserve">41             </w:t>
      </w:r>
      <w:r>
        <w:rPr>
          <w:rStyle w:val="st21"/>
        </w:rPr>
        <w:t>&lt;li&gt;&lt;a</w:t>
      </w:r>
      <w:r>
        <w:t xml:space="preserve"> </w:t>
      </w:r>
      <w:r>
        <w:rPr>
          <w:rStyle w:val="st31"/>
        </w:rPr>
        <w:t>href=</w:t>
      </w:r>
      <w:r>
        <w:rPr>
          <w:rStyle w:val="attribute-value1"/>
        </w:rPr>
        <w:t>"./searchGebaeude.jsp"</w:t>
      </w:r>
      <w:r>
        <w:t xml:space="preserve"> </w:t>
      </w:r>
      <w:r>
        <w:rPr>
          <w:rStyle w:val="st31"/>
        </w:rPr>
        <w:t>title=</w:t>
      </w:r>
      <w:r>
        <w:rPr>
          <w:rStyle w:val="attribute-value1"/>
        </w:rPr>
        <w:t>"Aufträge pro Gebäude einsehen"</w:t>
      </w:r>
      <w:r>
        <w:rPr>
          <w:rStyle w:val="st21"/>
        </w:rPr>
        <w:t>&gt;</w:t>
      </w:r>
      <w:r>
        <w:t>Aufträge eines Gebäudes</w:t>
      </w:r>
      <w:r>
        <w:rPr>
          <w:rStyle w:val="st21"/>
        </w:rPr>
        <w:t>&lt;/a&gt;&lt;/li&gt;</w:t>
      </w:r>
    </w:p>
    <w:p w:rsidR="00AE111B" w:rsidRDefault="00AE111B" w:rsidP="00AE111B">
      <w:pPr>
        <w:pStyle w:val="HTMLVorformatiert"/>
      </w:pPr>
      <w:r>
        <w:t xml:space="preserve">42                 </w:t>
      </w:r>
    </w:p>
    <w:p w:rsidR="00AE111B" w:rsidRDefault="00AE111B" w:rsidP="00AE111B">
      <w:pPr>
        <w:pStyle w:val="HTMLVorformatiert"/>
      </w:pPr>
      <w:r>
        <w:t xml:space="preserve">43         </w:t>
      </w:r>
      <w:r>
        <w:rPr>
          <w:rStyle w:val="st21"/>
        </w:rPr>
        <w:t>&lt;/ul&gt;</w:t>
      </w:r>
      <w:r>
        <w:t xml:space="preserve"> </w:t>
      </w:r>
    </w:p>
    <w:p w:rsidR="00AE111B" w:rsidRDefault="00AE111B" w:rsidP="00AE111B">
      <w:pPr>
        <w:pStyle w:val="HTMLVorformatiert"/>
      </w:pPr>
      <w:r>
        <w:t xml:space="preserve">44                 </w:t>
      </w:r>
    </w:p>
    <w:p w:rsidR="00AE111B" w:rsidRDefault="00AE111B" w:rsidP="00AE111B">
      <w:pPr>
        <w:pStyle w:val="HTMLVorformatiert"/>
      </w:pPr>
      <w:r>
        <w:t xml:space="preserve">45         </w:t>
      </w:r>
      <w:r>
        <w:rPr>
          <w:rStyle w:val="scriptlet-delimiter1"/>
        </w:rPr>
        <w:t>&lt;%</w:t>
      </w:r>
      <w:r>
        <w:t xml:space="preserve">   </w:t>
      </w:r>
    </w:p>
    <w:p w:rsidR="00AE111B" w:rsidRDefault="00AE111B" w:rsidP="00AE111B">
      <w:pPr>
        <w:pStyle w:val="HTMLVorformatiert"/>
      </w:pPr>
      <w:r>
        <w:t xml:space="preserve">46             </w:t>
      </w:r>
      <w:r>
        <w:rPr>
          <w:rStyle w:val="scriptlet-delimiter1"/>
        </w:rPr>
        <w:t>}</w:t>
      </w:r>
      <w:r>
        <w:t xml:space="preserve"> </w:t>
      </w:r>
    </w:p>
    <w:p w:rsidR="000B20AB" w:rsidRPr="000B20AB" w:rsidRDefault="00AE111B" w:rsidP="00AE111B">
      <w:pPr>
        <w:pStyle w:val="HTMLVorformatiert"/>
        <w:rPr>
          <w:shd w:val="clear" w:color="auto" w:fill="E3F2E1"/>
        </w:rPr>
      </w:pPr>
      <w:r>
        <w:t xml:space="preserve">47         </w:t>
      </w:r>
      <w:r>
        <w:rPr>
          <w:rStyle w:val="scriptlet-delimiter1"/>
        </w:rPr>
        <w:t>%&gt;</w:t>
      </w:r>
    </w:p>
    <w:p w:rsidR="000B20AB" w:rsidRDefault="000B20AB">
      <w:pPr>
        <w:spacing w:line="240" w:lineRule="auto"/>
      </w:pPr>
    </w:p>
    <w:p w:rsidR="00106D23" w:rsidRDefault="00106D23">
      <w:pPr>
        <w:spacing w:line="240" w:lineRule="auto"/>
      </w:pPr>
      <w:r>
        <w:br w:type="page"/>
      </w:r>
    </w:p>
    <w:p w:rsidR="001E51F1" w:rsidRDefault="001E51F1" w:rsidP="00937F95"/>
    <w:p w:rsidR="0027303C" w:rsidRDefault="0027303C" w:rsidP="00937F95"/>
    <w:p w:rsidR="001E51F1" w:rsidRDefault="001E51F1" w:rsidP="001E51F1">
      <w:pPr>
        <w:pStyle w:val="berschrift1"/>
        <w:numPr>
          <w:ilvl w:val="0"/>
          <w:numId w:val="0"/>
        </w:numPr>
        <w:ind w:left="453" w:hanging="425"/>
      </w:pPr>
      <w:r>
        <w:t>Erläuterungen zur graphischen Benutzeroberfläche</w:t>
      </w:r>
    </w:p>
    <w:p w:rsidR="00CB2796" w:rsidRDefault="00CB2796" w:rsidP="00937F95"/>
    <w:p w:rsidR="0025387C" w:rsidRDefault="00C72FBD" w:rsidP="00CB7AD6">
      <w:r>
        <w:t>Im Beispieldatendatensatz wurden verschiedene Benutzer</w:t>
      </w:r>
      <w:r w:rsidR="00937070">
        <w:t>gruppen</w:t>
      </w:r>
      <w:r>
        <w:t xml:space="preserve"> hinterlegt</w:t>
      </w:r>
      <w:r w:rsidR="0025387C">
        <w:t>, die sich mit ihrer E</w:t>
      </w:r>
      <w:r w:rsidR="0025387C">
        <w:noBreakHyphen/>
        <w:t>Mailadresse und ihrem Kennwort in der Applikation anmelden können. An dieser Stelle seien einige Anmeldedaten aufgeführt:</w:t>
      </w:r>
    </w:p>
    <w:p w:rsidR="00937070" w:rsidRDefault="00937070" w:rsidP="00CB7AD6"/>
    <w:p w:rsidR="00937070" w:rsidRDefault="00937070" w:rsidP="00CB7AD6">
      <w:r>
        <w:t>Handwerker:</w:t>
      </w:r>
    </w:p>
    <w:tbl>
      <w:tblPr>
        <w:tblStyle w:val="Tabellengitternetz"/>
        <w:tblW w:w="0" w:type="auto"/>
        <w:tblLook w:val="04A0"/>
      </w:tblPr>
      <w:tblGrid>
        <w:gridCol w:w="3813"/>
        <w:gridCol w:w="3813"/>
      </w:tblGrid>
      <w:tr w:rsidR="00937070" w:rsidTr="00937070">
        <w:trPr>
          <w:trHeight w:val="355"/>
        </w:trPr>
        <w:tc>
          <w:tcPr>
            <w:tcW w:w="3813" w:type="dxa"/>
          </w:tcPr>
          <w:p w:rsidR="00937070" w:rsidRDefault="00937070" w:rsidP="00CB7AD6">
            <w:r>
              <w:t>E-Mailadresse:</w:t>
            </w:r>
          </w:p>
        </w:tc>
        <w:tc>
          <w:tcPr>
            <w:tcW w:w="3813" w:type="dxa"/>
          </w:tcPr>
          <w:p w:rsidR="00937070" w:rsidRDefault="006E09CE" w:rsidP="00CB7AD6">
            <w:r>
              <w:t>Pass</w:t>
            </w:r>
            <w:r w:rsidR="00937070">
              <w:t>wort:</w:t>
            </w:r>
          </w:p>
        </w:tc>
      </w:tr>
      <w:tr w:rsidR="00937070" w:rsidTr="00937070">
        <w:trPr>
          <w:trHeight w:val="343"/>
        </w:trPr>
        <w:tc>
          <w:tcPr>
            <w:tcW w:w="3813" w:type="dxa"/>
          </w:tcPr>
          <w:p w:rsidR="00937070" w:rsidRDefault="006E09CE" w:rsidP="006E09CE">
            <w:pPr>
              <w:tabs>
                <w:tab w:val="left" w:pos="1704"/>
              </w:tabs>
            </w:pPr>
            <w:r>
              <w:t>karl.hofmann@maler.de</w:t>
            </w:r>
          </w:p>
        </w:tc>
        <w:tc>
          <w:tcPr>
            <w:tcW w:w="3813" w:type="dxa"/>
          </w:tcPr>
          <w:p w:rsidR="00937070" w:rsidRDefault="006E09CE" w:rsidP="00CB7AD6">
            <w:r>
              <w:t>karl</w:t>
            </w:r>
          </w:p>
        </w:tc>
      </w:tr>
      <w:tr w:rsidR="00937070" w:rsidTr="00937070">
        <w:trPr>
          <w:trHeight w:val="355"/>
        </w:trPr>
        <w:tc>
          <w:tcPr>
            <w:tcW w:w="3813" w:type="dxa"/>
          </w:tcPr>
          <w:p w:rsidR="00937070" w:rsidRDefault="006E09CE" w:rsidP="006E09CE">
            <w:pPr>
              <w:tabs>
                <w:tab w:val="left" w:pos="1704"/>
              </w:tabs>
            </w:pPr>
            <w:r>
              <w:t>fritz.fischer@wassertechnik.de</w:t>
            </w:r>
          </w:p>
        </w:tc>
        <w:tc>
          <w:tcPr>
            <w:tcW w:w="3813" w:type="dxa"/>
          </w:tcPr>
          <w:p w:rsidR="00937070" w:rsidRDefault="006E09CE" w:rsidP="00CB7AD6">
            <w:r>
              <w:t>fritz</w:t>
            </w:r>
          </w:p>
        </w:tc>
      </w:tr>
    </w:tbl>
    <w:p w:rsidR="006E09CE" w:rsidRDefault="006E09CE" w:rsidP="00937070">
      <w:pPr>
        <w:tabs>
          <w:tab w:val="left" w:pos="1704"/>
        </w:tabs>
      </w:pPr>
    </w:p>
    <w:p w:rsidR="00937070" w:rsidRDefault="006E09CE" w:rsidP="00937070">
      <w:pPr>
        <w:tabs>
          <w:tab w:val="left" w:pos="1704"/>
        </w:tabs>
      </w:pPr>
      <w:r>
        <w:t>Bauplaner:</w:t>
      </w:r>
    </w:p>
    <w:tbl>
      <w:tblPr>
        <w:tblStyle w:val="Tabellengitternetz"/>
        <w:tblW w:w="0" w:type="auto"/>
        <w:tblLook w:val="04A0"/>
      </w:tblPr>
      <w:tblGrid>
        <w:gridCol w:w="3813"/>
        <w:gridCol w:w="3813"/>
      </w:tblGrid>
      <w:tr w:rsidR="00937070" w:rsidTr="004A5016">
        <w:trPr>
          <w:trHeight w:val="355"/>
        </w:trPr>
        <w:tc>
          <w:tcPr>
            <w:tcW w:w="3813" w:type="dxa"/>
          </w:tcPr>
          <w:p w:rsidR="00937070" w:rsidRDefault="00937070" w:rsidP="004A5016">
            <w:r>
              <w:t>E-Mailadresse:</w:t>
            </w:r>
          </w:p>
        </w:tc>
        <w:tc>
          <w:tcPr>
            <w:tcW w:w="3813" w:type="dxa"/>
          </w:tcPr>
          <w:p w:rsidR="00937070" w:rsidRDefault="006A17E0" w:rsidP="004A5016">
            <w:r>
              <w:t>Pass</w:t>
            </w:r>
            <w:r w:rsidR="00937070">
              <w:t>wort:</w:t>
            </w:r>
          </w:p>
        </w:tc>
      </w:tr>
      <w:tr w:rsidR="00937070" w:rsidTr="004A5016">
        <w:trPr>
          <w:trHeight w:val="343"/>
        </w:trPr>
        <w:tc>
          <w:tcPr>
            <w:tcW w:w="3813" w:type="dxa"/>
          </w:tcPr>
          <w:p w:rsidR="00937070" w:rsidRDefault="006E09CE" w:rsidP="006E09CE">
            <w:pPr>
              <w:tabs>
                <w:tab w:val="left" w:pos="1704"/>
              </w:tabs>
            </w:pPr>
            <w:r>
              <w:t>julia.meier@baudezernat.de</w:t>
            </w:r>
          </w:p>
        </w:tc>
        <w:tc>
          <w:tcPr>
            <w:tcW w:w="3813" w:type="dxa"/>
          </w:tcPr>
          <w:p w:rsidR="00937070" w:rsidRDefault="006E09CE" w:rsidP="004A5016">
            <w:r>
              <w:t>julia</w:t>
            </w:r>
          </w:p>
        </w:tc>
      </w:tr>
      <w:tr w:rsidR="00937070" w:rsidTr="004A5016">
        <w:trPr>
          <w:trHeight w:val="355"/>
        </w:trPr>
        <w:tc>
          <w:tcPr>
            <w:tcW w:w="3813" w:type="dxa"/>
          </w:tcPr>
          <w:p w:rsidR="00937070" w:rsidRDefault="006E09CE" w:rsidP="006E09CE">
            <w:pPr>
              <w:tabs>
                <w:tab w:val="left" w:pos="1704"/>
              </w:tabs>
            </w:pPr>
            <w:r>
              <w:t>max.schulz@baudezernat.de</w:t>
            </w:r>
          </w:p>
        </w:tc>
        <w:tc>
          <w:tcPr>
            <w:tcW w:w="3813" w:type="dxa"/>
          </w:tcPr>
          <w:p w:rsidR="00937070" w:rsidRDefault="006E09CE" w:rsidP="004A5016">
            <w:r>
              <w:t>max</w:t>
            </w:r>
          </w:p>
        </w:tc>
      </w:tr>
    </w:tbl>
    <w:p w:rsidR="00CA5B11" w:rsidRDefault="00CA5B11" w:rsidP="00937F95"/>
    <w:p w:rsidR="000D116B" w:rsidRDefault="000D116B" w:rsidP="00937F95"/>
    <w:p w:rsidR="000D116B" w:rsidRDefault="007229A1" w:rsidP="00937F95">
      <w:r>
        <w:t>Der User trifft zu Beginn auf folgende grafische Benutzerfläche, bei der er sich mit seiner E</w:t>
      </w:r>
      <w:r>
        <w:noBreakHyphen/>
        <w:t xml:space="preserve">Mailadresse und seinem Passwort </w:t>
      </w:r>
      <w:r w:rsidR="00905E9E">
        <w:t>anmelden kann (</w:t>
      </w:r>
      <w:r w:rsidR="00905E9E" w:rsidRPr="00905E9E">
        <w:rPr>
          <w:i/>
        </w:rPr>
        <w:t xml:space="preserve">siehe Abbildung </w:t>
      </w:r>
      <w:r w:rsidR="000D116B">
        <w:rPr>
          <w:i/>
        </w:rPr>
        <w:t>4</w:t>
      </w:r>
      <w:r w:rsidR="00905E9E">
        <w:t>).</w:t>
      </w:r>
    </w:p>
    <w:p w:rsidR="000D116B" w:rsidRDefault="000D116B" w:rsidP="000D116B">
      <w:pPr>
        <w:keepNext/>
        <w:jc w:val="center"/>
        <w:rPr>
          <w:noProof/>
        </w:rPr>
      </w:pPr>
    </w:p>
    <w:p w:rsidR="000D116B" w:rsidRDefault="000D116B" w:rsidP="000D116B">
      <w:pPr>
        <w:keepNext/>
        <w:jc w:val="center"/>
      </w:pPr>
      <w:r w:rsidRPr="000D116B">
        <w:rPr>
          <w:noProof/>
        </w:rPr>
        <w:drawing>
          <wp:inline distT="0" distB="0" distL="0" distR="0">
            <wp:extent cx="2133600" cy="1889760"/>
            <wp:effectExtent l="19050" t="19050" r="19050" b="15240"/>
            <wp:docPr id="3" name="Grafik 3" descr="E:\Benjamin mybook\Studium\Darmstadt TUD\4. Semester\Informatik im Bauwesen II\Übung\Übung 2\Dokumentation\AnmeldenMitBenutzerda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enjamin mybook\Studium\Darmstadt TUD\4. Semester\Informatik im Bauwesen II\Übung\Übung 2\Dokumentation\AnmeldenMitBenutzerdaten.JPG"/>
                    <pic:cNvPicPr>
                      <a:picLocks noChangeAspect="1" noChangeArrowheads="1"/>
                    </pic:cNvPicPr>
                  </pic:nvPicPr>
                  <pic:blipFill rotWithShape="1">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684" b="14094"/>
                    <a:stretch/>
                  </pic:blipFill>
                  <pic:spPr bwMode="auto">
                    <a:xfrm>
                      <a:off x="0" y="0"/>
                      <a:ext cx="2133600" cy="18897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D116B" w:rsidRDefault="000D116B" w:rsidP="000D116B">
      <w:pPr>
        <w:pStyle w:val="Beschriftung"/>
        <w:jc w:val="center"/>
      </w:pPr>
      <w:r>
        <w:t xml:space="preserve">Abbildung </w:t>
      </w:r>
      <w:r w:rsidR="00B9599A">
        <w:fldChar w:fldCharType="begin"/>
      </w:r>
      <w:r>
        <w:instrText xml:space="preserve"> SEQ Abbildung \* ARABIC </w:instrText>
      </w:r>
      <w:r w:rsidR="00B9599A">
        <w:fldChar w:fldCharType="separate"/>
      </w:r>
      <w:r w:rsidR="00CC0A1D">
        <w:rPr>
          <w:noProof/>
        </w:rPr>
        <w:t>5</w:t>
      </w:r>
      <w:r w:rsidR="00B9599A">
        <w:fldChar w:fldCharType="end"/>
      </w:r>
      <w:r>
        <w:t>: Login</w:t>
      </w:r>
    </w:p>
    <w:p w:rsidR="000D116B" w:rsidRDefault="000D116B" w:rsidP="00937F95"/>
    <w:p w:rsidR="007A12D2" w:rsidRDefault="00D87140" w:rsidP="00937F95">
      <w:r>
        <w:t xml:space="preserve">Das </w:t>
      </w:r>
      <w:r w:rsidR="00853842">
        <w:t>Dashboard</w:t>
      </w:r>
      <w:r>
        <w:t xml:space="preserve"> gibt je nach Benutzergruppe einen Überblick über die </w:t>
      </w:r>
      <w:r w:rsidR="0027303C">
        <w:t xml:space="preserve">verfügbaren </w:t>
      </w:r>
      <w:r>
        <w:t>Interaktionsmöglichkeiten</w:t>
      </w:r>
      <w:r w:rsidR="006749AD">
        <w:t xml:space="preserve"> (</w:t>
      </w:r>
      <w:r w:rsidR="006749AD" w:rsidRPr="00905E9E">
        <w:rPr>
          <w:i/>
        </w:rPr>
        <w:t xml:space="preserve">siehe Abbildung </w:t>
      </w:r>
      <w:r w:rsidR="000D116B">
        <w:rPr>
          <w:i/>
        </w:rPr>
        <w:t>5 und 6</w:t>
      </w:r>
      <w:r w:rsidR="006749AD">
        <w:t>)</w:t>
      </w:r>
      <w:r w:rsidR="00853842">
        <w:t>:</w:t>
      </w:r>
    </w:p>
    <w:p w:rsidR="000D116B" w:rsidRDefault="000D116B" w:rsidP="000D116B">
      <w:pPr>
        <w:keepNext/>
        <w:jc w:val="center"/>
        <w:rPr>
          <w:noProof/>
        </w:rPr>
      </w:pPr>
    </w:p>
    <w:p w:rsidR="000D116B" w:rsidRDefault="000D116B" w:rsidP="000D116B">
      <w:pPr>
        <w:keepNext/>
        <w:jc w:val="center"/>
      </w:pPr>
      <w:r w:rsidRPr="000D116B">
        <w:rPr>
          <w:noProof/>
        </w:rPr>
        <w:drawing>
          <wp:inline distT="0" distB="0" distL="0" distR="0">
            <wp:extent cx="2156460" cy="1722120"/>
            <wp:effectExtent l="19050" t="19050" r="15240" b="11430"/>
            <wp:docPr id="4" name="Grafik 4" descr="E:\Benjamin mybook\Studium\Darmstadt TUD\4. Semester\Informatik im Bauwesen II\Übung\Übung 2\Dokumentation\GUIHandwe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enjamin mybook\Studium\Darmstadt TUD\4. Semester\Informatik im Bauwesen II\Übung\Übung 2\Dokumentation\GUIHandwerker.JPG"/>
                    <pic:cNvPicPr>
                      <a:picLocks noChangeAspect="1" noChangeArrowheads="1"/>
                    </pic:cNvPicPr>
                  </pic:nvPicPr>
                  <pic:blipFill rotWithShape="1">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4717"/>
                    <a:stretch/>
                  </pic:blipFill>
                  <pic:spPr bwMode="auto">
                    <a:xfrm>
                      <a:off x="0" y="0"/>
                      <a:ext cx="2156460" cy="17221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D116B" w:rsidRDefault="000D116B" w:rsidP="000D116B">
      <w:pPr>
        <w:pStyle w:val="Beschriftung"/>
        <w:jc w:val="center"/>
      </w:pPr>
      <w:r>
        <w:t xml:space="preserve">Abbildung </w:t>
      </w:r>
      <w:r w:rsidR="00B9599A">
        <w:fldChar w:fldCharType="begin"/>
      </w:r>
      <w:r>
        <w:instrText xml:space="preserve"> SEQ Abbildung \* ARABIC </w:instrText>
      </w:r>
      <w:r w:rsidR="00B9599A">
        <w:fldChar w:fldCharType="separate"/>
      </w:r>
      <w:r w:rsidR="00CC0A1D">
        <w:rPr>
          <w:noProof/>
        </w:rPr>
        <w:t>6</w:t>
      </w:r>
      <w:r w:rsidR="00B9599A">
        <w:fldChar w:fldCharType="end"/>
      </w:r>
      <w:r>
        <w:t>: Dashboard Handwerker</w:t>
      </w:r>
    </w:p>
    <w:p w:rsidR="000D116B" w:rsidRDefault="000D116B" w:rsidP="000D116B">
      <w:pPr>
        <w:keepNext/>
        <w:rPr>
          <w:noProof/>
        </w:rPr>
      </w:pPr>
    </w:p>
    <w:p w:rsidR="000D116B" w:rsidRDefault="000D116B" w:rsidP="000D116B">
      <w:pPr>
        <w:keepNext/>
        <w:jc w:val="center"/>
      </w:pPr>
      <w:r w:rsidRPr="000D116B">
        <w:rPr>
          <w:noProof/>
        </w:rPr>
        <w:drawing>
          <wp:inline distT="0" distB="0" distL="0" distR="0">
            <wp:extent cx="1432560" cy="2423160"/>
            <wp:effectExtent l="19050" t="19050" r="15240" b="15240"/>
            <wp:docPr id="9" name="Grafik 9" descr="E:\Benjamin mybook\Studium\Darmstadt TUD\4. Semester\Informatik im Bauwesen II\Übung\Übung 2\Dokumentation\GUIBaupla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enjamin mybook\Studium\Darmstadt TUD\4. Semester\Informatik im Bauwesen II\Übung\Übung 2\Dokumentation\GUIBauplaner.JPG"/>
                    <pic:cNvPicPr>
                      <a:picLocks noChangeAspect="1" noChangeArrowheads="1"/>
                    </pic:cNvPicPr>
                  </pic:nvPicPr>
                  <pic:blipFill rotWithShape="1">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4546" b="9402"/>
                    <a:stretch/>
                  </pic:blipFill>
                  <pic:spPr bwMode="auto">
                    <a:xfrm>
                      <a:off x="0" y="0"/>
                      <a:ext cx="1432560" cy="24231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D116B" w:rsidRDefault="000D116B" w:rsidP="000D116B">
      <w:pPr>
        <w:pStyle w:val="Beschriftung"/>
        <w:jc w:val="center"/>
      </w:pPr>
      <w:r>
        <w:t xml:space="preserve">Abbildung </w:t>
      </w:r>
      <w:r w:rsidR="00B9599A">
        <w:fldChar w:fldCharType="begin"/>
      </w:r>
      <w:r>
        <w:instrText xml:space="preserve"> SEQ Abbildung \* ARABIC </w:instrText>
      </w:r>
      <w:r w:rsidR="00B9599A">
        <w:fldChar w:fldCharType="separate"/>
      </w:r>
      <w:r w:rsidR="00CC0A1D">
        <w:rPr>
          <w:noProof/>
        </w:rPr>
        <w:t>7</w:t>
      </w:r>
      <w:r w:rsidR="00B9599A">
        <w:fldChar w:fldCharType="end"/>
      </w:r>
      <w:r>
        <w:t>: Dashboard Bauplaner</w:t>
      </w:r>
    </w:p>
    <w:p w:rsidR="000D116B" w:rsidRDefault="000D116B" w:rsidP="00937F95"/>
    <w:p w:rsidR="00AC2093" w:rsidRDefault="000D116B" w:rsidP="00D25BF1">
      <w:r>
        <w:t>Im Dashboard des Bauplaners wurde eine weitere Funktionalität hinterlegt: Das Einsehen aller Nutzer.</w:t>
      </w:r>
      <w:r w:rsidR="00D25BF1">
        <w:t xml:space="preserve"> So hat der Bauplaner die Möglichkeit einen Überblick über die Nutzer zu erlangen. Dabei werden auch neu angelegte Handwerker visualisiert</w:t>
      </w:r>
      <w:r w:rsidR="00EE3ED9">
        <w:t xml:space="preserve">. </w:t>
      </w:r>
    </w:p>
    <w:p w:rsidR="00EE3ED9" w:rsidRDefault="00EE3ED9" w:rsidP="00D25BF1">
      <w:r>
        <w:t xml:space="preserve">In </w:t>
      </w:r>
      <w:r w:rsidRPr="00EE3ED9">
        <w:rPr>
          <w:i/>
        </w:rPr>
        <w:t>Abbildung 7</w:t>
      </w:r>
      <w:r>
        <w:t xml:space="preserve"> sehen Sie Maske zum Anlegen eines neuen Handwerkers. Unter Beruf erscheint ein Dropdown-Menü mit den in der Datenbank angelegten Berufen der Handwerker. Daraus sollte die passende Tätigkeit ausgesucht werden.</w:t>
      </w:r>
      <w:r w:rsidR="00AC2093">
        <w:t xml:space="preserve"> Ob das Einfügen des neuen Datensatzes erfolgreich war, wird anschließend in der ersten Zeile eingeblendet. In </w:t>
      </w:r>
      <w:r w:rsidR="00AC2093" w:rsidRPr="00B83AAA">
        <w:rPr>
          <w:i/>
        </w:rPr>
        <w:t>Abbildung 7</w:t>
      </w:r>
      <w:r w:rsidR="00AC2093">
        <w:t xml:space="preserve"> ist zu sehen, dass ein neuer Nutzer Handwerker erfolgreich angelegt wurde.</w:t>
      </w:r>
    </w:p>
    <w:p w:rsidR="00DC49CF" w:rsidRDefault="00DC49CF" w:rsidP="00D25BF1"/>
    <w:p w:rsidR="00C64D03" w:rsidRDefault="00EE3ED9" w:rsidP="00C64D03">
      <w:pPr>
        <w:keepNext/>
        <w:jc w:val="center"/>
      </w:pPr>
      <w:r w:rsidRPr="00EE3ED9">
        <w:rPr>
          <w:noProof/>
        </w:rPr>
        <w:lastRenderedPageBreak/>
        <w:drawing>
          <wp:inline distT="0" distB="0" distL="0" distR="0">
            <wp:extent cx="6118860" cy="3124200"/>
            <wp:effectExtent l="19050" t="19050" r="15240" b="19050"/>
            <wp:docPr id="13" name="Grafik 13" descr="E:\Benjamin mybook\Studium\Darmstadt TUD\4. Semester\Informatik im Bauwesen II\Übung\Übung 2\Dokumentation\HandwerkerErfolgre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enjamin mybook\Studium\Darmstadt TUD\4. Semester\Informatik im Bauwesen II\Übung\Übung 2\Dokumentation\HandwerkerErfolgreich.JPG"/>
                    <pic:cNvPicPr>
                      <a:picLocks noChangeAspect="1" noChangeArrowheads="1"/>
                    </pic:cNvPicPr>
                  </pic:nvPicPr>
                  <pic:blipFill rotWithShape="1">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954" b="6819"/>
                    <a:stretch/>
                  </pic:blipFill>
                  <pic:spPr bwMode="auto">
                    <a:xfrm>
                      <a:off x="0" y="0"/>
                      <a:ext cx="6118860" cy="3124200"/>
                    </a:xfrm>
                    <a:prstGeom prst="rect">
                      <a:avLst/>
                    </a:prstGeom>
                    <a:noFill/>
                    <a:ln>
                      <a:solidFill>
                        <a:sysClr val="windowText" lastClr="000000"/>
                      </a:solid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E3ED9" w:rsidRDefault="00C64D03" w:rsidP="00C64D03">
      <w:pPr>
        <w:pStyle w:val="Beschriftung"/>
        <w:jc w:val="center"/>
      </w:pPr>
      <w:r>
        <w:t xml:space="preserve">Abbildung </w:t>
      </w:r>
      <w:r w:rsidR="00B9599A">
        <w:fldChar w:fldCharType="begin"/>
      </w:r>
      <w:r>
        <w:instrText xml:space="preserve"> SEQ Abbildung \* ARABIC </w:instrText>
      </w:r>
      <w:r w:rsidR="00B9599A">
        <w:fldChar w:fldCharType="separate"/>
      </w:r>
      <w:r w:rsidR="00CC0A1D">
        <w:rPr>
          <w:noProof/>
        </w:rPr>
        <w:t>8</w:t>
      </w:r>
      <w:r w:rsidR="00B9599A">
        <w:fldChar w:fldCharType="end"/>
      </w:r>
      <w:r>
        <w:t>: Anlegen eines neuen Handwerkers</w:t>
      </w:r>
    </w:p>
    <w:p w:rsidR="00EE3ED9" w:rsidRDefault="00EE3ED9" w:rsidP="00D25BF1">
      <w:pPr>
        <w:rPr>
          <w:noProof/>
        </w:rPr>
      </w:pPr>
    </w:p>
    <w:p w:rsidR="00EE3ED9" w:rsidRDefault="002D1E8A" w:rsidP="00D25BF1">
      <w:pPr>
        <w:rPr>
          <w:noProof/>
        </w:rPr>
      </w:pPr>
      <w:r>
        <w:rPr>
          <w:noProof/>
        </w:rPr>
        <w:t xml:space="preserve">Die Nutzergruppe Handwerker kann über das Dashboard alle eigenen Aufträge einsehen. </w:t>
      </w:r>
      <w:r w:rsidR="00434B6F">
        <w:rPr>
          <w:noProof/>
        </w:rPr>
        <w:t>Mittels</w:t>
      </w:r>
      <w:r>
        <w:rPr>
          <w:noProof/>
        </w:rPr>
        <w:t xml:space="preserve"> de</w:t>
      </w:r>
      <w:r w:rsidR="00434B6F">
        <w:rPr>
          <w:noProof/>
        </w:rPr>
        <w:t>s</w:t>
      </w:r>
      <w:r>
        <w:rPr>
          <w:noProof/>
        </w:rPr>
        <w:t xml:space="preserve"> Bearbeiten-Button</w:t>
      </w:r>
      <w:r w:rsidR="00434B6F">
        <w:rPr>
          <w:noProof/>
        </w:rPr>
        <w:t>s</w:t>
      </w:r>
      <w:r>
        <w:rPr>
          <w:noProof/>
        </w:rPr>
        <w:t xml:space="preserve"> kann der Status eines </w:t>
      </w:r>
      <w:r w:rsidR="00FC70A9">
        <w:rPr>
          <w:noProof/>
        </w:rPr>
        <w:t xml:space="preserve">eigenen </w:t>
      </w:r>
      <w:r>
        <w:rPr>
          <w:noProof/>
        </w:rPr>
        <w:t>Auftrags geändert werden</w:t>
      </w:r>
      <w:r w:rsidR="00FC70A9">
        <w:rPr>
          <w:noProof/>
        </w:rPr>
        <w:t xml:space="preserve"> (siehe </w:t>
      </w:r>
      <w:r w:rsidR="00FC70A9" w:rsidRPr="00FC70A9">
        <w:rPr>
          <w:i/>
          <w:noProof/>
        </w:rPr>
        <w:t>Abbildung 8</w:t>
      </w:r>
      <w:r w:rsidR="00FC70A9">
        <w:rPr>
          <w:noProof/>
        </w:rPr>
        <w:t>)</w:t>
      </w:r>
      <w:r>
        <w:rPr>
          <w:noProof/>
        </w:rPr>
        <w:t>. In der MySQL</w:t>
      </w:r>
      <w:r>
        <w:rPr>
          <w:noProof/>
        </w:rPr>
        <w:noBreakHyphen/>
        <w:t>Datenbank wurde diese</w:t>
      </w:r>
      <w:r w:rsidR="00434B6F">
        <w:rPr>
          <w:noProof/>
        </w:rPr>
        <w:t>r</w:t>
      </w:r>
      <w:r>
        <w:rPr>
          <w:noProof/>
        </w:rPr>
        <w:t xml:space="preserve"> Parameter in eine</w:t>
      </w:r>
      <w:r w:rsidR="00434B6F">
        <w:rPr>
          <w:noProof/>
        </w:rPr>
        <w:t>r</w:t>
      </w:r>
      <w:r>
        <w:rPr>
          <w:noProof/>
        </w:rPr>
        <w:t xml:space="preserve"> Enum</w:t>
      </w:r>
      <w:r w:rsidR="00434B6F">
        <w:rPr>
          <w:noProof/>
        </w:rPr>
        <w:t>eration</w:t>
      </w:r>
      <w:r>
        <w:rPr>
          <w:noProof/>
        </w:rPr>
        <w:t xml:space="preserve"> hinterlegt, welche nur die Werte </w:t>
      </w:r>
      <w:r w:rsidRPr="002D1E8A">
        <w:rPr>
          <w:noProof/>
        </w:rPr>
        <w:t>eingegangen, handwerker_beauftragt, erledigt</w:t>
      </w:r>
      <w:r>
        <w:rPr>
          <w:noProof/>
        </w:rPr>
        <w:t xml:space="preserve"> und </w:t>
      </w:r>
      <w:r w:rsidRPr="002D1E8A">
        <w:rPr>
          <w:noProof/>
        </w:rPr>
        <w:t>reklamiert</w:t>
      </w:r>
      <w:r>
        <w:rPr>
          <w:noProof/>
        </w:rPr>
        <w:t xml:space="preserve"> annimmt.</w:t>
      </w:r>
      <w:r w:rsidR="00434B6F">
        <w:rPr>
          <w:noProof/>
        </w:rPr>
        <w:t xml:space="preserve"> Falls es einen Fehlerfall geben sollte, wird der Nutzer darauf hingewiesen.</w:t>
      </w:r>
    </w:p>
    <w:p w:rsidR="007C10DE" w:rsidRDefault="007C10DE" w:rsidP="00D25BF1">
      <w:pPr>
        <w:rPr>
          <w:noProof/>
        </w:rPr>
      </w:pPr>
    </w:p>
    <w:p w:rsidR="00C61D5D" w:rsidRDefault="00EE3ED9" w:rsidP="00C61D5D">
      <w:pPr>
        <w:keepNext/>
        <w:jc w:val="center"/>
      </w:pPr>
      <w:r w:rsidRPr="00EE3ED9">
        <w:rPr>
          <w:noProof/>
        </w:rPr>
        <w:drawing>
          <wp:inline distT="0" distB="0" distL="0" distR="0">
            <wp:extent cx="5372100" cy="2377440"/>
            <wp:effectExtent l="19050" t="19050" r="19050" b="22860"/>
            <wp:docPr id="14" name="Grafik 14" descr="E:\Benjamin mybook\Studium\Darmstadt TUD\4. Semester\Informatik im Bauwesen II\Übung\Übung 2\Dokumentation\StatusBearbei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enjamin mybook\Studium\Darmstadt TUD\4. Semester\Informatik im Bauwesen II\Übung\Übung 2\Dokumentation\StatusBearbeiten.JPG"/>
                    <pic:cNvPicPr>
                      <a:picLocks noChangeAspect="1" noChangeArrowheads="1"/>
                    </pic:cNvPicPr>
                  </pic:nvPicPr>
                  <pic:blipFill rotWithShape="1">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038"/>
                    <a:stretch/>
                  </pic:blipFill>
                  <pic:spPr bwMode="auto">
                    <a:xfrm>
                      <a:off x="0" y="0"/>
                      <a:ext cx="5372100" cy="2377440"/>
                    </a:xfrm>
                    <a:prstGeom prst="rect">
                      <a:avLst/>
                    </a:prstGeom>
                    <a:noFill/>
                    <a:ln>
                      <a:solidFill>
                        <a:sysClr val="windowText" lastClr="000000"/>
                      </a:solid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61D5D" w:rsidRDefault="00C61D5D" w:rsidP="00C61D5D">
      <w:pPr>
        <w:pStyle w:val="Beschriftung"/>
        <w:jc w:val="center"/>
      </w:pPr>
      <w:r>
        <w:t xml:space="preserve">Abbildung </w:t>
      </w:r>
      <w:r w:rsidR="00B9599A">
        <w:fldChar w:fldCharType="begin"/>
      </w:r>
      <w:r>
        <w:instrText xml:space="preserve"> SEQ Abbildung \* ARABIC </w:instrText>
      </w:r>
      <w:r w:rsidR="00B9599A">
        <w:fldChar w:fldCharType="separate"/>
      </w:r>
      <w:r w:rsidR="00CC0A1D">
        <w:rPr>
          <w:noProof/>
        </w:rPr>
        <w:t>9</w:t>
      </w:r>
      <w:r w:rsidR="00B9599A">
        <w:fldChar w:fldCharType="end"/>
      </w:r>
      <w:r>
        <w:t>: Status eines Auftrags ändern</w:t>
      </w:r>
    </w:p>
    <w:p w:rsidR="00C61D5D" w:rsidRDefault="00C61D5D" w:rsidP="008567D5"/>
    <w:p w:rsidR="008567D5" w:rsidRDefault="008567D5" w:rsidP="008567D5">
      <w:r>
        <w:t xml:space="preserve">Der Handwerker </w:t>
      </w:r>
      <w:r w:rsidR="0083463E">
        <w:t xml:space="preserve">kann </w:t>
      </w:r>
      <w:r>
        <w:t xml:space="preserve">ebenfalls nach Aufträgen suchen, die alle zum gleichen Gebäude gehören. Die Suchmaske mit einer Beispieleingabe Wohnhaus spiegelt sich in </w:t>
      </w:r>
      <w:r w:rsidRPr="00604564">
        <w:rPr>
          <w:i/>
        </w:rPr>
        <w:t>Abbildung 9</w:t>
      </w:r>
      <w:r>
        <w:t xml:space="preserve"> wider.</w:t>
      </w:r>
      <w:bookmarkStart w:id="2" w:name="_GoBack"/>
      <w:bookmarkEnd w:id="2"/>
    </w:p>
    <w:p w:rsidR="00E22930" w:rsidRDefault="00E22930" w:rsidP="008567D5"/>
    <w:p w:rsidR="008567D5" w:rsidRDefault="007C10DE" w:rsidP="008567D5">
      <w:pPr>
        <w:keepNext/>
        <w:jc w:val="center"/>
      </w:pPr>
      <w:r w:rsidRPr="00EE3ED9">
        <w:rPr>
          <w:noProof/>
        </w:rPr>
        <w:drawing>
          <wp:inline distT="0" distB="0" distL="0" distR="0">
            <wp:extent cx="3025140" cy="1897380"/>
            <wp:effectExtent l="19050" t="19050" r="22860" b="26670"/>
            <wp:docPr id="12" name="Grafik 12" descr="E:\Benjamin mybook\Studium\Darmstadt TUD\4. Semester\Informatik im Bauwesen II\Übung\Übung 2\Dokumentation\AufträgeProGebäudeMitDa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enjamin mybook\Studium\Darmstadt TUD\4. Semester\Informatik im Bauwesen II\Übung\Übung 2\Dokumentation\AufträgeProGebäudeMitDaten.JPG"/>
                    <pic:cNvPicPr>
                      <a:picLocks noChangeAspect="1" noChangeArrowheads="1"/>
                    </pic:cNvPicPr>
                  </pic:nvPicPr>
                  <pic:blipFill rotWithShape="1">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567" b="17822"/>
                    <a:stretch/>
                  </pic:blipFill>
                  <pic:spPr bwMode="auto">
                    <a:xfrm>
                      <a:off x="0" y="0"/>
                      <a:ext cx="3025140" cy="1897380"/>
                    </a:xfrm>
                    <a:prstGeom prst="rect">
                      <a:avLst/>
                    </a:prstGeom>
                    <a:noFill/>
                    <a:ln>
                      <a:solidFill>
                        <a:sysClr val="windowText" lastClr="000000"/>
                      </a:solid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C10DE" w:rsidRDefault="008567D5" w:rsidP="008567D5">
      <w:pPr>
        <w:pStyle w:val="Beschriftung"/>
        <w:jc w:val="center"/>
      </w:pPr>
      <w:r>
        <w:t xml:space="preserve">Abbildung </w:t>
      </w:r>
      <w:r w:rsidR="00B9599A">
        <w:fldChar w:fldCharType="begin"/>
      </w:r>
      <w:r>
        <w:instrText xml:space="preserve"> SEQ Abbildung \* ARABIC </w:instrText>
      </w:r>
      <w:r w:rsidR="00B9599A">
        <w:fldChar w:fldCharType="separate"/>
      </w:r>
      <w:r w:rsidR="00CC0A1D">
        <w:rPr>
          <w:noProof/>
        </w:rPr>
        <w:t>10</w:t>
      </w:r>
      <w:r w:rsidR="00B9599A">
        <w:fldChar w:fldCharType="end"/>
      </w:r>
      <w:r>
        <w:t>: Suchmaske für Sanierungsaufträge eines Gebäudes</w:t>
      </w:r>
    </w:p>
    <w:p w:rsidR="0079470B" w:rsidRDefault="0079470B" w:rsidP="00937F95">
      <w:pPr>
        <w:rPr>
          <w:noProof/>
        </w:rPr>
      </w:pPr>
    </w:p>
    <w:p w:rsidR="005A4258" w:rsidRDefault="005A4258" w:rsidP="00863CA4">
      <w:pPr>
        <w:spacing w:line="240" w:lineRule="auto"/>
      </w:pPr>
    </w:p>
    <w:sectPr w:rsidR="005A4258" w:rsidSect="002017BB">
      <w:headerReference w:type="default" r:id="rId21"/>
      <w:footerReference w:type="default" r:id="rId22"/>
      <w:type w:val="continuous"/>
      <w:pgSz w:w="11906" w:h="16838" w:code="9"/>
      <w:pgMar w:top="1157" w:right="851" w:bottom="1418" w:left="851" w:header="709" w:footer="90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835" w:rsidRDefault="00471835">
      <w:pPr>
        <w:spacing w:line="240" w:lineRule="auto"/>
      </w:pPr>
      <w:r>
        <w:separator/>
      </w:r>
    </w:p>
  </w:endnote>
  <w:endnote w:type="continuationSeparator" w:id="0">
    <w:p w:rsidR="00471835" w:rsidRDefault="004718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harter">
    <w:altName w:val="Bell MT"/>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ontPage">
    <w:altName w:val="Times New Roman"/>
    <w:panose1 w:val="00000000000000000000"/>
    <w:charset w:val="00"/>
    <w:family w:val="auto"/>
    <w:notTrueType/>
    <w:pitch w:val="variable"/>
    <w:sig w:usb0="00000001" w:usb1="00000000" w:usb2="00000000" w:usb3="00000000" w:csb0="00000009" w:csb1="00000000"/>
  </w:font>
  <w:font w:name="Bitstream Charter">
    <w:altName w:val="Charter"/>
    <w:charset w:val="00"/>
    <w:family w:val="auto"/>
    <w:pitch w:val="variable"/>
    <w:sig w:usb0="00000003" w:usb1="00000000" w:usb2="00000000" w:usb3="00000000" w:csb0="00000001" w:csb1="00000000"/>
  </w:font>
  <w:font w:name="Monospace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F72" w:rsidRPr="00095E7F" w:rsidRDefault="00B9599A" w:rsidP="00AB027F">
    <w:pPr>
      <w:tabs>
        <w:tab w:val="right" w:pos="9633"/>
      </w:tabs>
    </w:pPr>
    <w:r>
      <w:rPr>
        <w:noProof/>
      </w:rPr>
      <w:pict>
        <v:line id="Line 29" o:spid="_x0000_s4097" style="position:absolute;z-index:-251659264;visibility:visible;mso-position-horizontal-relative:page;mso-position-vertical-relative:page" from="42.55pt,785.3pt" to="552.8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QEQ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" strokeweight=".5pt">
          <w10:wrap anchorx="page" anchory="page"/>
          <w10:anchorlock/>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835" w:rsidRDefault="00471835">
      <w:pPr>
        <w:spacing w:line="240" w:lineRule="auto"/>
      </w:pPr>
      <w:r>
        <w:separator/>
      </w:r>
    </w:p>
  </w:footnote>
  <w:footnote w:type="continuationSeparator" w:id="0">
    <w:p w:rsidR="00471835" w:rsidRDefault="0047183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962" w:rsidRDefault="00B9599A">
    <w:r>
      <w:rPr>
        <w:noProof/>
      </w:rPr>
      <w:pict>
        <v:rect id="Rectangle 32" o:spid="_x0000_s4098" style="position:absolute;margin-left:42.55pt;margin-top:42.55pt;width:510.25pt;height:11.3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" fillcolor="#b90f22" stroked="f" strokecolor="#b5b5b5" strokeweight=".2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421DC"/>
    <w:multiLevelType w:val="hybridMultilevel"/>
    <w:tmpl w:val="85EEA1DE"/>
    <w:lvl w:ilvl="0" w:tplc="AFEA4348">
      <w:start w:val="10"/>
      <w:numFmt w:val="bullet"/>
      <w:lvlText w:val="-"/>
      <w:lvlJc w:val="left"/>
      <w:pPr>
        <w:ind w:left="720" w:hanging="360"/>
      </w:pPr>
      <w:rPr>
        <w:rFonts w:ascii="Charter" w:eastAsia="Times New Roman" w:hAnsi="Charter"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6E20AB"/>
    <w:multiLevelType w:val="hybridMultilevel"/>
    <w:tmpl w:val="B5DEA370"/>
    <w:lvl w:ilvl="0" w:tplc="EC88AECE">
      <w:numFmt w:val="bullet"/>
      <w:lvlText w:val="-"/>
      <w:lvlJc w:val="left"/>
      <w:pPr>
        <w:ind w:left="720" w:hanging="360"/>
      </w:pPr>
      <w:rPr>
        <w:rFonts w:ascii="Charter" w:eastAsia="Times New Roman" w:hAnsi="Charte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678406CF"/>
    <w:multiLevelType w:val="multilevel"/>
    <w:tmpl w:val="43D23E46"/>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5">
    <w:nsid w:val="6FD342C5"/>
    <w:multiLevelType w:val="multilevel"/>
    <w:tmpl w:val="3E105EE6"/>
    <w:lvl w:ilvl="0">
      <w:start w:val="1"/>
      <w:numFmt w:val="decimal"/>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57"/>
  <w:drawingGridVerticalSpacing w:val="57"/>
  <w:noPunctuationKerning/>
  <w:characterSpacingControl w:val="doNotCompress"/>
  <w:hdrShapeDefaults>
    <o:shapedefaults v:ext="edit" spidmax="7170">
      <o:colormru v:ext="edit" colors="#6a8b37,#7fab16,#b90f22"/>
    </o:shapedefaults>
    <o:shapelayout v:ext="edit">
      <o:idmap v:ext="edit" data="4"/>
    </o:shapelayout>
  </w:hdrShapeDefaults>
  <w:footnotePr>
    <w:footnote w:id="-1"/>
    <w:footnote w:id="0"/>
  </w:footnotePr>
  <w:endnotePr>
    <w:endnote w:id="-1"/>
    <w:endnote w:id="0"/>
  </w:endnotePr>
  <w:compat/>
  <w:rsids>
    <w:rsidRoot w:val="004D5863"/>
    <w:rsid w:val="00005EAB"/>
    <w:rsid w:val="00011730"/>
    <w:rsid w:val="0001245E"/>
    <w:rsid w:val="00014706"/>
    <w:rsid w:val="00015C54"/>
    <w:rsid w:val="00022FD5"/>
    <w:rsid w:val="00025E83"/>
    <w:rsid w:val="000274CE"/>
    <w:rsid w:val="000300BD"/>
    <w:rsid w:val="0003670E"/>
    <w:rsid w:val="000413B7"/>
    <w:rsid w:val="000442D6"/>
    <w:rsid w:val="00053ED8"/>
    <w:rsid w:val="000540A2"/>
    <w:rsid w:val="00061FBE"/>
    <w:rsid w:val="0006313F"/>
    <w:rsid w:val="00064187"/>
    <w:rsid w:val="00064D3C"/>
    <w:rsid w:val="0006726D"/>
    <w:rsid w:val="00067D05"/>
    <w:rsid w:val="00073A3E"/>
    <w:rsid w:val="00080518"/>
    <w:rsid w:val="00084F21"/>
    <w:rsid w:val="00094B57"/>
    <w:rsid w:val="00095E7F"/>
    <w:rsid w:val="000969FE"/>
    <w:rsid w:val="000B20AB"/>
    <w:rsid w:val="000B5890"/>
    <w:rsid w:val="000C4C4B"/>
    <w:rsid w:val="000C5E52"/>
    <w:rsid w:val="000C755C"/>
    <w:rsid w:val="000D116B"/>
    <w:rsid w:val="000D3577"/>
    <w:rsid w:val="000D6945"/>
    <w:rsid w:val="000D6B05"/>
    <w:rsid w:val="000E17D4"/>
    <w:rsid w:val="000E2762"/>
    <w:rsid w:val="000E6166"/>
    <w:rsid w:val="000F1355"/>
    <w:rsid w:val="000F376F"/>
    <w:rsid w:val="000F56E7"/>
    <w:rsid w:val="000F680A"/>
    <w:rsid w:val="00100182"/>
    <w:rsid w:val="0010025F"/>
    <w:rsid w:val="001047C6"/>
    <w:rsid w:val="00106D23"/>
    <w:rsid w:val="001148AA"/>
    <w:rsid w:val="00120D67"/>
    <w:rsid w:val="00121803"/>
    <w:rsid w:val="0012192A"/>
    <w:rsid w:val="00122987"/>
    <w:rsid w:val="001304C7"/>
    <w:rsid w:val="0014075B"/>
    <w:rsid w:val="00140B05"/>
    <w:rsid w:val="00141781"/>
    <w:rsid w:val="00142FA9"/>
    <w:rsid w:val="00152D39"/>
    <w:rsid w:val="0015350D"/>
    <w:rsid w:val="001633B6"/>
    <w:rsid w:val="00163579"/>
    <w:rsid w:val="00164C7F"/>
    <w:rsid w:val="00166F46"/>
    <w:rsid w:val="001706D9"/>
    <w:rsid w:val="0017203D"/>
    <w:rsid w:val="00175F14"/>
    <w:rsid w:val="0017685F"/>
    <w:rsid w:val="001774CC"/>
    <w:rsid w:val="00190E63"/>
    <w:rsid w:val="00197AB9"/>
    <w:rsid w:val="001A4770"/>
    <w:rsid w:val="001A6E6A"/>
    <w:rsid w:val="001A796F"/>
    <w:rsid w:val="001B20A5"/>
    <w:rsid w:val="001B394C"/>
    <w:rsid w:val="001C5B29"/>
    <w:rsid w:val="001C6479"/>
    <w:rsid w:val="001D17B5"/>
    <w:rsid w:val="001E3191"/>
    <w:rsid w:val="001E50C5"/>
    <w:rsid w:val="001E51F1"/>
    <w:rsid w:val="001E6C0A"/>
    <w:rsid w:val="001E7DE5"/>
    <w:rsid w:val="001F2FDB"/>
    <w:rsid w:val="002017BB"/>
    <w:rsid w:val="00205680"/>
    <w:rsid w:val="00207AF5"/>
    <w:rsid w:val="00216F4D"/>
    <w:rsid w:val="002175A4"/>
    <w:rsid w:val="0021776C"/>
    <w:rsid w:val="00223D12"/>
    <w:rsid w:val="00225962"/>
    <w:rsid w:val="0022629E"/>
    <w:rsid w:val="00237FF8"/>
    <w:rsid w:val="002402EA"/>
    <w:rsid w:val="00240B68"/>
    <w:rsid w:val="002506A9"/>
    <w:rsid w:val="0025387C"/>
    <w:rsid w:val="00254482"/>
    <w:rsid w:val="0026040E"/>
    <w:rsid w:val="002633D4"/>
    <w:rsid w:val="00267046"/>
    <w:rsid w:val="00271709"/>
    <w:rsid w:val="00271C2B"/>
    <w:rsid w:val="0027303C"/>
    <w:rsid w:val="00284359"/>
    <w:rsid w:val="00291571"/>
    <w:rsid w:val="00291BD1"/>
    <w:rsid w:val="0029293C"/>
    <w:rsid w:val="002943D6"/>
    <w:rsid w:val="002953C6"/>
    <w:rsid w:val="00295E33"/>
    <w:rsid w:val="00296DF9"/>
    <w:rsid w:val="002A0A3E"/>
    <w:rsid w:val="002B0F71"/>
    <w:rsid w:val="002B2801"/>
    <w:rsid w:val="002B5438"/>
    <w:rsid w:val="002C1D8E"/>
    <w:rsid w:val="002C2A4E"/>
    <w:rsid w:val="002C5FB7"/>
    <w:rsid w:val="002C72C7"/>
    <w:rsid w:val="002D1E8A"/>
    <w:rsid w:val="002D5702"/>
    <w:rsid w:val="002D6642"/>
    <w:rsid w:val="002E02E5"/>
    <w:rsid w:val="002E2259"/>
    <w:rsid w:val="002E2E60"/>
    <w:rsid w:val="002E4945"/>
    <w:rsid w:val="002E707C"/>
    <w:rsid w:val="002F4B82"/>
    <w:rsid w:val="002F5D54"/>
    <w:rsid w:val="0030153F"/>
    <w:rsid w:val="003021F4"/>
    <w:rsid w:val="00312269"/>
    <w:rsid w:val="0031625F"/>
    <w:rsid w:val="003203F9"/>
    <w:rsid w:val="00322E85"/>
    <w:rsid w:val="003241DD"/>
    <w:rsid w:val="00326B5A"/>
    <w:rsid w:val="00327539"/>
    <w:rsid w:val="003368E8"/>
    <w:rsid w:val="00336DF6"/>
    <w:rsid w:val="00337888"/>
    <w:rsid w:val="0034173F"/>
    <w:rsid w:val="00346C48"/>
    <w:rsid w:val="00351A1C"/>
    <w:rsid w:val="003560C8"/>
    <w:rsid w:val="00357B69"/>
    <w:rsid w:val="003628B8"/>
    <w:rsid w:val="003630D1"/>
    <w:rsid w:val="003662C6"/>
    <w:rsid w:val="00367712"/>
    <w:rsid w:val="003707A3"/>
    <w:rsid w:val="003872A7"/>
    <w:rsid w:val="003901DB"/>
    <w:rsid w:val="00391A50"/>
    <w:rsid w:val="00393091"/>
    <w:rsid w:val="0039349D"/>
    <w:rsid w:val="00394757"/>
    <w:rsid w:val="003A6910"/>
    <w:rsid w:val="003A70D0"/>
    <w:rsid w:val="003B0F46"/>
    <w:rsid w:val="003B13CE"/>
    <w:rsid w:val="003C5386"/>
    <w:rsid w:val="003C557A"/>
    <w:rsid w:val="003D43C3"/>
    <w:rsid w:val="003D52EB"/>
    <w:rsid w:val="003F6889"/>
    <w:rsid w:val="00406203"/>
    <w:rsid w:val="00407F2B"/>
    <w:rsid w:val="00412C07"/>
    <w:rsid w:val="00413091"/>
    <w:rsid w:val="004161BC"/>
    <w:rsid w:val="00420964"/>
    <w:rsid w:val="0042391C"/>
    <w:rsid w:val="004243CB"/>
    <w:rsid w:val="00426EB0"/>
    <w:rsid w:val="0043476E"/>
    <w:rsid w:val="00434B6F"/>
    <w:rsid w:val="00436ABB"/>
    <w:rsid w:val="004434A5"/>
    <w:rsid w:val="00443B8B"/>
    <w:rsid w:val="00444CFA"/>
    <w:rsid w:val="004479E9"/>
    <w:rsid w:val="004519C0"/>
    <w:rsid w:val="00465A45"/>
    <w:rsid w:val="00465CEE"/>
    <w:rsid w:val="00471835"/>
    <w:rsid w:val="00473622"/>
    <w:rsid w:val="004740E5"/>
    <w:rsid w:val="00482285"/>
    <w:rsid w:val="004837A8"/>
    <w:rsid w:val="00487F1A"/>
    <w:rsid w:val="00497656"/>
    <w:rsid w:val="004A7927"/>
    <w:rsid w:val="004B3146"/>
    <w:rsid w:val="004B6709"/>
    <w:rsid w:val="004B7A3D"/>
    <w:rsid w:val="004C0F03"/>
    <w:rsid w:val="004C423D"/>
    <w:rsid w:val="004C5823"/>
    <w:rsid w:val="004C6E18"/>
    <w:rsid w:val="004C79EE"/>
    <w:rsid w:val="004D56AF"/>
    <w:rsid w:val="004D57AD"/>
    <w:rsid w:val="004D5863"/>
    <w:rsid w:val="004D5CFD"/>
    <w:rsid w:val="004D7A18"/>
    <w:rsid w:val="004E3B70"/>
    <w:rsid w:val="004E63B7"/>
    <w:rsid w:val="004E6E6C"/>
    <w:rsid w:val="004F2290"/>
    <w:rsid w:val="004F5488"/>
    <w:rsid w:val="005041EB"/>
    <w:rsid w:val="00510277"/>
    <w:rsid w:val="005111C8"/>
    <w:rsid w:val="00514395"/>
    <w:rsid w:val="00514D41"/>
    <w:rsid w:val="0051623F"/>
    <w:rsid w:val="0051688A"/>
    <w:rsid w:val="0052730C"/>
    <w:rsid w:val="00535BC4"/>
    <w:rsid w:val="0053782A"/>
    <w:rsid w:val="00540A8A"/>
    <w:rsid w:val="005434EB"/>
    <w:rsid w:val="005471F1"/>
    <w:rsid w:val="00547D66"/>
    <w:rsid w:val="00551AAA"/>
    <w:rsid w:val="00551C6B"/>
    <w:rsid w:val="00552A54"/>
    <w:rsid w:val="00556320"/>
    <w:rsid w:val="00565645"/>
    <w:rsid w:val="005657DB"/>
    <w:rsid w:val="0057243B"/>
    <w:rsid w:val="0057458C"/>
    <w:rsid w:val="005804B6"/>
    <w:rsid w:val="0058364A"/>
    <w:rsid w:val="00584960"/>
    <w:rsid w:val="00586CA9"/>
    <w:rsid w:val="005954D3"/>
    <w:rsid w:val="0059690F"/>
    <w:rsid w:val="005A3FE1"/>
    <w:rsid w:val="005A4258"/>
    <w:rsid w:val="005A79C1"/>
    <w:rsid w:val="005B1CAC"/>
    <w:rsid w:val="005B6CAF"/>
    <w:rsid w:val="005B713F"/>
    <w:rsid w:val="005C0C14"/>
    <w:rsid w:val="005C3904"/>
    <w:rsid w:val="005C4637"/>
    <w:rsid w:val="005C756E"/>
    <w:rsid w:val="005D3FB0"/>
    <w:rsid w:val="005D59D4"/>
    <w:rsid w:val="005E6ABD"/>
    <w:rsid w:val="005F250D"/>
    <w:rsid w:val="005F6F56"/>
    <w:rsid w:val="00600A3A"/>
    <w:rsid w:val="00604564"/>
    <w:rsid w:val="00604571"/>
    <w:rsid w:val="006051BC"/>
    <w:rsid w:val="00605608"/>
    <w:rsid w:val="006108AA"/>
    <w:rsid w:val="00611D13"/>
    <w:rsid w:val="006152F2"/>
    <w:rsid w:val="00616D75"/>
    <w:rsid w:val="0061768C"/>
    <w:rsid w:val="006279BD"/>
    <w:rsid w:val="00640FF7"/>
    <w:rsid w:val="00641373"/>
    <w:rsid w:val="00642692"/>
    <w:rsid w:val="006431E8"/>
    <w:rsid w:val="00647A9E"/>
    <w:rsid w:val="00651880"/>
    <w:rsid w:val="0065258C"/>
    <w:rsid w:val="00662312"/>
    <w:rsid w:val="0066794A"/>
    <w:rsid w:val="00672141"/>
    <w:rsid w:val="006749AD"/>
    <w:rsid w:val="0067510C"/>
    <w:rsid w:val="00675967"/>
    <w:rsid w:val="0067660B"/>
    <w:rsid w:val="00686D9A"/>
    <w:rsid w:val="00687C71"/>
    <w:rsid w:val="006905E7"/>
    <w:rsid w:val="00691544"/>
    <w:rsid w:val="006917DC"/>
    <w:rsid w:val="00697C26"/>
    <w:rsid w:val="006A17E0"/>
    <w:rsid w:val="006A5CB5"/>
    <w:rsid w:val="006A614B"/>
    <w:rsid w:val="006B23E9"/>
    <w:rsid w:val="006B39CA"/>
    <w:rsid w:val="006B5DE4"/>
    <w:rsid w:val="006C5C8C"/>
    <w:rsid w:val="006D25EA"/>
    <w:rsid w:val="006D405A"/>
    <w:rsid w:val="006D62E7"/>
    <w:rsid w:val="006E09CE"/>
    <w:rsid w:val="006E3493"/>
    <w:rsid w:val="006E69B0"/>
    <w:rsid w:val="006F133E"/>
    <w:rsid w:val="006F4F7B"/>
    <w:rsid w:val="006F5943"/>
    <w:rsid w:val="007009F3"/>
    <w:rsid w:val="007047AB"/>
    <w:rsid w:val="00704B61"/>
    <w:rsid w:val="00707927"/>
    <w:rsid w:val="00713FA9"/>
    <w:rsid w:val="00714125"/>
    <w:rsid w:val="007229A1"/>
    <w:rsid w:val="00722E84"/>
    <w:rsid w:val="00731009"/>
    <w:rsid w:val="00732045"/>
    <w:rsid w:val="00740C12"/>
    <w:rsid w:val="0074443D"/>
    <w:rsid w:val="00764FE6"/>
    <w:rsid w:val="007652D5"/>
    <w:rsid w:val="00767A93"/>
    <w:rsid w:val="007741A8"/>
    <w:rsid w:val="007803F7"/>
    <w:rsid w:val="00785309"/>
    <w:rsid w:val="0079470B"/>
    <w:rsid w:val="00795392"/>
    <w:rsid w:val="007957F4"/>
    <w:rsid w:val="00795B43"/>
    <w:rsid w:val="007A07BC"/>
    <w:rsid w:val="007A12D2"/>
    <w:rsid w:val="007A2BE9"/>
    <w:rsid w:val="007A4EDC"/>
    <w:rsid w:val="007A630F"/>
    <w:rsid w:val="007A6E30"/>
    <w:rsid w:val="007B0126"/>
    <w:rsid w:val="007B0C1C"/>
    <w:rsid w:val="007B1634"/>
    <w:rsid w:val="007B611D"/>
    <w:rsid w:val="007B6A46"/>
    <w:rsid w:val="007C1056"/>
    <w:rsid w:val="007C10DE"/>
    <w:rsid w:val="007C14D7"/>
    <w:rsid w:val="007C2512"/>
    <w:rsid w:val="007C5B09"/>
    <w:rsid w:val="007D15A8"/>
    <w:rsid w:val="007D23AB"/>
    <w:rsid w:val="007D2C8D"/>
    <w:rsid w:val="007F1258"/>
    <w:rsid w:val="007F3B50"/>
    <w:rsid w:val="007F4E96"/>
    <w:rsid w:val="007F712A"/>
    <w:rsid w:val="00803B7C"/>
    <w:rsid w:val="00814B7F"/>
    <w:rsid w:val="00814F34"/>
    <w:rsid w:val="00815D67"/>
    <w:rsid w:val="0081696D"/>
    <w:rsid w:val="0082454D"/>
    <w:rsid w:val="00824C72"/>
    <w:rsid w:val="00825649"/>
    <w:rsid w:val="008264DF"/>
    <w:rsid w:val="00830ACC"/>
    <w:rsid w:val="0083463E"/>
    <w:rsid w:val="008405A2"/>
    <w:rsid w:val="008472E5"/>
    <w:rsid w:val="00847BB5"/>
    <w:rsid w:val="00853842"/>
    <w:rsid w:val="00853CE3"/>
    <w:rsid w:val="008567D5"/>
    <w:rsid w:val="0086066F"/>
    <w:rsid w:val="00862536"/>
    <w:rsid w:val="00863670"/>
    <w:rsid w:val="00863B27"/>
    <w:rsid w:val="00863BF7"/>
    <w:rsid w:val="00863CA4"/>
    <w:rsid w:val="00867DAB"/>
    <w:rsid w:val="00870703"/>
    <w:rsid w:val="00877C7F"/>
    <w:rsid w:val="00877DFA"/>
    <w:rsid w:val="00881F70"/>
    <w:rsid w:val="008870D2"/>
    <w:rsid w:val="0089096B"/>
    <w:rsid w:val="00890ACA"/>
    <w:rsid w:val="008930C5"/>
    <w:rsid w:val="008943BF"/>
    <w:rsid w:val="008A70DC"/>
    <w:rsid w:val="008B696D"/>
    <w:rsid w:val="008C011A"/>
    <w:rsid w:val="008D61A7"/>
    <w:rsid w:val="008D640E"/>
    <w:rsid w:val="008E4037"/>
    <w:rsid w:val="008E4CC9"/>
    <w:rsid w:val="008F4B40"/>
    <w:rsid w:val="00905E9E"/>
    <w:rsid w:val="00914B5D"/>
    <w:rsid w:val="009205B8"/>
    <w:rsid w:val="00922E26"/>
    <w:rsid w:val="00924D24"/>
    <w:rsid w:val="00930530"/>
    <w:rsid w:val="009314C3"/>
    <w:rsid w:val="0093317C"/>
    <w:rsid w:val="00936514"/>
    <w:rsid w:val="00937070"/>
    <w:rsid w:val="00937908"/>
    <w:rsid w:val="00937F95"/>
    <w:rsid w:val="00942203"/>
    <w:rsid w:val="00944D16"/>
    <w:rsid w:val="00951698"/>
    <w:rsid w:val="00951F22"/>
    <w:rsid w:val="0095343A"/>
    <w:rsid w:val="00967B77"/>
    <w:rsid w:val="00971B26"/>
    <w:rsid w:val="00975F55"/>
    <w:rsid w:val="00980B53"/>
    <w:rsid w:val="00985FBC"/>
    <w:rsid w:val="00990428"/>
    <w:rsid w:val="009921D5"/>
    <w:rsid w:val="00993E70"/>
    <w:rsid w:val="009963C9"/>
    <w:rsid w:val="00997CE0"/>
    <w:rsid w:val="009A1455"/>
    <w:rsid w:val="009A2906"/>
    <w:rsid w:val="009A3009"/>
    <w:rsid w:val="009B04CC"/>
    <w:rsid w:val="009B1C0A"/>
    <w:rsid w:val="009B1C58"/>
    <w:rsid w:val="009C004B"/>
    <w:rsid w:val="009C1FAD"/>
    <w:rsid w:val="009C24B1"/>
    <w:rsid w:val="009C3B9B"/>
    <w:rsid w:val="009C413B"/>
    <w:rsid w:val="009C59E0"/>
    <w:rsid w:val="009C7455"/>
    <w:rsid w:val="009D0EB9"/>
    <w:rsid w:val="009D4EB4"/>
    <w:rsid w:val="009D6447"/>
    <w:rsid w:val="009D6808"/>
    <w:rsid w:val="009D77A8"/>
    <w:rsid w:val="009E061E"/>
    <w:rsid w:val="009E1E47"/>
    <w:rsid w:val="009E6310"/>
    <w:rsid w:val="009F241D"/>
    <w:rsid w:val="009F2FD5"/>
    <w:rsid w:val="009F3658"/>
    <w:rsid w:val="00A01043"/>
    <w:rsid w:val="00A06870"/>
    <w:rsid w:val="00A101E8"/>
    <w:rsid w:val="00A102F5"/>
    <w:rsid w:val="00A11196"/>
    <w:rsid w:val="00A120DE"/>
    <w:rsid w:val="00A22FF8"/>
    <w:rsid w:val="00A2353A"/>
    <w:rsid w:val="00A23687"/>
    <w:rsid w:val="00A40B30"/>
    <w:rsid w:val="00A4401F"/>
    <w:rsid w:val="00A46F63"/>
    <w:rsid w:val="00A56E20"/>
    <w:rsid w:val="00A647CE"/>
    <w:rsid w:val="00A6507B"/>
    <w:rsid w:val="00A6670C"/>
    <w:rsid w:val="00A66E5D"/>
    <w:rsid w:val="00A71AD4"/>
    <w:rsid w:val="00A72B6D"/>
    <w:rsid w:val="00A73029"/>
    <w:rsid w:val="00A75C50"/>
    <w:rsid w:val="00A76690"/>
    <w:rsid w:val="00A85EA3"/>
    <w:rsid w:val="00A9017B"/>
    <w:rsid w:val="00A91719"/>
    <w:rsid w:val="00A91D92"/>
    <w:rsid w:val="00A93FC4"/>
    <w:rsid w:val="00A95056"/>
    <w:rsid w:val="00A9524A"/>
    <w:rsid w:val="00A95906"/>
    <w:rsid w:val="00AA0335"/>
    <w:rsid w:val="00AA2595"/>
    <w:rsid w:val="00AA27F9"/>
    <w:rsid w:val="00AA4C3A"/>
    <w:rsid w:val="00AB027F"/>
    <w:rsid w:val="00AB092E"/>
    <w:rsid w:val="00AB5B86"/>
    <w:rsid w:val="00AB5BE4"/>
    <w:rsid w:val="00AC2093"/>
    <w:rsid w:val="00AD0D60"/>
    <w:rsid w:val="00AD29E4"/>
    <w:rsid w:val="00AD4E3A"/>
    <w:rsid w:val="00AE0451"/>
    <w:rsid w:val="00AE111B"/>
    <w:rsid w:val="00AE1C09"/>
    <w:rsid w:val="00AF0F69"/>
    <w:rsid w:val="00AF19C7"/>
    <w:rsid w:val="00AF3F12"/>
    <w:rsid w:val="00B00606"/>
    <w:rsid w:val="00B105A0"/>
    <w:rsid w:val="00B117F2"/>
    <w:rsid w:val="00B12426"/>
    <w:rsid w:val="00B14DCD"/>
    <w:rsid w:val="00B255C8"/>
    <w:rsid w:val="00B34D92"/>
    <w:rsid w:val="00B37A88"/>
    <w:rsid w:val="00B426E4"/>
    <w:rsid w:val="00B4459E"/>
    <w:rsid w:val="00B47487"/>
    <w:rsid w:val="00B606A2"/>
    <w:rsid w:val="00B64EBB"/>
    <w:rsid w:val="00B72B0F"/>
    <w:rsid w:val="00B777A3"/>
    <w:rsid w:val="00B8055D"/>
    <w:rsid w:val="00B83AAA"/>
    <w:rsid w:val="00B9599A"/>
    <w:rsid w:val="00B977D0"/>
    <w:rsid w:val="00BA0887"/>
    <w:rsid w:val="00BA3827"/>
    <w:rsid w:val="00BA641A"/>
    <w:rsid w:val="00BA7AE9"/>
    <w:rsid w:val="00BB0009"/>
    <w:rsid w:val="00BB400A"/>
    <w:rsid w:val="00BB517C"/>
    <w:rsid w:val="00BB536B"/>
    <w:rsid w:val="00BB61A1"/>
    <w:rsid w:val="00BC674D"/>
    <w:rsid w:val="00BC6836"/>
    <w:rsid w:val="00BC7D61"/>
    <w:rsid w:val="00BD2053"/>
    <w:rsid w:val="00BD3815"/>
    <w:rsid w:val="00BE0468"/>
    <w:rsid w:val="00BE103E"/>
    <w:rsid w:val="00BE28B4"/>
    <w:rsid w:val="00BF2E86"/>
    <w:rsid w:val="00C00AEE"/>
    <w:rsid w:val="00C04EFA"/>
    <w:rsid w:val="00C050DC"/>
    <w:rsid w:val="00C0539A"/>
    <w:rsid w:val="00C058C0"/>
    <w:rsid w:val="00C10759"/>
    <w:rsid w:val="00C123AF"/>
    <w:rsid w:val="00C14CF0"/>
    <w:rsid w:val="00C22130"/>
    <w:rsid w:val="00C22CBC"/>
    <w:rsid w:val="00C259FD"/>
    <w:rsid w:val="00C317A7"/>
    <w:rsid w:val="00C33001"/>
    <w:rsid w:val="00C376A5"/>
    <w:rsid w:val="00C401FC"/>
    <w:rsid w:val="00C404B3"/>
    <w:rsid w:val="00C4147E"/>
    <w:rsid w:val="00C56028"/>
    <w:rsid w:val="00C61D5D"/>
    <w:rsid w:val="00C629A1"/>
    <w:rsid w:val="00C62F1D"/>
    <w:rsid w:val="00C63347"/>
    <w:rsid w:val="00C646EB"/>
    <w:rsid w:val="00C64D03"/>
    <w:rsid w:val="00C66266"/>
    <w:rsid w:val="00C70C46"/>
    <w:rsid w:val="00C71AB5"/>
    <w:rsid w:val="00C720A1"/>
    <w:rsid w:val="00C72FBD"/>
    <w:rsid w:val="00C730CD"/>
    <w:rsid w:val="00C73CBF"/>
    <w:rsid w:val="00C7413A"/>
    <w:rsid w:val="00C76DD0"/>
    <w:rsid w:val="00C80342"/>
    <w:rsid w:val="00C831A7"/>
    <w:rsid w:val="00C8417E"/>
    <w:rsid w:val="00C910C6"/>
    <w:rsid w:val="00CA1037"/>
    <w:rsid w:val="00CA5009"/>
    <w:rsid w:val="00CA5B11"/>
    <w:rsid w:val="00CB0152"/>
    <w:rsid w:val="00CB2015"/>
    <w:rsid w:val="00CB2796"/>
    <w:rsid w:val="00CB76F5"/>
    <w:rsid w:val="00CB7979"/>
    <w:rsid w:val="00CB7AD6"/>
    <w:rsid w:val="00CB7FA8"/>
    <w:rsid w:val="00CC0A1D"/>
    <w:rsid w:val="00CC1727"/>
    <w:rsid w:val="00CC4CDB"/>
    <w:rsid w:val="00CE34A1"/>
    <w:rsid w:val="00CE7B9C"/>
    <w:rsid w:val="00CF2619"/>
    <w:rsid w:val="00CF49D3"/>
    <w:rsid w:val="00CF5BC6"/>
    <w:rsid w:val="00D0187A"/>
    <w:rsid w:val="00D05D18"/>
    <w:rsid w:val="00D161E3"/>
    <w:rsid w:val="00D17698"/>
    <w:rsid w:val="00D20F3C"/>
    <w:rsid w:val="00D23061"/>
    <w:rsid w:val="00D25BF1"/>
    <w:rsid w:val="00D26423"/>
    <w:rsid w:val="00D30298"/>
    <w:rsid w:val="00D429C3"/>
    <w:rsid w:val="00D45328"/>
    <w:rsid w:val="00D54721"/>
    <w:rsid w:val="00D64EDF"/>
    <w:rsid w:val="00D67254"/>
    <w:rsid w:val="00D675C7"/>
    <w:rsid w:val="00D712F7"/>
    <w:rsid w:val="00D71AAD"/>
    <w:rsid w:val="00D75CE4"/>
    <w:rsid w:val="00D76BC3"/>
    <w:rsid w:val="00D77286"/>
    <w:rsid w:val="00D821A2"/>
    <w:rsid w:val="00D867B0"/>
    <w:rsid w:val="00D87140"/>
    <w:rsid w:val="00D8759B"/>
    <w:rsid w:val="00D90DA3"/>
    <w:rsid w:val="00D90F00"/>
    <w:rsid w:val="00DA3C7A"/>
    <w:rsid w:val="00DA5A69"/>
    <w:rsid w:val="00DB2253"/>
    <w:rsid w:val="00DB23EF"/>
    <w:rsid w:val="00DB5BE0"/>
    <w:rsid w:val="00DC22B7"/>
    <w:rsid w:val="00DC49CF"/>
    <w:rsid w:val="00DC4CCC"/>
    <w:rsid w:val="00DC60EF"/>
    <w:rsid w:val="00DC6B22"/>
    <w:rsid w:val="00DD499A"/>
    <w:rsid w:val="00DE18A2"/>
    <w:rsid w:val="00DE2FCC"/>
    <w:rsid w:val="00DE5F8D"/>
    <w:rsid w:val="00DE69C9"/>
    <w:rsid w:val="00DF0684"/>
    <w:rsid w:val="00DF637E"/>
    <w:rsid w:val="00DF6873"/>
    <w:rsid w:val="00E133A1"/>
    <w:rsid w:val="00E174DB"/>
    <w:rsid w:val="00E22930"/>
    <w:rsid w:val="00E26D2B"/>
    <w:rsid w:val="00E354C1"/>
    <w:rsid w:val="00E423CC"/>
    <w:rsid w:val="00E44892"/>
    <w:rsid w:val="00E44F72"/>
    <w:rsid w:val="00E5150B"/>
    <w:rsid w:val="00E51D75"/>
    <w:rsid w:val="00E550FC"/>
    <w:rsid w:val="00E63DA8"/>
    <w:rsid w:val="00E675B3"/>
    <w:rsid w:val="00E733E4"/>
    <w:rsid w:val="00E74635"/>
    <w:rsid w:val="00E76BEF"/>
    <w:rsid w:val="00E77765"/>
    <w:rsid w:val="00E82897"/>
    <w:rsid w:val="00E95345"/>
    <w:rsid w:val="00E95B1C"/>
    <w:rsid w:val="00E95B61"/>
    <w:rsid w:val="00E97072"/>
    <w:rsid w:val="00EA335D"/>
    <w:rsid w:val="00EC351F"/>
    <w:rsid w:val="00EC4847"/>
    <w:rsid w:val="00EC5593"/>
    <w:rsid w:val="00ED01E3"/>
    <w:rsid w:val="00ED2CA3"/>
    <w:rsid w:val="00EE055E"/>
    <w:rsid w:val="00EE2D4D"/>
    <w:rsid w:val="00EE3ED9"/>
    <w:rsid w:val="00EE4EAC"/>
    <w:rsid w:val="00EF31F9"/>
    <w:rsid w:val="00EF484A"/>
    <w:rsid w:val="00EF61EE"/>
    <w:rsid w:val="00F0183A"/>
    <w:rsid w:val="00F02857"/>
    <w:rsid w:val="00F02D7B"/>
    <w:rsid w:val="00F03985"/>
    <w:rsid w:val="00F10300"/>
    <w:rsid w:val="00F10526"/>
    <w:rsid w:val="00F13ABA"/>
    <w:rsid w:val="00F30BD2"/>
    <w:rsid w:val="00F337A0"/>
    <w:rsid w:val="00F37300"/>
    <w:rsid w:val="00F41A0D"/>
    <w:rsid w:val="00F452F5"/>
    <w:rsid w:val="00F4612B"/>
    <w:rsid w:val="00F46ADD"/>
    <w:rsid w:val="00F64E7C"/>
    <w:rsid w:val="00F65404"/>
    <w:rsid w:val="00F7122E"/>
    <w:rsid w:val="00F85C8C"/>
    <w:rsid w:val="00F900B2"/>
    <w:rsid w:val="00F91E91"/>
    <w:rsid w:val="00F943F4"/>
    <w:rsid w:val="00F96555"/>
    <w:rsid w:val="00F979B3"/>
    <w:rsid w:val="00FA21C0"/>
    <w:rsid w:val="00FA6D4A"/>
    <w:rsid w:val="00FB24B5"/>
    <w:rsid w:val="00FB365D"/>
    <w:rsid w:val="00FB5E87"/>
    <w:rsid w:val="00FC70A9"/>
    <w:rsid w:val="00FD00BF"/>
    <w:rsid w:val="00FD6623"/>
    <w:rsid w:val="00FD7CDF"/>
    <w:rsid w:val="00FE6CE2"/>
    <w:rsid w:val="00FE708A"/>
    <w:rsid w:val="00FF6D65"/>
    <w:rsid w:val="00FF7AB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6a8b37,#7fab16,#b90f2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06D9"/>
    <w:pPr>
      <w:spacing w:line="288" w:lineRule="auto"/>
    </w:pPr>
    <w:rPr>
      <w:rFonts w:ascii="Charter" w:hAnsi="Charter"/>
      <w:sz w:val="26"/>
      <w:szCs w:val="26"/>
    </w:rPr>
  </w:style>
  <w:style w:type="paragraph" w:styleId="berschrift1">
    <w:name w:val="heading 1"/>
    <w:basedOn w:val="Standard"/>
    <w:next w:val="Standard"/>
    <w:qFormat/>
    <w:rsid w:val="00C404B3"/>
    <w:pPr>
      <w:keepNext/>
      <w:numPr>
        <w:numId w:val="4"/>
      </w:numPr>
      <w:pBdr>
        <w:top w:val="single" w:sz="4" w:space="1" w:color="auto"/>
        <w:bottom w:val="single" w:sz="4" w:space="1" w:color="auto"/>
      </w:pBdr>
      <w:tabs>
        <w:tab w:val="clear" w:pos="284"/>
        <w:tab w:val="left" w:pos="425"/>
      </w:tabs>
      <w:spacing w:line="280" w:lineRule="exact"/>
      <w:ind w:left="453" w:right="28" w:hanging="425"/>
      <w:outlineLvl w:val="0"/>
    </w:pPr>
    <w:rPr>
      <w:rFonts w:ascii="FrontPage" w:hAnsi="FrontPage"/>
      <w:b/>
      <w:kern w:val="32"/>
      <w:sz w:val="24"/>
    </w:rPr>
  </w:style>
  <w:style w:type="paragraph" w:styleId="berschrift2">
    <w:name w:val="heading 2"/>
    <w:aliases w:val="ü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aliases w:val="ü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pPr>
  </w:style>
  <w:style w:type="paragraph" w:customStyle="1" w:styleId="Anleitung">
    <w:name w:val="Anleitung"/>
    <w:basedOn w:val="Standard"/>
    <w:rsid w:val="00DF637E"/>
    <w:pPr>
      <w:spacing w:line="240" w:lineRule="exact"/>
    </w:pPr>
    <w:rPr>
      <w:rFonts w:ascii="Bitstream Charter" w:hAnsi="Bitstream Charter"/>
      <w:sz w:val="20"/>
      <w:szCs w:val="19"/>
    </w:rPr>
  </w:style>
  <w:style w:type="paragraph" w:styleId="Abbildungsverzeichnis">
    <w:name w:val="table of figures"/>
    <w:basedOn w:val="Standard"/>
    <w:next w:val="Standard"/>
    <w:semiHidden/>
    <w:rsid w:val="00284359"/>
    <w:pPr>
      <w:ind w:left="440" w:hanging="440"/>
    </w:pPr>
  </w:style>
  <w:style w:type="paragraph" w:styleId="Verzeichnis1">
    <w:name w:val="toc 1"/>
    <w:basedOn w:val="Standard"/>
    <w:next w:val="Standard"/>
    <w:autoRedefine/>
    <w:semiHidden/>
    <w:rsid w:val="00A2353A"/>
    <w:pPr>
      <w:tabs>
        <w:tab w:val="left" w:leader="dot" w:pos="480"/>
        <w:tab w:val="right" w:leader="dot" w:pos="9639"/>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 w:val="22"/>
      <w:szCs w:val="20"/>
    </w:r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Index1">
    <w:name w:val="index 1"/>
    <w:basedOn w:val="Standard"/>
    <w:next w:val="Standard"/>
    <w:autoRedefine/>
    <w:semiHidden/>
    <w:rsid w:val="006152F2"/>
    <w:pPr>
      <w:ind w:left="220" w:hanging="220"/>
    </w:pPr>
  </w:style>
  <w:style w:type="paragraph" w:customStyle="1" w:styleId="Aushang-Subheadline">
    <w:name w:val="Aushang-Subheadline"/>
    <w:basedOn w:val="Standard"/>
    <w:link w:val="Aushang-SubheadlineChar"/>
    <w:rsid w:val="0089096B"/>
    <w:pPr>
      <w:spacing w:line="240" w:lineRule="auto"/>
      <w:ind w:right="227"/>
    </w:pPr>
    <w:rPr>
      <w:rFonts w:ascii="FrontPage" w:hAnsi="FrontPage"/>
      <w:b/>
      <w:sz w:val="28"/>
      <w:szCs w:val="23"/>
    </w:rPr>
  </w:style>
  <w:style w:type="character" w:customStyle="1" w:styleId="Aushang-SubheadlineChar">
    <w:name w:val="Aushang-Subheadline Char"/>
    <w:basedOn w:val="Absatz-Standardschriftart"/>
    <w:link w:val="Aushang-Subheadline"/>
    <w:rsid w:val="0089096B"/>
    <w:rPr>
      <w:rFonts w:ascii="FrontPage" w:hAnsi="FrontPage"/>
      <w:b/>
      <w:sz w:val="28"/>
      <w:szCs w:val="23"/>
      <w:lang w:val="de-DE" w:eastAsia="de-DE" w:bidi="ar-SA"/>
    </w:rPr>
  </w:style>
  <w:style w:type="table" w:styleId="Tabellengitternetz">
    <w:name w:val="Table Grid"/>
    <w:basedOn w:val="NormaleTabelle"/>
    <w:semiHidden/>
    <w:rsid w:val="00795B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shangheadline">
    <w:name w:val="Aushang_headline"/>
    <w:basedOn w:val="Standard"/>
    <w:rsid w:val="0089096B"/>
    <w:pPr>
      <w:spacing w:before="660" w:line="240" w:lineRule="auto"/>
      <w:ind w:right="227"/>
    </w:pPr>
    <w:rPr>
      <w:rFonts w:ascii="FrontPage" w:hAnsi="FrontPage"/>
      <w:b/>
      <w:sz w:val="84"/>
      <w:szCs w:val="72"/>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styleId="Verzeichnis2">
    <w:name w:val="toc 2"/>
    <w:basedOn w:val="Standard"/>
    <w:next w:val="Standard"/>
    <w:autoRedefine/>
    <w:semiHidden/>
    <w:rsid w:val="00E74635"/>
    <w:pPr>
      <w:tabs>
        <w:tab w:val="left" w:pos="851"/>
        <w:tab w:val="right" w:leader="dot" w:pos="9639"/>
      </w:tabs>
      <w:spacing w:after="60"/>
      <w:ind w:left="851" w:hanging="851"/>
    </w:pPr>
  </w:style>
  <w:style w:type="paragraph" w:styleId="Verzeichnis3">
    <w:name w:val="toc 3"/>
    <w:basedOn w:val="Standard"/>
    <w:next w:val="Standard"/>
    <w:autoRedefine/>
    <w:semiHidden/>
    <w:rsid w:val="00A2353A"/>
    <w:pPr>
      <w:tabs>
        <w:tab w:val="left" w:pos="851"/>
        <w:tab w:val="left" w:pos="1440"/>
        <w:tab w:val="right" w:leader="dot" w:pos="9639"/>
      </w:tabs>
      <w:spacing w:after="60"/>
    </w:pPr>
  </w:style>
  <w:style w:type="paragraph" w:styleId="Kopfzeile">
    <w:name w:val="header"/>
    <w:basedOn w:val="Standard"/>
    <w:rsid w:val="002017BB"/>
    <w:pPr>
      <w:tabs>
        <w:tab w:val="center" w:pos="4536"/>
        <w:tab w:val="right" w:pos="9072"/>
      </w:tabs>
    </w:pPr>
  </w:style>
  <w:style w:type="paragraph" w:styleId="Fuzeile">
    <w:name w:val="footer"/>
    <w:basedOn w:val="Standard"/>
    <w:rsid w:val="002017BB"/>
    <w:pPr>
      <w:tabs>
        <w:tab w:val="center" w:pos="4536"/>
        <w:tab w:val="right" w:pos="9072"/>
      </w:tabs>
    </w:pPr>
  </w:style>
  <w:style w:type="paragraph" w:styleId="Listenabsatz">
    <w:name w:val="List Paragraph"/>
    <w:basedOn w:val="Standard"/>
    <w:uiPriority w:val="34"/>
    <w:qFormat/>
    <w:rsid w:val="00605608"/>
    <w:pPr>
      <w:ind w:left="720"/>
      <w:contextualSpacing/>
    </w:pPr>
  </w:style>
  <w:style w:type="paragraph" w:styleId="HTMLVorformatiert">
    <w:name w:val="HTML Preformatted"/>
    <w:basedOn w:val="Standard"/>
    <w:link w:val="HTMLVorformatiertZchn"/>
    <w:uiPriority w:val="99"/>
    <w:unhideWhenUsed/>
    <w:rsid w:val="002C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onospaced" w:eastAsiaTheme="minorEastAsia" w:hAnsi="Monospaced" w:cs="Courier New"/>
      <w:color w:val="000000"/>
      <w:sz w:val="20"/>
      <w:szCs w:val="20"/>
    </w:rPr>
  </w:style>
  <w:style w:type="character" w:customStyle="1" w:styleId="HTMLVorformatiertZchn">
    <w:name w:val="HTML Vorformatiert Zchn"/>
    <w:basedOn w:val="Absatz-Standardschriftart"/>
    <w:link w:val="HTMLVorformatiert"/>
    <w:uiPriority w:val="99"/>
    <w:rsid w:val="002C1D8E"/>
    <w:rPr>
      <w:rFonts w:ascii="Monospaced" w:eastAsiaTheme="minorEastAsia" w:hAnsi="Monospaced" w:cs="Courier New"/>
      <w:color w:val="000000"/>
      <w:shd w:val="clear" w:color="auto" w:fill="FFFFFF"/>
    </w:rPr>
  </w:style>
  <w:style w:type="character" w:customStyle="1" w:styleId="st01">
    <w:name w:val="st01"/>
    <w:basedOn w:val="Absatz-Standardschriftart"/>
    <w:rsid w:val="002C1D8E"/>
    <w:rPr>
      <w:color w:val="969696"/>
      <w:shd w:val="clear" w:color="auto" w:fill="E9EFF8"/>
    </w:rPr>
  </w:style>
  <w:style w:type="character" w:customStyle="1" w:styleId="sql-keyword1">
    <w:name w:val="sql-keyword1"/>
    <w:basedOn w:val="Absatz-Standardschriftart"/>
    <w:rsid w:val="002C1D8E"/>
    <w:rPr>
      <w:color w:val="0000E6"/>
    </w:rPr>
  </w:style>
  <w:style w:type="character" w:customStyle="1" w:styleId="sql-identifier1">
    <w:name w:val="sql-identifier1"/>
    <w:basedOn w:val="Absatz-Standardschriftart"/>
    <w:rsid w:val="002C1D8E"/>
    <w:rPr>
      <w:color w:val="009900"/>
    </w:rPr>
  </w:style>
  <w:style w:type="character" w:customStyle="1" w:styleId="sql-string-literal1">
    <w:name w:val="sql-string-literal1"/>
    <w:basedOn w:val="Absatz-Standardschriftart"/>
    <w:rsid w:val="002C1D8E"/>
    <w:rPr>
      <w:color w:val="CE7B00"/>
    </w:rPr>
  </w:style>
  <w:style w:type="character" w:customStyle="1" w:styleId="sql-block-comment1">
    <w:name w:val="sql-block-comment1"/>
    <w:basedOn w:val="Absatz-Standardschriftart"/>
    <w:rsid w:val="002C1D8E"/>
    <w:rPr>
      <w:color w:val="969696"/>
    </w:rPr>
  </w:style>
  <w:style w:type="character" w:customStyle="1" w:styleId="scriptlet-delimiter1">
    <w:name w:val="scriptlet-delimiter1"/>
    <w:basedOn w:val="Absatz-Standardschriftart"/>
    <w:rsid w:val="00AE111B"/>
    <w:rPr>
      <w:shd w:val="clear" w:color="auto" w:fill="E3F2E1"/>
    </w:rPr>
  </w:style>
  <w:style w:type="character" w:customStyle="1" w:styleId="st11">
    <w:name w:val="st11"/>
    <w:basedOn w:val="Absatz-Standardschriftart"/>
    <w:rsid w:val="00AE111B"/>
    <w:rPr>
      <w:color w:val="CE7B00"/>
      <w:shd w:val="clear" w:color="auto" w:fill="E3F2E1"/>
    </w:rPr>
  </w:style>
  <w:style w:type="character" w:customStyle="1" w:styleId="st21">
    <w:name w:val="st21"/>
    <w:basedOn w:val="Absatz-Standardschriftart"/>
    <w:rsid w:val="00AE111B"/>
    <w:rPr>
      <w:color w:val="0000E6"/>
    </w:rPr>
  </w:style>
  <w:style w:type="character" w:customStyle="1" w:styleId="st31">
    <w:name w:val="st31"/>
    <w:basedOn w:val="Absatz-Standardschriftart"/>
    <w:rsid w:val="00AE111B"/>
    <w:rPr>
      <w:color w:val="009900"/>
    </w:rPr>
  </w:style>
  <w:style w:type="character" w:customStyle="1" w:styleId="attribute-value1">
    <w:name w:val="attribute-value1"/>
    <w:basedOn w:val="Absatz-Standardschriftart"/>
    <w:rsid w:val="00AE111B"/>
    <w:rPr>
      <w:color w:val="CE7B00"/>
    </w:rPr>
  </w:style>
  <w:style w:type="paragraph" w:styleId="Sprechblasentext">
    <w:name w:val="Balloon Text"/>
    <w:basedOn w:val="Standard"/>
    <w:link w:val="SprechblasentextZchn"/>
    <w:uiPriority w:val="99"/>
    <w:semiHidden/>
    <w:unhideWhenUsed/>
    <w:rsid w:val="006279B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79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181304">
      <w:bodyDiv w:val="1"/>
      <w:marLeft w:val="0"/>
      <w:marRight w:val="0"/>
      <w:marTop w:val="0"/>
      <w:marBottom w:val="0"/>
      <w:divBdr>
        <w:top w:val="none" w:sz="0" w:space="0" w:color="auto"/>
        <w:left w:val="none" w:sz="0" w:space="0" w:color="auto"/>
        <w:bottom w:val="none" w:sz="0" w:space="0" w:color="auto"/>
        <w:right w:val="none" w:sz="0" w:space="0" w:color="auto"/>
      </w:divBdr>
    </w:div>
    <w:div w:id="833834218">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56383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122.vsdx"/><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package" Target="embeddings/Microsoft_Visio_Drawing11.vsdx"/><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78C5-7F7A-462F-B626-4FA0FE20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1941</Words>
  <Characters>12229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Titel für</vt:lpstr>
    </vt:vector>
  </TitlesOfParts>
  <Company>Hewlett-Packard Company</Company>
  <LinksUpToDate>false</LinksUpToDate>
  <CharactersWithSpaces>14142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as</dc:creator>
  <cp:lastModifiedBy>Florian</cp:lastModifiedBy>
  <cp:revision>56</cp:revision>
  <cp:lastPrinted>2016-05-15T21:46:00Z</cp:lastPrinted>
  <dcterms:created xsi:type="dcterms:W3CDTF">2016-06-26T16:56:00Z</dcterms:created>
  <dcterms:modified xsi:type="dcterms:W3CDTF">2016-06-26T21:44:00Z</dcterms:modified>
</cp:coreProperties>
</file>