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1EB2" w14:textId="42FFF5F2" w:rsidR="00406DD1" w:rsidRPr="00B42F18" w:rsidRDefault="00406DD1" w:rsidP="00406DD1">
      <w:pPr>
        <w:pStyle w:val="NoSpacing"/>
        <w:jc w:val="center"/>
        <w:rPr>
          <w:rFonts w:ascii="Times New Roman" w:eastAsia="Arial Unicode MS" w:hAnsi="Times New Roman"/>
          <w:b/>
          <w:bCs/>
          <w:sz w:val="32"/>
          <w:szCs w:val="32"/>
          <w:u w:val="single"/>
          <w:lang w:val="en-US"/>
        </w:rPr>
      </w:pPr>
      <w:r w:rsidRPr="00B42F18">
        <w:rPr>
          <w:rFonts w:ascii="Times New Roman" w:eastAsia="Arial Unicode MS" w:hAnsi="Times New Roman"/>
          <w:b/>
          <w:bCs/>
          <w:sz w:val="32"/>
          <w:szCs w:val="32"/>
          <w:u w:val="single"/>
          <w:lang w:val="en-US"/>
        </w:rPr>
        <w:t xml:space="preserve">Practical </w:t>
      </w:r>
      <w:r w:rsidR="00027540">
        <w:rPr>
          <w:rFonts w:ascii="Times New Roman" w:eastAsia="Arial Unicode MS" w:hAnsi="Times New Roman"/>
          <w:b/>
          <w:bCs/>
          <w:sz w:val="32"/>
          <w:szCs w:val="32"/>
          <w:u w:val="single"/>
          <w:lang w:val="en-US"/>
        </w:rPr>
        <w:t>1</w:t>
      </w:r>
    </w:p>
    <w:p w14:paraId="588980A8" w14:textId="77777777" w:rsidR="00406DD1" w:rsidRPr="00B42F18" w:rsidRDefault="00406DD1" w:rsidP="00406DD1">
      <w:pPr>
        <w:pStyle w:val="NoSpacing"/>
        <w:jc w:val="center"/>
        <w:rPr>
          <w:rFonts w:ascii="Times New Roman" w:eastAsia="Arial Unicode MS" w:hAnsi="Times New Roman"/>
          <w:b/>
          <w:bCs/>
          <w:sz w:val="28"/>
          <w:szCs w:val="28"/>
          <w:lang w:val="en-US"/>
        </w:rPr>
      </w:pPr>
    </w:p>
    <w:p w14:paraId="2E199FBF" w14:textId="77777777" w:rsidR="00EF7EA1" w:rsidRDefault="00556296" w:rsidP="00EF7EA1">
      <w:pPr>
        <w:pStyle w:val="Normal1"/>
        <w:spacing w:after="0" w:line="240" w:lineRule="auto"/>
        <w:jc w:val="both"/>
        <w:rPr>
          <w:rFonts w:ascii="Times New Roman" w:eastAsia="Arial Unicode MS" w:hAnsi="Times New Roman" w:cs="Times New Roman"/>
          <w:b/>
          <w:bCs/>
          <w:color w:val="auto"/>
          <w:sz w:val="28"/>
          <w:szCs w:val="28"/>
        </w:rPr>
      </w:pPr>
      <w:r w:rsidRPr="00B42F18">
        <w:rPr>
          <w:rFonts w:ascii="Times New Roman" w:eastAsia="Arial Unicode MS" w:hAnsi="Times New Roman" w:cs="Times New Roman"/>
          <w:b/>
          <w:bCs/>
          <w:color w:val="auto"/>
          <w:sz w:val="28"/>
          <w:szCs w:val="28"/>
          <w:u w:val="single"/>
        </w:rPr>
        <w:t>Aim</w:t>
      </w:r>
      <w:r w:rsidRPr="00B42F18">
        <w:rPr>
          <w:rFonts w:ascii="Times New Roman" w:eastAsia="Arial Unicode MS" w:hAnsi="Times New Roman" w:cs="Times New Roman"/>
          <w:b/>
          <w:bCs/>
          <w:color w:val="auto"/>
          <w:sz w:val="28"/>
          <w:szCs w:val="28"/>
        </w:rPr>
        <w:t>:</w:t>
      </w:r>
    </w:p>
    <w:p w14:paraId="54667243" w14:textId="4AF28BAD" w:rsidR="001063F0" w:rsidRDefault="001063F0" w:rsidP="000A35E7">
      <w:pPr>
        <w:pStyle w:val="Normal1"/>
        <w:spacing w:after="0" w:line="240" w:lineRule="auto"/>
        <w:jc w:val="both"/>
        <w:rPr>
          <w:rFonts w:ascii="Times New Roman" w:eastAsia="Arial Unicode MS" w:hAnsi="Times New Roman" w:cs="Times New Roman"/>
          <w:b/>
          <w:bCs/>
          <w:color w:val="auto"/>
          <w:sz w:val="28"/>
          <w:szCs w:val="28"/>
        </w:rPr>
      </w:pPr>
    </w:p>
    <w:p w14:paraId="2A09B27A" w14:textId="6C395980" w:rsidR="00027540" w:rsidRDefault="00027540" w:rsidP="00027540">
      <w:pPr>
        <w:spacing w:after="0" w:line="240" w:lineRule="auto"/>
        <w:jc w:val="both"/>
        <w:rPr>
          <w:b/>
          <w:sz w:val="28"/>
          <w:szCs w:val="28"/>
          <w:lang w:val="en-US"/>
        </w:rPr>
      </w:pPr>
      <w:r w:rsidRPr="008E0B9B">
        <w:rPr>
          <w:b/>
          <w:sz w:val="28"/>
          <w:szCs w:val="28"/>
          <w:lang w:val="en-US"/>
        </w:rPr>
        <w:t>To</w:t>
      </w:r>
      <w:r w:rsidR="00311D86">
        <w:rPr>
          <w:b/>
          <w:sz w:val="28"/>
          <w:szCs w:val="28"/>
          <w:lang w:val="en-US"/>
        </w:rPr>
        <w:t xml:space="preserve"> </w:t>
      </w:r>
      <w:r w:rsidRPr="008E0B9B">
        <w:rPr>
          <w:b/>
          <w:sz w:val="28"/>
          <w:szCs w:val="28"/>
          <w:lang w:val="en-US"/>
        </w:rPr>
        <w:t xml:space="preserve">study various machine learning libraries like - </w:t>
      </w:r>
      <w:proofErr w:type="spellStart"/>
      <w:r w:rsidRPr="008E0B9B">
        <w:rPr>
          <w:b/>
          <w:sz w:val="28"/>
          <w:szCs w:val="28"/>
          <w:lang w:val="en-US"/>
        </w:rPr>
        <w:t>Scipy</w:t>
      </w:r>
      <w:proofErr w:type="spellEnd"/>
      <w:r w:rsidRPr="008E0B9B">
        <w:rPr>
          <w:b/>
          <w:sz w:val="28"/>
          <w:szCs w:val="28"/>
          <w:lang w:val="en-US"/>
        </w:rPr>
        <w:t xml:space="preserve">, </w:t>
      </w:r>
      <w:proofErr w:type="spellStart"/>
      <w:r w:rsidRPr="008E0B9B">
        <w:rPr>
          <w:b/>
          <w:sz w:val="28"/>
          <w:szCs w:val="28"/>
          <w:lang w:val="en-US"/>
        </w:rPr>
        <w:t>Sklearn</w:t>
      </w:r>
      <w:proofErr w:type="spellEnd"/>
      <w:r w:rsidRPr="008E0B9B">
        <w:rPr>
          <w:b/>
          <w:sz w:val="28"/>
          <w:szCs w:val="28"/>
          <w:lang w:val="en-US"/>
        </w:rPr>
        <w:t>,</w:t>
      </w:r>
      <w:r>
        <w:rPr>
          <w:b/>
          <w:sz w:val="28"/>
          <w:szCs w:val="28"/>
          <w:lang w:val="en-US"/>
        </w:rPr>
        <w:t xml:space="preserve"> </w:t>
      </w:r>
      <w:proofErr w:type="spellStart"/>
      <w:r w:rsidRPr="008E0B9B">
        <w:rPr>
          <w:b/>
          <w:sz w:val="28"/>
          <w:szCs w:val="28"/>
          <w:lang w:val="en-US"/>
        </w:rPr>
        <w:t>Keras</w:t>
      </w:r>
      <w:proofErr w:type="spellEnd"/>
      <w:r w:rsidRPr="008E0B9B">
        <w:rPr>
          <w:b/>
          <w:sz w:val="28"/>
          <w:szCs w:val="28"/>
          <w:lang w:val="en-US"/>
        </w:rPr>
        <w:t xml:space="preserve">, </w:t>
      </w:r>
      <w:proofErr w:type="spellStart"/>
      <w:r w:rsidRPr="008E0B9B">
        <w:rPr>
          <w:b/>
          <w:sz w:val="28"/>
          <w:szCs w:val="28"/>
          <w:lang w:val="en-US"/>
        </w:rPr>
        <w:t>Tensorflow</w:t>
      </w:r>
      <w:proofErr w:type="spellEnd"/>
      <w:r w:rsidRPr="008E0B9B">
        <w:rPr>
          <w:b/>
          <w:sz w:val="28"/>
          <w:szCs w:val="28"/>
          <w:lang w:val="en-US"/>
        </w:rPr>
        <w:t xml:space="preserve"> with their usage</w:t>
      </w:r>
    </w:p>
    <w:p w14:paraId="72E8A36B" w14:textId="149C5B50" w:rsidR="0084654E" w:rsidRDefault="0084654E" w:rsidP="00406DD1">
      <w:pPr>
        <w:pStyle w:val="NoSpacing"/>
        <w:rPr>
          <w:rFonts w:ascii="Times New Roman" w:eastAsia="Calibri" w:hAnsi="Times New Roman"/>
          <w:b/>
          <w:color w:val="1F497D"/>
          <w:sz w:val="28"/>
          <w:szCs w:val="28"/>
          <w:lang w:val="en-US" w:eastAsia="en-US"/>
        </w:rPr>
      </w:pPr>
    </w:p>
    <w:p w14:paraId="0BADEB76" w14:textId="77777777" w:rsidR="00AD563C" w:rsidRDefault="00AD563C" w:rsidP="00AD563C">
      <w:pPr>
        <w:spacing w:after="0" w:line="240" w:lineRule="auto"/>
        <w:jc w:val="both"/>
        <w:rPr>
          <w:b/>
          <w:sz w:val="28"/>
          <w:szCs w:val="28"/>
        </w:rPr>
      </w:pPr>
      <w:r>
        <w:rPr>
          <w:b/>
          <w:sz w:val="28"/>
          <w:szCs w:val="28"/>
          <w:u w:val="single"/>
        </w:rPr>
        <w:t>Description</w:t>
      </w:r>
      <w:r>
        <w:rPr>
          <w:b/>
          <w:sz w:val="28"/>
          <w:szCs w:val="28"/>
        </w:rPr>
        <w:t>:</w:t>
      </w:r>
    </w:p>
    <w:p w14:paraId="2A2EC970" w14:textId="77777777" w:rsidR="00AD563C" w:rsidRDefault="00AD563C" w:rsidP="00AD563C">
      <w:pPr>
        <w:spacing w:after="0" w:line="240" w:lineRule="auto"/>
        <w:jc w:val="both"/>
        <w:rPr>
          <w:b/>
          <w:sz w:val="28"/>
          <w:szCs w:val="28"/>
        </w:rPr>
      </w:pPr>
    </w:p>
    <w:p w14:paraId="4037673B" w14:textId="77777777" w:rsidR="00AD563C" w:rsidRDefault="00AD563C" w:rsidP="00AD563C">
      <w:pPr>
        <w:autoSpaceDE w:val="0"/>
        <w:autoSpaceDN w:val="0"/>
        <w:adjustRightInd w:val="0"/>
        <w:spacing w:after="0" w:line="240" w:lineRule="auto"/>
        <w:jc w:val="both"/>
        <w:rPr>
          <w:b/>
        </w:rPr>
      </w:pPr>
    </w:p>
    <w:p w14:paraId="5FF290AC" w14:textId="0840FD05" w:rsidR="00AD563C" w:rsidRDefault="00AD563C" w:rsidP="00AD563C">
      <w:pPr>
        <w:autoSpaceDE w:val="0"/>
        <w:autoSpaceDN w:val="0"/>
        <w:adjustRightInd w:val="0"/>
        <w:spacing w:after="0" w:line="240" w:lineRule="auto"/>
        <w:jc w:val="both"/>
        <w:rPr>
          <w:b/>
        </w:rPr>
      </w:pPr>
      <w:r w:rsidRPr="00FC5854">
        <w:rPr>
          <w:b/>
        </w:rPr>
        <w:t>1.</w:t>
      </w:r>
      <w:r>
        <w:rPr>
          <w:b/>
        </w:rPr>
        <w:t xml:space="preserve"> </w:t>
      </w:r>
      <w:r w:rsidRPr="00EA74D7">
        <w:rPr>
          <w:b/>
        </w:rPr>
        <w:t>SciPy:</w:t>
      </w:r>
    </w:p>
    <w:p w14:paraId="77A4FF28" w14:textId="77777777" w:rsidR="00AD563C" w:rsidRPr="00EA74D7" w:rsidRDefault="00AD563C" w:rsidP="00AD563C">
      <w:pPr>
        <w:autoSpaceDE w:val="0"/>
        <w:autoSpaceDN w:val="0"/>
        <w:adjustRightInd w:val="0"/>
        <w:spacing w:after="0" w:line="240" w:lineRule="auto"/>
        <w:jc w:val="center"/>
        <w:rPr>
          <w:b/>
        </w:rPr>
      </w:pPr>
      <w:r>
        <w:rPr>
          <w:b/>
          <w:noProof/>
        </w:rPr>
        <w:drawing>
          <wp:inline distT="0" distB="0" distL="0" distR="0" wp14:anchorId="76E784AB" wp14:editId="2AD98D6E">
            <wp:extent cx="1647825" cy="1019175"/>
            <wp:effectExtent l="19050" t="0" r="9525" b="0"/>
            <wp:docPr id="1" name="Picture 1"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py"/>
                    <pic:cNvPicPr>
                      <a:picLocks noChangeAspect="1" noChangeArrowheads="1"/>
                    </pic:cNvPicPr>
                  </pic:nvPicPr>
                  <pic:blipFill>
                    <a:blip r:embed="rId7" cstate="print"/>
                    <a:srcRect/>
                    <a:stretch>
                      <a:fillRect/>
                    </a:stretch>
                  </pic:blipFill>
                  <pic:spPr bwMode="auto">
                    <a:xfrm>
                      <a:off x="0" y="0"/>
                      <a:ext cx="1647825" cy="1019175"/>
                    </a:xfrm>
                    <a:prstGeom prst="rect">
                      <a:avLst/>
                    </a:prstGeom>
                    <a:noFill/>
                    <a:ln w="9525">
                      <a:noFill/>
                      <a:miter lim="800000"/>
                      <a:headEnd/>
                      <a:tailEnd/>
                    </a:ln>
                  </pic:spPr>
                </pic:pic>
              </a:graphicData>
            </a:graphic>
          </wp:inline>
        </w:drawing>
      </w:r>
    </w:p>
    <w:p w14:paraId="0FDD9839" w14:textId="77777777" w:rsidR="00AD563C" w:rsidRDefault="00AD563C" w:rsidP="00AD563C">
      <w:pPr>
        <w:autoSpaceDE w:val="0"/>
        <w:autoSpaceDN w:val="0"/>
        <w:adjustRightInd w:val="0"/>
        <w:spacing w:after="0" w:line="240" w:lineRule="auto"/>
        <w:jc w:val="both"/>
        <w:rPr>
          <w:rFonts w:ascii="Courier New" w:hAnsi="Courier New" w:cs="Courier New"/>
        </w:rPr>
      </w:pPr>
    </w:p>
    <w:p w14:paraId="43256B65" w14:textId="77777777" w:rsidR="00AD563C" w:rsidRDefault="00AD563C" w:rsidP="00AD563C">
      <w:pPr>
        <w:autoSpaceDE w:val="0"/>
        <w:autoSpaceDN w:val="0"/>
        <w:adjustRightInd w:val="0"/>
        <w:spacing w:after="0" w:line="240" w:lineRule="auto"/>
        <w:jc w:val="both"/>
      </w:pPr>
      <w:r w:rsidRPr="00EA74D7">
        <w:t xml:space="preserve">SciPy is a library of software for engineering and science. </w:t>
      </w:r>
      <w:proofErr w:type="gramStart"/>
      <w:r w:rsidRPr="00EA74D7">
        <w:t>Again</w:t>
      </w:r>
      <w:proofErr w:type="gramEnd"/>
      <w:r w:rsidRPr="00EA74D7">
        <w:t xml:space="preserve"> you need to understand the difference between SciPy Stack and SciPy Library. SciPy contains modules for linear algebra, optimization, integration, and statistics. The main functionality of SciPy library is built upon NumPy, and its arrays thus make substantial use of NumPy. It provides efficient numerical routines as numerical integration, optimization, and many others via its specific submodules. The functions in all submodules of SciPy are well </w:t>
      </w:r>
      <w:proofErr w:type="spellStart"/>
      <w:r w:rsidRPr="00EA74D7">
        <w:t>documentedâ€Šâ</w:t>
      </w:r>
      <w:proofErr w:type="spellEnd"/>
      <w:proofErr w:type="gramStart"/>
      <w:r w:rsidRPr="00EA74D7">
        <w:t>€”</w:t>
      </w:r>
      <w:proofErr w:type="spellStart"/>
      <w:r w:rsidRPr="00EA74D7">
        <w:t>â</w:t>
      </w:r>
      <w:proofErr w:type="gramEnd"/>
      <w:r w:rsidRPr="00EA74D7">
        <w:t>€Šanother</w:t>
      </w:r>
      <w:proofErr w:type="spellEnd"/>
      <w:r w:rsidRPr="00EA74D7">
        <w:t xml:space="preserve"> coin in its pot.</w:t>
      </w:r>
    </w:p>
    <w:p w14:paraId="0D95CD5F" w14:textId="77777777" w:rsidR="00AD563C" w:rsidRDefault="00AD563C" w:rsidP="00AD563C">
      <w:pPr>
        <w:autoSpaceDE w:val="0"/>
        <w:autoSpaceDN w:val="0"/>
        <w:adjustRightInd w:val="0"/>
        <w:spacing w:after="0" w:line="240" w:lineRule="auto"/>
        <w:jc w:val="both"/>
      </w:pPr>
    </w:p>
    <w:p w14:paraId="46F47A85" w14:textId="16FC114B" w:rsidR="00AD563C" w:rsidRDefault="00AD563C" w:rsidP="00AD563C">
      <w:pPr>
        <w:autoSpaceDE w:val="0"/>
        <w:autoSpaceDN w:val="0"/>
        <w:adjustRightInd w:val="0"/>
        <w:spacing w:after="0" w:line="240" w:lineRule="auto"/>
        <w:jc w:val="both"/>
        <w:rPr>
          <w:b/>
        </w:rPr>
      </w:pPr>
      <w:r w:rsidRPr="00EA74D7">
        <w:rPr>
          <w:b/>
        </w:rPr>
        <w:t>2.</w:t>
      </w:r>
      <w:r>
        <w:rPr>
          <w:b/>
        </w:rPr>
        <w:t xml:space="preserve"> </w:t>
      </w:r>
      <w:proofErr w:type="spellStart"/>
      <w:r w:rsidRPr="00EA74D7">
        <w:rPr>
          <w:b/>
        </w:rPr>
        <w:t>SciKit</w:t>
      </w:r>
      <w:proofErr w:type="spellEnd"/>
      <w:r w:rsidRPr="00EA74D7">
        <w:rPr>
          <w:b/>
        </w:rPr>
        <w:t>-Learn:</w:t>
      </w:r>
    </w:p>
    <w:p w14:paraId="2C0D2552" w14:textId="77777777" w:rsidR="00AD563C" w:rsidRDefault="00AD563C" w:rsidP="00AD563C">
      <w:pPr>
        <w:autoSpaceDE w:val="0"/>
        <w:autoSpaceDN w:val="0"/>
        <w:adjustRightInd w:val="0"/>
        <w:spacing w:after="0" w:line="240" w:lineRule="auto"/>
        <w:jc w:val="both"/>
        <w:rPr>
          <w:b/>
        </w:rPr>
      </w:pPr>
    </w:p>
    <w:p w14:paraId="0F5D8EF0" w14:textId="77777777" w:rsidR="00AD563C" w:rsidRPr="00EA74D7" w:rsidRDefault="00AD563C" w:rsidP="00AD563C">
      <w:pPr>
        <w:autoSpaceDE w:val="0"/>
        <w:autoSpaceDN w:val="0"/>
        <w:adjustRightInd w:val="0"/>
        <w:spacing w:after="0" w:line="240" w:lineRule="auto"/>
        <w:jc w:val="center"/>
        <w:rPr>
          <w:b/>
        </w:rPr>
      </w:pPr>
      <w:r>
        <w:rPr>
          <w:b/>
          <w:noProof/>
        </w:rPr>
        <w:drawing>
          <wp:inline distT="0" distB="0" distL="0" distR="0" wp14:anchorId="771391CB" wp14:editId="44CD1AF9">
            <wp:extent cx="2038350" cy="1114425"/>
            <wp:effectExtent l="19050" t="0" r="0" b="0"/>
            <wp:docPr id="2" name="Picture 2" descr="sk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learn"/>
                    <pic:cNvPicPr>
                      <a:picLocks noChangeAspect="1" noChangeArrowheads="1"/>
                    </pic:cNvPicPr>
                  </pic:nvPicPr>
                  <pic:blipFill>
                    <a:blip r:embed="rId8" cstate="print"/>
                    <a:srcRect/>
                    <a:stretch>
                      <a:fillRect/>
                    </a:stretch>
                  </pic:blipFill>
                  <pic:spPr bwMode="auto">
                    <a:xfrm>
                      <a:off x="0" y="0"/>
                      <a:ext cx="2038350" cy="1114425"/>
                    </a:xfrm>
                    <a:prstGeom prst="rect">
                      <a:avLst/>
                    </a:prstGeom>
                    <a:noFill/>
                    <a:ln w="9525">
                      <a:noFill/>
                      <a:miter lim="800000"/>
                      <a:headEnd/>
                      <a:tailEnd/>
                    </a:ln>
                  </pic:spPr>
                </pic:pic>
              </a:graphicData>
            </a:graphic>
          </wp:inline>
        </w:drawing>
      </w:r>
    </w:p>
    <w:p w14:paraId="13413FFE" w14:textId="77777777" w:rsidR="00AD563C" w:rsidRDefault="00AD563C" w:rsidP="00AD563C">
      <w:pPr>
        <w:autoSpaceDE w:val="0"/>
        <w:autoSpaceDN w:val="0"/>
        <w:adjustRightInd w:val="0"/>
        <w:spacing w:after="0" w:line="240" w:lineRule="auto"/>
        <w:jc w:val="both"/>
        <w:rPr>
          <w:rFonts w:ascii="Courier New" w:hAnsi="Courier New" w:cs="Courier New"/>
        </w:rPr>
      </w:pPr>
    </w:p>
    <w:p w14:paraId="4940AC98" w14:textId="77777777" w:rsidR="00AD563C" w:rsidRPr="00EA74D7" w:rsidRDefault="00AD563C" w:rsidP="00AD563C">
      <w:pPr>
        <w:autoSpaceDE w:val="0"/>
        <w:autoSpaceDN w:val="0"/>
        <w:adjustRightInd w:val="0"/>
        <w:spacing w:after="0" w:line="240" w:lineRule="auto"/>
        <w:jc w:val="both"/>
      </w:pPr>
      <w:proofErr w:type="spellStart"/>
      <w:r w:rsidRPr="00EA74D7">
        <w:t>Scikits</w:t>
      </w:r>
      <w:proofErr w:type="spellEnd"/>
      <w:r w:rsidRPr="00EA74D7">
        <w:t xml:space="preserve"> are additional packages of SciPy Stack designed for specific functionalities like image processing and machine learning facilitation. In the regard of the latter, one of the most prominent of these packages is </w:t>
      </w:r>
      <w:proofErr w:type="spellStart"/>
      <w:r w:rsidRPr="00EA74D7">
        <w:t>scikit</w:t>
      </w:r>
      <w:proofErr w:type="spellEnd"/>
      <w:r w:rsidRPr="00EA74D7">
        <w:t>-learn. The package is built on the top of SciPy and makes heavy use of its math operations.</w:t>
      </w:r>
    </w:p>
    <w:p w14:paraId="512A1B55" w14:textId="77777777" w:rsidR="00AD563C" w:rsidRPr="00EA74D7" w:rsidRDefault="00AD563C" w:rsidP="00AD563C">
      <w:pPr>
        <w:autoSpaceDE w:val="0"/>
        <w:autoSpaceDN w:val="0"/>
        <w:adjustRightInd w:val="0"/>
        <w:spacing w:after="0" w:line="240" w:lineRule="auto"/>
        <w:jc w:val="both"/>
      </w:pPr>
    </w:p>
    <w:p w14:paraId="57677D18" w14:textId="77777777" w:rsidR="00AD563C" w:rsidRPr="00EA74D7" w:rsidRDefault="00AD563C" w:rsidP="00AD563C">
      <w:pPr>
        <w:autoSpaceDE w:val="0"/>
        <w:autoSpaceDN w:val="0"/>
        <w:adjustRightInd w:val="0"/>
        <w:spacing w:after="0" w:line="240" w:lineRule="auto"/>
        <w:jc w:val="both"/>
      </w:pPr>
      <w:r w:rsidRPr="00EA74D7">
        <w:t xml:space="preserve">The </w:t>
      </w:r>
      <w:proofErr w:type="spellStart"/>
      <w:r w:rsidRPr="00EA74D7">
        <w:t>scikit</w:t>
      </w:r>
      <w:proofErr w:type="spellEnd"/>
      <w:r w:rsidRPr="00EA74D7">
        <w:t>-learn exposes a concise and consistent interface to the common machine learning algorithms, making it simple to bring ML into production systems. The library combines quality code and good documentation, ease of use and high performance and is de-facto industry standard for machine learning with Python.</w:t>
      </w:r>
    </w:p>
    <w:p w14:paraId="3836ED2B" w14:textId="77777777" w:rsidR="00AD563C" w:rsidRDefault="00AD563C" w:rsidP="00AD563C">
      <w:pPr>
        <w:autoSpaceDE w:val="0"/>
        <w:autoSpaceDN w:val="0"/>
        <w:adjustRightInd w:val="0"/>
        <w:spacing w:after="0" w:line="240" w:lineRule="auto"/>
        <w:jc w:val="both"/>
      </w:pPr>
    </w:p>
    <w:p w14:paraId="017B13A4" w14:textId="77777777" w:rsidR="00AD563C" w:rsidRDefault="00AD563C" w:rsidP="00AD563C">
      <w:pPr>
        <w:autoSpaceDE w:val="0"/>
        <w:autoSpaceDN w:val="0"/>
        <w:adjustRightInd w:val="0"/>
        <w:spacing w:after="0" w:line="240" w:lineRule="auto"/>
        <w:jc w:val="both"/>
        <w:rPr>
          <w:b/>
        </w:rPr>
      </w:pPr>
    </w:p>
    <w:p w14:paraId="32DB2BA0" w14:textId="77777777" w:rsidR="00AD563C" w:rsidRDefault="00AD563C" w:rsidP="00AD563C">
      <w:pPr>
        <w:autoSpaceDE w:val="0"/>
        <w:autoSpaceDN w:val="0"/>
        <w:adjustRightInd w:val="0"/>
        <w:spacing w:after="0" w:line="240" w:lineRule="auto"/>
        <w:jc w:val="both"/>
        <w:rPr>
          <w:b/>
        </w:rPr>
      </w:pPr>
    </w:p>
    <w:p w14:paraId="3CC18D0E" w14:textId="77777777" w:rsidR="00AD563C" w:rsidRDefault="00AD563C" w:rsidP="00AD563C">
      <w:pPr>
        <w:autoSpaceDE w:val="0"/>
        <w:autoSpaceDN w:val="0"/>
        <w:adjustRightInd w:val="0"/>
        <w:spacing w:after="0" w:line="240" w:lineRule="auto"/>
        <w:jc w:val="both"/>
        <w:rPr>
          <w:b/>
        </w:rPr>
      </w:pPr>
    </w:p>
    <w:p w14:paraId="7313DAD8" w14:textId="77777777" w:rsidR="00AD563C" w:rsidRDefault="00AD563C" w:rsidP="00AD563C">
      <w:pPr>
        <w:autoSpaceDE w:val="0"/>
        <w:autoSpaceDN w:val="0"/>
        <w:adjustRightInd w:val="0"/>
        <w:spacing w:after="0" w:line="240" w:lineRule="auto"/>
        <w:jc w:val="both"/>
        <w:rPr>
          <w:b/>
        </w:rPr>
      </w:pPr>
    </w:p>
    <w:p w14:paraId="5F5485D9" w14:textId="77777777" w:rsidR="00AD563C" w:rsidRDefault="00AD563C" w:rsidP="00AD563C">
      <w:pPr>
        <w:autoSpaceDE w:val="0"/>
        <w:autoSpaceDN w:val="0"/>
        <w:adjustRightInd w:val="0"/>
        <w:spacing w:after="0" w:line="240" w:lineRule="auto"/>
        <w:jc w:val="both"/>
        <w:rPr>
          <w:b/>
        </w:rPr>
      </w:pPr>
    </w:p>
    <w:p w14:paraId="2E35503B" w14:textId="4866489A" w:rsidR="00AD563C" w:rsidRDefault="00AD563C" w:rsidP="00AD563C">
      <w:pPr>
        <w:autoSpaceDE w:val="0"/>
        <w:autoSpaceDN w:val="0"/>
        <w:adjustRightInd w:val="0"/>
        <w:spacing w:after="0" w:line="240" w:lineRule="auto"/>
        <w:jc w:val="both"/>
        <w:rPr>
          <w:b/>
        </w:rPr>
      </w:pPr>
      <w:r w:rsidRPr="00FC5854">
        <w:rPr>
          <w:b/>
        </w:rPr>
        <w:t>3.</w:t>
      </w:r>
      <w:r>
        <w:rPr>
          <w:b/>
        </w:rPr>
        <w:t xml:space="preserve">  </w:t>
      </w:r>
      <w:proofErr w:type="spellStart"/>
      <w:r w:rsidRPr="00FC5854">
        <w:rPr>
          <w:b/>
        </w:rPr>
        <w:t>Keras</w:t>
      </w:r>
      <w:proofErr w:type="spellEnd"/>
      <w:r w:rsidRPr="00FC5854">
        <w:rPr>
          <w:b/>
        </w:rPr>
        <w:t>:</w:t>
      </w:r>
    </w:p>
    <w:p w14:paraId="4E53B775" w14:textId="77777777" w:rsidR="00AD563C" w:rsidRDefault="00AD563C" w:rsidP="00AD563C">
      <w:pPr>
        <w:autoSpaceDE w:val="0"/>
        <w:autoSpaceDN w:val="0"/>
        <w:adjustRightInd w:val="0"/>
        <w:spacing w:after="0" w:line="240" w:lineRule="auto"/>
        <w:jc w:val="both"/>
        <w:rPr>
          <w:b/>
        </w:rPr>
      </w:pPr>
    </w:p>
    <w:p w14:paraId="7CB1DD0A" w14:textId="489FBB96" w:rsidR="00AD563C" w:rsidRDefault="00AD563C" w:rsidP="00AD563C">
      <w:pPr>
        <w:autoSpaceDE w:val="0"/>
        <w:autoSpaceDN w:val="0"/>
        <w:adjustRightInd w:val="0"/>
        <w:spacing w:after="0" w:line="240" w:lineRule="auto"/>
        <w:jc w:val="center"/>
        <w:rPr>
          <w:b/>
        </w:rPr>
      </w:pPr>
      <w:r>
        <w:rPr>
          <w:b/>
          <w:noProof/>
        </w:rPr>
        <w:drawing>
          <wp:inline distT="0" distB="0" distL="0" distR="0" wp14:anchorId="0B90909C" wp14:editId="44087575">
            <wp:extent cx="1771650" cy="1066800"/>
            <wp:effectExtent l="19050" t="0" r="0" b="0"/>
            <wp:docPr id="3" name="Picture 3" descr="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s"/>
                    <pic:cNvPicPr>
                      <a:picLocks noChangeAspect="1" noChangeArrowheads="1"/>
                    </pic:cNvPicPr>
                  </pic:nvPicPr>
                  <pic:blipFill>
                    <a:blip r:embed="rId9"/>
                    <a:srcRect/>
                    <a:stretch>
                      <a:fillRect/>
                    </a:stretch>
                  </pic:blipFill>
                  <pic:spPr bwMode="auto">
                    <a:xfrm>
                      <a:off x="0" y="0"/>
                      <a:ext cx="1771650" cy="1066800"/>
                    </a:xfrm>
                    <a:prstGeom prst="rect">
                      <a:avLst/>
                    </a:prstGeom>
                    <a:noFill/>
                    <a:ln w="9525">
                      <a:noFill/>
                      <a:miter lim="800000"/>
                      <a:headEnd/>
                      <a:tailEnd/>
                    </a:ln>
                  </pic:spPr>
                </pic:pic>
              </a:graphicData>
            </a:graphic>
          </wp:inline>
        </w:drawing>
      </w:r>
    </w:p>
    <w:p w14:paraId="32EC3698" w14:textId="77777777" w:rsidR="00AD563C" w:rsidRPr="00D22856" w:rsidRDefault="00AD563C" w:rsidP="00AD563C">
      <w:pPr>
        <w:autoSpaceDE w:val="0"/>
        <w:autoSpaceDN w:val="0"/>
        <w:adjustRightInd w:val="0"/>
        <w:spacing w:after="0" w:line="240" w:lineRule="auto"/>
        <w:jc w:val="center"/>
        <w:rPr>
          <w:b/>
        </w:rPr>
      </w:pPr>
    </w:p>
    <w:p w14:paraId="4E79CB28" w14:textId="77777777" w:rsidR="00AD563C" w:rsidRPr="00FC5854" w:rsidRDefault="00AD563C" w:rsidP="00AD563C">
      <w:pPr>
        <w:autoSpaceDE w:val="0"/>
        <w:autoSpaceDN w:val="0"/>
        <w:adjustRightInd w:val="0"/>
        <w:spacing w:after="0" w:line="240" w:lineRule="auto"/>
        <w:jc w:val="both"/>
      </w:pPr>
      <w:r w:rsidRPr="00FC5854">
        <w:t xml:space="preserve">And finally, </w:t>
      </w:r>
      <w:proofErr w:type="spellStart"/>
      <w:r w:rsidRPr="00FC5854">
        <w:t>letâ</w:t>
      </w:r>
      <w:proofErr w:type="spellEnd"/>
      <w:r w:rsidRPr="00FC5854">
        <w:t xml:space="preserve">€™s look at the </w:t>
      </w:r>
      <w:proofErr w:type="spellStart"/>
      <w:r w:rsidRPr="00FC5854">
        <w:t>Keras</w:t>
      </w:r>
      <w:proofErr w:type="spellEnd"/>
      <w:r w:rsidRPr="00FC5854">
        <w:t>. It is an open-source library for building Neural Networks at a high-level of the interface, and it is written in Python. It is minimalistic and straightforward with high-level of extensibility. It uses Theano or TensorFlow as its backends, but Microsoft makes its efforts now to integrate CNTK (</w:t>
      </w:r>
      <w:proofErr w:type="spellStart"/>
      <w:r w:rsidRPr="00FC5854">
        <w:t>Microsoftâ</w:t>
      </w:r>
      <w:proofErr w:type="spellEnd"/>
      <w:r w:rsidRPr="00FC5854">
        <w:t>€™s Cognitive Toolkit) as a new back-end.</w:t>
      </w:r>
    </w:p>
    <w:p w14:paraId="3173A78E" w14:textId="77777777" w:rsidR="00AD563C" w:rsidRPr="00FC5854" w:rsidRDefault="00AD563C" w:rsidP="00AD563C">
      <w:pPr>
        <w:autoSpaceDE w:val="0"/>
        <w:autoSpaceDN w:val="0"/>
        <w:adjustRightInd w:val="0"/>
        <w:spacing w:after="0" w:line="240" w:lineRule="auto"/>
        <w:jc w:val="both"/>
      </w:pPr>
    </w:p>
    <w:p w14:paraId="3CEFCD40" w14:textId="77777777" w:rsidR="00AD563C" w:rsidRPr="00FC5854" w:rsidRDefault="00AD563C" w:rsidP="00AD563C">
      <w:pPr>
        <w:autoSpaceDE w:val="0"/>
        <w:autoSpaceDN w:val="0"/>
        <w:adjustRightInd w:val="0"/>
        <w:spacing w:after="0" w:line="240" w:lineRule="auto"/>
        <w:jc w:val="both"/>
      </w:pPr>
      <w:r w:rsidRPr="00FC5854">
        <w:t>The minimalistic approach in design aimed at fast and easy experimentation through the building of compact systems.</w:t>
      </w:r>
    </w:p>
    <w:p w14:paraId="56A1E1D9" w14:textId="77777777" w:rsidR="00AD563C" w:rsidRPr="00FC5854" w:rsidRDefault="00AD563C" w:rsidP="00AD563C">
      <w:pPr>
        <w:autoSpaceDE w:val="0"/>
        <w:autoSpaceDN w:val="0"/>
        <w:adjustRightInd w:val="0"/>
        <w:spacing w:after="0" w:line="240" w:lineRule="auto"/>
        <w:jc w:val="both"/>
      </w:pPr>
    </w:p>
    <w:p w14:paraId="1B621441" w14:textId="77777777" w:rsidR="00AD563C" w:rsidRPr="00FC5854" w:rsidRDefault="00AD563C" w:rsidP="00AD563C">
      <w:pPr>
        <w:autoSpaceDE w:val="0"/>
        <w:autoSpaceDN w:val="0"/>
        <w:adjustRightInd w:val="0"/>
        <w:spacing w:after="0" w:line="240" w:lineRule="auto"/>
        <w:jc w:val="both"/>
      </w:pPr>
      <w:proofErr w:type="spellStart"/>
      <w:r w:rsidRPr="00FC5854">
        <w:t>Keras</w:t>
      </w:r>
      <w:proofErr w:type="spellEnd"/>
      <w:r w:rsidRPr="00FC5854">
        <w:t xml:space="preserve"> is really eased to get started with and keep going with quick prototyping. It is written in pure Python and high-level in its nature. It is highly modular and extendable. Notwithstanding its ease, simplicity, and high-level orientation, </w:t>
      </w:r>
      <w:proofErr w:type="spellStart"/>
      <w:r w:rsidRPr="00FC5854">
        <w:t>Keras</w:t>
      </w:r>
      <w:proofErr w:type="spellEnd"/>
      <w:r w:rsidRPr="00FC5854">
        <w:t xml:space="preserve"> is still deep and powerful enough for serious </w:t>
      </w:r>
      <w:proofErr w:type="spellStart"/>
      <w:r w:rsidRPr="00FC5854">
        <w:t>modeling</w:t>
      </w:r>
      <w:proofErr w:type="spellEnd"/>
      <w:r w:rsidRPr="00FC5854">
        <w:t>.</w:t>
      </w:r>
    </w:p>
    <w:p w14:paraId="1CAFD3F6" w14:textId="77777777" w:rsidR="00AD563C" w:rsidRPr="00FC5854" w:rsidRDefault="00AD563C" w:rsidP="00AD563C">
      <w:pPr>
        <w:autoSpaceDE w:val="0"/>
        <w:autoSpaceDN w:val="0"/>
        <w:adjustRightInd w:val="0"/>
        <w:spacing w:after="0" w:line="240" w:lineRule="auto"/>
        <w:jc w:val="both"/>
      </w:pPr>
    </w:p>
    <w:p w14:paraId="20634FBF" w14:textId="77777777" w:rsidR="00AD563C" w:rsidRPr="00FC5854" w:rsidRDefault="00AD563C" w:rsidP="00AD563C">
      <w:pPr>
        <w:autoSpaceDE w:val="0"/>
        <w:autoSpaceDN w:val="0"/>
        <w:adjustRightInd w:val="0"/>
        <w:spacing w:after="0" w:line="240" w:lineRule="auto"/>
        <w:jc w:val="both"/>
      </w:pPr>
      <w:r w:rsidRPr="00FC5854">
        <w:t xml:space="preserve">The general idea of </w:t>
      </w:r>
      <w:proofErr w:type="spellStart"/>
      <w:r w:rsidRPr="00FC5854">
        <w:t>Keras</w:t>
      </w:r>
      <w:proofErr w:type="spellEnd"/>
      <w:r w:rsidRPr="00FC5854">
        <w:t xml:space="preserve"> is based on layers, and everything else is built around them. Data is prepared in tensors, the first layer is responsible for input of tensors, the last layer is responsible for output, and the model is built in between.</w:t>
      </w:r>
    </w:p>
    <w:p w14:paraId="1CF721E3" w14:textId="77777777" w:rsidR="00AD563C" w:rsidRDefault="00AD563C" w:rsidP="00AD563C">
      <w:pPr>
        <w:autoSpaceDE w:val="0"/>
        <w:autoSpaceDN w:val="0"/>
        <w:adjustRightInd w:val="0"/>
        <w:spacing w:after="0" w:line="240" w:lineRule="auto"/>
        <w:jc w:val="both"/>
        <w:rPr>
          <w:rFonts w:ascii="Courier New" w:hAnsi="Courier New" w:cs="Courier New"/>
        </w:rPr>
      </w:pPr>
    </w:p>
    <w:p w14:paraId="4FDBD097" w14:textId="77777777" w:rsidR="00AD563C" w:rsidRDefault="00AD563C" w:rsidP="00AD563C">
      <w:pPr>
        <w:autoSpaceDE w:val="0"/>
        <w:autoSpaceDN w:val="0"/>
        <w:adjustRightInd w:val="0"/>
        <w:spacing w:after="0" w:line="240" w:lineRule="auto"/>
        <w:jc w:val="both"/>
        <w:rPr>
          <w:b/>
        </w:rPr>
      </w:pPr>
      <w:r w:rsidRPr="00FC5854">
        <w:rPr>
          <w:b/>
        </w:rPr>
        <w:t>4. TensorFlow:</w:t>
      </w:r>
    </w:p>
    <w:p w14:paraId="3EDE0380" w14:textId="77777777" w:rsidR="00AD563C" w:rsidRDefault="00AD563C" w:rsidP="00AD563C">
      <w:pPr>
        <w:autoSpaceDE w:val="0"/>
        <w:autoSpaceDN w:val="0"/>
        <w:adjustRightInd w:val="0"/>
        <w:spacing w:after="0" w:line="240" w:lineRule="auto"/>
        <w:jc w:val="both"/>
        <w:rPr>
          <w:b/>
        </w:rPr>
      </w:pPr>
    </w:p>
    <w:p w14:paraId="66392CC0" w14:textId="77777777" w:rsidR="00AD563C" w:rsidRPr="00FC5854" w:rsidRDefault="00AD563C" w:rsidP="00AD563C">
      <w:pPr>
        <w:autoSpaceDE w:val="0"/>
        <w:autoSpaceDN w:val="0"/>
        <w:adjustRightInd w:val="0"/>
        <w:spacing w:after="0" w:line="240" w:lineRule="auto"/>
        <w:jc w:val="center"/>
        <w:rPr>
          <w:b/>
        </w:rPr>
      </w:pPr>
      <w:r>
        <w:rPr>
          <w:b/>
          <w:noProof/>
        </w:rPr>
        <w:drawing>
          <wp:inline distT="0" distB="0" distL="0" distR="0" wp14:anchorId="138ED99B" wp14:editId="6A3EC973">
            <wp:extent cx="1962150" cy="1123950"/>
            <wp:effectExtent l="19050" t="0" r="0" b="0"/>
            <wp:docPr id="4" name="Picture 4" descr="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sorflow"/>
                    <pic:cNvPicPr>
                      <a:picLocks noChangeAspect="1" noChangeArrowheads="1"/>
                    </pic:cNvPicPr>
                  </pic:nvPicPr>
                  <pic:blipFill>
                    <a:blip r:embed="rId10"/>
                    <a:srcRect/>
                    <a:stretch>
                      <a:fillRect/>
                    </a:stretch>
                  </pic:blipFill>
                  <pic:spPr bwMode="auto">
                    <a:xfrm>
                      <a:off x="0" y="0"/>
                      <a:ext cx="1962150" cy="1123950"/>
                    </a:xfrm>
                    <a:prstGeom prst="rect">
                      <a:avLst/>
                    </a:prstGeom>
                    <a:noFill/>
                    <a:ln w="9525">
                      <a:noFill/>
                      <a:miter lim="800000"/>
                      <a:headEnd/>
                      <a:tailEnd/>
                    </a:ln>
                  </pic:spPr>
                </pic:pic>
              </a:graphicData>
            </a:graphic>
          </wp:inline>
        </w:drawing>
      </w:r>
    </w:p>
    <w:p w14:paraId="3A76A721" w14:textId="77777777" w:rsidR="00AD563C" w:rsidRDefault="00AD563C" w:rsidP="00AD563C">
      <w:pPr>
        <w:autoSpaceDE w:val="0"/>
        <w:autoSpaceDN w:val="0"/>
        <w:adjustRightInd w:val="0"/>
        <w:spacing w:after="0" w:line="240" w:lineRule="auto"/>
        <w:jc w:val="both"/>
        <w:rPr>
          <w:rFonts w:ascii="Courier New" w:hAnsi="Courier New" w:cs="Courier New"/>
        </w:rPr>
      </w:pPr>
    </w:p>
    <w:p w14:paraId="74F66D9C" w14:textId="77777777" w:rsidR="00AD563C" w:rsidRPr="00FC5854" w:rsidRDefault="00AD563C" w:rsidP="00AD563C">
      <w:pPr>
        <w:autoSpaceDE w:val="0"/>
        <w:autoSpaceDN w:val="0"/>
        <w:adjustRightInd w:val="0"/>
        <w:spacing w:after="0" w:line="240" w:lineRule="auto"/>
        <w:jc w:val="both"/>
      </w:pPr>
      <w:r w:rsidRPr="00FC5854">
        <w:t xml:space="preserve">Coming from developers at Google, it is an open-source library of data flow graphs computations, which are sharpened for Machine Learning. It was designed to meet the high-demand requirements of Google environment for training Neural Networks and is a successor of </w:t>
      </w:r>
      <w:proofErr w:type="spellStart"/>
      <w:r w:rsidRPr="00FC5854">
        <w:t>DistBelief</w:t>
      </w:r>
      <w:proofErr w:type="spellEnd"/>
      <w:r w:rsidRPr="00FC5854">
        <w:t xml:space="preserve">, a Machine Learning system, based on Neural Networks. However, </w:t>
      </w:r>
      <w:proofErr w:type="spellStart"/>
      <w:r w:rsidRPr="00FC5854">
        <w:t>TensorFlowisnâ</w:t>
      </w:r>
      <w:proofErr w:type="spellEnd"/>
      <w:r w:rsidRPr="00FC5854">
        <w:t xml:space="preserve">€™t strictly for scientific use in </w:t>
      </w:r>
      <w:proofErr w:type="spellStart"/>
      <w:r w:rsidRPr="00FC5854">
        <w:t>borderâ</w:t>
      </w:r>
      <w:proofErr w:type="spellEnd"/>
      <w:r w:rsidRPr="00FC5854">
        <w:t xml:space="preserve">€™s of </w:t>
      </w:r>
      <w:proofErr w:type="spellStart"/>
      <w:r w:rsidRPr="00FC5854">
        <w:t>Googleâ€Šâ</w:t>
      </w:r>
      <w:proofErr w:type="spellEnd"/>
      <w:proofErr w:type="gramStart"/>
      <w:r w:rsidRPr="00FC5854">
        <w:t>€”</w:t>
      </w:r>
      <w:proofErr w:type="spellStart"/>
      <w:r w:rsidRPr="00FC5854">
        <w:t>â</w:t>
      </w:r>
      <w:proofErr w:type="gramEnd"/>
      <w:r w:rsidRPr="00FC5854">
        <w:t>€Šit</w:t>
      </w:r>
      <w:proofErr w:type="spellEnd"/>
      <w:r w:rsidRPr="00FC5854">
        <w:t xml:space="preserve"> is general enough to use it in a variety of real-world application.</w:t>
      </w:r>
    </w:p>
    <w:p w14:paraId="2CD7E499" w14:textId="77777777" w:rsidR="00AD563C" w:rsidRPr="00FC5854" w:rsidRDefault="00AD563C" w:rsidP="00AD563C">
      <w:pPr>
        <w:autoSpaceDE w:val="0"/>
        <w:autoSpaceDN w:val="0"/>
        <w:adjustRightInd w:val="0"/>
        <w:spacing w:after="0" w:line="240" w:lineRule="auto"/>
        <w:jc w:val="both"/>
      </w:pPr>
    </w:p>
    <w:p w14:paraId="7FD555C3" w14:textId="5504921F" w:rsidR="00A21136" w:rsidRPr="00A21136" w:rsidRDefault="00AD563C" w:rsidP="00AD563C">
      <w:pPr>
        <w:autoSpaceDE w:val="0"/>
        <w:autoSpaceDN w:val="0"/>
        <w:adjustRightInd w:val="0"/>
        <w:spacing w:after="0" w:line="240" w:lineRule="auto"/>
        <w:jc w:val="both"/>
      </w:pPr>
      <w:r w:rsidRPr="00FC5854">
        <w:t xml:space="preserve">The key feature of TensorFlow is their multi-layered nodes system that enables quick training of artificial neural networks on large datasets. This powers </w:t>
      </w:r>
      <w:proofErr w:type="spellStart"/>
      <w:r w:rsidRPr="00FC5854">
        <w:t>Googleâ</w:t>
      </w:r>
      <w:proofErr w:type="spellEnd"/>
      <w:r w:rsidRPr="00FC5854">
        <w:t>€™s voice recognition and object identification from pictures.</w:t>
      </w:r>
      <w:bookmarkStart w:id="0" w:name="_GoBack"/>
      <w:bookmarkEnd w:id="0"/>
    </w:p>
    <w:sectPr w:rsidR="00A21136" w:rsidRPr="00A21136" w:rsidSect="00F13D5B">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008" w:header="706" w:footer="57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4666" w14:textId="77777777" w:rsidR="00125AE1" w:rsidRDefault="00125AE1" w:rsidP="005E57D9">
      <w:pPr>
        <w:spacing w:after="0" w:line="240" w:lineRule="auto"/>
      </w:pPr>
      <w:r>
        <w:separator/>
      </w:r>
    </w:p>
  </w:endnote>
  <w:endnote w:type="continuationSeparator" w:id="0">
    <w:p w14:paraId="3AD7509C" w14:textId="77777777" w:rsidR="00125AE1" w:rsidRDefault="00125AE1" w:rsidP="005E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8F36" w14:textId="77777777" w:rsidR="001C4A74" w:rsidRDefault="001C4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DC83" w14:textId="271765DA" w:rsidR="00E01A9F" w:rsidRDefault="00E01A9F" w:rsidP="00E01A9F">
    <w:pPr>
      <w:pStyle w:val="Footer"/>
    </w:pPr>
    <w:r w:rsidRPr="00F13D5B">
      <w:rPr>
        <w:sz w:val="20"/>
        <w:szCs w:val="20"/>
      </w:rPr>
      <w:t>CGPIT/</w:t>
    </w:r>
    <w:r>
      <w:rPr>
        <w:sz w:val="20"/>
        <w:szCs w:val="20"/>
      </w:rPr>
      <w:t>CE/SEM-</w:t>
    </w:r>
    <w:r w:rsidR="00B762B3">
      <w:rPr>
        <w:sz w:val="20"/>
        <w:szCs w:val="20"/>
      </w:rPr>
      <w:t>7</w:t>
    </w:r>
    <w:r w:rsidRPr="00F13D5B">
      <w:rPr>
        <w:sz w:val="20"/>
        <w:szCs w:val="20"/>
      </w:rPr>
      <w:t>/</w:t>
    </w:r>
    <w:r w:rsidR="00B762B3" w:rsidRPr="00B762B3">
      <w:t xml:space="preserve"> </w:t>
    </w:r>
    <w:r w:rsidR="001C4A74">
      <w:rPr>
        <w:sz w:val="20"/>
        <w:szCs w:val="20"/>
      </w:rPr>
      <w:t xml:space="preserve">Machine Intelligence </w:t>
    </w:r>
    <w:r w:rsidR="003C30EB" w:rsidRPr="008D3835">
      <w:rPr>
        <w:sz w:val="20"/>
        <w:szCs w:val="20"/>
      </w:rPr>
      <w:t>(</w:t>
    </w:r>
    <w:r w:rsidR="00B762B3" w:rsidRPr="00B762B3">
      <w:rPr>
        <w:sz w:val="20"/>
        <w:szCs w:val="20"/>
        <w:lang w:val="en-US"/>
      </w:rPr>
      <w:t>0300907</w:t>
    </w:r>
    <w:r w:rsidR="001C4A74">
      <w:rPr>
        <w:sz w:val="20"/>
        <w:szCs w:val="20"/>
        <w:lang w:val="en-US"/>
      </w:rPr>
      <w:t>10</w:t>
    </w:r>
    <w:r w:rsidRPr="000B05FF">
      <w:rPr>
        <w:sz w:val="20"/>
        <w:szCs w:val="20"/>
      </w:rPr>
      <w:t>)</w:t>
    </w:r>
    <w:r>
      <w:rPr>
        <w:sz w:val="20"/>
        <w:szCs w:val="20"/>
      </w:rPr>
      <w:t xml:space="preserve">                                           </w:t>
    </w:r>
    <w:r w:rsidR="004815ED">
      <w:rPr>
        <w:sz w:val="20"/>
        <w:szCs w:val="20"/>
      </w:rPr>
      <w:t xml:space="preserve"> </w:t>
    </w:r>
    <w:r>
      <w:rPr>
        <w:sz w:val="20"/>
        <w:szCs w:val="20"/>
      </w:rPr>
      <w:t xml:space="preserve">                            </w:t>
    </w:r>
    <w:r w:rsidR="00946AEE">
      <w:rPr>
        <w:sz w:val="20"/>
        <w:szCs w:val="20"/>
      </w:rPr>
      <w:tab/>
    </w:r>
    <w:sdt>
      <w:sdtPr>
        <w:id w:val="1691793469"/>
        <w:docPartObj>
          <w:docPartGallery w:val="Page Numbers (Bottom of Page)"/>
          <w:docPartUnique/>
        </w:docPartObj>
      </w:sdtPr>
      <w:sdtEndPr/>
      <w:sdtContent>
        <w:r w:rsidR="003C160B">
          <w:rPr>
            <w:noProof/>
          </w:rPr>
          <w:fldChar w:fldCharType="begin"/>
        </w:r>
        <w:r w:rsidR="003C160B">
          <w:rPr>
            <w:noProof/>
          </w:rPr>
          <w:instrText xml:space="preserve"> PAGE   \* MERGEFORMAT </w:instrText>
        </w:r>
        <w:r w:rsidR="003C160B">
          <w:rPr>
            <w:noProof/>
          </w:rPr>
          <w:fldChar w:fldCharType="separate"/>
        </w:r>
        <w:r w:rsidR="00BC77B0">
          <w:rPr>
            <w:noProof/>
          </w:rPr>
          <w:t>1</w:t>
        </w:r>
        <w:r w:rsidR="003C160B">
          <w:rPr>
            <w:noProof/>
          </w:rPr>
          <w:fldChar w:fldCharType="end"/>
        </w:r>
      </w:sdtContent>
    </w:sdt>
  </w:p>
  <w:p w14:paraId="7EF17690" w14:textId="77777777" w:rsidR="009C07B9" w:rsidRPr="00F13D5B" w:rsidRDefault="009C07B9" w:rsidP="00951F03">
    <w:pPr>
      <w:pStyle w:val="Footer"/>
      <w:tabs>
        <w:tab w:val="clear" w:pos="9026"/>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BFBEF" w14:textId="77777777" w:rsidR="001C4A74" w:rsidRDefault="001C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FBFF8" w14:textId="77777777" w:rsidR="00125AE1" w:rsidRDefault="00125AE1" w:rsidP="005E57D9">
      <w:pPr>
        <w:spacing w:after="0" w:line="240" w:lineRule="auto"/>
      </w:pPr>
      <w:r>
        <w:separator/>
      </w:r>
    </w:p>
  </w:footnote>
  <w:footnote w:type="continuationSeparator" w:id="0">
    <w:p w14:paraId="2794393C" w14:textId="77777777" w:rsidR="00125AE1" w:rsidRDefault="00125AE1" w:rsidP="005E5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4668" w14:textId="77777777" w:rsidR="001C4A74" w:rsidRDefault="001C4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08924" w14:textId="4F8BA25C" w:rsidR="007D556A" w:rsidRPr="00F13D5B" w:rsidRDefault="00FA486D" w:rsidP="00265A15">
    <w:pPr>
      <w:pStyle w:val="Header"/>
      <w:tabs>
        <w:tab w:val="clear" w:pos="4513"/>
      </w:tabs>
      <w:ind w:right="-262"/>
      <w:rPr>
        <w:sz w:val="20"/>
        <w:szCs w:val="20"/>
      </w:rPr>
    </w:pPr>
    <w:r>
      <w:rPr>
        <w:rFonts w:eastAsiaTheme="majorEastAsia"/>
        <w:sz w:val="20"/>
        <w:szCs w:val="20"/>
      </w:rPr>
      <w:t>Enrolment</w:t>
    </w:r>
    <w:r w:rsidR="00115F51" w:rsidRPr="00F13D5B">
      <w:rPr>
        <w:rFonts w:eastAsiaTheme="majorEastAsia"/>
        <w:sz w:val="20"/>
        <w:szCs w:val="20"/>
      </w:rPr>
      <w:t xml:space="preserve"> No.:</w:t>
    </w:r>
    <w:r w:rsidR="00B740DD">
      <w:rPr>
        <w:rFonts w:eastAsiaTheme="majorEastAsia"/>
        <w:sz w:val="20"/>
        <w:szCs w:val="20"/>
      </w:rPr>
      <w:t xml:space="preserve"> 201</w:t>
    </w:r>
    <w:r w:rsidR="00EF7EA1">
      <w:rPr>
        <w:rFonts w:eastAsiaTheme="majorEastAsia"/>
        <w:sz w:val="20"/>
        <w:szCs w:val="20"/>
      </w:rPr>
      <w:t>60</w:t>
    </w:r>
    <w:r w:rsidR="00332AB2">
      <w:rPr>
        <w:rFonts w:eastAsiaTheme="majorEastAsia"/>
        <w:sz w:val="20"/>
        <w:szCs w:val="20"/>
      </w:rPr>
      <w:t>3100910027</w:t>
    </w:r>
    <w:r w:rsidR="00115F51" w:rsidRPr="00F13D5B">
      <w:rPr>
        <w:rFonts w:eastAsiaTheme="majorEastAsia"/>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102AA" w14:textId="77777777" w:rsidR="001C4A74" w:rsidRDefault="001C4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C68"/>
    <w:multiLevelType w:val="hybridMultilevel"/>
    <w:tmpl w:val="2392E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B20A6"/>
    <w:multiLevelType w:val="hybridMultilevel"/>
    <w:tmpl w:val="5530A2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825CE"/>
    <w:multiLevelType w:val="hybridMultilevel"/>
    <w:tmpl w:val="BC64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846"/>
    <w:multiLevelType w:val="hybridMultilevel"/>
    <w:tmpl w:val="19F66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F6AD5"/>
    <w:multiLevelType w:val="hybridMultilevel"/>
    <w:tmpl w:val="E00A8C0A"/>
    <w:lvl w:ilvl="0" w:tplc="B176A670">
      <w:start w:val="1"/>
      <w:numFmt w:val="decimal"/>
      <w:lvlText w:val="%1."/>
      <w:lvlJc w:val="left"/>
      <w:pPr>
        <w:tabs>
          <w:tab w:val="num" w:pos="1080"/>
        </w:tabs>
        <w:ind w:left="1080" w:hanging="360"/>
      </w:pPr>
      <w:rPr>
        <w:rFonts w:hint="default"/>
      </w:rPr>
    </w:lvl>
    <w:lvl w:ilvl="1" w:tplc="B906A6C4">
      <w:start w:val="1"/>
      <w:numFmt w:val="upperRoman"/>
      <w:lvlText w:val="%2"/>
      <w:lvlJc w:val="left"/>
      <w:pPr>
        <w:tabs>
          <w:tab w:val="num" w:pos="1872"/>
        </w:tabs>
        <w:ind w:left="1872" w:hanging="432"/>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577252E"/>
    <w:multiLevelType w:val="hybridMultilevel"/>
    <w:tmpl w:val="8DDA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C5F16"/>
    <w:multiLevelType w:val="hybridMultilevel"/>
    <w:tmpl w:val="BC64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DB"/>
    <w:rsid w:val="000005C2"/>
    <w:rsid w:val="00027540"/>
    <w:rsid w:val="00043E4D"/>
    <w:rsid w:val="000457BC"/>
    <w:rsid w:val="00054044"/>
    <w:rsid w:val="000827BB"/>
    <w:rsid w:val="00083AC4"/>
    <w:rsid w:val="00091D52"/>
    <w:rsid w:val="000A35E7"/>
    <w:rsid w:val="000B05FF"/>
    <w:rsid w:val="000D075D"/>
    <w:rsid w:val="000D6545"/>
    <w:rsid w:val="000D6682"/>
    <w:rsid w:val="000D66E6"/>
    <w:rsid w:val="000E1598"/>
    <w:rsid w:val="000F5585"/>
    <w:rsid w:val="001063F0"/>
    <w:rsid w:val="00115F51"/>
    <w:rsid w:val="00125AE1"/>
    <w:rsid w:val="00154018"/>
    <w:rsid w:val="00171BDF"/>
    <w:rsid w:val="00183514"/>
    <w:rsid w:val="001B5456"/>
    <w:rsid w:val="001C4A74"/>
    <w:rsid w:val="001C5333"/>
    <w:rsid w:val="001D337B"/>
    <w:rsid w:val="001D52FC"/>
    <w:rsid w:val="001E75F2"/>
    <w:rsid w:val="002163E2"/>
    <w:rsid w:val="00230D07"/>
    <w:rsid w:val="00243A71"/>
    <w:rsid w:val="00246EFA"/>
    <w:rsid w:val="00252E8D"/>
    <w:rsid w:val="002601E8"/>
    <w:rsid w:val="0026268D"/>
    <w:rsid w:val="00265A15"/>
    <w:rsid w:val="002960CF"/>
    <w:rsid w:val="002A3DE1"/>
    <w:rsid w:val="002B58CE"/>
    <w:rsid w:val="002C06D6"/>
    <w:rsid w:val="002C250A"/>
    <w:rsid w:val="002C3004"/>
    <w:rsid w:val="002C3BB8"/>
    <w:rsid w:val="002E594B"/>
    <w:rsid w:val="002F0DD2"/>
    <w:rsid w:val="002F1C60"/>
    <w:rsid w:val="002F680D"/>
    <w:rsid w:val="003113F5"/>
    <w:rsid w:val="00311D86"/>
    <w:rsid w:val="003162A4"/>
    <w:rsid w:val="003312CE"/>
    <w:rsid w:val="00332AB2"/>
    <w:rsid w:val="00341D0B"/>
    <w:rsid w:val="003516AD"/>
    <w:rsid w:val="0038081B"/>
    <w:rsid w:val="00381D1E"/>
    <w:rsid w:val="0039608E"/>
    <w:rsid w:val="003A464F"/>
    <w:rsid w:val="003B02B3"/>
    <w:rsid w:val="003C160B"/>
    <w:rsid w:val="003C30EB"/>
    <w:rsid w:val="003D7C34"/>
    <w:rsid w:val="003F46AD"/>
    <w:rsid w:val="004065F5"/>
    <w:rsid w:val="00406DD1"/>
    <w:rsid w:val="00415C02"/>
    <w:rsid w:val="0042415A"/>
    <w:rsid w:val="004276EB"/>
    <w:rsid w:val="00427795"/>
    <w:rsid w:val="00432ABE"/>
    <w:rsid w:val="00445A09"/>
    <w:rsid w:val="004627D6"/>
    <w:rsid w:val="004725EF"/>
    <w:rsid w:val="00476024"/>
    <w:rsid w:val="004815ED"/>
    <w:rsid w:val="00484AC0"/>
    <w:rsid w:val="004A7F28"/>
    <w:rsid w:val="004B1C2A"/>
    <w:rsid w:val="004B4EFA"/>
    <w:rsid w:val="004E5CFB"/>
    <w:rsid w:val="004F3667"/>
    <w:rsid w:val="004F77B0"/>
    <w:rsid w:val="004F799A"/>
    <w:rsid w:val="005021ED"/>
    <w:rsid w:val="005124F4"/>
    <w:rsid w:val="00530792"/>
    <w:rsid w:val="00530D4D"/>
    <w:rsid w:val="0053228D"/>
    <w:rsid w:val="00533E5A"/>
    <w:rsid w:val="00544786"/>
    <w:rsid w:val="00551B60"/>
    <w:rsid w:val="00556296"/>
    <w:rsid w:val="00560A12"/>
    <w:rsid w:val="00583C29"/>
    <w:rsid w:val="00592A56"/>
    <w:rsid w:val="00593588"/>
    <w:rsid w:val="00595D3C"/>
    <w:rsid w:val="005A0FDB"/>
    <w:rsid w:val="005A19B2"/>
    <w:rsid w:val="005A3B91"/>
    <w:rsid w:val="005A5F2F"/>
    <w:rsid w:val="005B1F8D"/>
    <w:rsid w:val="005B70D5"/>
    <w:rsid w:val="005C6012"/>
    <w:rsid w:val="005D00DF"/>
    <w:rsid w:val="005E57D9"/>
    <w:rsid w:val="005F09BC"/>
    <w:rsid w:val="005F5A83"/>
    <w:rsid w:val="006064F6"/>
    <w:rsid w:val="0062087F"/>
    <w:rsid w:val="00647EE4"/>
    <w:rsid w:val="00650FC8"/>
    <w:rsid w:val="00672746"/>
    <w:rsid w:val="006818E1"/>
    <w:rsid w:val="00695A07"/>
    <w:rsid w:val="006A778C"/>
    <w:rsid w:val="006B04E8"/>
    <w:rsid w:val="006C2E6F"/>
    <w:rsid w:val="006C6655"/>
    <w:rsid w:val="006E3D68"/>
    <w:rsid w:val="00705406"/>
    <w:rsid w:val="00710420"/>
    <w:rsid w:val="00724B96"/>
    <w:rsid w:val="00750E35"/>
    <w:rsid w:val="00771854"/>
    <w:rsid w:val="00775FC3"/>
    <w:rsid w:val="007973A1"/>
    <w:rsid w:val="007B44EC"/>
    <w:rsid w:val="007D556A"/>
    <w:rsid w:val="00805FDE"/>
    <w:rsid w:val="00811B6F"/>
    <w:rsid w:val="00822056"/>
    <w:rsid w:val="00826FB2"/>
    <w:rsid w:val="008329F9"/>
    <w:rsid w:val="0084654E"/>
    <w:rsid w:val="008658AB"/>
    <w:rsid w:val="00877240"/>
    <w:rsid w:val="008930B5"/>
    <w:rsid w:val="008938BE"/>
    <w:rsid w:val="0089539F"/>
    <w:rsid w:val="00896CD9"/>
    <w:rsid w:val="008A0CB8"/>
    <w:rsid w:val="008A54B3"/>
    <w:rsid w:val="008D3835"/>
    <w:rsid w:val="008E27D9"/>
    <w:rsid w:val="008F77E4"/>
    <w:rsid w:val="00900931"/>
    <w:rsid w:val="00932B18"/>
    <w:rsid w:val="0094671A"/>
    <w:rsid w:val="00946AEE"/>
    <w:rsid w:val="00951F03"/>
    <w:rsid w:val="00971226"/>
    <w:rsid w:val="00986EA8"/>
    <w:rsid w:val="0099033B"/>
    <w:rsid w:val="009C07B9"/>
    <w:rsid w:val="009C58DE"/>
    <w:rsid w:val="009F29E7"/>
    <w:rsid w:val="009F4D91"/>
    <w:rsid w:val="00A11E85"/>
    <w:rsid w:val="00A13FDB"/>
    <w:rsid w:val="00A21136"/>
    <w:rsid w:val="00A25AB9"/>
    <w:rsid w:val="00A35D84"/>
    <w:rsid w:val="00A63D49"/>
    <w:rsid w:val="00A907F0"/>
    <w:rsid w:val="00A93D15"/>
    <w:rsid w:val="00AB3A10"/>
    <w:rsid w:val="00AD563C"/>
    <w:rsid w:val="00AD6D70"/>
    <w:rsid w:val="00AE30F9"/>
    <w:rsid w:val="00AE57A1"/>
    <w:rsid w:val="00AE5EDF"/>
    <w:rsid w:val="00AF1168"/>
    <w:rsid w:val="00AF36A1"/>
    <w:rsid w:val="00B15581"/>
    <w:rsid w:val="00B15C0A"/>
    <w:rsid w:val="00B2342A"/>
    <w:rsid w:val="00B42F18"/>
    <w:rsid w:val="00B67D52"/>
    <w:rsid w:val="00B740DD"/>
    <w:rsid w:val="00B762B3"/>
    <w:rsid w:val="00B9343B"/>
    <w:rsid w:val="00BA1CFC"/>
    <w:rsid w:val="00BB01A4"/>
    <w:rsid w:val="00BC77B0"/>
    <w:rsid w:val="00C31E62"/>
    <w:rsid w:val="00C356B5"/>
    <w:rsid w:val="00C36B3A"/>
    <w:rsid w:val="00C40013"/>
    <w:rsid w:val="00C73615"/>
    <w:rsid w:val="00C8688C"/>
    <w:rsid w:val="00C97FA9"/>
    <w:rsid w:val="00CB3B4C"/>
    <w:rsid w:val="00CC1C6E"/>
    <w:rsid w:val="00CC258A"/>
    <w:rsid w:val="00CD1416"/>
    <w:rsid w:val="00CE062E"/>
    <w:rsid w:val="00D01938"/>
    <w:rsid w:val="00D37725"/>
    <w:rsid w:val="00D55BBE"/>
    <w:rsid w:val="00D75DD5"/>
    <w:rsid w:val="00DB5F94"/>
    <w:rsid w:val="00DD488E"/>
    <w:rsid w:val="00DD670C"/>
    <w:rsid w:val="00DE1645"/>
    <w:rsid w:val="00DE19D1"/>
    <w:rsid w:val="00DF0335"/>
    <w:rsid w:val="00DF78CC"/>
    <w:rsid w:val="00E01A9F"/>
    <w:rsid w:val="00E30343"/>
    <w:rsid w:val="00E342DB"/>
    <w:rsid w:val="00E37867"/>
    <w:rsid w:val="00E44951"/>
    <w:rsid w:val="00E456ED"/>
    <w:rsid w:val="00E737CD"/>
    <w:rsid w:val="00E8315E"/>
    <w:rsid w:val="00E87E8F"/>
    <w:rsid w:val="00EA6CB4"/>
    <w:rsid w:val="00EC41B9"/>
    <w:rsid w:val="00EE64B8"/>
    <w:rsid w:val="00EF0479"/>
    <w:rsid w:val="00EF3F97"/>
    <w:rsid w:val="00EF4379"/>
    <w:rsid w:val="00EF7EA1"/>
    <w:rsid w:val="00F024DB"/>
    <w:rsid w:val="00F026B7"/>
    <w:rsid w:val="00F13D5B"/>
    <w:rsid w:val="00F30139"/>
    <w:rsid w:val="00F469F2"/>
    <w:rsid w:val="00F51413"/>
    <w:rsid w:val="00F7098C"/>
    <w:rsid w:val="00F71120"/>
    <w:rsid w:val="00F72AF1"/>
    <w:rsid w:val="00F84CDC"/>
    <w:rsid w:val="00FA486D"/>
    <w:rsid w:val="00FC5050"/>
    <w:rsid w:val="00FE7349"/>
    <w:rsid w:val="00FF5B24"/>
    <w:rsid w:val="00FF5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F20B"/>
  <w15:docId w15:val="{036CB6EE-A04C-40C1-AEBB-073B52B2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F9"/>
    <w:pPr>
      <w:spacing w:after="200" w:line="276" w:lineRule="auto"/>
    </w:pPr>
    <w:rPr>
      <w:rFonts w:ascii="Times New Roman" w:hAnsi="Times New Roman"/>
      <w:sz w:val="24"/>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2DB"/>
    <w:rPr>
      <w:sz w:val="22"/>
      <w:szCs w:val="22"/>
      <w:lang w:val="en-IN" w:eastAsia="en-IN"/>
    </w:rPr>
  </w:style>
  <w:style w:type="table" w:styleId="TableGrid">
    <w:name w:val="Table Grid"/>
    <w:basedOn w:val="TableNormal"/>
    <w:uiPriority w:val="59"/>
    <w:rsid w:val="00E342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E57D9"/>
    <w:pPr>
      <w:tabs>
        <w:tab w:val="center" w:pos="4513"/>
        <w:tab w:val="right" w:pos="9026"/>
      </w:tabs>
    </w:pPr>
  </w:style>
  <w:style w:type="character" w:customStyle="1" w:styleId="HeaderChar">
    <w:name w:val="Header Char"/>
    <w:basedOn w:val="DefaultParagraphFont"/>
    <w:link w:val="Header"/>
    <w:uiPriority w:val="99"/>
    <w:rsid w:val="005E57D9"/>
    <w:rPr>
      <w:sz w:val="22"/>
      <w:szCs w:val="22"/>
    </w:rPr>
  </w:style>
  <w:style w:type="paragraph" w:styleId="Footer">
    <w:name w:val="footer"/>
    <w:basedOn w:val="Normal"/>
    <w:link w:val="FooterChar"/>
    <w:uiPriority w:val="99"/>
    <w:unhideWhenUsed/>
    <w:rsid w:val="005E57D9"/>
    <w:pPr>
      <w:tabs>
        <w:tab w:val="center" w:pos="4513"/>
        <w:tab w:val="right" w:pos="9026"/>
      </w:tabs>
    </w:pPr>
  </w:style>
  <w:style w:type="character" w:customStyle="1" w:styleId="FooterChar">
    <w:name w:val="Footer Char"/>
    <w:basedOn w:val="DefaultParagraphFont"/>
    <w:link w:val="Footer"/>
    <w:uiPriority w:val="99"/>
    <w:rsid w:val="005E57D9"/>
    <w:rPr>
      <w:sz w:val="22"/>
      <w:szCs w:val="22"/>
    </w:rPr>
  </w:style>
  <w:style w:type="character" w:customStyle="1" w:styleId="NoSpacingChar">
    <w:name w:val="No Spacing Char"/>
    <w:link w:val="NoSpacing"/>
    <w:uiPriority w:val="1"/>
    <w:rsid w:val="00DD488E"/>
    <w:rPr>
      <w:sz w:val="22"/>
      <w:szCs w:val="22"/>
      <w:lang w:val="en-IN" w:eastAsia="en-IN" w:bidi="ar-SA"/>
    </w:rPr>
  </w:style>
  <w:style w:type="paragraph" w:styleId="ListParagraph">
    <w:name w:val="List Paragraph"/>
    <w:basedOn w:val="Normal"/>
    <w:uiPriority w:val="34"/>
    <w:qFormat/>
    <w:rsid w:val="00D01938"/>
    <w:pPr>
      <w:ind w:left="720"/>
      <w:contextualSpacing/>
    </w:pPr>
    <w:rPr>
      <w:rFonts w:ascii="Calibri" w:hAnsi="Calibri"/>
      <w:sz w:val="22"/>
      <w:lang w:val="en-US" w:eastAsia="en-US"/>
    </w:rPr>
  </w:style>
  <w:style w:type="paragraph" w:styleId="BalloonText">
    <w:name w:val="Balloon Text"/>
    <w:basedOn w:val="Normal"/>
    <w:link w:val="BalloonTextChar"/>
    <w:uiPriority w:val="99"/>
    <w:semiHidden/>
    <w:unhideWhenUsed/>
    <w:rsid w:val="006E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68"/>
    <w:rPr>
      <w:rFonts w:ascii="Tahoma" w:hAnsi="Tahoma" w:cs="Tahoma"/>
      <w:sz w:val="16"/>
      <w:szCs w:val="16"/>
      <w:lang w:val="en-IN" w:eastAsia="en-IN"/>
    </w:rPr>
  </w:style>
  <w:style w:type="paragraph" w:customStyle="1" w:styleId="Standard">
    <w:name w:val="Standard"/>
    <w:rsid w:val="00AF1168"/>
    <w:pPr>
      <w:widowControl w:val="0"/>
      <w:suppressAutoHyphens/>
      <w:autoSpaceDN w:val="0"/>
      <w:textAlignment w:val="baseline"/>
    </w:pPr>
    <w:rPr>
      <w:rFonts w:ascii="Liberation Serif" w:eastAsia="WenQuanYi Micro Hei" w:hAnsi="Liberation Serif" w:cs="Lohit Hindi"/>
      <w:kern w:val="3"/>
      <w:sz w:val="24"/>
      <w:szCs w:val="24"/>
      <w:lang w:val="en-IN" w:eastAsia="zh-CN" w:bidi="hi-IN"/>
    </w:rPr>
  </w:style>
  <w:style w:type="paragraph" w:customStyle="1" w:styleId="Normal1">
    <w:name w:val="Normal1"/>
    <w:rsid w:val="00CB3B4C"/>
    <w:pPr>
      <w:spacing w:after="200" w:line="276" w:lineRule="auto"/>
    </w:pPr>
    <w:rPr>
      <w:rFonts w:eastAsia="Calibri" w:cs="Calibri"/>
      <w:color w:val="000000"/>
      <w:sz w:val="22"/>
      <w:szCs w:val="22"/>
    </w:rPr>
  </w:style>
  <w:style w:type="character" w:styleId="Hyperlink">
    <w:name w:val="Hyperlink"/>
    <w:basedOn w:val="DefaultParagraphFont"/>
    <w:uiPriority w:val="99"/>
    <w:semiHidden/>
    <w:unhideWhenUsed/>
    <w:rsid w:val="00B76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2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Enrollment No.:</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 No.:</dc:title>
  <dc:creator>chinmay</dc:creator>
  <cp:lastModifiedBy>Harsh Bhatt</cp:lastModifiedBy>
  <cp:revision>5</cp:revision>
  <dcterms:created xsi:type="dcterms:W3CDTF">2019-08-07T12:58:00Z</dcterms:created>
  <dcterms:modified xsi:type="dcterms:W3CDTF">2019-08-07T13:00:00Z</dcterms:modified>
</cp:coreProperties>
</file>