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57749" w14:textId="11B5A271" w:rsid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MAHATMA EDUCATION SOCIETY’S</w:t>
      </w:r>
    </w:p>
    <w:p w14:paraId="022B85EA" w14:textId="77777777" w:rsidR="00CC0920" w:rsidRPr="00CC0920" w:rsidRDefault="00CC0920" w:rsidP="00CC0920">
      <w:pPr>
        <w:pStyle w:val="NoSpacing"/>
        <w:jc w:val="center"/>
        <w:rPr>
          <w:rFonts w:ascii="Times New Roman" w:hAnsi="Times New Roman" w:cs="Times New Roman"/>
          <w:sz w:val="28"/>
          <w:szCs w:val="28"/>
        </w:rPr>
      </w:pPr>
    </w:p>
    <w:p w14:paraId="2571EAC1" w14:textId="77777777" w:rsid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PILLAI COLLEGE OF ARTS, COMMERCE &amp;</w:t>
      </w:r>
      <w:r w:rsidRPr="00CC0920">
        <w:rPr>
          <w:rFonts w:ascii="Times New Roman" w:hAnsi="Times New Roman" w:cs="Times New Roman"/>
          <w:sz w:val="28"/>
          <w:szCs w:val="28"/>
        </w:rPr>
        <w:t xml:space="preserve"> </w:t>
      </w:r>
      <w:r w:rsidRPr="00CC0920">
        <w:rPr>
          <w:rFonts w:ascii="Times New Roman" w:hAnsi="Times New Roman" w:cs="Times New Roman"/>
          <w:sz w:val="28"/>
          <w:szCs w:val="28"/>
        </w:rPr>
        <w:t>SCIENCE</w:t>
      </w:r>
    </w:p>
    <w:p w14:paraId="40142CBD" w14:textId="77777777" w:rsid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 xml:space="preserve"> </w:t>
      </w:r>
      <w:r w:rsidRPr="00CC0920">
        <w:rPr>
          <w:rFonts w:ascii="Times New Roman" w:hAnsi="Times New Roman" w:cs="Times New Roman"/>
          <w:sz w:val="28"/>
          <w:szCs w:val="28"/>
        </w:rPr>
        <w:t>(Autonomous)</w:t>
      </w:r>
      <w:r w:rsidRPr="00CC0920">
        <w:rPr>
          <w:rFonts w:ascii="Times New Roman" w:hAnsi="Times New Roman" w:cs="Times New Roman"/>
          <w:sz w:val="28"/>
          <w:szCs w:val="28"/>
        </w:rPr>
        <w:t xml:space="preserve"> </w:t>
      </w:r>
    </w:p>
    <w:p w14:paraId="3C693D4B" w14:textId="1E47B5BF"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NEW PANVEL</w:t>
      </w:r>
    </w:p>
    <w:p w14:paraId="2C61372C" w14:textId="77777777" w:rsidR="00CC0920" w:rsidRPr="00CC0920" w:rsidRDefault="00CC0920" w:rsidP="00CC0920">
      <w:pPr>
        <w:pStyle w:val="NoSpacing"/>
        <w:jc w:val="center"/>
        <w:rPr>
          <w:rFonts w:ascii="Times New Roman" w:hAnsi="Times New Roman" w:cs="Times New Roman"/>
          <w:sz w:val="28"/>
          <w:szCs w:val="28"/>
        </w:rPr>
      </w:pPr>
    </w:p>
    <w:p w14:paraId="5438BC77" w14:textId="77777777" w:rsidR="00CC0920" w:rsidRPr="00CC0920" w:rsidRDefault="00CC0920" w:rsidP="00CC0920">
      <w:pPr>
        <w:pStyle w:val="NoSpacing"/>
        <w:jc w:val="center"/>
        <w:rPr>
          <w:rFonts w:ascii="Times New Roman" w:hAnsi="Times New Roman" w:cs="Times New Roman"/>
          <w:sz w:val="28"/>
          <w:szCs w:val="28"/>
        </w:rPr>
      </w:pPr>
    </w:p>
    <w:p w14:paraId="762EE328" w14:textId="5F69B6E2"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PROJECT REPORT ON</w:t>
      </w:r>
    </w:p>
    <w:p w14:paraId="7FCD63E6" w14:textId="4C0A1CDD"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w:t>
      </w:r>
      <w:proofErr w:type="spellStart"/>
      <w:r w:rsidRPr="00CC0920">
        <w:rPr>
          <w:rFonts w:ascii="Times New Roman" w:hAnsi="Times New Roman" w:cs="Times New Roman"/>
          <w:sz w:val="28"/>
          <w:szCs w:val="28"/>
        </w:rPr>
        <w:t>Baudhayana</w:t>
      </w:r>
      <w:proofErr w:type="spellEnd"/>
      <w:r w:rsidRPr="00CC0920">
        <w:rPr>
          <w:rFonts w:ascii="Times New Roman" w:hAnsi="Times New Roman" w:cs="Times New Roman"/>
          <w:sz w:val="28"/>
          <w:szCs w:val="28"/>
        </w:rPr>
        <w:t>: The Ancient Mathematician and Sage</w:t>
      </w:r>
      <w:r w:rsidRPr="00CC0920">
        <w:rPr>
          <w:rFonts w:ascii="Times New Roman" w:hAnsi="Times New Roman" w:cs="Times New Roman"/>
          <w:sz w:val="28"/>
          <w:szCs w:val="28"/>
        </w:rPr>
        <w:t>”</w:t>
      </w:r>
    </w:p>
    <w:p w14:paraId="057E5DD4" w14:textId="77777777" w:rsidR="00CC0920" w:rsidRPr="00CC0920" w:rsidRDefault="00CC0920" w:rsidP="00CC0920">
      <w:pPr>
        <w:pStyle w:val="NoSpacing"/>
        <w:jc w:val="center"/>
        <w:rPr>
          <w:rFonts w:ascii="Times New Roman" w:hAnsi="Times New Roman" w:cs="Times New Roman"/>
          <w:sz w:val="28"/>
          <w:szCs w:val="28"/>
        </w:rPr>
      </w:pPr>
    </w:p>
    <w:p w14:paraId="49646046" w14:textId="77777777" w:rsidR="00CC0920" w:rsidRPr="00CC0920" w:rsidRDefault="00CC0920" w:rsidP="00CC0920">
      <w:pPr>
        <w:pStyle w:val="NoSpacing"/>
        <w:jc w:val="center"/>
        <w:rPr>
          <w:rFonts w:ascii="Times New Roman" w:hAnsi="Times New Roman" w:cs="Times New Roman"/>
          <w:sz w:val="28"/>
          <w:szCs w:val="28"/>
        </w:rPr>
      </w:pPr>
    </w:p>
    <w:p w14:paraId="5BE23773" w14:textId="77777777"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IN PARTIAL FULFILLMENT OF</w:t>
      </w:r>
    </w:p>
    <w:p w14:paraId="2ABCD9FF" w14:textId="77777777"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BACHELOR OF</w:t>
      </w:r>
      <w:r w:rsidRPr="00CC0920">
        <w:rPr>
          <w:rFonts w:ascii="Times New Roman" w:hAnsi="Times New Roman" w:cs="Times New Roman"/>
          <w:sz w:val="28"/>
          <w:szCs w:val="28"/>
        </w:rPr>
        <w:t xml:space="preserve"> COMPUTER APPLICATION</w:t>
      </w:r>
    </w:p>
    <w:p w14:paraId="0B9A1AA7" w14:textId="3CE07A6F"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SEM</w:t>
      </w:r>
      <w:r w:rsidR="00015840">
        <w:rPr>
          <w:rFonts w:ascii="Times New Roman" w:hAnsi="Times New Roman" w:cs="Times New Roman"/>
          <w:sz w:val="28"/>
          <w:szCs w:val="28"/>
        </w:rPr>
        <w:t xml:space="preserve"> </w:t>
      </w:r>
      <w:r w:rsidRPr="00CC0920">
        <w:rPr>
          <w:rFonts w:ascii="Times New Roman" w:hAnsi="Times New Roman" w:cs="Times New Roman"/>
          <w:sz w:val="28"/>
          <w:szCs w:val="28"/>
        </w:rPr>
        <w:t xml:space="preserve"> 1</w:t>
      </w:r>
    </w:p>
    <w:p w14:paraId="64C5FBE8" w14:textId="62ED22A2"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2025</w:t>
      </w:r>
      <w:r w:rsidR="00015840">
        <w:rPr>
          <w:rFonts w:ascii="Times New Roman" w:hAnsi="Times New Roman" w:cs="Times New Roman"/>
          <w:sz w:val="28"/>
          <w:szCs w:val="28"/>
        </w:rPr>
        <w:t xml:space="preserve"> </w:t>
      </w:r>
      <w:r w:rsidRPr="00CC0920">
        <w:rPr>
          <w:rFonts w:ascii="Times New Roman" w:hAnsi="Times New Roman" w:cs="Times New Roman"/>
          <w:sz w:val="28"/>
          <w:szCs w:val="28"/>
        </w:rPr>
        <w:t>26</w:t>
      </w:r>
    </w:p>
    <w:p w14:paraId="1A5DD73D" w14:textId="77777777" w:rsidR="00CC0920" w:rsidRPr="00CC0920" w:rsidRDefault="00CC0920" w:rsidP="00CC0920">
      <w:pPr>
        <w:pStyle w:val="NoSpacing"/>
        <w:jc w:val="center"/>
        <w:rPr>
          <w:rFonts w:ascii="Times New Roman" w:hAnsi="Times New Roman" w:cs="Times New Roman"/>
          <w:sz w:val="28"/>
          <w:szCs w:val="28"/>
        </w:rPr>
      </w:pPr>
    </w:p>
    <w:p w14:paraId="433C8E79" w14:textId="77777777" w:rsidR="00CC0920" w:rsidRPr="00CC0920" w:rsidRDefault="00CC0920" w:rsidP="00CC0920">
      <w:pPr>
        <w:pStyle w:val="NoSpacing"/>
        <w:jc w:val="center"/>
        <w:rPr>
          <w:rFonts w:ascii="Times New Roman" w:hAnsi="Times New Roman" w:cs="Times New Roman"/>
          <w:sz w:val="28"/>
          <w:szCs w:val="28"/>
        </w:rPr>
      </w:pPr>
    </w:p>
    <w:p w14:paraId="1D16FE7A" w14:textId="77777777"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PROJECT GUIDE:</w:t>
      </w:r>
    </w:p>
    <w:p w14:paraId="162D5475" w14:textId="2A03C555"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Adv.</w:t>
      </w:r>
      <w:r w:rsidRPr="00CC0920">
        <w:rPr>
          <w:rFonts w:ascii="Times New Roman" w:hAnsi="Times New Roman" w:cs="Times New Roman"/>
          <w:sz w:val="28"/>
          <w:szCs w:val="28"/>
        </w:rPr>
        <w:t xml:space="preserve"> </w:t>
      </w:r>
      <w:r w:rsidRPr="00CC0920">
        <w:rPr>
          <w:rFonts w:ascii="Times New Roman" w:hAnsi="Times New Roman" w:cs="Times New Roman"/>
          <w:sz w:val="28"/>
          <w:szCs w:val="28"/>
        </w:rPr>
        <w:t>POONAM GUPTA</w:t>
      </w:r>
    </w:p>
    <w:p w14:paraId="640DC094" w14:textId="77777777" w:rsidR="00CC0920" w:rsidRPr="00CC0920" w:rsidRDefault="00CC0920" w:rsidP="00CC0920">
      <w:pPr>
        <w:pStyle w:val="NoSpacing"/>
        <w:jc w:val="center"/>
        <w:rPr>
          <w:rFonts w:ascii="Times New Roman" w:hAnsi="Times New Roman" w:cs="Times New Roman"/>
          <w:sz w:val="28"/>
          <w:szCs w:val="28"/>
        </w:rPr>
      </w:pPr>
    </w:p>
    <w:p w14:paraId="7F83371D" w14:textId="77777777" w:rsidR="00CC0920" w:rsidRPr="00CC0920" w:rsidRDefault="00CC0920" w:rsidP="00CC0920">
      <w:pPr>
        <w:pStyle w:val="NoSpacing"/>
        <w:jc w:val="center"/>
        <w:rPr>
          <w:rFonts w:ascii="Times New Roman" w:hAnsi="Times New Roman" w:cs="Times New Roman"/>
          <w:sz w:val="28"/>
          <w:szCs w:val="28"/>
        </w:rPr>
      </w:pPr>
    </w:p>
    <w:p w14:paraId="748F894F" w14:textId="77777777"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SUBMITTED BY:</w:t>
      </w:r>
      <w:r w:rsidRPr="00CC0920">
        <w:rPr>
          <w:rFonts w:ascii="Times New Roman" w:hAnsi="Times New Roman" w:cs="Times New Roman"/>
          <w:sz w:val="28"/>
          <w:szCs w:val="28"/>
        </w:rPr>
        <w:t xml:space="preserve"> SAUMYA KANTI SARMA</w:t>
      </w:r>
    </w:p>
    <w:p w14:paraId="28E1D318" w14:textId="2DE991EA" w:rsidR="00CC0920" w:rsidRPr="00CC0920" w:rsidRDefault="00CC0920" w:rsidP="00CC0920">
      <w:pPr>
        <w:pStyle w:val="NoSpacing"/>
        <w:jc w:val="center"/>
        <w:rPr>
          <w:rFonts w:ascii="Times New Roman" w:hAnsi="Times New Roman" w:cs="Times New Roman"/>
          <w:sz w:val="28"/>
          <w:szCs w:val="28"/>
        </w:rPr>
      </w:pPr>
      <w:r w:rsidRPr="00CC0920">
        <w:rPr>
          <w:rFonts w:ascii="Times New Roman" w:hAnsi="Times New Roman" w:cs="Times New Roman"/>
          <w:sz w:val="28"/>
          <w:szCs w:val="28"/>
        </w:rPr>
        <w:t>ROLL NO:</w:t>
      </w:r>
      <w:r w:rsidRPr="00CC0920">
        <w:rPr>
          <w:rFonts w:ascii="Times New Roman" w:hAnsi="Times New Roman" w:cs="Times New Roman"/>
          <w:sz w:val="28"/>
          <w:szCs w:val="28"/>
        </w:rPr>
        <w:t xml:space="preserve"> 2570</w:t>
      </w:r>
      <w:r w:rsidRPr="00CC0920">
        <w:rPr>
          <w:rFonts w:ascii="Times New Roman" w:hAnsi="Times New Roman" w:cs="Times New Roman"/>
          <w:sz w:val="28"/>
          <w:szCs w:val="28"/>
        </w:rPr>
        <w:br w:type="page"/>
      </w:r>
    </w:p>
    <w:p w14:paraId="1B76D7E3" w14:textId="77777777" w:rsidR="00CC0920" w:rsidRPr="00CC0920" w:rsidRDefault="00CC0920" w:rsidP="00CC0920">
      <w:pPr>
        <w:pStyle w:val="NoSpacing"/>
        <w:jc w:val="center"/>
        <w:rPr>
          <w:rFonts w:ascii="Times New Roman" w:hAnsi="Times New Roman" w:cs="Times New Roman"/>
          <w:sz w:val="28"/>
          <w:szCs w:val="28"/>
        </w:rPr>
      </w:pPr>
    </w:p>
    <w:p w14:paraId="5DC5FEBF" w14:textId="77777777" w:rsidR="009152C7" w:rsidRPr="009152C7" w:rsidRDefault="009152C7" w:rsidP="009152C7">
      <w:pPr>
        <w:pStyle w:val="NoSpacing"/>
        <w:jc w:val="center"/>
        <w:rPr>
          <w:rFonts w:ascii="Times New Roman" w:hAnsi="Times New Roman" w:cs="Times New Roman"/>
          <w:b/>
          <w:bCs/>
          <w:sz w:val="24"/>
          <w:szCs w:val="24"/>
        </w:rPr>
      </w:pPr>
      <w:proofErr w:type="spellStart"/>
      <w:r w:rsidRPr="009152C7">
        <w:rPr>
          <w:rFonts w:ascii="Times New Roman" w:hAnsi="Times New Roman" w:cs="Times New Roman"/>
          <w:b/>
          <w:bCs/>
          <w:sz w:val="24"/>
          <w:szCs w:val="24"/>
        </w:rPr>
        <w:t>Baudhayana</w:t>
      </w:r>
      <w:proofErr w:type="spellEnd"/>
      <w:r w:rsidRPr="009152C7">
        <w:rPr>
          <w:rFonts w:ascii="Times New Roman" w:hAnsi="Times New Roman" w:cs="Times New Roman"/>
          <w:b/>
          <w:bCs/>
          <w:sz w:val="24"/>
          <w:szCs w:val="24"/>
        </w:rPr>
        <w:t>: The Ancient Mathematician and Sage</w:t>
      </w:r>
    </w:p>
    <w:p w14:paraId="0FCAD34F" w14:textId="77777777" w:rsidR="009152C7" w:rsidRPr="009152C7"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Introduction</w:t>
      </w:r>
    </w:p>
    <w:p w14:paraId="73194314" w14:textId="5CE7AB5E"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Long before the rise of Greek mathematicians like Pythagoras and Euclid, India had already laid the foundations of mathematical and geometrical reasoning through its sacred texts known as the </w:t>
      </w:r>
      <w:proofErr w:type="spellStart"/>
      <w:r w:rsidRPr="009152C7">
        <w:rPr>
          <w:rFonts w:ascii="Times New Roman" w:hAnsi="Times New Roman" w:cs="Times New Roman"/>
          <w:sz w:val="24"/>
          <w:szCs w:val="24"/>
        </w:rPr>
        <w:t>Sulba</w:t>
      </w:r>
      <w:proofErr w:type="spellEnd"/>
      <w:r w:rsidRPr="009152C7">
        <w:rPr>
          <w:rFonts w:ascii="Times New Roman" w:hAnsi="Times New Roman" w:cs="Times New Roman"/>
          <w:sz w:val="24"/>
          <w:szCs w:val="24"/>
        </w:rPr>
        <w:t xml:space="preserve"> Sutras. Among the earliest contributors to this tradition was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(also known as Budhya). He was a revered Vedic scholar, mathematician, and author of the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Sutras. His work, especially the </w:t>
      </w:r>
      <w:proofErr w:type="spellStart"/>
      <w:r w:rsidRPr="009152C7">
        <w:rPr>
          <w:rFonts w:ascii="Times New Roman" w:hAnsi="Times New Roman" w:cs="Times New Roman"/>
          <w:sz w:val="24"/>
          <w:szCs w:val="24"/>
        </w:rPr>
        <w:t>Baudhayana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r w:rsidRPr="009152C7">
        <w:rPr>
          <w:rFonts w:ascii="Times New Roman" w:hAnsi="Times New Roman" w:cs="Times New Roman"/>
          <w:sz w:val="24"/>
          <w:szCs w:val="24"/>
        </w:rPr>
        <w:t xml:space="preserve"> Sutra, contains some of the earliest known formulations of geometrical principles, including the famous Pythagorean theorem, centuries before Pythagoras.</w:t>
      </w:r>
    </w:p>
    <w:p w14:paraId="6BB195A2" w14:textId="77777777" w:rsidR="009152C7" w:rsidRDefault="009152C7" w:rsidP="009152C7">
      <w:pPr>
        <w:pStyle w:val="NoSpacing"/>
        <w:rPr>
          <w:rFonts w:ascii="Times New Roman" w:hAnsi="Times New Roman" w:cs="Times New Roman"/>
          <w:b/>
          <w:bCs/>
          <w:sz w:val="24"/>
          <w:szCs w:val="24"/>
        </w:rPr>
      </w:pPr>
    </w:p>
    <w:p w14:paraId="2B2F5E1D" w14:textId="3982D852" w:rsidR="009152C7" w:rsidRPr="009152C7"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 xml:space="preserve">About </w:t>
      </w:r>
      <w:proofErr w:type="spellStart"/>
      <w:r w:rsidRPr="009152C7">
        <w:rPr>
          <w:rFonts w:ascii="Times New Roman" w:hAnsi="Times New Roman" w:cs="Times New Roman"/>
          <w:b/>
          <w:bCs/>
          <w:sz w:val="24"/>
          <w:szCs w:val="24"/>
        </w:rPr>
        <w:t>Baudhayana</w:t>
      </w:r>
      <w:proofErr w:type="spellEnd"/>
    </w:p>
    <w:p w14:paraId="533A3E26" w14:textId="53507C7E" w:rsidR="009152C7" w:rsidRPr="009152C7" w:rsidRDefault="009152C7" w:rsidP="009152C7">
      <w:pPr>
        <w:pStyle w:val="NoSpacing"/>
        <w:rPr>
          <w:rFonts w:ascii="Times New Roman" w:hAnsi="Times New Roman" w:cs="Times New Roman"/>
          <w:sz w:val="24"/>
          <w:szCs w:val="24"/>
        </w:rPr>
      </w:pP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(Sanskrit: </w:t>
      </w:r>
      <w:proofErr w:type="spellStart"/>
      <w:r w:rsidRPr="009152C7">
        <w:rPr>
          <w:rFonts w:ascii="Nirmala UI" w:hAnsi="Nirmala UI" w:cs="Nirmala UI"/>
          <w:sz w:val="24"/>
          <w:szCs w:val="24"/>
        </w:rPr>
        <w:t>बौधायन</w:t>
      </w:r>
      <w:proofErr w:type="spellEnd"/>
      <w:r w:rsidRPr="009152C7">
        <w:rPr>
          <w:rFonts w:ascii="Times New Roman" w:hAnsi="Times New Roman" w:cs="Times New Roman"/>
          <w:sz w:val="24"/>
          <w:szCs w:val="24"/>
        </w:rPr>
        <w:t xml:space="preserve">, Romanised: </w:t>
      </w:r>
      <w:proofErr w:type="spellStart"/>
      <w:r w:rsidRPr="009152C7">
        <w:rPr>
          <w:rFonts w:ascii="Times New Roman" w:hAnsi="Times New Roman" w:cs="Times New Roman"/>
          <w:sz w:val="24"/>
          <w:szCs w:val="24"/>
        </w:rPr>
        <w:t>Baudh</w:t>
      </w:r>
      <w:r>
        <w:rPr>
          <w:rFonts w:ascii="Times New Roman" w:hAnsi="Times New Roman" w:cs="Times New Roman"/>
          <w:sz w:val="24"/>
          <w:szCs w:val="24"/>
        </w:rPr>
        <w:t>a</w:t>
      </w:r>
      <w:r w:rsidRPr="009152C7">
        <w:rPr>
          <w:rFonts w:ascii="Times New Roman" w:hAnsi="Times New Roman" w:cs="Times New Roman"/>
          <w:sz w:val="24"/>
          <w:szCs w:val="24"/>
        </w:rPr>
        <w:t>yana</w:t>
      </w:r>
      <w:proofErr w:type="spellEnd"/>
      <w:r w:rsidRPr="009152C7">
        <w:rPr>
          <w:rFonts w:ascii="Times New Roman" w:hAnsi="Times New Roman" w:cs="Times New Roman"/>
          <w:sz w:val="24"/>
          <w:szCs w:val="24"/>
        </w:rPr>
        <w:t>) was an ancient Indian mathematician and Vedic sage, believed to have lived around the 8</w:t>
      </w:r>
      <w:r w:rsidRPr="009152C7">
        <w:rPr>
          <w:rFonts w:ascii="Times New Roman" w:hAnsi="Times New Roman" w:cs="Times New Roman"/>
          <w:sz w:val="24"/>
          <w:szCs w:val="24"/>
          <w:vertAlign w:val="superscript"/>
        </w:rPr>
        <w:t>th</w:t>
      </w:r>
      <w:r>
        <w:rPr>
          <w:rFonts w:ascii="Times New Roman" w:hAnsi="Times New Roman" w:cs="Times New Roman"/>
          <w:sz w:val="24"/>
          <w:szCs w:val="24"/>
        </w:rPr>
        <w:t>-</w:t>
      </w:r>
      <w:r w:rsidRPr="009152C7">
        <w:rPr>
          <w:rFonts w:ascii="Times New Roman" w:hAnsi="Times New Roman" w:cs="Times New Roman"/>
          <w:sz w:val="24"/>
          <w:szCs w:val="24"/>
        </w:rPr>
        <w:t>7</w:t>
      </w:r>
      <w:r w:rsidRPr="009152C7">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9152C7">
        <w:rPr>
          <w:rFonts w:ascii="Times New Roman" w:hAnsi="Times New Roman" w:cs="Times New Roman"/>
          <w:sz w:val="24"/>
          <w:szCs w:val="24"/>
        </w:rPr>
        <w:t xml:space="preserve">century BCE. He is renowned for his contributions to early Indian mathematics and geometry, primarily through his authorship of the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Sutras. His birth</w:t>
      </w:r>
      <w:r>
        <w:rPr>
          <w:rFonts w:ascii="Times New Roman" w:hAnsi="Times New Roman" w:cs="Times New Roman"/>
          <w:sz w:val="24"/>
          <w:szCs w:val="24"/>
        </w:rPr>
        <w:t xml:space="preserve"> </w:t>
      </w:r>
      <w:r w:rsidRPr="009152C7">
        <w:rPr>
          <w:rFonts w:ascii="Times New Roman" w:hAnsi="Times New Roman" w:cs="Times New Roman"/>
          <w:sz w:val="24"/>
          <w:szCs w:val="24"/>
        </w:rPr>
        <w:t xml:space="preserve">anniversary is known as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Jayanti or </w:t>
      </w:r>
      <w:proofErr w:type="spellStart"/>
      <w:r w:rsidRPr="009152C7">
        <w:rPr>
          <w:rFonts w:ascii="Times New Roman" w:hAnsi="Times New Roman" w:cs="Times New Roman"/>
          <w:sz w:val="24"/>
          <w:szCs w:val="24"/>
        </w:rPr>
        <w:t>Bodhayan</w:t>
      </w:r>
      <w:proofErr w:type="spellEnd"/>
      <w:r w:rsidRPr="009152C7">
        <w:rPr>
          <w:rFonts w:ascii="Times New Roman" w:hAnsi="Times New Roman" w:cs="Times New Roman"/>
          <w:sz w:val="24"/>
          <w:szCs w:val="24"/>
        </w:rPr>
        <w:t xml:space="preserve"> Jayanti or </w:t>
      </w:r>
      <w:proofErr w:type="spellStart"/>
      <w:r w:rsidRPr="009152C7">
        <w:rPr>
          <w:rFonts w:ascii="Times New Roman" w:hAnsi="Times New Roman" w:cs="Times New Roman"/>
          <w:sz w:val="24"/>
          <w:szCs w:val="24"/>
        </w:rPr>
        <w:t>Bodhayan</w:t>
      </w:r>
      <w:proofErr w:type="spellEnd"/>
      <w:r w:rsidRPr="009152C7">
        <w:rPr>
          <w:rFonts w:ascii="Times New Roman" w:hAnsi="Times New Roman" w:cs="Times New Roman"/>
          <w:sz w:val="24"/>
          <w:szCs w:val="24"/>
        </w:rPr>
        <w:t xml:space="preserve"> </w:t>
      </w:r>
      <w:proofErr w:type="spellStart"/>
      <w:r w:rsidRPr="009152C7">
        <w:rPr>
          <w:rFonts w:ascii="Times New Roman" w:hAnsi="Times New Roman" w:cs="Times New Roman"/>
          <w:sz w:val="24"/>
          <w:szCs w:val="24"/>
        </w:rPr>
        <w:t>Janmotsav</w:t>
      </w:r>
      <w:proofErr w:type="spellEnd"/>
      <w:r w:rsidRPr="009152C7">
        <w:rPr>
          <w:rFonts w:ascii="Times New Roman" w:hAnsi="Times New Roman" w:cs="Times New Roman"/>
          <w:sz w:val="24"/>
          <w:szCs w:val="24"/>
        </w:rPr>
        <w:t xml:space="preserve"> in the Mithila region.</w:t>
      </w:r>
    </w:p>
    <w:p w14:paraId="7C6F19CF" w14:textId="79EF6BF9" w:rsidR="009152C7" w:rsidRDefault="009152C7" w:rsidP="009152C7">
      <w:pPr>
        <w:pStyle w:val="NoSpacing"/>
        <w:rPr>
          <w:rFonts w:ascii="Times New Roman" w:hAnsi="Times New Roman" w:cs="Times New Roman"/>
          <w:sz w:val="24"/>
          <w:szCs w:val="24"/>
        </w:rPr>
      </w:pPr>
      <w:proofErr w:type="spellStart"/>
      <w:r w:rsidRPr="009152C7">
        <w:rPr>
          <w:rFonts w:ascii="Times New Roman" w:hAnsi="Times New Roman" w:cs="Times New Roman"/>
          <w:sz w:val="24"/>
          <w:szCs w:val="24"/>
        </w:rPr>
        <w:t>Baudhayana’s</w:t>
      </w:r>
      <w:proofErr w:type="spellEnd"/>
      <w:r w:rsidRPr="009152C7">
        <w:rPr>
          <w:rFonts w:ascii="Times New Roman" w:hAnsi="Times New Roman" w:cs="Times New Roman"/>
          <w:sz w:val="24"/>
          <w:szCs w:val="24"/>
        </w:rPr>
        <w:t xml:space="preserve"> intellectual contributions extended far beyond mathematics. His texts encompass subjects like ritual, philosophy, ethics (dharma), and geometry, reflecting the deep interconnection between science and spirituality in ancient Indian scholarship. His works are considered among the oldest surviving texts of the </w:t>
      </w:r>
      <w:proofErr w:type="spellStart"/>
      <w:r w:rsidRPr="009152C7">
        <w:rPr>
          <w:rFonts w:ascii="Times New Roman" w:hAnsi="Times New Roman" w:cs="Times New Roman"/>
          <w:sz w:val="24"/>
          <w:szCs w:val="24"/>
        </w:rPr>
        <w:t>Taittiriya</w:t>
      </w:r>
      <w:proofErr w:type="spellEnd"/>
      <w:r w:rsidRPr="009152C7">
        <w:rPr>
          <w:rFonts w:ascii="Times New Roman" w:hAnsi="Times New Roman" w:cs="Times New Roman"/>
          <w:sz w:val="24"/>
          <w:szCs w:val="24"/>
        </w:rPr>
        <w:t xml:space="preserve"> branch of the Krishna Yajurveda, dating back to around the 1st millennium BCE.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was a revered philosopher as well as a great Indian mathematician during 700 BC. He was the author of several ancient texts composed in the ancient Indian subcontinent. He composed more than two hundred texts. He gave many important theories of mathematics. He is known for the famous mathematical theory </w:t>
      </w:r>
      <w:proofErr w:type="spellStart"/>
      <w:r w:rsidRPr="009152C7">
        <w:rPr>
          <w:rFonts w:ascii="Times New Roman" w:hAnsi="Times New Roman" w:cs="Times New Roman"/>
          <w:sz w:val="24"/>
          <w:szCs w:val="24"/>
        </w:rPr>
        <w:t>Baudhayana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w:t>
      </w:r>
    </w:p>
    <w:p w14:paraId="61CCC9BA" w14:textId="77777777" w:rsidR="009152C7" w:rsidRDefault="009152C7" w:rsidP="009152C7">
      <w:pPr>
        <w:pStyle w:val="NoSpacing"/>
        <w:rPr>
          <w:rFonts w:ascii="Times New Roman" w:hAnsi="Times New Roman" w:cs="Times New Roman"/>
          <w:sz w:val="24"/>
          <w:szCs w:val="24"/>
        </w:rPr>
      </w:pPr>
    </w:p>
    <w:p w14:paraId="772A8131" w14:textId="7093CCB5" w:rsidR="009152C7" w:rsidRDefault="009152C7" w:rsidP="009152C7">
      <w:pPr>
        <w:pStyle w:val="NoSpacing"/>
        <w:jc w:val="center"/>
        <w:rPr>
          <w:rFonts w:ascii="Times New Roman" w:hAnsi="Times New Roman" w:cs="Times New Roman"/>
          <w:sz w:val="24"/>
          <w:szCs w:val="24"/>
        </w:rPr>
      </w:pPr>
      <w:r w:rsidRPr="009152C7">
        <w:rPr>
          <w:rFonts w:ascii="Times New Roman" w:hAnsi="Times New Roman" w:cs="Times New Roman"/>
          <w:sz w:val="24"/>
          <w:szCs w:val="24"/>
        </w:rPr>
        <w:drawing>
          <wp:inline distT="0" distB="0" distL="0" distR="0" wp14:anchorId="71213702" wp14:editId="1C003CD5">
            <wp:extent cx="2159880" cy="3038475"/>
            <wp:effectExtent l="0" t="0" r="0" b="0"/>
            <wp:docPr id="128997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74059" name=""/>
                    <pic:cNvPicPr/>
                  </pic:nvPicPr>
                  <pic:blipFill>
                    <a:blip r:embed="rId7"/>
                    <a:stretch>
                      <a:fillRect/>
                    </a:stretch>
                  </pic:blipFill>
                  <pic:spPr>
                    <a:xfrm>
                      <a:off x="0" y="0"/>
                      <a:ext cx="2161287" cy="3040455"/>
                    </a:xfrm>
                    <a:prstGeom prst="rect">
                      <a:avLst/>
                    </a:prstGeom>
                  </pic:spPr>
                </pic:pic>
              </a:graphicData>
            </a:graphic>
          </wp:inline>
        </w:drawing>
      </w:r>
    </w:p>
    <w:p w14:paraId="245A18ED" w14:textId="77777777" w:rsidR="009152C7" w:rsidRPr="009152C7" w:rsidRDefault="009152C7" w:rsidP="009152C7">
      <w:pPr>
        <w:pStyle w:val="NoSpacing"/>
        <w:rPr>
          <w:rFonts w:ascii="Times New Roman" w:hAnsi="Times New Roman" w:cs="Times New Roman"/>
          <w:sz w:val="24"/>
          <w:szCs w:val="24"/>
        </w:rPr>
      </w:pPr>
    </w:p>
    <w:p w14:paraId="4D3E0A84" w14:textId="0A332911"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In the text </w:t>
      </w:r>
      <w:proofErr w:type="spellStart"/>
      <w:r w:rsidRPr="009152C7">
        <w:rPr>
          <w:rFonts w:ascii="Times New Roman" w:hAnsi="Times New Roman" w:cs="Times New Roman"/>
          <w:sz w:val="24"/>
          <w:szCs w:val="24"/>
        </w:rPr>
        <w:t>A</w:t>
      </w:r>
      <w:r>
        <w:rPr>
          <w:rFonts w:ascii="Times New Roman" w:hAnsi="Times New Roman" w:cs="Times New Roman"/>
          <w:sz w:val="24"/>
          <w:szCs w:val="24"/>
        </w:rPr>
        <w:t>sta</w:t>
      </w:r>
      <w:r w:rsidRPr="009152C7">
        <w:rPr>
          <w:rFonts w:ascii="Times New Roman" w:hAnsi="Times New Roman" w:cs="Times New Roman"/>
          <w:sz w:val="24"/>
          <w:szCs w:val="24"/>
        </w:rPr>
        <w:t>dhy</w:t>
      </w:r>
      <w:r>
        <w:rPr>
          <w:rFonts w:ascii="Times New Roman" w:hAnsi="Times New Roman" w:cs="Times New Roman"/>
          <w:sz w:val="24"/>
          <w:szCs w:val="24"/>
        </w:rPr>
        <w:t>a</w:t>
      </w:r>
      <w:r w:rsidRPr="009152C7">
        <w:rPr>
          <w:rFonts w:ascii="Times New Roman" w:hAnsi="Times New Roman" w:cs="Times New Roman"/>
          <w:sz w:val="24"/>
          <w:szCs w:val="24"/>
        </w:rPr>
        <w:t>y</w:t>
      </w:r>
      <w:r>
        <w:rPr>
          <w:rFonts w:ascii="Times New Roman" w:hAnsi="Times New Roman" w:cs="Times New Roman"/>
          <w:sz w:val="24"/>
          <w:szCs w:val="24"/>
        </w:rPr>
        <w:t>i</w:t>
      </w:r>
      <w:proofErr w:type="spellEnd"/>
      <w:r w:rsidRPr="009152C7">
        <w:rPr>
          <w:rFonts w:ascii="Times New Roman" w:hAnsi="Times New Roman" w:cs="Times New Roman"/>
          <w:sz w:val="24"/>
          <w:szCs w:val="24"/>
        </w:rPr>
        <w:t>, he is described as the guru of the famous Sanskrit grammarian P</w:t>
      </w:r>
      <w:r>
        <w:rPr>
          <w:rFonts w:ascii="Times New Roman" w:hAnsi="Times New Roman" w:cs="Times New Roman"/>
          <w:sz w:val="24"/>
          <w:szCs w:val="24"/>
        </w:rPr>
        <w:t>an</w:t>
      </w:r>
      <w:r w:rsidRPr="009152C7">
        <w:rPr>
          <w:rFonts w:ascii="Times New Roman" w:hAnsi="Times New Roman" w:cs="Times New Roman"/>
          <w:sz w:val="24"/>
          <w:szCs w:val="24"/>
        </w:rPr>
        <w:t>ini. He was a great scholar of philosophy, theology, mathematics and language. His important works were Vedv</w:t>
      </w:r>
      <w:r>
        <w:rPr>
          <w:rFonts w:ascii="Times New Roman" w:hAnsi="Times New Roman" w:cs="Times New Roman"/>
          <w:sz w:val="24"/>
          <w:szCs w:val="24"/>
        </w:rPr>
        <w:t>r</w:t>
      </w:r>
      <w:r w:rsidRPr="009152C7">
        <w:rPr>
          <w:rFonts w:ascii="Times New Roman" w:hAnsi="Times New Roman" w:cs="Times New Roman"/>
          <w:sz w:val="24"/>
          <w:szCs w:val="24"/>
        </w:rPr>
        <w:t>ti, Ved</w:t>
      </w:r>
      <w:r>
        <w:rPr>
          <w:rFonts w:ascii="Times New Roman" w:hAnsi="Times New Roman" w:cs="Times New Roman"/>
          <w:sz w:val="24"/>
          <w:szCs w:val="24"/>
        </w:rPr>
        <w:t>a</w:t>
      </w:r>
      <w:r w:rsidRPr="009152C7">
        <w:rPr>
          <w:rFonts w:ascii="Times New Roman" w:hAnsi="Times New Roman" w:cs="Times New Roman"/>
          <w:sz w:val="24"/>
          <w:szCs w:val="24"/>
        </w:rPr>
        <w:t xml:space="preserve">nta, Ratna </w:t>
      </w:r>
      <w:proofErr w:type="spellStart"/>
      <w:r w:rsidRPr="009152C7">
        <w:rPr>
          <w:rFonts w:ascii="Times New Roman" w:hAnsi="Times New Roman" w:cs="Times New Roman"/>
          <w:sz w:val="24"/>
          <w:szCs w:val="24"/>
        </w:rPr>
        <w:t>Manju</w:t>
      </w:r>
      <w:r>
        <w:rPr>
          <w:rFonts w:ascii="Times New Roman" w:hAnsi="Times New Roman" w:cs="Times New Roman"/>
          <w:sz w:val="24"/>
          <w:szCs w:val="24"/>
        </w:rPr>
        <w:t>sa</w:t>
      </w:r>
      <w:proofErr w:type="spellEnd"/>
      <w:r w:rsidRPr="009152C7">
        <w:rPr>
          <w:rFonts w:ascii="Times New Roman" w:hAnsi="Times New Roman" w:cs="Times New Roman"/>
          <w:sz w:val="24"/>
          <w:szCs w:val="24"/>
        </w:rPr>
        <w:t xml:space="preserve">, </w:t>
      </w:r>
      <w:proofErr w:type="spellStart"/>
      <w:r w:rsidRPr="009152C7">
        <w:rPr>
          <w:rFonts w:ascii="Times New Roman" w:hAnsi="Times New Roman" w:cs="Times New Roman"/>
          <w:sz w:val="24"/>
          <w:szCs w:val="24"/>
        </w:rPr>
        <w:t>Dharmas</w:t>
      </w:r>
      <w:r>
        <w:rPr>
          <w:rFonts w:ascii="Times New Roman" w:hAnsi="Times New Roman" w:cs="Times New Roman"/>
          <w:sz w:val="24"/>
          <w:szCs w:val="24"/>
        </w:rPr>
        <w:t>u</w:t>
      </w:r>
      <w:r w:rsidRPr="009152C7">
        <w:rPr>
          <w:rFonts w:ascii="Times New Roman" w:hAnsi="Times New Roman" w:cs="Times New Roman"/>
          <w:sz w:val="24"/>
          <w:szCs w:val="24"/>
        </w:rPr>
        <w:t>tra</w:t>
      </w:r>
      <w:proofErr w:type="spellEnd"/>
      <w:r w:rsidRPr="009152C7">
        <w:rPr>
          <w:rFonts w:ascii="Times New Roman" w:hAnsi="Times New Roman" w:cs="Times New Roman"/>
          <w:sz w:val="24"/>
          <w:szCs w:val="24"/>
        </w:rPr>
        <w:t xml:space="preserve"> and </w:t>
      </w:r>
      <w:proofErr w:type="spellStart"/>
      <w:r w:rsidRPr="009152C7">
        <w:rPr>
          <w:rFonts w:ascii="Times New Roman" w:hAnsi="Times New Roman" w:cs="Times New Roman"/>
          <w:sz w:val="24"/>
          <w:szCs w:val="24"/>
        </w:rPr>
        <w:t>G</w:t>
      </w:r>
      <w:r>
        <w:rPr>
          <w:rFonts w:ascii="Times New Roman" w:hAnsi="Times New Roman" w:cs="Times New Roman"/>
          <w:sz w:val="24"/>
          <w:szCs w:val="24"/>
        </w:rPr>
        <w:t>r</w:t>
      </w:r>
      <w:r w:rsidRPr="009152C7">
        <w:rPr>
          <w:rFonts w:ascii="Times New Roman" w:hAnsi="Times New Roman" w:cs="Times New Roman"/>
          <w:sz w:val="24"/>
          <w:szCs w:val="24"/>
        </w:rPr>
        <w:t>hyas</w:t>
      </w:r>
      <w:r>
        <w:rPr>
          <w:rFonts w:ascii="Times New Roman" w:hAnsi="Times New Roman" w:cs="Times New Roman"/>
          <w:sz w:val="24"/>
          <w:szCs w:val="24"/>
        </w:rPr>
        <w:t>u</w:t>
      </w:r>
      <w:r w:rsidRPr="009152C7">
        <w:rPr>
          <w:rFonts w:ascii="Times New Roman" w:hAnsi="Times New Roman" w:cs="Times New Roman"/>
          <w:sz w:val="24"/>
          <w:szCs w:val="24"/>
        </w:rPr>
        <w:t>tra</w:t>
      </w:r>
      <w:proofErr w:type="spellEnd"/>
      <w:r w:rsidRPr="009152C7">
        <w:rPr>
          <w:rFonts w:ascii="Times New Roman" w:hAnsi="Times New Roman" w:cs="Times New Roman"/>
          <w:sz w:val="24"/>
          <w:szCs w:val="24"/>
        </w:rPr>
        <w:t xml:space="preserv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t>
      </w:r>
      <w:proofErr w:type="spellStart"/>
      <w:r w:rsidRPr="009152C7">
        <w:rPr>
          <w:rFonts w:ascii="Times New Roman" w:hAnsi="Times New Roman" w:cs="Times New Roman"/>
          <w:sz w:val="24"/>
          <w:szCs w:val="24"/>
        </w:rPr>
        <w:t>Dharmas</w:t>
      </w:r>
      <w:r>
        <w:rPr>
          <w:rFonts w:ascii="Times New Roman" w:hAnsi="Times New Roman" w:cs="Times New Roman"/>
          <w:sz w:val="24"/>
          <w:szCs w:val="24"/>
        </w:rPr>
        <w:t>u</w:t>
      </w:r>
      <w:r w:rsidRPr="009152C7">
        <w:rPr>
          <w:rFonts w:ascii="Times New Roman" w:hAnsi="Times New Roman" w:cs="Times New Roman"/>
          <w:sz w:val="24"/>
          <w:szCs w:val="24"/>
        </w:rPr>
        <w:t>tra</w:t>
      </w:r>
      <w:proofErr w:type="spellEnd"/>
      <w:r w:rsidRPr="009152C7">
        <w:rPr>
          <w:rFonts w:ascii="Times New Roman" w:hAnsi="Times New Roman" w:cs="Times New Roman"/>
          <w:sz w:val="24"/>
          <w:szCs w:val="24"/>
        </w:rPr>
        <w:t xml:space="preserve"> and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t>
      </w:r>
      <w:proofErr w:type="spellStart"/>
      <w:r w:rsidRPr="009152C7">
        <w:rPr>
          <w:rFonts w:ascii="Times New Roman" w:hAnsi="Times New Roman" w:cs="Times New Roman"/>
          <w:sz w:val="24"/>
          <w:szCs w:val="24"/>
        </w:rPr>
        <w:t>Grihya</w:t>
      </w:r>
      <w:proofErr w:type="spellEnd"/>
      <w:r w:rsidRPr="009152C7">
        <w:rPr>
          <w:rFonts w:ascii="Times New Roman" w:hAnsi="Times New Roman" w:cs="Times New Roman"/>
          <w:sz w:val="24"/>
          <w:szCs w:val="24"/>
        </w:rPr>
        <w:t xml:space="preserve"> Pari</w:t>
      </w:r>
      <w:r>
        <w:rPr>
          <w:rFonts w:ascii="Times New Roman" w:hAnsi="Times New Roman" w:cs="Times New Roman"/>
          <w:sz w:val="24"/>
          <w:szCs w:val="24"/>
        </w:rPr>
        <w:t xml:space="preserve"> S</w:t>
      </w:r>
      <w:r w:rsidRPr="009152C7">
        <w:rPr>
          <w:rFonts w:ascii="Times New Roman" w:hAnsi="Times New Roman" w:cs="Times New Roman"/>
          <w:sz w:val="24"/>
          <w:szCs w:val="24"/>
        </w:rPr>
        <w:t>i</w:t>
      </w:r>
      <w:r>
        <w:rPr>
          <w:rFonts w:ascii="Times New Roman" w:hAnsi="Times New Roman" w:cs="Times New Roman"/>
          <w:sz w:val="24"/>
          <w:szCs w:val="24"/>
        </w:rPr>
        <w:t>st</w:t>
      </w:r>
      <w:r w:rsidRPr="009152C7">
        <w:rPr>
          <w:rFonts w:ascii="Times New Roman" w:hAnsi="Times New Roman" w:cs="Times New Roman"/>
          <w:sz w:val="24"/>
          <w:szCs w:val="24"/>
        </w:rPr>
        <w:t>a S</w:t>
      </w:r>
      <w:r>
        <w:rPr>
          <w:rFonts w:ascii="Times New Roman" w:hAnsi="Times New Roman" w:cs="Times New Roman"/>
          <w:sz w:val="24"/>
          <w:szCs w:val="24"/>
        </w:rPr>
        <w:t>u</w:t>
      </w:r>
      <w:r w:rsidRPr="009152C7">
        <w:rPr>
          <w:rFonts w:ascii="Times New Roman" w:hAnsi="Times New Roman" w:cs="Times New Roman"/>
          <w:sz w:val="24"/>
          <w:szCs w:val="24"/>
        </w:rPr>
        <w:t xml:space="preserve">tra are the two major texts composed by </w:t>
      </w:r>
      <w:r w:rsidRPr="009152C7">
        <w:rPr>
          <w:rFonts w:ascii="Times New Roman" w:hAnsi="Times New Roman" w:cs="Times New Roman"/>
          <w:sz w:val="24"/>
          <w:szCs w:val="24"/>
        </w:rPr>
        <w:lastRenderedPageBreak/>
        <w:t xml:space="preserve">him, which emphasize the ritualistic manner and philosophy of the Hindu tradition. His school of thought in Hindu tradition is known as the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t>
      </w:r>
      <w:r>
        <w:rPr>
          <w:rFonts w:ascii="Times New Roman" w:hAnsi="Times New Roman" w:cs="Times New Roman"/>
          <w:sz w:val="24"/>
          <w:szCs w:val="24"/>
        </w:rPr>
        <w:t>Sa</w:t>
      </w:r>
      <w:r w:rsidRPr="009152C7">
        <w:rPr>
          <w:rFonts w:ascii="Times New Roman" w:hAnsi="Times New Roman" w:cs="Times New Roman"/>
          <w:sz w:val="24"/>
          <w:szCs w:val="24"/>
        </w:rPr>
        <w:t xml:space="preserve">kha or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school. The </w:t>
      </w:r>
      <w:proofErr w:type="spellStart"/>
      <w:r w:rsidRPr="009152C7">
        <w:rPr>
          <w:rFonts w:ascii="Times New Roman" w:hAnsi="Times New Roman" w:cs="Times New Roman"/>
          <w:sz w:val="24"/>
          <w:szCs w:val="24"/>
        </w:rPr>
        <w:t>Baudhayana</w:t>
      </w:r>
      <w:proofErr w:type="spellEnd"/>
      <w:r>
        <w:rPr>
          <w:rFonts w:ascii="Times New Roman" w:hAnsi="Times New Roman" w:cs="Times New Roman"/>
          <w:sz w:val="24"/>
          <w:szCs w:val="24"/>
        </w:rPr>
        <w:t xml:space="preserve"> Sa</w:t>
      </w:r>
      <w:r w:rsidRPr="009152C7">
        <w:rPr>
          <w:rFonts w:ascii="Times New Roman" w:hAnsi="Times New Roman" w:cs="Times New Roman"/>
          <w:sz w:val="24"/>
          <w:szCs w:val="24"/>
        </w:rPr>
        <w:t xml:space="preserve">kha consider the practices of image worship in Hinduism. It is affiliated to the </w:t>
      </w:r>
      <w:proofErr w:type="spellStart"/>
      <w:r w:rsidRPr="009152C7">
        <w:rPr>
          <w:rFonts w:ascii="Times New Roman" w:hAnsi="Times New Roman" w:cs="Times New Roman"/>
          <w:sz w:val="24"/>
          <w:szCs w:val="24"/>
        </w:rPr>
        <w:t>Taittiriya</w:t>
      </w:r>
      <w:proofErr w:type="spellEnd"/>
      <w:r w:rsidRPr="009152C7">
        <w:rPr>
          <w:rFonts w:ascii="Times New Roman" w:hAnsi="Times New Roman" w:cs="Times New Roman"/>
          <w:sz w:val="24"/>
          <w:szCs w:val="24"/>
        </w:rPr>
        <w:t xml:space="preserve"> recension of Krishna Yajurveda. In the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school, Lord Vishnu is considered as the highest being and called as Mah</w:t>
      </w:r>
      <w:r>
        <w:rPr>
          <w:rFonts w:ascii="Times New Roman" w:hAnsi="Times New Roman" w:cs="Times New Roman"/>
          <w:sz w:val="24"/>
          <w:szCs w:val="24"/>
        </w:rPr>
        <w:t>a</w:t>
      </w:r>
      <w:r w:rsidRPr="009152C7">
        <w:rPr>
          <w:rFonts w:ascii="Times New Roman" w:hAnsi="Times New Roman" w:cs="Times New Roman"/>
          <w:sz w:val="24"/>
          <w:szCs w:val="24"/>
        </w:rPr>
        <w:t>purusha. Apart from Lord Vishnu, it also considers all other deities in Hinduism as “Worthy of honour”.</w:t>
      </w:r>
    </w:p>
    <w:p w14:paraId="60264E95" w14:textId="6CF17B71"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His other notable work is </w:t>
      </w:r>
      <w:proofErr w:type="spellStart"/>
      <w:r w:rsidRPr="009152C7">
        <w:rPr>
          <w:rFonts w:ascii="Times New Roman" w:hAnsi="Times New Roman" w:cs="Times New Roman"/>
          <w:sz w:val="24"/>
          <w:szCs w:val="24"/>
        </w:rPr>
        <w:t>Baudhayana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rauta</w:t>
      </w:r>
      <w:proofErr w:type="spellEnd"/>
      <w:r>
        <w:rPr>
          <w:rFonts w:ascii="Times New Roman" w:hAnsi="Times New Roman" w:cs="Times New Roman"/>
          <w:sz w:val="24"/>
          <w:szCs w:val="24"/>
        </w:rPr>
        <w:t xml:space="preserve"> </w:t>
      </w:r>
      <w:r w:rsidRPr="009152C7">
        <w:rPr>
          <w:rFonts w:ascii="Times New Roman" w:hAnsi="Times New Roman" w:cs="Times New Roman"/>
          <w:sz w:val="24"/>
          <w:szCs w:val="24"/>
        </w:rPr>
        <w:t>S</w:t>
      </w:r>
      <w:r>
        <w:rPr>
          <w:rFonts w:ascii="Times New Roman" w:hAnsi="Times New Roman" w:cs="Times New Roman"/>
          <w:sz w:val="24"/>
          <w:szCs w:val="24"/>
        </w:rPr>
        <w:t>u</w:t>
      </w:r>
      <w:r w:rsidRPr="009152C7">
        <w:rPr>
          <w:rFonts w:ascii="Times New Roman" w:hAnsi="Times New Roman" w:cs="Times New Roman"/>
          <w:sz w:val="24"/>
          <w:szCs w:val="24"/>
        </w:rPr>
        <w:t xml:space="preserve">tra. It is the oral lectures delivered by him to his disciples and belongs to the </w:t>
      </w:r>
      <w:proofErr w:type="spellStart"/>
      <w:r w:rsidRPr="009152C7">
        <w:rPr>
          <w:rFonts w:ascii="Times New Roman" w:hAnsi="Times New Roman" w:cs="Times New Roman"/>
          <w:sz w:val="24"/>
          <w:szCs w:val="24"/>
        </w:rPr>
        <w:t>Taittiriya</w:t>
      </w:r>
      <w:proofErr w:type="spellEnd"/>
      <w:r w:rsidRPr="009152C7">
        <w:rPr>
          <w:rFonts w:ascii="Times New Roman" w:hAnsi="Times New Roman" w:cs="Times New Roman"/>
          <w:sz w:val="24"/>
          <w:szCs w:val="24"/>
        </w:rPr>
        <w:t xml:space="preserve"> recension of the Krishna Yajurveda.</w:t>
      </w:r>
    </w:p>
    <w:p w14:paraId="38A181CC" w14:textId="39220FCE"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According to legend in the Mithila region,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is also called as Bhagwan </w:t>
      </w:r>
      <w:proofErr w:type="spellStart"/>
      <w:r w:rsidRPr="009152C7">
        <w:rPr>
          <w:rFonts w:ascii="Times New Roman" w:hAnsi="Times New Roman" w:cs="Times New Roman"/>
          <w:sz w:val="24"/>
          <w:szCs w:val="24"/>
        </w:rPr>
        <w:t>Bodhayana</w:t>
      </w:r>
      <w:proofErr w:type="spellEnd"/>
      <w:r w:rsidRPr="009152C7">
        <w:rPr>
          <w:rFonts w:ascii="Times New Roman" w:hAnsi="Times New Roman" w:cs="Times New Roman"/>
          <w:sz w:val="24"/>
          <w:szCs w:val="24"/>
        </w:rPr>
        <w:t xml:space="preserve">. He was born on the </w:t>
      </w:r>
      <w:proofErr w:type="spellStart"/>
      <w:r w:rsidRPr="009152C7">
        <w:rPr>
          <w:rFonts w:ascii="Times New Roman" w:hAnsi="Times New Roman" w:cs="Times New Roman"/>
          <w:sz w:val="24"/>
          <w:szCs w:val="24"/>
        </w:rPr>
        <w:t>Dv</w:t>
      </w:r>
      <w:r>
        <w:rPr>
          <w:rFonts w:ascii="Times New Roman" w:hAnsi="Times New Roman" w:cs="Times New Roman"/>
          <w:sz w:val="24"/>
          <w:szCs w:val="24"/>
        </w:rPr>
        <w:t>a</w:t>
      </w:r>
      <w:r w:rsidRPr="009152C7">
        <w:rPr>
          <w:rFonts w:ascii="Times New Roman" w:hAnsi="Times New Roman" w:cs="Times New Roman"/>
          <w:sz w:val="24"/>
          <w:szCs w:val="24"/>
        </w:rPr>
        <w:t>da</w:t>
      </w:r>
      <w:proofErr w:type="spellEnd"/>
      <w:r>
        <w:rPr>
          <w:rFonts w:ascii="Times New Roman" w:hAnsi="Times New Roman" w:cs="Times New Roman"/>
          <w:sz w:val="24"/>
          <w:szCs w:val="24"/>
        </w:rPr>
        <w:t xml:space="preserve"> Si</w:t>
      </w:r>
      <w:r w:rsidRPr="009152C7">
        <w:rPr>
          <w:rFonts w:ascii="Times New Roman" w:hAnsi="Times New Roman" w:cs="Times New Roman"/>
          <w:sz w:val="24"/>
          <w:szCs w:val="24"/>
        </w:rPr>
        <w:t xml:space="preserve"> (twelfth day) in Krishna </w:t>
      </w:r>
      <w:proofErr w:type="spellStart"/>
      <w:r w:rsidRPr="009152C7">
        <w:rPr>
          <w:rFonts w:ascii="Times New Roman" w:hAnsi="Times New Roman" w:cs="Times New Roman"/>
          <w:sz w:val="24"/>
          <w:szCs w:val="24"/>
        </w:rPr>
        <w:t>Pak</w:t>
      </w:r>
      <w:r>
        <w:rPr>
          <w:rFonts w:ascii="Times New Roman" w:hAnsi="Times New Roman" w:cs="Times New Roman"/>
          <w:sz w:val="24"/>
          <w:szCs w:val="24"/>
        </w:rPr>
        <w:t>s</w:t>
      </w:r>
      <w:r w:rsidRPr="009152C7">
        <w:rPr>
          <w:rFonts w:ascii="Times New Roman" w:hAnsi="Times New Roman" w:cs="Times New Roman"/>
          <w:sz w:val="24"/>
          <w:szCs w:val="24"/>
        </w:rPr>
        <w:t>a</w:t>
      </w:r>
      <w:proofErr w:type="spellEnd"/>
      <w:r w:rsidRPr="009152C7">
        <w:rPr>
          <w:rFonts w:ascii="Times New Roman" w:hAnsi="Times New Roman" w:cs="Times New Roman"/>
          <w:sz w:val="24"/>
          <w:szCs w:val="24"/>
        </w:rPr>
        <w:t xml:space="preserve"> of Pausha month in the Hindu calendar. He was born at the </w:t>
      </w:r>
      <w:proofErr w:type="spellStart"/>
      <w:r w:rsidRPr="009152C7">
        <w:rPr>
          <w:rFonts w:ascii="Times New Roman" w:hAnsi="Times New Roman" w:cs="Times New Roman"/>
          <w:sz w:val="24"/>
          <w:szCs w:val="24"/>
        </w:rPr>
        <w:t>Bangaon</w:t>
      </w:r>
      <w:proofErr w:type="spellEnd"/>
      <w:r w:rsidRPr="009152C7">
        <w:rPr>
          <w:rFonts w:ascii="Times New Roman" w:hAnsi="Times New Roman" w:cs="Times New Roman"/>
          <w:sz w:val="24"/>
          <w:szCs w:val="24"/>
        </w:rPr>
        <w:t xml:space="preserve"> village of the </w:t>
      </w:r>
      <w:proofErr w:type="spellStart"/>
      <w:r w:rsidRPr="009152C7">
        <w:rPr>
          <w:rFonts w:ascii="Times New Roman" w:hAnsi="Times New Roman" w:cs="Times New Roman"/>
          <w:sz w:val="24"/>
          <w:szCs w:val="24"/>
        </w:rPr>
        <w:t>Bajpatti</w:t>
      </w:r>
      <w:proofErr w:type="spellEnd"/>
      <w:r w:rsidRPr="009152C7">
        <w:rPr>
          <w:rFonts w:ascii="Times New Roman" w:hAnsi="Times New Roman" w:cs="Times New Roman"/>
          <w:sz w:val="24"/>
          <w:szCs w:val="24"/>
        </w:rPr>
        <w:t xml:space="preserve"> block in the Sitamarhi district of the Mithila region in the present state of Bihar in India. His childhood name was </w:t>
      </w:r>
      <w:proofErr w:type="spellStart"/>
      <w:r w:rsidRPr="009152C7">
        <w:rPr>
          <w:rFonts w:ascii="Times New Roman" w:hAnsi="Times New Roman" w:cs="Times New Roman"/>
          <w:sz w:val="24"/>
          <w:szCs w:val="24"/>
        </w:rPr>
        <w:t>Upvarsha</w:t>
      </w:r>
      <w:proofErr w:type="spellEnd"/>
      <w:r w:rsidRPr="009152C7">
        <w:rPr>
          <w:rFonts w:ascii="Times New Roman" w:hAnsi="Times New Roman" w:cs="Times New Roman"/>
          <w:sz w:val="24"/>
          <w:szCs w:val="24"/>
        </w:rPr>
        <w:t xml:space="preserve">. His father’s name was </w:t>
      </w:r>
      <w:proofErr w:type="spellStart"/>
      <w:r w:rsidRPr="009152C7">
        <w:rPr>
          <w:rFonts w:ascii="Times New Roman" w:hAnsi="Times New Roman" w:cs="Times New Roman"/>
          <w:sz w:val="24"/>
          <w:szCs w:val="24"/>
        </w:rPr>
        <w:t>Shankardutt</w:t>
      </w:r>
      <w:proofErr w:type="spellEnd"/>
      <w:r w:rsidRPr="009152C7">
        <w:rPr>
          <w:rFonts w:ascii="Times New Roman" w:hAnsi="Times New Roman" w:cs="Times New Roman"/>
          <w:sz w:val="24"/>
          <w:szCs w:val="24"/>
        </w:rPr>
        <w:t xml:space="preserve"> and mother’s name was Charumati. His father was a scholar of Pataliputra.</w:t>
      </w:r>
    </w:p>
    <w:p w14:paraId="434999C0" w14:textId="77777777" w:rsidR="009152C7" w:rsidRPr="009152C7" w:rsidRDefault="009152C7" w:rsidP="009152C7">
      <w:pPr>
        <w:pStyle w:val="NoSpacing"/>
        <w:rPr>
          <w:rFonts w:ascii="Times New Roman" w:hAnsi="Times New Roman" w:cs="Times New Roman"/>
          <w:sz w:val="24"/>
          <w:szCs w:val="24"/>
        </w:rPr>
      </w:pPr>
    </w:p>
    <w:p w14:paraId="26FD3685" w14:textId="39AF0DA9" w:rsidR="009152C7" w:rsidRPr="009152C7" w:rsidRDefault="009152C7" w:rsidP="009152C7">
      <w:pPr>
        <w:pStyle w:val="NoSpacing"/>
        <w:rPr>
          <w:rFonts w:ascii="Times New Roman" w:hAnsi="Times New Roman" w:cs="Times New Roman"/>
          <w:sz w:val="24"/>
          <w:szCs w:val="24"/>
        </w:rPr>
      </w:pP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Jayanti is majorly celebrated in the Mithila region. A grand ceremony of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Jayanti is organised at the campus of the Swami </w:t>
      </w:r>
      <w:proofErr w:type="spellStart"/>
      <w:r w:rsidRPr="009152C7">
        <w:rPr>
          <w:rFonts w:ascii="Times New Roman" w:hAnsi="Times New Roman" w:cs="Times New Roman"/>
          <w:sz w:val="24"/>
          <w:szCs w:val="24"/>
        </w:rPr>
        <w:t>Bodhayan</w:t>
      </w:r>
      <w:proofErr w:type="spellEnd"/>
      <w:r w:rsidRPr="009152C7">
        <w:rPr>
          <w:rFonts w:ascii="Times New Roman" w:hAnsi="Times New Roman" w:cs="Times New Roman"/>
          <w:sz w:val="24"/>
          <w:szCs w:val="24"/>
        </w:rPr>
        <w:t xml:space="preserve"> Mandir in the Sitamarhi district of Bihar since 1957. On the occasion of the celebration, sadhu-saints and sages are invited. A 7-day </w:t>
      </w:r>
      <w:proofErr w:type="gramStart"/>
      <w:r w:rsidRPr="009152C7">
        <w:rPr>
          <w:rFonts w:ascii="Times New Roman" w:hAnsi="Times New Roman" w:cs="Times New Roman"/>
          <w:sz w:val="24"/>
          <w:szCs w:val="24"/>
        </w:rPr>
        <w:t xml:space="preserve">long </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r</w:t>
      </w:r>
      <w:r>
        <w:rPr>
          <w:rFonts w:ascii="Times New Roman" w:hAnsi="Times New Roman" w:cs="Times New Roman"/>
          <w:sz w:val="24"/>
          <w:szCs w:val="24"/>
        </w:rPr>
        <w:t>i</w:t>
      </w:r>
      <w:r w:rsidRPr="009152C7">
        <w:rPr>
          <w:rFonts w:ascii="Times New Roman" w:hAnsi="Times New Roman" w:cs="Times New Roman"/>
          <w:sz w:val="24"/>
          <w:szCs w:val="24"/>
        </w:rPr>
        <w:t>mad</w:t>
      </w:r>
      <w:proofErr w:type="spellEnd"/>
      <w:proofErr w:type="gramEnd"/>
      <w:r w:rsidRPr="009152C7">
        <w:rPr>
          <w:rFonts w:ascii="Times New Roman" w:hAnsi="Times New Roman" w:cs="Times New Roman"/>
          <w:sz w:val="24"/>
          <w:szCs w:val="24"/>
        </w:rPr>
        <w:t xml:space="preserve"> Bh</w:t>
      </w:r>
      <w:r>
        <w:rPr>
          <w:rFonts w:ascii="Times New Roman" w:hAnsi="Times New Roman" w:cs="Times New Roman"/>
          <w:sz w:val="24"/>
          <w:szCs w:val="24"/>
        </w:rPr>
        <w:t>a</w:t>
      </w:r>
      <w:r w:rsidRPr="009152C7">
        <w:rPr>
          <w:rFonts w:ascii="Times New Roman" w:hAnsi="Times New Roman" w:cs="Times New Roman"/>
          <w:sz w:val="24"/>
          <w:szCs w:val="24"/>
        </w:rPr>
        <w:t xml:space="preserve">gwat Katha is organised in the campus of the temple. The preparation of the festive celebration starts a week before the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Jayanti. It starts with celebration of a Kalash Sobha Y</w:t>
      </w:r>
      <w:r>
        <w:rPr>
          <w:rFonts w:ascii="Times New Roman" w:hAnsi="Times New Roman" w:cs="Times New Roman"/>
          <w:sz w:val="24"/>
          <w:szCs w:val="24"/>
        </w:rPr>
        <w:t>a</w:t>
      </w:r>
      <w:r w:rsidRPr="009152C7">
        <w:rPr>
          <w:rFonts w:ascii="Times New Roman" w:hAnsi="Times New Roman" w:cs="Times New Roman"/>
          <w:sz w:val="24"/>
          <w:szCs w:val="24"/>
        </w:rPr>
        <w:t>tr</w:t>
      </w:r>
      <w:r>
        <w:rPr>
          <w:rFonts w:ascii="Times New Roman" w:hAnsi="Times New Roman" w:cs="Times New Roman"/>
          <w:sz w:val="24"/>
          <w:szCs w:val="24"/>
        </w:rPr>
        <w:t>a</w:t>
      </w:r>
      <w:r w:rsidRPr="009152C7">
        <w:rPr>
          <w:rFonts w:ascii="Times New Roman" w:hAnsi="Times New Roman" w:cs="Times New Roman"/>
          <w:sz w:val="24"/>
          <w:szCs w:val="24"/>
        </w:rPr>
        <w:t xml:space="preserve"> procession. Every year a huge feast is organized here. A large number of devotees gather here on the </w:t>
      </w:r>
      <w:proofErr w:type="spellStart"/>
      <w:r w:rsidRPr="009152C7">
        <w:rPr>
          <w:rFonts w:ascii="Times New Roman" w:hAnsi="Times New Roman" w:cs="Times New Roman"/>
          <w:sz w:val="24"/>
          <w:szCs w:val="24"/>
        </w:rPr>
        <w:t>Bodhayan</w:t>
      </w:r>
      <w:proofErr w:type="spellEnd"/>
      <w:r w:rsidRPr="009152C7">
        <w:rPr>
          <w:rFonts w:ascii="Times New Roman" w:hAnsi="Times New Roman" w:cs="Times New Roman"/>
          <w:sz w:val="24"/>
          <w:szCs w:val="24"/>
        </w:rPr>
        <w:t xml:space="preserve"> Jayanti. They take sacred bath in the pond situated in the campus of the temple. They do parikrama and worship the statue of </w:t>
      </w:r>
      <w:proofErr w:type="spellStart"/>
      <w:r w:rsidRPr="009152C7">
        <w:rPr>
          <w:rFonts w:ascii="Times New Roman" w:hAnsi="Times New Roman" w:cs="Times New Roman"/>
          <w:sz w:val="24"/>
          <w:szCs w:val="24"/>
        </w:rPr>
        <w:t>Bodhayan</w:t>
      </w:r>
      <w:proofErr w:type="spellEnd"/>
      <w:r w:rsidRPr="009152C7">
        <w:rPr>
          <w:rFonts w:ascii="Times New Roman" w:hAnsi="Times New Roman" w:cs="Times New Roman"/>
          <w:sz w:val="24"/>
          <w:szCs w:val="24"/>
        </w:rPr>
        <w:t xml:space="preserve"> in the temple.</w:t>
      </w:r>
    </w:p>
    <w:p w14:paraId="5B2143C3" w14:textId="5D10F8F1"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The </w:t>
      </w:r>
      <w:proofErr w:type="spellStart"/>
      <w:r w:rsidRPr="009152C7">
        <w:rPr>
          <w:rFonts w:ascii="Times New Roman" w:hAnsi="Times New Roman" w:cs="Times New Roman"/>
          <w:sz w:val="24"/>
          <w:szCs w:val="24"/>
        </w:rPr>
        <w:t>Bodhayan</w:t>
      </w:r>
      <w:proofErr w:type="spellEnd"/>
      <w:r w:rsidRPr="009152C7">
        <w:rPr>
          <w:rFonts w:ascii="Times New Roman" w:hAnsi="Times New Roman" w:cs="Times New Roman"/>
          <w:sz w:val="24"/>
          <w:szCs w:val="24"/>
        </w:rPr>
        <w:t xml:space="preserve"> </w:t>
      </w:r>
      <w:proofErr w:type="spellStart"/>
      <w:r w:rsidRPr="009152C7">
        <w:rPr>
          <w:rFonts w:ascii="Times New Roman" w:hAnsi="Times New Roman" w:cs="Times New Roman"/>
          <w:sz w:val="24"/>
          <w:szCs w:val="24"/>
        </w:rPr>
        <w:t>Janmotsav</w:t>
      </w:r>
      <w:proofErr w:type="spellEnd"/>
      <w:r w:rsidRPr="009152C7">
        <w:rPr>
          <w:rFonts w:ascii="Times New Roman" w:hAnsi="Times New Roman" w:cs="Times New Roman"/>
          <w:sz w:val="24"/>
          <w:szCs w:val="24"/>
        </w:rPr>
        <w:t xml:space="preserve"> has been proposed as a state festival in Bihar by the state minister J</w:t>
      </w:r>
      <w:r>
        <w:rPr>
          <w:rFonts w:ascii="Times New Roman" w:hAnsi="Times New Roman" w:cs="Times New Roman"/>
          <w:sz w:val="24"/>
          <w:szCs w:val="24"/>
        </w:rPr>
        <w:t>i</w:t>
      </w:r>
      <w:r w:rsidRPr="009152C7">
        <w:rPr>
          <w:rFonts w:ascii="Times New Roman" w:hAnsi="Times New Roman" w:cs="Times New Roman"/>
          <w:sz w:val="24"/>
          <w:szCs w:val="24"/>
        </w:rPr>
        <w:t xml:space="preserve">vesh Mishra. In 2022, he assured the people of Mithila that the </w:t>
      </w:r>
      <w:proofErr w:type="spellStart"/>
      <w:r w:rsidRPr="009152C7">
        <w:rPr>
          <w:rFonts w:ascii="Times New Roman" w:hAnsi="Times New Roman" w:cs="Times New Roman"/>
          <w:sz w:val="24"/>
          <w:szCs w:val="24"/>
        </w:rPr>
        <w:t>Bodhayan</w:t>
      </w:r>
      <w:proofErr w:type="spellEnd"/>
      <w:r w:rsidRPr="009152C7">
        <w:rPr>
          <w:rFonts w:ascii="Times New Roman" w:hAnsi="Times New Roman" w:cs="Times New Roman"/>
          <w:sz w:val="24"/>
          <w:szCs w:val="24"/>
        </w:rPr>
        <w:t xml:space="preserve"> Jayanti would be given the status of a state festival through the Art and Culture department.</w:t>
      </w:r>
    </w:p>
    <w:p w14:paraId="7A0D35A2" w14:textId="77777777" w:rsidR="009152C7" w:rsidRPr="009152C7" w:rsidRDefault="009152C7" w:rsidP="009152C7">
      <w:pPr>
        <w:pStyle w:val="NoSpacing"/>
        <w:rPr>
          <w:rFonts w:ascii="Times New Roman" w:hAnsi="Times New Roman" w:cs="Times New Roman"/>
          <w:sz w:val="24"/>
          <w:szCs w:val="24"/>
        </w:rPr>
      </w:pPr>
    </w:p>
    <w:p w14:paraId="26317991" w14:textId="77777777" w:rsidR="009152C7" w:rsidRPr="009152C7"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 xml:space="preserve">The </w:t>
      </w:r>
      <w:proofErr w:type="spellStart"/>
      <w:r w:rsidRPr="009152C7">
        <w:rPr>
          <w:rFonts w:ascii="Times New Roman" w:hAnsi="Times New Roman" w:cs="Times New Roman"/>
          <w:b/>
          <w:bCs/>
          <w:sz w:val="24"/>
          <w:szCs w:val="24"/>
        </w:rPr>
        <w:t>Baudhayana</w:t>
      </w:r>
      <w:proofErr w:type="spellEnd"/>
      <w:r w:rsidRPr="009152C7">
        <w:rPr>
          <w:rFonts w:ascii="Times New Roman" w:hAnsi="Times New Roman" w:cs="Times New Roman"/>
          <w:b/>
          <w:bCs/>
          <w:sz w:val="24"/>
          <w:szCs w:val="24"/>
        </w:rPr>
        <w:t xml:space="preserve"> Sutras</w:t>
      </w:r>
    </w:p>
    <w:p w14:paraId="53116E77" w14:textId="5232766D"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Sutras are a group of Vedic Sanskrit texts that form part of the vast corpus of Kalpa S</w:t>
      </w:r>
      <w:r>
        <w:rPr>
          <w:rFonts w:ascii="Times New Roman" w:hAnsi="Times New Roman" w:cs="Times New Roman"/>
          <w:sz w:val="24"/>
          <w:szCs w:val="24"/>
        </w:rPr>
        <w:t>u</w:t>
      </w:r>
      <w:r w:rsidRPr="009152C7">
        <w:rPr>
          <w:rFonts w:ascii="Times New Roman" w:hAnsi="Times New Roman" w:cs="Times New Roman"/>
          <w:sz w:val="24"/>
          <w:szCs w:val="24"/>
        </w:rPr>
        <w:t>tra literature. These texts codified practical instructions for performing rituals, moral conduct, and geometry required for constructing Vedic altars. The collection consists of six main texts:</w:t>
      </w:r>
    </w:p>
    <w:p w14:paraId="5EC7AD4F" w14:textId="11E38C5B" w:rsidR="009152C7" w:rsidRPr="009152C7" w:rsidRDefault="009152C7" w:rsidP="009152C7">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rauta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w:t>
      </w:r>
      <w:r>
        <w:rPr>
          <w:rFonts w:ascii="Times New Roman" w:hAnsi="Times New Roman" w:cs="Times New Roman"/>
          <w:sz w:val="24"/>
          <w:szCs w:val="24"/>
        </w:rPr>
        <w:t>:</w:t>
      </w:r>
      <w:r w:rsidRPr="009152C7">
        <w:rPr>
          <w:rFonts w:ascii="Times New Roman" w:hAnsi="Times New Roman" w:cs="Times New Roman"/>
          <w:sz w:val="24"/>
          <w:szCs w:val="24"/>
        </w:rPr>
        <w:t xml:space="preserve"> covering elaborate Vedic rituals and sacrifices</w:t>
      </w:r>
    </w:p>
    <w:p w14:paraId="2D50A6FD" w14:textId="183B9BF2" w:rsidR="009152C7" w:rsidRPr="009152C7" w:rsidRDefault="009152C7" w:rsidP="009152C7">
      <w:pPr>
        <w:pStyle w:val="NoSpacing"/>
        <w:numPr>
          <w:ilvl w:val="0"/>
          <w:numId w:val="5"/>
        </w:numPr>
        <w:rPr>
          <w:rFonts w:ascii="Times New Roman" w:hAnsi="Times New Roman" w:cs="Times New Roman"/>
          <w:sz w:val="24"/>
          <w:szCs w:val="24"/>
        </w:rPr>
      </w:pPr>
      <w:proofErr w:type="spellStart"/>
      <w:r w:rsidRPr="009152C7">
        <w:rPr>
          <w:rFonts w:ascii="Times New Roman" w:hAnsi="Times New Roman" w:cs="Times New Roman"/>
          <w:sz w:val="24"/>
          <w:szCs w:val="24"/>
        </w:rPr>
        <w:t>Karm</w:t>
      </w:r>
      <w:r>
        <w:rPr>
          <w:rFonts w:ascii="Times New Roman" w:hAnsi="Times New Roman" w:cs="Times New Roman"/>
          <w:sz w:val="24"/>
          <w:szCs w:val="24"/>
        </w:rPr>
        <w:t>a</w:t>
      </w:r>
      <w:r w:rsidRPr="009152C7">
        <w:rPr>
          <w:rFonts w:ascii="Times New Roman" w:hAnsi="Times New Roman" w:cs="Times New Roman"/>
          <w:sz w:val="24"/>
          <w:szCs w:val="24"/>
        </w:rPr>
        <w:t>nta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w:t>
      </w:r>
      <w:r>
        <w:rPr>
          <w:rFonts w:ascii="Times New Roman" w:hAnsi="Times New Roman" w:cs="Times New Roman"/>
          <w:sz w:val="24"/>
          <w:szCs w:val="24"/>
        </w:rPr>
        <w:t>:</w:t>
      </w:r>
      <w:r w:rsidRPr="009152C7">
        <w:rPr>
          <w:rFonts w:ascii="Times New Roman" w:hAnsi="Times New Roman" w:cs="Times New Roman"/>
          <w:sz w:val="24"/>
          <w:szCs w:val="24"/>
        </w:rPr>
        <w:t xml:space="preserve"> describing ritual procedures in 20 chapters</w:t>
      </w:r>
    </w:p>
    <w:p w14:paraId="0A22F1FC" w14:textId="5029B6D8" w:rsidR="009152C7" w:rsidRPr="009152C7" w:rsidRDefault="009152C7" w:rsidP="009152C7">
      <w:pPr>
        <w:pStyle w:val="NoSpacing"/>
        <w:numPr>
          <w:ilvl w:val="0"/>
          <w:numId w:val="5"/>
        </w:numPr>
        <w:rPr>
          <w:rFonts w:ascii="Times New Roman" w:hAnsi="Times New Roman" w:cs="Times New Roman"/>
          <w:sz w:val="24"/>
          <w:szCs w:val="24"/>
        </w:rPr>
      </w:pPr>
      <w:proofErr w:type="spellStart"/>
      <w:r w:rsidRPr="009152C7">
        <w:rPr>
          <w:rFonts w:ascii="Times New Roman" w:hAnsi="Times New Roman" w:cs="Times New Roman"/>
          <w:sz w:val="24"/>
          <w:szCs w:val="24"/>
        </w:rPr>
        <w:t>Dwaidha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w:t>
      </w:r>
      <w:r>
        <w:rPr>
          <w:rFonts w:ascii="Times New Roman" w:hAnsi="Times New Roman" w:cs="Times New Roman"/>
          <w:sz w:val="24"/>
          <w:szCs w:val="24"/>
        </w:rPr>
        <w:t>:</w:t>
      </w:r>
      <w:r w:rsidRPr="009152C7">
        <w:rPr>
          <w:rFonts w:ascii="Times New Roman" w:hAnsi="Times New Roman" w:cs="Times New Roman"/>
          <w:sz w:val="24"/>
          <w:szCs w:val="24"/>
        </w:rPr>
        <w:t xml:space="preserve"> containing 4 sections of ritual discussions</w:t>
      </w:r>
    </w:p>
    <w:p w14:paraId="79A9FB41" w14:textId="22A4B20C" w:rsidR="009152C7" w:rsidRPr="009152C7" w:rsidRDefault="009152C7" w:rsidP="009152C7">
      <w:pPr>
        <w:pStyle w:val="NoSpacing"/>
        <w:numPr>
          <w:ilvl w:val="0"/>
          <w:numId w:val="5"/>
        </w:numPr>
        <w:rPr>
          <w:rFonts w:ascii="Times New Roman" w:hAnsi="Times New Roman" w:cs="Times New Roman"/>
          <w:sz w:val="24"/>
          <w:szCs w:val="24"/>
        </w:rPr>
      </w:pPr>
      <w:proofErr w:type="spellStart"/>
      <w:r w:rsidRPr="009152C7">
        <w:rPr>
          <w:rFonts w:ascii="Times New Roman" w:hAnsi="Times New Roman" w:cs="Times New Roman"/>
          <w:sz w:val="24"/>
          <w:szCs w:val="24"/>
        </w:rPr>
        <w:t>G</w:t>
      </w:r>
      <w:r>
        <w:rPr>
          <w:rFonts w:ascii="Times New Roman" w:hAnsi="Times New Roman" w:cs="Times New Roman"/>
          <w:sz w:val="24"/>
          <w:szCs w:val="24"/>
        </w:rPr>
        <w:t>r</w:t>
      </w:r>
      <w:r w:rsidRPr="009152C7">
        <w:rPr>
          <w:rFonts w:ascii="Times New Roman" w:hAnsi="Times New Roman" w:cs="Times New Roman"/>
          <w:sz w:val="24"/>
          <w:szCs w:val="24"/>
        </w:rPr>
        <w:t>hya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w:t>
      </w:r>
      <w:r>
        <w:rPr>
          <w:rFonts w:ascii="Times New Roman" w:hAnsi="Times New Roman" w:cs="Times New Roman"/>
          <w:sz w:val="24"/>
          <w:szCs w:val="24"/>
        </w:rPr>
        <w:t>:</w:t>
      </w:r>
      <w:r w:rsidRPr="009152C7">
        <w:rPr>
          <w:rFonts w:ascii="Times New Roman" w:hAnsi="Times New Roman" w:cs="Times New Roman"/>
          <w:sz w:val="24"/>
          <w:szCs w:val="24"/>
        </w:rPr>
        <w:t xml:space="preserve"> related to domestic rites and ceremonies</w:t>
      </w:r>
    </w:p>
    <w:p w14:paraId="0918DAFD" w14:textId="29AF0C86" w:rsidR="009152C7" w:rsidRPr="009152C7" w:rsidRDefault="009152C7" w:rsidP="009152C7">
      <w:pPr>
        <w:pStyle w:val="NoSpacing"/>
        <w:numPr>
          <w:ilvl w:val="0"/>
          <w:numId w:val="5"/>
        </w:numPr>
        <w:rPr>
          <w:rFonts w:ascii="Times New Roman" w:hAnsi="Times New Roman" w:cs="Times New Roman"/>
          <w:sz w:val="24"/>
          <w:szCs w:val="24"/>
        </w:rPr>
      </w:pPr>
      <w:r w:rsidRPr="009152C7">
        <w:rPr>
          <w:rFonts w:ascii="Times New Roman" w:hAnsi="Times New Roman" w:cs="Times New Roman"/>
          <w:sz w:val="24"/>
          <w:szCs w:val="24"/>
        </w:rPr>
        <w:t>Dharma S</w:t>
      </w:r>
      <w:r>
        <w:rPr>
          <w:rFonts w:ascii="Times New Roman" w:hAnsi="Times New Roman" w:cs="Times New Roman"/>
          <w:sz w:val="24"/>
          <w:szCs w:val="24"/>
        </w:rPr>
        <w:t>u</w:t>
      </w:r>
      <w:r w:rsidRPr="009152C7">
        <w:rPr>
          <w:rFonts w:ascii="Times New Roman" w:hAnsi="Times New Roman" w:cs="Times New Roman"/>
          <w:sz w:val="24"/>
          <w:szCs w:val="24"/>
        </w:rPr>
        <w:t>tra</w:t>
      </w:r>
      <w:r>
        <w:rPr>
          <w:rFonts w:ascii="Times New Roman" w:hAnsi="Times New Roman" w:cs="Times New Roman"/>
          <w:sz w:val="24"/>
          <w:szCs w:val="24"/>
        </w:rPr>
        <w:t>:</w:t>
      </w:r>
      <w:r w:rsidRPr="009152C7">
        <w:rPr>
          <w:rFonts w:ascii="Times New Roman" w:hAnsi="Times New Roman" w:cs="Times New Roman"/>
          <w:sz w:val="24"/>
          <w:szCs w:val="24"/>
        </w:rPr>
        <w:t xml:space="preserve"> focused on ethics, duties, and social conduct</w:t>
      </w:r>
    </w:p>
    <w:p w14:paraId="1995BE74" w14:textId="0CC0F90D" w:rsidR="009152C7" w:rsidRPr="009152C7" w:rsidRDefault="009152C7" w:rsidP="009152C7">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w:t>
      </w:r>
      <w:r>
        <w:rPr>
          <w:rFonts w:ascii="Times New Roman" w:hAnsi="Times New Roman" w:cs="Times New Roman"/>
          <w:sz w:val="24"/>
          <w:szCs w:val="24"/>
        </w:rPr>
        <w:t xml:space="preserve">: </w:t>
      </w:r>
      <w:r w:rsidRPr="009152C7">
        <w:rPr>
          <w:rFonts w:ascii="Times New Roman" w:hAnsi="Times New Roman" w:cs="Times New Roman"/>
          <w:sz w:val="24"/>
          <w:szCs w:val="24"/>
        </w:rPr>
        <w:t>dealing with geometry and mathematics</w:t>
      </w:r>
    </w:p>
    <w:p w14:paraId="20B837DE" w14:textId="6D63F3F2"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The </w:t>
      </w:r>
      <w:proofErr w:type="spellStart"/>
      <w:r>
        <w:rPr>
          <w:rFonts w:ascii="Times New Roman" w:hAnsi="Times New Roman" w:cs="Times New Roman"/>
          <w:sz w:val="24"/>
          <w:szCs w:val="24"/>
        </w:rPr>
        <w:t>Sulba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 xml:space="preserve">tra, in particular, has earned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recognition as one of the earliest mathematicians in human history.</w:t>
      </w:r>
    </w:p>
    <w:p w14:paraId="504B842E" w14:textId="56E230F5" w:rsidR="009152C7" w:rsidRDefault="009152C7" w:rsidP="009152C7">
      <w:pPr>
        <w:pStyle w:val="NoSpacing"/>
        <w:jc w:val="center"/>
        <w:rPr>
          <w:rFonts w:ascii="Times New Roman" w:hAnsi="Times New Roman" w:cs="Times New Roman"/>
          <w:sz w:val="24"/>
          <w:szCs w:val="24"/>
        </w:rPr>
      </w:pPr>
      <w:r w:rsidRPr="009152C7">
        <w:rPr>
          <w:rFonts w:ascii="Times New Roman" w:hAnsi="Times New Roman" w:cs="Times New Roman"/>
          <w:sz w:val="24"/>
          <w:szCs w:val="24"/>
        </w:rPr>
        <w:drawing>
          <wp:inline distT="0" distB="0" distL="0" distR="0" wp14:anchorId="3E7D0437" wp14:editId="39F0D486">
            <wp:extent cx="3147237" cy="1612671"/>
            <wp:effectExtent l="0" t="0" r="0" b="6985"/>
            <wp:docPr id="79167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74113" name=""/>
                    <pic:cNvPicPr/>
                  </pic:nvPicPr>
                  <pic:blipFill>
                    <a:blip r:embed="rId8"/>
                    <a:stretch>
                      <a:fillRect/>
                    </a:stretch>
                  </pic:blipFill>
                  <pic:spPr>
                    <a:xfrm>
                      <a:off x="0" y="0"/>
                      <a:ext cx="3152052" cy="1615138"/>
                    </a:xfrm>
                    <a:prstGeom prst="rect">
                      <a:avLst/>
                    </a:prstGeom>
                  </pic:spPr>
                </pic:pic>
              </a:graphicData>
            </a:graphic>
          </wp:inline>
        </w:drawing>
      </w:r>
    </w:p>
    <w:p w14:paraId="20D7F423" w14:textId="77777777" w:rsidR="009152C7" w:rsidRPr="009152C7" w:rsidRDefault="009152C7" w:rsidP="009152C7">
      <w:pPr>
        <w:pStyle w:val="NoSpacing"/>
        <w:jc w:val="center"/>
        <w:rPr>
          <w:rFonts w:ascii="Times New Roman" w:hAnsi="Times New Roman" w:cs="Times New Roman"/>
          <w:sz w:val="24"/>
          <w:szCs w:val="24"/>
        </w:rPr>
      </w:pPr>
    </w:p>
    <w:p w14:paraId="5643FD50" w14:textId="7B1829BE" w:rsidR="009152C7" w:rsidRDefault="009152C7" w:rsidP="009152C7">
      <w:pPr>
        <w:pStyle w:val="NoSpacing"/>
        <w:rPr>
          <w:rFonts w:ascii="Times New Roman" w:hAnsi="Times New Roman" w:cs="Times New Roman"/>
          <w:b/>
          <w:bCs/>
          <w:sz w:val="24"/>
          <w:szCs w:val="24"/>
        </w:rPr>
      </w:pPr>
      <w:proofErr w:type="spellStart"/>
      <w:r w:rsidRPr="009152C7">
        <w:rPr>
          <w:rFonts w:ascii="Times New Roman" w:hAnsi="Times New Roman" w:cs="Times New Roman"/>
          <w:b/>
          <w:bCs/>
          <w:sz w:val="24"/>
          <w:szCs w:val="24"/>
        </w:rPr>
        <w:t>Baudhayana</w:t>
      </w:r>
      <w:proofErr w:type="spellEnd"/>
      <w:r w:rsidRPr="009152C7">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w:t>
      </w:r>
      <w:r w:rsidRPr="009152C7">
        <w:rPr>
          <w:rFonts w:ascii="Times New Roman" w:hAnsi="Times New Roman" w:cs="Times New Roman"/>
          <w:b/>
          <w:bCs/>
          <w:sz w:val="24"/>
          <w:szCs w:val="24"/>
        </w:rPr>
        <w:t>ulba</w:t>
      </w:r>
      <w:proofErr w:type="spellEnd"/>
      <w:r w:rsidRPr="009152C7">
        <w:rPr>
          <w:rFonts w:ascii="Times New Roman" w:hAnsi="Times New Roman" w:cs="Times New Roman"/>
          <w:b/>
          <w:bCs/>
          <w:sz w:val="24"/>
          <w:szCs w:val="24"/>
        </w:rPr>
        <w:t xml:space="preserve"> S</w:t>
      </w:r>
      <w:r>
        <w:rPr>
          <w:rFonts w:ascii="Times New Roman" w:hAnsi="Times New Roman" w:cs="Times New Roman"/>
          <w:b/>
          <w:bCs/>
          <w:sz w:val="24"/>
          <w:szCs w:val="24"/>
        </w:rPr>
        <w:t>u</w:t>
      </w:r>
      <w:r w:rsidRPr="009152C7">
        <w:rPr>
          <w:rFonts w:ascii="Times New Roman" w:hAnsi="Times New Roman" w:cs="Times New Roman"/>
          <w:b/>
          <w:bCs/>
          <w:sz w:val="24"/>
          <w:szCs w:val="24"/>
        </w:rPr>
        <w:t>tra and Early Mathematics</w:t>
      </w:r>
    </w:p>
    <w:p w14:paraId="7A1E6511" w14:textId="77777777" w:rsidR="009152C7" w:rsidRPr="009152C7" w:rsidRDefault="009152C7" w:rsidP="009152C7">
      <w:pPr>
        <w:pStyle w:val="NoSpacing"/>
        <w:rPr>
          <w:rFonts w:ascii="Times New Roman" w:hAnsi="Times New Roman" w:cs="Times New Roman"/>
          <w:b/>
          <w:bCs/>
          <w:sz w:val="24"/>
          <w:szCs w:val="24"/>
        </w:rPr>
      </w:pPr>
    </w:p>
    <w:p w14:paraId="0959D2B6" w14:textId="690665DE"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 (literally, “rules of the cord”) was essentially a manual for the geometric construction of altars (</w:t>
      </w:r>
      <w:proofErr w:type="spellStart"/>
      <w:r w:rsidRPr="009152C7">
        <w:rPr>
          <w:rFonts w:ascii="Times New Roman" w:hAnsi="Times New Roman" w:cs="Times New Roman"/>
          <w:sz w:val="24"/>
          <w:szCs w:val="24"/>
        </w:rPr>
        <w:t>yajña</w:t>
      </w:r>
      <w:proofErr w:type="spellEnd"/>
      <w:r w:rsidRPr="009152C7">
        <w:rPr>
          <w:rFonts w:ascii="Times New Roman" w:hAnsi="Times New Roman" w:cs="Times New Roman"/>
          <w:sz w:val="24"/>
          <w:szCs w:val="24"/>
        </w:rPr>
        <w:t xml:space="preserve"> </w:t>
      </w:r>
      <w:proofErr w:type="spellStart"/>
      <w:r w:rsidRPr="009152C7">
        <w:rPr>
          <w:rFonts w:ascii="Times New Roman" w:hAnsi="Times New Roman" w:cs="Times New Roman"/>
          <w:sz w:val="24"/>
          <w:szCs w:val="24"/>
        </w:rPr>
        <w:t>bh</w:t>
      </w:r>
      <w:r>
        <w:rPr>
          <w:rFonts w:ascii="Times New Roman" w:hAnsi="Times New Roman" w:cs="Times New Roman"/>
          <w:sz w:val="24"/>
          <w:szCs w:val="24"/>
        </w:rPr>
        <w:t>u</w:t>
      </w:r>
      <w:r w:rsidRPr="009152C7">
        <w:rPr>
          <w:rFonts w:ascii="Times New Roman" w:hAnsi="Times New Roman" w:cs="Times New Roman"/>
          <w:sz w:val="24"/>
          <w:szCs w:val="24"/>
        </w:rPr>
        <w:t>mik</w:t>
      </w:r>
      <w:r>
        <w:rPr>
          <w:rFonts w:ascii="Times New Roman" w:hAnsi="Times New Roman" w:cs="Times New Roman"/>
          <w:sz w:val="24"/>
          <w:szCs w:val="24"/>
        </w:rPr>
        <w:t>a</w:t>
      </w:r>
      <w:r w:rsidRPr="009152C7">
        <w:rPr>
          <w:rFonts w:ascii="Times New Roman" w:hAnsi="Times New Roman" w:cs="Times New Roman"/>
          <w:sz w:val="24"/>
          <w:szCs w:val="24"/>
        </w:rPr>
        <w:t>s</w:t>
      </w:r>
      <w:proofErr w:type="spellEnd"/>
      <w:r w:rsidRPr="009152C7">
        <w:rPr>
          <w:rFonts w:ascii="Times New Roman" w:hAnsi="Times New Roman" w:cs="Times New Roman"/>
          <w:sz w:val="24"/>
          <w:szCs w:val="24"/>
        </w:rPr>
        <w:t>). Since ritual precision was of utmost importance in Vedic traditions, exact measurements were essential. This necessity led to the development of early geometry in India.</w:t>
      </w:r>
    </w:p>
    <w:p w14:paraId="156A4842" w14:textId="77777777" w:rsidR="009152C7" w:rsidRPr="009152C7" w:rsidRDefault="009152C7" w:rsidP="009152C7">
      <w:pPr>
        <w:pStyle w:val="NoSpacing"/>
        <w:rPr>
          <w:rFonts w:ascii="Times New Roman" w:hAnsi="Times New Roman" w:cs="Times New Roman"/>
          <w:sz w:val="24"/>
          <w:szCs w:val="24"/>
        </w:rPr>
      </w:pPr>
    </w:p>
    <w:p w14:paraId="7F638E89" w14:textId="77777777" w:rsidR="002358FF"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The Pythagorean Theorem</w:t>
      </w:r>
      <w:r>
        <w:rPr>
          <w:rFonts w:ascii="Times New Roman" w:hAnsi="Times New Roman" w:cs="Times New Roman"/>
          <w:b/>
          <w:bCs/>
          <w:sz w:val="24"/>
          <w:szCs w:val="24"/>
        </w:rPr>
        <w:t xml:space="preserve">: </w:t>
      </w:r>
      <w:r w:rsidRPr="009152C7">
        <w:rPr>
          <w:rFonts w:ascii="Times New Roman" w:hAnsi="Times New Roman" w:cs="Times New Roman"/>
          <w:b/>
          <w:bCs/>
          <w:sz w:val="24"/>
          <w:szCs w:val="24"/>
        </w:rPr>
        <w:t>Long Before Pythagoras</w:t>
      </w:r>
    </w:p>
    <w:p w14:paraId="55F55221" w14:textId="0016A278"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br/>
        <w:t xml:space="preserve">One of </w:t>
      </w:r>
      <w:proofErr w:type="spellStart"/>
      <w:r w:rsidRPr="009152C7">
        <w:rPr>
          <w:rFonts w:ascii="Times New Roman" w:hAnsi="Times New Roman" w:cs="Times New Roman"/>
          <w:sz w:val="24"/>
          <w:szCs w:val="24"/>
        </w:rPr>
        <w:t>Baudhayana’s</w:t>
      </w:r>
      <w:proofErr w:type="spellEnd"/>
      <w:r w:rsidRPr="009152C7">
        <w:rPr>
          <w:rFonts w:ascii="Times New Roman" w:hAnsi="Times New Roman" w:cs="Times New Roman"/>
          <w:sz w:val="24"/>
          <w:szCs w:val="24"/>
        </w:rPr>
        <w:t xml:space="preserve"> most significant contributions is his statement of what is now known as the Pythagorean theorem. The </w:t>
      </w:r>
      <w:proofErr w:type="spellStart"/>
      <w:proofErr w:type="gram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proofErr w:type="gram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 explicitly describes the relationship between the diagonal and the sides of a rectangle:</w:t>
      </w:r>
    </w:p>
    <w:p w14:paraId="3F5C96CD" w14:textId="77777777" w:rsidR="009152C7" w:rsidRPr="009152C7" w:rsidRDefault="009152C7" w:rsidP="009152C7">
      <w:pPr>
        <w:pStyle w:val="NoSpacing"/>
        <w:rPr>
          <w:rFonts w:ascii="Times New Roman" w:hAnsi="Times New Roman" w:cs="Times New Roman"/>
          <w:sz w:val="24"/>
          <w:szCs w:val="24"/>
        </w:rPr>
      </w:pPr>
      <w:proofErr w:type="spellStart"/>
      <w:r w:rsidRPr="009152C7">
        <w:rPr>
          <w:rFonts w:ascii="Nirmala UI" w:hAnsi="Nirmala UI" w:cs="Nirmala UI"/>
          <w:sz w:val="24"/>
          <w:szCs w:val="24"/>
        </w:rPr>
        <w:t>दीर्घचतुरस्रस्याक्ष्णया</w:t>
      </w:r>
      <w:proofErr w:type="spellEnd"/>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रज्जुः</w:t>
      </w:r>
      <w:proofErr w:type="spellEnd"/>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पार्श्वमानी</w:t>
      </w:r>
      <w:proofErr w:type="spellEnd"/>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तिर्यग्</w:t>
      </w:r>
      <w:proofErr w:type="spellEnd"/>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मानी</w:t>
      </w:r>
      <w:proofErr w:type="spellEnd"/>
      <w:r w:rsidRPr="009152C7">
        <w:rPr>
          <w:rFonts w:ascii="Times New Roman" w:hAnsi="Times New Roman" w:cs="Times New Roman"/>
          <w:sz w:val="24"/>
          <w:szCs w:val="24"/>
        </w:rPr>
        <w:t xml:space="preserve"> </w:t>
      </w:r>
      <w:r w:rsidRPr="009152C7">
        <w:rPr>
          <w:rFonts w:ascii="Nirmala UI" w:hAnsi="Nirmala UI" w:cs="Nirmala UI"/>
          <w:sz w:val="24"/>
          <w:szCs w:val="24"/>
        </w:rPr>
        <w:t>च</w:t>
      </w:r>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यत्</w:t>
      </w:r>
      <w:proofErr w:type="spellEnd"/>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पृथग्</w:t>
      </w:r>
      <w:proofErr w:type="spellEnd"/>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भूते</w:t>
      </w:r>
      <w:proofErr w:type="spellEnd"/>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कुरूतस्तदुभयं</w:t>
      </w:r>
      <w:proofErr w:type="spellEnd"/>
      <w:r w:rsidRPr="009152C7">
        <w:rPr>
          <w:rFonts w:ascii="Times New Roman" w:hAnsi="Times New Roman" w:cs="Times New Roman"/>
          <w:sz w:val="24"/>
          <w:szCs w:val="24"/>
        </w:rPr>
        <w:t xml:space="preserve"> </w:t>
      </w:r>
      <w:proofErr w:type="spellStart"/>
      <w:r w:rsidRPr="009152C7">
        <w:rPr>
          <w:rFonts w:ascii="Nirmala UI" w:hAnsi="Nirmala UI" w:cs="Nirmala UI"/>
          <w:sz w:val="24"/>
          <w:szCs w:val="24"/>
        </w:rPr>
        <w:t>करोति</w:t>
      </w:r>
      <w:proofErr w:type="spellEnd"/>
      <w:r w:rsidRPr="009152C7">
        <w:rPr>
          <w:rFonts w:ascii="Times New Roman" w:hAnsi="Times New Roman" w:cs="Times New Roman"/>
          <w:sz w:val="24"/>
          <w:szCs w:val="24"/>
        </w:rPr>
        <w:t xml:space="preserve"> </w:t>
      </w:r>
      <w:r w:rsidRPr="009152C7">
        <w:rPr>
          <w:rFonts w:ascii="Nirmala UI" w:hAnsi="Nirmala UI" w:cs="Nirmala UI"/>
          <w:sz w:val="24"/>
          <w:szCs w:val="24"/>
        </w:rPr>
        <w:t>॥</w:t>
      </w:r>
      <w:r w:rsidRPr="009152C7">
        <w:rPr>
          <w:rFonts w:ascii="Times New Roman" w:hAnsi="Times New Roman" w:cs="Times New Roman"/>
          <w:sz w:val="24"/>
          <w:szCs w:val="24"/>
        </w:rPr>
        <w:br/>
        <w:t>“The diagonal of a rectangle produces by itself both the areas which the two sides produce separately.”</w:t>
      </w:r>
    </w:p>
    <w:p w14:paraId="5E121601" w14:textId="2E912E76"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This statement, dating to centuries before Pythagoras, is mathematically identical to the theorem we express today as </w:t>
      </w:r>
      <m:oMath>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oMath>
      <w:r w:rsidRPr="009152C7">
        <w:rPr>
          <w:rFonts w:ascii="Times New Roman" w:hAnsi="Times New Roman" w:cs="Times New Roman"/>
          <w:sz w:val="24"/>
          <w:szCs w:val="24"/>
        </w:rPr>
        <w:t>.</w:t>
      </w:r>
    </w:p>
    <w:p w14:paraId="76E314E7" w14:textId="77777777" w:rsidR="009152C7" w:rsidRPr="009152C7" w:rsidRDefault="009152C7" w:rsidP="009152C7">
      <w:pPr>
        <w:pStyle w:val="NoSpacing"/>
        <w:rPr>
          <w:rFonts w:ascii="Times New Roman" w:hAnsi="Times New Roman" w:cs="Times New Roman"/>
          <w:sz w:val="24"/>
          <w:szCs w:val="24"/>
        </w:rPr>
      </w:pP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also extended this rule to special cases like the isosceles right triangle, demonstrating a deep understanding of geometrical relationships:</w:t>
      </w:r>
    </w:p>
    <w:p w14:paraId="00A5DB62" w14:textId="77777777"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“The cord which is stretched across a square produces an area double the size of the original square.”</w:t>
      </w:r>
    </w:p>
    <w:p w14:paraId="75DDDCA5" w14:textId="77777777"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This indicates that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not only understood the principle but could apply it to derive related geometric results — a level of abstraction that reflects a sophisticated mathematical culture.</w:t>
      </w:r>
    </w:p>
    <w:p w14:paraId="4F5CD406" w14:textId="77777777" w:rsidR="009152C7" w:rsidRPr="009152C7" w:rsidRDefault="009152C7" w:rsidP="009152C7">
      <w:pPr>
        <w:pStyle w:val="NoSpacing"/>
        <w:rPr>
          <w:rFonts w:ascii="Times New Roman" w:hAnsi="Times New Roman" w:cs="Times New Roman"/>
          <w:sz w:val="24"/>
          <w:szCs w:val="24"/>
        </w:rPr>
      </w:pPr>
    </w:p>
    <w:p w14:paraId="67AFB5BC" w14:textId="77777777" w:rsidR="002358FF"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Approximating the Square Root of 2</w:t>
      </w:r>
    </w:p>
    <w:p w14:paraId="5B669FED" w14:textId="29601FC6"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br/>
        <w:t xml:space="preserve">Another extraordinary feature of the </w:t>
      </w:r>
      <w:proofErr w:type="spellStart"/>
      <w:proofErr w:type="gram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proofErr w:type="gram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 xml:space="preserve">tra is its remarkably accurate approximation of √2, a value essential for diagonal measurements of squares and rectangles.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wrote:</w:t>
      </w:r>
    </w:p>
    <w:p w14:paraId="0B122164" w14:textId="77777777"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“The measure is to be increased by a third and by a fourth decreased by the 34th. That is its diagonal approximately.”</w:t>
      </w:r>
    </w:p>
    <w:p w14:paraId="5197A815" w14:textId="77777777"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Mathematically, this can be expressed as:</w:t>
      </w:r>
    </w:p>
    <w:p w14:paraId="421814A8" w14:textId="6E05B556" w:rsidR="009152C7" w:rsidRPr="009152C7" w:rsidRDefault="009152C7" w:rsidP="009152C7">
      <w:pPr>
        <w:pStyle w:val="NoSpacing"/>
        <w:rPr>
          <w:rFonts w:ascii="Times New Roman" w:hAnsi="Times New Roman" w:cs="Times New Roman"/>
          <w:sz w:val="24"/>
          <w:szCs w:val="24"/>
        </w:rPr>
      </w:pPr>
      <m:oMathPara>
        <m:oMath>
          <m:rad>
            <m:radPr>
              <m:degHide m:val="1"/>
              <m:ctrlPr>
                <w:rPr>
                  <w:rFonts w:ascii="Cambria Math" w:hAnsi="Cambria Math" w:cs="Times New Roman"/>
                  <w:sz w:val="24"/>
                  <w:szCs w:val="24"/>
                </w:rPr>
              </m:ctrlPr>
            </m:radPr>
            <m:deg/>
            <m:e>
              <m:r>
                <w:rPr>
                  <w:rFonts w:ascii="Cambria Math" w:hAnsi="Cambria Math" w:cs="Times New Roman"/>
                  <w:sz w:val="24"/>
                  <w:szCs w:val="24"/>
                </w:rPr>
                <m:t>2</m:t>
              </m:r>
            </m:e>
          </m:rad>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3×4</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3×4×34</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577</m:t>
              </m:r>
            </m:num>
            <m:den>
              <m:r>
                <w:rPr>
                  <w:rFonts w:ascii="Cambria Math" w:hAnsi="Cambria Math" w:cs="Times New Roman"/>
                  <w:sz w:val="24"/>
                  <w:szCs w:val="24"/>
                </w:rPr>
                <m:t>408</m:t>
              </m:r>
            </m:den>
          </m:f>
          <m:r>
            <w:rPr>
              <w:rFonts w:ascii="Cambria Math" w:hAnsi="Cambria Math" w:cs="Times New Roman"/>
              <w:sz w:val="24"/>
              <w:szCs w:val="24"/>
            </w:rPr>
            <m:t>≈1.414216</m:t>
          </m:r>
          <m:r>
            <w:rPr>
              <w:rFonts w:ascii="Times New Roman" w:hAnsi="Times New Roman" w:cs="Times New Roman"/>
              <w:i/>
              <w:sz w:val="24"/>
              <w:szCs w:val="24"/>
            </w:rPr>
            <w:br/>
          </m:r>
        </m:oMath>
      </m:oMathPara>
    </w:p>
    <w:p w14:paraId="30DD4181" w14:textId="77777777"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This value is accurate to five decimal places, a level of precision that was unmatched in most ancient civilizations. It showcases the advanced understanding of numerical methods in Vedic India, long before the advent of modern decimal systems.</w:t>
      </w:r>
    </w:p>
    <w:p w14:paraId="40309052" w14:textId="77777777" w:rsidR="002358FF" w:rsidRPr="009152C7" w:rsidRDefault="002358FF" w:rsidP="009152C7">
      <w:pPr>
        <w:pStyle w:val="NoSpacing"/>
        <w:rPr>
          <w:rFonts w:ascii="Times New Roman" w:hAnsi="Times New Roman" w:cs="Times New Roman"/>
          <w:sz w:val="24"/>
          <w:szCs w:val="24"/>
        </w:rPr>
      </w:pPr>
    </w:p>
    <w:p w14:paraId="6028CACE" w14:textId="77777777" w:rsidR="002358FF"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Other Geometric Insights</w:t>
      </w:r>
    </w:p>
    <w:p w14:paraId="3326CEDA" w14:textId="221D7BF3"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br/>
        <w:t>The</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 is filled with numerous other geometric observations and constructions, such as:</w:t>
      </w:r>
    </w:p>
    <w:p w14:paraId="72DA44A1" w14:textId="77777777" w:rsidR="009152C7" w:rsidRPr="009152C7" w:rsidRDefault="009152C7" w:rsidP="009152C7">
      <w:pPr>
        <w:pStyle w:val="NoSpacing"/>
        <w:numPr>
          <w:ilvl w:val="0"/>
          <w:numId w:val="6"/>
        </w:numPr>
        <w:rPr>
          <w:rFonts w:ascii="Times New Roman" w:hAnsi="Times New Roman" w:cs="Times New Roman"/>
          <w:sz w:val="24"/>
          <w:szCs w:val="24"/>
        </w:rPr>
      </w:pPr>
      <w:r w:rsidRPr="009152C7">
        <w:rPr>
          <w:rFonts w:ascii="Times New Roman" w:hAnsi="Times New Roman" w:cs="Times New Roman"/>
          <w:sz w:val="24"/>
          <w:szCs w:val="24"/>
        </w:rPr>
        <w:t>The diagonals of a rectangle bisect each other.</w:t>
      </w:r>
    </w:p>
    <w:p w14:paraId="3A87C09C" w14:textId="77777777" w:rsidR="009152C7" w:rsidRPr="009152C7" w:rsidRDefault="009152C7" w:rsidP="009152C7">
      <w:pPr>
        <w:pStyle w:val="NoSpacing"/>
        <w:numPr>
          <w:ilvl w:val="0"/>
          <w:numId w:val="6"/>
        </w:numPr>
        <w:rPr>
          <w:rFonts w:ascii="Times New Roman" w:hAnsi="Times New Roman" w:cs="Times New Roman"/>
          <w:sz w:val="24"/>
          <w:szCs w:val="24"/>
        </w:rPr>
      </w:pPr>
      <w:r w:rsidRPr="009152C7">
        <w:rPr>
          <w:rFonts w:ascii="Times New Roman" w:hAnsi="Times New Roman" w:cs="Times New Roman"/>
          <w:sz w:val="24"/>
          <w:szCs w:val="24"/>
        </w:rPr>
        <w:t>The diagonals of a rhombus intersect at right angles.</w:t>
      </w:r>
    </w:p>
    <w:p w14:paraId="04F4FEB6" w14:textId="77777777" w:rsidR="009152C7" w:rsidRPr="009152C7" w:rsidRDefault="009152C7" w:rsidP="009152C7">
      <w:pPr>
        <w:pStyle w:val="NoSpacing"/>
        <w:numPr>
          <w:ilvl w:val="0"/>
          <w:numId w:val="6"/>
        </w:numPr>
        <w:rPr>
          <w:rFonts w:ascii="Times New Roman" w:hAnsi="Times New Roman" w:cs="Times New Roman"/>
          <w:sz w:val="24"/>
          <w:szCs w:val="24"/>
        </w:rPr>
      </w:pPr>
      <w:r w:rsidRPr="009152C7">
        <w:rPr>
          <w:rFonts w:ascii="Times New Roman" w:hAnsi="Times New Roman" w:cs="Times New Roman"/>
          <w:sz w:val="24"/>
          <w:szCs w:val="24"/>
        </w:rPr>
        <w:t>The area of a square formed by joining the midpoints of another square is half of the original square.</w:t>
      </w:r>
    </w:p>
    <w:p w14:paraId="45DC3E05" w14:textId="77777777" w:rsidR="009152C7" w:rsidRPr="009152C7" w:rsidRDefault="009152C7" w:rsidP="009152C7">
      <w:pPr>
        <w:pStyle w:val="NoSpacing"/>
        <w:numPr>
          <w:ilvl w:val="0"/>
          <w:numId w:val="6"/>
        </w:numPr>
        <w:rPr>
          <w:rFonts w:ascii="Times New Roman" w:hAnsi="Times New Roman" w:cs="Times New Roman"/>
          <w:sz w:val="24"/>
          <w:szCs w:val="24"/>
        </w:rPr>
      </w:pPr>
      <w:r w:rsidRPr="009152C7">
        <w:rPr>
          <w:rFonts w:ascii="Times New Roman" w:hAnsi="Times New Roman" w:cs="Times New Roman"/>
          <w:sz w:val="24"/>
          <w:szCs w:val="24"/>
        </w:rPr>
        <w:t>Joining the midpoints of a rectangle forms a rhombus whose area is half the rectangle.</w:t>
      </w:r>
    </w:p>
    <w:p w14:paraId="2D441E9C" w14:textId="77777777"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lastRenderedPageBreak/>
        <w:t>Each of these results reveals how the pursuit of religious accuracy in altar-building inspired remarkable geometric discovery.</w:t>
      </w:r>
    </w:p>
    <w:p w14:paraId="247C96AA" w14:textId="77777777" w:rsidR="009152C7" w:rsidRPr="009152C7" w:rsidRDefault="009152C7" w:rsidP="009152C7">
      <w:pPr>
        <w:pStyle w:val="NoSpacing"/>
        <w:rPr>
          <w:rFonts w:ascii="Times New Roman" w:hAnsi="Times New Roman" w:cs="Times New Roman"/>
          <w:sz w:val="24"/>
          <w:szCs w:val="24"/>
        </w:rPr>
      </w:pPr>
    </w:p>
    <w:p w14:paraId="4AE00C40" w14:textId="77777777" w:rsidR="002358FF"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Circling the Square</w:t>
      </w:r>
    </w:p>
    <w:p w14:paraId="29570384" w14:textId="17F91D26"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br/>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also attempted one of geometry’s most famous challenges: “squaring the circle”, or in his case, finding a circle with the same area as a square. His method, described in </w:t>
      </w:r>
      <w:proofErr w:type="gramStart"/>
      <w:r w:rsidRPr="009152C7">
        <w:rPr>
          <w:rFonts w:ascii="Times New Roman" w:hAnsi="Times New Roman" w:cs="Times New Roman"/>
          <w:sz w:val="24"/>
          <w:szCs w:val="24"/>
        </w:rPr>
        <w:t xml:space="preserve">the </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proofErr w:type="gramEnd"/>
      <w:r w:rsidRPr="009152C7">
        <w:rPr>
          <w:rFonts w:ascii="Times New Roman" w:hAnsi="Times New Roman" w:cs="Times New Roman"/>
          <w:sz w:val="24"/>
          <w:szCs w:val="24"/>
        </w:rPr>
        <w:t xml:space="preserve"> Sutra (I.58), states:</w:t>
      </w:r>
    </w:p>
    <w:p w14:paraId="0A2EA550" w14:textId="77777777"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“Draw half its diagonal about the centre towards the East–West line; then describe a circle together with a third part of that which lies outside the square.”</w:t>
      </w:r>
    </w:p>
    <w:p w14:paraId="3A88B70B" w14:textId="77777777"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This procedure gives a value for π (pi) close to 3.088, which, though not exact, represents a serious and practical attempt to relate the two fundamental geometric shapes. This demonstrates that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was likely the first mathematician in recorded history to calculate the value of π.</w:t>
      </w:r>
    </w:p>
    <w:p w14:paraId="47F1758E" w14:textId="77777777" w:rsidR="009152C7" w:rsidRPr="009152C7" w:rsidRDefault="009152C7" w:rsidP="009152C7">
      <w:pPr>
        <w:pStyle w:val="NoSpacing"/>
        <w:rPr>
          <w:rFonts w:ascii="Times New Roman" w:hAnsi="Times New Roman" w:cs="Times New Roman"/>
          <w:sz w:val="24"/>
          <w:szCs w:val="24"/>
        </w:rPr>
      </w:pPr>
    </w:p>
    <w:p w14:paraId="29E2F7B1" w14:textId="7871A41B" w:rsidR="009152C7" w:rsidRDefault="009152C7" w:rsidP="009152C7">
      <w:pPr>
        <w:pStyle w:val="NoSpacing"/>
        <w:rPr>
          <w:rFonts w:ascii="Times New Roman" w:hAnsi="Times New Roman" w:cs="Times New Roman"/>
          <w:b/>
          <w:bCs/>
          <w:sz w:val="24"/>
          <w:szCs w:val="24"/>
        </w:rPr>
      </w:pPr>
      <w:proofErr w:type="spellStart"/>
      <w:r w:rsidRPr="009152C7">
        <w:rPr>
          <w:rFonts w:ascii="Times New Roman" w:hAnsi="Times New Roman" w:cs="Times New Roman"/>
          <w:b/>
          <w:bCs/>
          <w:sz w:val="24"/>
          <w:szCs w:val="24"/>
        </w:rPr>
        <w:t>Baudhayana</w:t>
      </w:r>
      <w:proofErr w:type="spellEnd"/>
      <w:r w:rsidRPr="009152C7">
        <w:rPr>
          <w:rFonts w:ascii="Times New Roman" w:hAnsi="Times New Roman" w:cs="Times New Roman"/>
          <w:b/>
          <w:bCs/>
          <w:sz w:val="24"/>
          <w:szCs w:val="24"/>
        </w:rPr>
        <w:t xml:space="preserve"> </w:t>
      </w:r>
      <w:proofErr w:type="spellStart"/>
      <w:r w:rsidRPr="009152C7">
        <w:rPr>
          <w:rFonts w:ascii="Times New Roman" w:hAnsi="Times New Roman" w:cs="Times New Roman"/>
          <w:b/>
          <w:bCs/>
          <w:sz w:val="24"/>
          <w:szCs w:val="24"/>
        </w:rPr>
        <w:t>Dharmas</w:t>
      </w:r>
      <w:r>
        <w:rPr>
          <w:rFonts w:ascii="Times New Roman" w:hAnsi="Times New Roman" w:cs="Times New Roman"/>
          <w:b/>
          <w:bCs/>
          <w:sz w:val="24"/>
          <w:szCs w:val="24"/>
        </w:rPr>
        <w:t>u</w:t>
      </w:r>
      <w:r w:rsidRPr="009152C7">
        <w:rPr>
          <w:rFonts w:ascii="Times New Roman" w:hAnsi="Times New Roman" w:cs="Times New Roman"/>
          <w:b/>
          <w:bCs/>
          <w:sz w:val="24"/>
          <w:szCs w:val="24"/>
        </w:rPr>
        <w:t>tra</w:t>
      </w:r>
      <w:proofErr w:type="spellEnd"/>
    </w:p>
    <w:p w14:paraId="704F3FAB" w14:textId="77777777" w:rsidR="002358FF" w:rsidRPr="009152C7" w:rsidRDefault="002358FF" w:rsidP="009152C7">
      <w:pPr>
        <w:pStyle w:val="NoSpacing"/>
        <w:rPr>
          <w:rFonts w:ascii="Times New Roman" w:hAnsi="Times New Roman" w:cs="Times New Roman"/>
          <w:b/>
          <w:bCs/>
          <w:sz w:val="24"/>
          <w:szCs w:val="24"/>
        </w:rPr>
      </w:pPr>
    </w:p>
    <w:p w14:paraId="0344FADA" w14:textId="4840C846"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Beyond mathematics,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composed the </w:t>
      </w:r>
      <w:proofErr w:type="spellStart"/>
      <w:r w:rsidRPr="009152C7">
        <w:rPr>
          <w:rFonts w:ascii="Times New Roman" w:hAnsi="Times New Roman" w:cs="Times New Roman"/>
          <w:sz w:val="24"/>
          <w:szCs w:val="24"/>
        </w:rPr>
        <w:t>Dharmas</w:t>
      </w:r>
      <w:r>
        <w:rPr>
          <w:rFonts w:ascii="Times New Roman" w:hAnsi="Times New Roman" w:cs="Times New Roman"/>
          <w:sz w:val="24"/>
          <w:szCs w:val="24"/>
        </w:rPr>
        <w:t>u</w:t>
      </w:r>
      <w:r w:rsidRPr="009152C7">
        <w:rPr>
          <w:rFonts w:ascii="Times New Roman" w:hAnsi="Times New Roman" w:cs="Times New Roman"/>
          <w:sz w:val="24"/>
          <w:szCs w:val="24"/>
        </w:rPr>
        <w:t>tra</w:t>
      </w:r>
      <w:proofErr w:type="spellEnd"/>
      <w:r w:rsidRPr="009152C7">
        <w:rPr>
          <w:rFonts w:ascii="Times New Roman" w:hAnsi="Times New Roman" w:cs="Times New Roman"/>
          <w:sz w:val="24"/>
          <w:szCs w:val="24"/>
        </w:rPr>
        <w:t>, a text that explores ethics, law, and social duties. It consists of four books, each addressing different aspects of human life:</w:t>
      </w:r>
    </w:p>
    <w:p w14:paraId="08581D7E" w14:textId="6597623C" w:rsidR="009152C7" w:rsidRPr="009152C7" w:rsidRDefault="009152C7" w:rsidP="009152C7">
      <w:pPr>
        <w:pStyle w:val="NoSpacing"/>
        <w:numPr>
          <w:ilvl w:val="0"/>
          <w:numId w:val="7"/>
        </w:numPr>
        <w:rPr>
          <w:rFonts w:ascii="Times New Roman" w:hAnsi="Times New Roman" w:cs="Times New Roman"/>
          <w:sz w:val="24"/>
          <w:szCs w:val="24"/>
        </w:rPr>
      </w:pPr>
      <w:r w:rsidRPr="009152C7">
        <w:rPr>
          <w:rFonts w:ascii="Times New Roman" w:hAnsi="Times New Roman" w:cs="Times New Roman"/>
          <w:sz w:val="24"/>
          <w:szCs w:val="24"/>
        </w:rPr>
        <w:t>Book One</w:t>
      </w:r>
      <w:r>
        <w:rPr>
          <w:rFonts w:ascii="Times New Roman" w:hAnsi="Times New Roman" w:cs="Times New Roman"/>
          <w:sz w:val="24"/>
          <w:szCs w:val="24"/>
        </w:rPr>
        <w:t>-</w:t>
      </w:r>
      <w:r w:rsidRPr="009152C7">
        <w:rPr>
          <w:rFonts w:ascii="Times New Roman" w:hAnsi="Times New Roman" w:cs="Times New Roman"/>
          <w:sz w:val="24"/>
          <w:szCs w:val="24"/>
        </w:rPr>
        <w:t xml:space="preserve"> Duties of students, social classes, the role of the king, and marriage.</w:t>
      </w:r>
    </w:p>
    <w:p w14:paraId="37702944" w14:textId="5BB37424" w:rsidR="009152C7" w:rsidRPr="009152C7" w:rsidRDefault="009152C7" w:rsidP="009152C7">
      <w:pPr>
        <w:pStyle w:val="NoSpacing"/>
        <w:numPr>
          <w:ilvl w:val="0"/>
          <w:numId w:val="7"/>
        </w:numPr>
        <w:rPr>
          <w:rFonts w:ascii="Times New Roman" w:hAnsi="Times New Roman" w:cs="Times New Roman"/>
          <w:sz w:val="24"/>
          <w:szCs w:val="24"/>
        </w:rPr>
      </w:pPr>
      <w:r w:rsidRPr="009152C7">
        <w:rPr>
          <w:rFonts w:ascii="Times New Roman" w:hAnsi="Times New Roman" w:cs="Times New Roman"/>
          <w:sz w:val="24"/>
          <w:szCs w:val="24"/>
        </w:rPr>
        <w:t>Book Two</w:t>
      </w:r>
      <w:r>
        <w:rPr>
          <w:rFonts w:ascii="Times New Roman" w:hAnsi="Times New Roman" w:cs="Times New Roman"/>
          <w:sz w:val="24"/>
          <w:szCs w:val="24"/>
        </w:rPr>
        <w:t>-</w:t>
      </w:r>
      <w:r w:rsidRPr="009152C7">
        <w:rPr>
          <w:rFonts w:ascii="Times New Roman" w:hAnsi="Times New Roman" w:cs="Times New Roman"/>
          <w:sz w:val="24"/>
          <w:szCs w:val="24"/>
        </w:rPr>
        <w:t xml:space="preserve"> Penances, inheritance, and the life of a householder.</w:t>
      </w:r>
    </w:p>
    <w:p w14:paraId="64EBF2E7" w14:textId="114D3531" w:rsidR="009152C7" w:rsidRPr="009152C7" w:rsidRDefault="009152C7" w:rsidP="009152C7">
      <w:pPr>
        <w:pStyle w:val="NoSpacing"/>
        <w:numPr>
          <w:ilvl w:val="0"/>
          <w:numId w:val="7"/>
        </w:numPr>
        <w:rPr>
          <w:rFonts w:ascii="Times New Roman" w:hAnsi="Times New Roman" w:cs="Times New Roman"/>
          <w:sz w:val="24"/>
          <w:szCs w:val="24"/>
        </w:rPr>
      </w:pPr>
      <w:r w:rsidRPr="009152C7">
        <w:rPr>
          <w:rFonts w:ascii="Times New Roman" w:hAnsi="Times New Roman" w:cs="Times New Roman"/>
          <w:sz w:val="24"/>
          <w:szCs w:val="24"/>
        </w:rPr>
        <w:t>Book Three</w:t>
      </w:r>
      <w:r>
        <w:rPr>
          <w:rFonts w:ascii="Times New Roman" w:hAnsi="Times New Roman" w:cs="Times New Roman"/>
          <w:sz w:val="24"/>
          <w:szCs w:val="24"/>
        </w:rPr>
        <w:t>-</w:t>
      </w:r>
      <w:r w:rsidRPr="009152C7">
        <w:rPr>
          <w:rFonts w:ascii="Times New Roman" w:hAnsi="Times New Roman" w:cs="Times New Roman"/>
          <w:sz w:val="24"/>
          <w:szCs w:val="24"/>
        </w:rPr>
        <w:t xml:space="preserve"> Conduct of hermits and ascetics.</w:t>
      </w:r>
    </w:p>
    <w:p w14:paraId="4AD27756" w14:textId="187B7090" w:rsidR="009152C7" w:rsidRPr="009152C7" w:rsidRDefault="009152C7" w:rsidP="009152C7">
      <w:pPr>
        <w:pStyle w:val="NoSpacing"/>
        <w:numPr>
          <w:ilvl w:val="0"/>
          <w:numId w:val="7"/>
        </w:numPr>
        <w:rPr>
          <w:rFonts w:ascii="Times New Roman" w:hAnsi="Times New Roman" w:cs="Times New Roman"/>
          <w:sz w:val="24"/>
          <w:szCs w:val="24"/>
        </w:rPr>
      </w:pPr>
      <w:r w:rsidRPr="009152C7">
        <w:rPr>
          <w:rFonts w:ascii="Times New Roman" w:hAnsi="Times New Roman" w:cs="Times New Roman"/>
          <w:sz w:val="24"/>
          <w:szCs w:val="24"/>
        </w:rPr>
        <w:t>Book Four</w:t>
      </w:r>
      <w:r>
        <w:rPr>
          <w:rFonts w:ascii="Times New Roman" w:hAnsi="Times New Roman" w:cs="Times New Roman"/>
          <w:sz w:val="24"/>
          <w:szCs w:val="24"/>
        </w:rPr>
        <w:t>-</w:t>
      </w:r>
      <w:r w:rsidRPr="009152C7">
        <w:rPr>
          <w:rFonts w:ascii="Times New Roman" w:hAnsi="Times New Roman" w:cs="Times New Roman"/>
          <w:sz w:val="24"/>
          <w:szCs w:val="24"/>
        </w:rPr>
        <w:t xml:space="preserve"> Yogic practices and moral offenses.</w:t>
      </w:r>
    </w:p>
    <w:p w14:paraId="0738FBE8" w14:textId="2DB945FE"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The </w:t>
      </w:r>
      <w:proofErr w:type="spellStart"/>
      <w:r w:rsidRPr="009152C7">
        <w:rPr>
          <w:rFonts w:ascii="Times New Roman" w:hAnsi="Times New Roman" w:cs="Times New Roman"/>
          <w:sz w:val="24"/>
          <w:szCs w:val="24"/>
        </w:rPr>
        <w:t>Dharmas</w:t>
      </w:r>
      <w:r>
        <w:rPr>
          <w:rFonts w:ascii="Times New Roman" w:hAnsi="Times New Roman" w:cs="Times New Roman"/>
          <w:sz w:val="24"/>
          <w:szCs w:val="24"/>
        </w:rPr>
        <w:t>u</w:t>
      </w:r>
      <w:r w:rsidRPr="009152C7">
        <w:rPr>
          <w:rFonts w:ascii="Times New Roman" w:hAnsi="Times New Roman" w:cs="Times New Roman"/>
          <w:sz w:val="24"/>
          <w:szCs w:val="24"/>
        </w:rPr>
        <w:t>tra</w:t>
      </w:r>
      <w:proofErr w:type="spellEnd"/>
      <w:r w:rsidRPr="009152C7">
        <w:rPr>
          <w:rFonts w:ascii="Times New Roman" w:hAnsi="Times New Roman" w:cs="Times New Roman"/>
          <w:sz w:val="24"/>
          <w:szCs w:val="24"/>
        </w:rPr>
        <w:t xml:space="preserve"> provides valuable insight into the ethical and social systems of Vedic society, balancing moral conduct with ritual discipline. It also reveals that Baudhayana’s school continued to evolve through commentary and reinterpretation by later scholars, including </w:t>
      </w:r>
      <w:proofErr w:type="spellStart"/>
      <w:r w:rsidRPr="009152C7">
        <w:rPr>
          <w:rFonts w:ascii="Times New Roman" w:hAnsi="Times New Roman" w:cs="Times New Roman"/>
          <w:sz w:val="24"/>
          <w:szCs w:val="24"/>
        </w:rPr>
        <w:t>Govindasv</w:t>
      </w:r>
      <w:r>
        <w:rPr>
          <w:rFonts w:ascii="Times New Roman" w:hAnsi="Times New Roman" w:cs="Times New Roman"/>
          <w:sz w:val="24"/>
          <w:szCs w:val="24"/>
        </w:rPr>
        <w:t>a</w:t>
      </w:r>
      <w:r w:rsidRPr="009152C7">
        <w:rPr>
          <w:rFonts w:ascii="Times New Roman" w:hAnsi="Times New Roman" w:cs="Times New Roman"/>
          <w:sz w:val="24"/>
          <w:szCs w:val="24"/>
        </w:rPr>
        <w:t>min</w:t>
      </w:r>
      <w:proofErr w:type="spellEnd"/>
      <w:r w:rsidRPr="009152C7">
        <w:rPr>
          <w:rFonts w:ascii="Times New Roman" w:hAnsi="Times New Roman" w:cs="Times New Roman"/>
          <w:sz w:val="24"/>
          <w:szCs w:val="24"/>
        </w:rPr>
        <w:t>.</w:t>
      </w:r>
    </w:p>
    <w:p w14:paraId="1D0D7968" w14:textId="77777777" w:rsidR="00EC5705" w:rsidRDefault="00EC5705" w:rsidP="009152C7">
      <w:pPr>
        <w:pStyle w:val="NoSpacing"/>
        <w:rPr>
          <w:rFonts w:ascii="Times New Roman" w:hAnsi="Times New Roman" w:cs="Times New Roman"/>
          <w:sz w:val="24"/>
          <w:szCs w:val="24"/>
        </w:rPr>
      </w:pPr>
    </w:p>
    <w:p w14:paraId="7798B3FE" w14:textId="47AAEB33" w:rsidR="009152C7" w:rsidRDefault="00EC5705" w:rsidP="00EC5705">
      <w:pPr>
        <w:pStyle w:val="NoSpacing"/>
        <w:jc w:val="center"/>
        <w:rPr>
          <w:rFonts w:ascii="Times New Roman" w:hAnsi="Times New Roman" w:cs="Times New Roman"/>
          <w:sz w:val="24"/>
          <w:szCs w:val="24"/>
        </w:rPr>
      </w:pPr>
      <w:r w:rsidRPr="00EC5705">
        <w:rPr>
          <w:rFonts w:ascii="Times New Roman" w:hAnsi="Times New Roman" w:cs="Times New Roman"/>
          <w:sz w:val="24"/>
          <w:szCs w:val="24"/>
        </w:rPr>
        <w:drawing>
          <wp:inline distT="0" distB="0" distL="0" distR="0" wp14:anchorId="030DDCD9" wp14:editId="1DFE55CB">
            <wp:extent cx="2869709" cy="3744434"/>
            <wp:effectExtent l="0" t="0" r="6985" b="8890"/>
            <wp:docPr id="11239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50704" name=""/>
                    <pic:cNvPicPr/>
                  </pic:nvPicPr>
                  <pic:blipFill>
                    <a:blip r:embed="rId9"/>
                    <a:stretch>
                      <a:fillRect/>
                    </a:stretch>
                  </pic:blipFill>
                  <pic:spPr>
                    <a:xfrm>
                      <a:off x="0" y="0"/>
                      <a:ext cx="2873909" cy="3749915"/>
                    </a:xfrm>
                    <a:prstGeom prst="rect">
                      <a:avLst/>
                    </a:prstGeom>
                  </pic:spPr>
                </pic:pic>
              </a:graphicData>
            </a:graphic>
          </wp:inline>
        </w:drawing>
      </w:r>
    </w:p>
    <w:p w14:paraId="3315F961" w14:textId="77777777" w:rsidR="00EC5705" w:rsidRPr="009152C7" w:rsidRDefault="00EC5705" w:rsidP="00EC5705">
      <w:pPr>
        <w:pStyle w:val="NoSpacing"/>
        <w:jc w:val="center"/>
        <w:rPr>
          <w:rFonts w:ascii="Times New Roman" w:hAnsi="Times New Roman" w:cs="Times New Roman"/>
          <w:sz w:val="24"/>
          <w:szCs w:val="24"/>
        </w:rPr>
      </w:pPr>
    </w:p>
    <w:p w14:paraId="3024A8B5" w14:textId="3BB99B33" w:rsidR="009152C7" w:rsidRDefault="009152C7" w:rsidP="009152C7">
      <w:pPr>
        <w:pStyle w:val="NoSpacing"/>
        <w:rPr>
          <w:rFonts w:ascii="Times New Roman" w:hAnsi="Times New Roman" w:cs="Times New Roman"/>
          <w:b/>
          <w:bCs/>
          <w:sz w:val="24"/>
          <w:szCs w:val="24"/>
        </w:rPr>
      </w:pPr>
      <w:proofErr w:type="spellStart"/>
      <w:r w:rsidRPr="009152C7">
        <w:rPr>
          <w:rFonts w:ascii="Times New Roman" w:hAnsi="Times New Roman" w:cs="Times New Roman"/>
          <w:b/>
          <w:bCs/>
          <w:sz w:val="24"/>
          <w:szCs w:val="24"/>
        </w:rPr>
        <w:t>Baudhayana</w:t>
      </w:r>
      <w:proofErr w:type="spellEnd"/>
      <w:r w:rsidRPr="009152C7">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Srauta</w:t>
      </w:r>
      <w:proofErr w:type="spellEnd"/>
      <w:r w:rsidRPr="009152C7">
        <w:rPr>
          <w:rFonts w:ascii="Times New Roman" w:hAnsi="Times New Roman" w:cs="Times New Roman"/>
          <w:b/>
          <w:bCs/>
          <w:sz w:val="24"/>
          <w:szCs w:val="24"/>
        </w:rPr>
        <w:t xml:space="preserve"> S</w:t>
      </w:r>
      <w:r>
        <w:rPr>
          <w:rFonts w:ascii="Times New Roman" w:hAnsi="Times New Roman" w:cs="Times New Roman"/>
          <w:b/>
          <w:bCs/>
          <w:sz w:val="24"/>
          <w:szCs w:val="24"/>
        </w:rPr>
        <w:t>u</w:t>
      </w:r>
      <w:r w:rsidRPr="009152C7">
        <w:rPr>
          <w:rFonts w:ascii="Times New Roman" w:hAnsi="Times New Roman" w:cs="Times New Roman"/>
          <w:b/>
          <w:bCs/>
          <w:sz w:val="24"/>
          <w:szCs w:val="24"/>
        </w:rPr>
        <w:t>tra and Ritual Practices</w:t>
      </w:r>
    </w:p>
    <w:p w14:paraId="62555313" w14:textId="77777777" w:rsidR="002358FF" w:rsidRPr="009152C7" w:rsidRDefault="002358FF" w:rsidP="009152C7">
      <w:pPr>
        <w:pStyle w:val="NoSpacing"/>
        <w:rPr>
          <w:rFonts w:ascii="Times New Roman" w:hAnsi="Times New Roman" w:cs="Times New Roman"/>
          <w:b/>
          <w:bCs/>
          <w:sz w:val="24"/>
          <w:szCs w:val="24"/>
        </w:rPr>
      </w:pPr>
    </w:p>
    <w:p w14:paraId="0968EECA" w14:textId="23BE55E4"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The </w:t>
      </w:r>
      <w:proofErr w:type="spellStart"/>
      <w:proofErr w:type="gram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rauta</w:t>
      </w:r>
      <w:proofErr w:type="spellEnd"/>
      <w:proofErr w:type="gram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 xml:space="preserve">tra deals with the performance of solemn Vedic sacrifices </w:t>
      </w:r>
      <w:proofErr w:type="gramStart"/>
      <w:r w:rsidRPr="009152C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rauta</w:t>
      </w:r>
      <w:proofErr w:type="spellEnd"/>
      <w:proofErr w:type="gramEnd"/>
      <w:r w:rsidRPr="009152C7">
        <w:rPr>
          <w:rFonts w:ascii="Times New Roman" w:hAnsi="Times New Roman" w:cs="Times New Roman"/>
          <w:sz w:val="24"/>
          <w:szCs w:val="24"/>
        </w:rPr>
        <w:t xml:space="preserve"> </w:t>
      </w:r>
      <w:proofErr w:type="spellStart"/>
      <w:r w:rsidRPr="009152C7">
        <w:rPr>
          <w:rFonts w:ascii="Times New Roman" w:hAnsi="Times New Roman" w:cs="Times New Roman"/>
          <w:sz w:val="24"/>
          <w:szCs w:val="24"/>
        </w:rPr>
        <w:t>yajñas</w:t>
      </w:r>
      <w:proofErr w:type="spellEnd"/>
      <w:r w:rsidRPr="009152C7">
        <w:rPr>
          <w:rFonts w:ascii="Times New Roman" w:hAnsi="Times New Roman" w:cs="Times New Roman"/>
          <w:sz w:val="24"/>
          <w:szCs w:val="24"/>
        </w:rPr>
        <w:t>). Followers of this tradition can still be found among some Sm</w:t>
      </w:r>
      <w:r>
        <w:rPr>
          <w:rFonts w:ascii="Times New Roman" w:hAnsi="Times New Roman" w:cs="Times New Roman"/>
          <w:sz w:val="24"/>
          <w:szCs w:val="24"/>
        </w:rPr>
        <w:t>a</w:t>
      </w:r>
      <w:r w:rsidRPr="009152C7">
        <w:rPr>
          <w:rFonts w:ascii="Times New Roman" w:hAnsi="Times New Roman" w:cs="Times New Roman"/>
          <w:sz w:val="24"/>
          <w:szCs w:val="24"/>
        </w:rPr>
        <w:t xml:space="preserve">rta Brahmins and </w:t>
      </w:r>
      <w:proofErr w:type="spellStart"/>
      <w:r w:rsidRPr="009152C7">
        <w:rPr>
          <w:rFonts w:ascii="Times New Roman" w:hAnsi="Times New Roman" w:cs="Times New Roman"/>
          <w:sz w:val="24"/>
          <w:szCs w:val="24"/>
        </w:rPr>
        <w:t>Iyengars</w:t>
      </w:r>
      <w:proofErr w:type="spellEnd"/>
      <w:r w:rsidRPr="009152C7">
        <w:rPr>
          <w:rFonts w:ascii="Times New Roman" w:hAnsi="Times New Roman" w:cs="Times New Roman"/>
          <w:sz w:val="24"/>
          <w:szCs w:val="24"/>
        </w:rPr>
        <w:t xml:space="preserve"> of Tamil Nadu and Kerala. These texts meticulously describe the layout of altars, offerings, and recitations blending geometry, astronomy, and ritual precision.</w:t>
      </w:r>
    </w:p>
    <w:p w14:paraId="199D765B" w14:textId="0A6243BE" w:rsidR="009152C7" w:rsidRDefault="009152C7" w:rsidP="009152C7">
      <w:pPr>
        <w:pStyle w:val="NoSpacing"/>
        <w:rPr>
          <w:rFonts w:ascii="Times New Roman" w:hAnsi="Times New Roman" w:cs="Times New Roman"/>
          <w:sz w:val="24"/>
          <w:szCs w:val="24"/>
        </w:rPr>
      </w:pPr>
      <w:proofErr w:type="spellStart"/>
      <w:r w:rsidRPr="009152C7">
        <w:rPr>
          <w:rFonts w:ascii="Times New Roman" w:hAnsi="Times New Roman" w:cs="Times New Roman"/>
          <w:sz w:val="24"/>
          <w:szCs w:val="24"/>
        </w:rPr>
        <w:t>Baudhayana’s</w:t>
      </w:r>
      <w:proofErr w:type="spellEnd"/>
      <w:r w:rsidRPr="009152C7">
        <w:rPr>
          <w:rFonts w:ascii="Times New Roman" w:hAnsi="Times New Roman" w:cs="Times New Roman"/>
          <w:sz w:val="24"/>
          <w:szCs w:val="24"/>
        </w:rPr>
        <w:t xml:space="preserve"> school pioneered the S</w:t>
      </w:r>
      <w:r>
        <w:rPr>
          <w:rFonts w:ascii="Times New Roman" w:hAnsi="Times New Roman" w:cs="Times New Roman"/>
          <w:sz w:val="24"/>
          <w:szCs w:val="24"/>
        </w:rPr>
        <w:t>u</w:t>
      </w:r>
      <w:r w:rsidRPr="009152C7">
        <w:rPr>
          <w:rFonts w:ascii="Times New Roman" w:hAnsi="Times New Roman" w:cs="Times New Roman"/>
          <w:sz w:val="24"/>
          <w:szCs w:val="24"/>
        </w:rPr>
        <w:t>tra style of writing concise, formulaic statements that condensed complex ritual procedures into brief aphorisms. This linguistic innovation later influenced P</w:t>
      </w:r>
      <w:r>
        <w:rPr>
          <w:rFonts w:ascii="Times New Roman" w:hAnsi="Times New Roman" w:cs="Times New Roman"/>
          <w:sz w:val="24"/>
          <w:szCs w:val="24"/>
        </w:rPr>
        <w:t>an</w:t>
      </w:r>
      <w:r w:rsidRPr="009152C7">
        <w:rPr>
          <w:rFonts w:ascii="Times New Roman" w:hAnsi="Times New Roman" w:cs="Times New Roman"/>
          <w:sz w:val="24"/>
          <w:szCs w:val="24"/>
        </w:rPr>
        <w:t xml:space="preserve">ini, the great Sanskrit grammarian, whose </w:t>
      </w:r>
      <w:proofErr w:type="spellStart"/>
      <w:r w:rsidRPr="009152C7">
        <w:rPr>
          <w:rFonts w:ascii="Times New Roman" w:hAnsi="Times New Roman" w:cs="Times New Roman"/>
          <w:sz w:val="24"/>
          <w:szCs w:val="24"/>
        </w:rPr>
        <w:t>A</w:t>
      </w:r>
      <w:r>
        <w:rPr>
          <w:rFonts w:ascii="Times New Roman" w:hAnsi="Times New Roman" w:cs="Times New Roman"/>
          <w:sz w:val="24"/>
          <w:szCs w:val="24"/>
        </w:rPr>
        <w:t>sta</w:t>
      </w:r>
      <w:r w:rsidRPr="009152C7">
        <w:rPr>
          <w:rFonts w:ascii="Times New Roman" w:hAnsi="Times New Roman" w:cs="Times New Roman"/>
          <w:sz w:val="24"/>
          <w:szCs w:val="24"/>
        </w:rPr>
        <w:t>dhy</w:t>
      </w:r>
      <w:r>
        <w:rPr>
          <w:rFonts w:ascii="Times New Roman" w:hAnsi="Times New Roman" w:cs="Times New Roman"/>
          <w:sz w:val="24"/>
          <w:szCs w:val="24"/>
        </w:rPr>
        <w:t>a</w:t>
      </w:r>
      <w:r w:rsidRPr="009152C7">
        <w:rPr>
          <w:rFonts w:ascii="Times New Roman" w:hAnsi="Times New Roman" w:cs="Times New Roman"/>
          <w:sz w:val="24"/>
          <w:szCs w:val="24"/>
        </w:rPr>
        <w:t>y</w:t>
      </w:r>
      <w:r>
        <w:rPr>
          <w:rFonts w:ascii="Times New Roman" w:hAnsi="Times New Roman" w:cs="Times New Roman"/>
          <w:sz w:val="24"/>
          <w:szCs w:val="24"/>
        </w:rPr>
        <w:t>i</w:t>
      </w:r>
      <w:proofErr w:type="spellEnd"/>
      <w:r w:rsidRPr="009152C7">
        <w:rPr>
          <w:rFonts w:ascii="Times New Roman" w:hAnsi="Times New Roman" w:cs="Times New Roman"/>
          <w:sz w:val="24"/>
          <w:szCs w:val="24"/>
        </w:rPr>
        <w:t xml:space="preserve"> perfected the s</w:t>
      </w:r>
      <w:r>
        <w:rPr>
          <w:rFonts w:ascii="Times New Roman" w:hAnsi="Times New Roman" w:cs="Times New Roman"/>
          <w:sz w:val="24"/>
          <w:szCs w:val="24"/>
        </w:rPr>
        <w:t>u</w:t>
      </w:r>
      <w:r w:rsidRPr="009152C7">
        <w:rPr>
          <w:rFonts w:ascii="Times New Roman" w:hAnsi="Times New Roman" w:cs="Times New Roman"/>
          <w:sz w:val="24"/>
          <w:szCs w:val="24"/>
        </w:rPr>
        <w:t>tra format.</w:t>
      </w:r>
    </w:p>
    <w:p w14:paraId="69200B0F" w14:textId="77777777" w:rsidR="002358FF" w:rsidRPr="009152C7" w:rsidRDefault="002358FF" w:rsidP="009152C7">
      <w:pPr>
        <w:pStyle w:val="NoSpacing"/>
        <w:rPr>
          <w:rFonts w:ascii="Times New Roman" w:hAnsi="Times New Roman" w:cs="Times New Roman"/>
          <w:sz w:val="24"/>
          <w:szCs w:val="24"/>
        </w:rPr>
      </w:pPr>
    </w:p>
    <w:p w14:paraId="48D232A9" w14:textId="77777777" w:rsidR="009152C7"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Historical Context and Influence</w:t>
      </w:r>
    </w:p>
    <w:p w14:paraId="161E4EB6" w14:textId="77777777" w:rsidR="002358FF" w:rsidRPr="009152C7" w:rsidRDefault="002358FF" w:rsidP="009152C7">
      <w:pPr>
        <w:pStyle w:val="NoSpacing"/>
        <w:rPr>
          <w:rFonts w:ascii="Times New Roman" w:hAnsi="Times New Roman" w:cs="Times New Roman"/>
          <w:b/>
          <w:bCs/>
          <w:sz w:val="24"/>
          <w:szCs w:val="24"/>
        </w:rPr>
      </w:pPr>
    </w:p>
    <w:p w14:paraId="42EE60AD" w14:textId="0C414C09" w:rsidR="009152C7" w:rsidRPr="009152C7" w:rsidRDefault="009152C7" w:rsidP="009152C7">
      <w:pPr>
        <w:pStyle w:val="NoSpacing"/>
        <w:rPr>
          <w:rFonts w:ascii="Times New Roman" w:hAnsi="Times New Roman" w:cs="Times New Roman"/>
          <w:sz w:val="24"/>
          <w:szCs w:val="24"/>
        </w:rPr>
      </w:pPr>
      <w:proofErr w:type="spellStart"/>
      <w:r w:rsidRPr="009152C7">
        <w:rPr>
          <w:rFonts w:ascii="Times New Roman" w:hAnsi="Times New Roman" w:cs="Times New Roman"/>
          <w:sz w:val="24"/>
          <w:szCs w:val="24"/>
        </w:rPr>
        <w:t>Baudhayana’s</w:t>
      </w:r>
      <w:proofErr w:type="spellEnd"/>
      <w:r w:rsidRPr="009152C7">
        <w:rPr>
          <w:rFonts w:ascii="Times New Roman" w:hAnsi="Times New Roman" w:cs="Times New Roman"/>
          <w:sz w:val="24"/>
          <w:szCs w:val="24"/>
        </w:rPr>
        <w:t xml:space="preserve"> works were composed during the late Vedic or early Brahmana period, roughly between 800</w:t>
      </w:r>
      <w:r>
        <w:rPr>
          <w:rFonts w:ascii="Times New Roman" w:hAnsi="Times New Roman" w:cs="Times New Roman"/>
          <w:sz w:val="24"/>
          <w:szCs w:val="24"/>
        </w:rPr>
        <w:t>-</w:t>
      </w:r>
      <w:r w:rsidRPr="009152C7">
        <w:rPr>
          <w:rFonts w:ascii="Times New Roman" w:hAnsi="Times New Roman" w:cs="Times New Roman"/>
          <w:sz w:val="24"/>
          <w:szCs w:val="24"/>
        </w:rPr>
        <w:t xml:space="preserve">500 BCE. Scholars like W. Caland have suggested that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originally belonged to the Kanva school of the White Yajurveda, but later adopted the </w:t>
      </w:r>
      <w:proofErr w:type="spellStart"/>
      <w:r w:rsidRPr="009152C7">
        <w:rPr>
          <w:rFonts w:ascii="Times New Roman" w:hAnsi="Times New Roman" w:cs="Times New Roman"/>
          <w:sz w:val="24"/>
          <w:szCs w:val="24"/>
        </w:rPr>
        <w:t>Taittiriya</w:t>
      </w:r>
      <w:proofErr w:type="spellEnd"/>
      <w:r w:rsidRPr="009152C7">
        <w:rPr>
          <w:rFonts w:ascii="Times New Roman" w:hAnsi="Times New Roman" w:cs="Times New Roman"/>
          <w:sz w:val="24"/>
          <w:szCs w:val="24"/>
        </w:rPr>
        <w:t xml:space="preserve"> school. His teachings were transmitted orally for centuries before being written down and preserved by the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lineage.</w:t>
      </w:r>
      <w:r w:rsidRPr="009152C7">
        <w:rPr>
          <w:rFonts w:ascii="Times New Roman" w:hAnsi="Times New Roman" w:cs="Times New Roman"/>
          <w:sz w:val="24"/>
          <w:szCs w:val="24"/>
        </w:rPr>
        <w:t xml:space="preserve"> </w:t>
      </w:r>
    </w:p>
    <w:p w14:paraId="4DFF9A2C" w14:textId="0C30474A"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His texts also reflect the intellectual transitions of ancient India from descriptive ritual manuals to concise analytical reasoning. In this sense,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marks the beginning of formal scientific thought within Indian civilization.</w:t>
      </w:r>
    </w:p>
    <w:p w14:paraId="28EE4907" w14:textId="77777777" w:rsidR="009152C7" w:rsidRPr="009152C7" w:rsidRDefault="009152C7" w:rsidP="009152C7">
      <w:pPr>
        <w:pStyle w:val="NoSpacing"/>
        <w:rPr>
          <w:rFonts w:ascii="Times New Roman" w:hAnsi="Times New Roman" w:cs="Times New Roman"/>
          <w:sz w:val="24"/>
          <w:szCs w:val="24"/>
        </w:rPr>
      </w:pPr>
    </w:p>
    <w:p w14:paraId="61CA7534" w14:textId="77777777" w:rsidR="009152C7"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Legacy and Controversies</w:t>
      </w:r>
    </w:p>
    <w:p w14:paraId="70870208" w14:textId="77777777" w:rsidR="002358FF" w:rsidRPr="009152C7" w:rsidRDefault="002358FF" w:rsidP="009152C7">
      <w:pPr>
        <w:pStyle w:val="NoSpacing"/>
        <w:rPr>
          <w:rFonts w:ascii="Times New Roman" w:hAnsi="Times New Roman" w:cs="Times New Roman"/>
          <w:b/>
          <w:bCs/>
          <w:sz w:val="24"/>
          <w:szCs w:val="24"/>
        </w:rPr>
      </w:pPr>
    </w:p>
    <w:p w14:paraId="2EFF4952" w14:textId="52AD21E8" w:rsidR="009152C7" w:rsidRPr="009152C7" w:rsidRDefault="009152C7" w:rsidP="009152C7">
      <w:pPr>
        <w:pStyle w:val="NoSpacing"/>
        <w:rPr>
          <w:rFonts w:ascii="Times New Roman" w:hAnsi="Times New Roman" w:cs="Times New Roman"/>
          <w:sz w:val="24"/>
          <w:szCs w:val="24"/>
        </w:rPr>
      </w:pPr>
      <w:proofErr w:type="spellStart"/>
      <w:r w:rsidRPr="009152C7">
        <w:rPr>
          <w:rFonts w:ascii="Times New Roman" w:hAnsi="Times New Roman" w:cs="Times New Roman"/>
          <w:sz w:val="24"/>
          <w:szCs w:val="24"/>
        </w:rPr>
        <w:t>Baudhayana’s</w:t>
      </w:r>
      <w:proofErr w:type="spellEnd"/>
      <w:r w:rsidRPr="009152C7">
        <w:rPr>
          <w:rFonts w:ascii="Times New Roman" w:hAnsi="Times New Roman" w:cs="Times New Roman"/>
          <w:sz w:val="24"/>
          <w:szCs w:val="24"/>
        </w:rPr>
        <w:t xml:space="preserve"> name occasionally appears in modern debates about the origins of Indo-Aryan culture. A passage from his </w:t>
      </w:r>
      <w:proofErr w:type="spellStart"/>
      <w:r>
        <w:rPr>
          <w:rFonts w:ascii="Times New Roman" w:hAnsi="Times New Roman" w:cs="Times New Roman"/>
          <w:sz w:val="24"/>
          <w:szCs w:val="24"/>
        </w:rPr>
        <w:t>S</w:t>
      </w:r>
      <w:r w:rsidRPr="009152C7">
        <w:rPr>
          <w:rFonts w:ascii="Times New Roman" w:hAnsi="Times New Roman" w:cs="Times New Roman"/>
          <w:sz w:val="24"/>
          <w:szCs w:val="24"/>
        </w:rPr>
        <w:t>rauta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 (18.44) was interpreted by some Western Indologists, including Michael Witzel, as evidence for Indo-Aryan migrations into India. However, several Indian scholars and archaeologists, such as B.B. Lal and Koenraad Elst, have challenged this interpretation, arguing that the text more plausibly refers to internal migrations within the Indian subcontinent.</w:t>
      </w:r>
      <w:r w:rsidRPr="009152C7">
        <w:rPr>
          <w:rFonts w:ascii="Times New Roman" w:hAnsi="Times New Roman" w:cs="Times New Roman"/>
          <w:sz w:val="24"/>
          <w:szCs w:val="24"/>
        </w:rPr>
        <w:t xml:space="preserve"> </w:t>
      </w:r>
    </w:p>
    <w:p w14:paraId="12ACAB2E" w14:textId="69204EC8"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While these debates continue, it is important to recognize that </w:t>
      </w:r>
      <w:proofErr w:type="spellStart"/>
      <w:r w:rsidRPr="009152C7">
        <w:rPr>
          <w:rFonts w:ascii="Times New Roman" w:hAnsi="Times New Roman" w:cs="Times New Roman"/>
          <w:sz w:val="24"/>
          <w:szCs w:val="24"/>
        </w:rPr>
        <w:t>Baudhayana’s</w:t>
      </w:r>
      <w:proofErr w:type="spellEnd"/>
      <w:r w:rsidRPr="009152C7">
        <w:rPr>
          <w:rFonts w:ascii="Times New Roman" w:hAnsi="Times New Roman" w:cs="Times New Roman"/>
          <w:sz w:val="24"/>
          <w:szCs w:val="24"/>
        </w:rPr>
        <w:t xml:space="preserve"> significance lies not in political theories but in his intellectual achievements his synthesis of ritual, mathematics, and philosophy into a coherent system of knowledge.</w:t>
      </w:r>
    </w:p>
    <w:p w14:paraId="0C801CCA" w14:textId="77777777" w:rsidR="002358FF" w:rsidRPr="009152C7" w:rsidRDefault="002358FF" w:rsidP="009152C7">
      <w:pPr>
        <w:pStyle w:val="NoSpacing"/>
        <w:rPr>
          <w:rFonts w:ascii="Times New Roman" w:hAnsi="Times New Roman" w:cs="Times New Roman"/>
          <w:sz w:val="24"/>
          <w:szCs w:val="24"/>
        </w:rPr>
      </w:pPr>
    </w:p>
    <w:p w14:paraId="052FB5C4" w14:textId="77777777" w:rsidR="009152C7" w:rsidRDefault="009152C7" w:rsidP="009152C7">
      <w:pPr>
        <w:pStyle w:val="NoSpacing"/>
        <w:rPr>
          <w:rFonts w:ascii="Times New Roman" w:hAnsi="Times New Roman" w:cs="Times New Roman"/>
          <w:b/>
          <w:bCs/>
          <w:sz w:val="24"/>
          <w:szCs w:val="24"/>
        </w:rPr>
      </w:pPr>
      <w:r w:rsidRPr="009152C7">
        <w:rPr>
          <w:rFonts w:ascii="Times New Roman" w:hAnsi="Times New Roman" w:cs="Times New Roman"/>
          <w:b/>
          <w:bCs/>
          <w:sz w:val="24"/>
          <w:szCs w:val="24"/>
        </w:rPr>
        <w:t>Conclusion</w:t>
      </w:r>
    </w:p>
    <w:p w14:paraId="26DB5B11" w14:textId="77777777" w:rsidR="002358FF" w:rsidRPr="009152C7" w:rsidRDefault="002358FF" w:rsidP="009152C7">
      <w:pPr>
        <w:pStyle w:val="NoSpacing"/>
        <w:rPr>
          <w:rFonts w:ascii="Times New Roman" w:hAnsi="Times New Roman" w:cs="Times New Roman"/>
          <w:b/>
          <w:bCs/>
          <w:sz w:val="24"/>
          <w:szCs w:val="24"/>
        </w:rPr>
      </w:pPr>
    </w:p>
    <w:p w14:paraId="125CE092" w14:textId="177B45A5" w:rsidR="009152C7" w:rsidRPr="009152C7" w:rsidRDefault="009152C7" w:rsidP="009152C7">
      <w:pPr>
        <w:pStyle w:val="NoSpacing"/>
        <w:rPr>
          <w:rFonts w:ascii="Times New Roman" w:hAnsi="Times New Roman" w:cs="Times New Roman"/>
          <w:sz w:val="24"/>
          <w:szCs w:val="24"/>
        </w:rPr>
      </w:pP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was far more than a ritualist; he was an early scientist, mathematician, and philosopher who bridged the sacred and the rational. His</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9152C7">
        <w:rPr>
          <w:rFonts w:ascii="Times New Roman" w:hAnsi="Times New Roman" w:cs="Times New Roman"/>
          <w:sz w:val="24"/>
          <w:szCs w:val="24"/>
        </w:rPr>
        <w:t>ulba</w:t>
      </w:r>
      <w:proofErr w:type="spellEnd"/>
      <w:r w:rsidRPr="009152C7">
        <w:rPr>
          <w:rFonts w:ascii="Times New Roman" w:hAnsi="Times New Roman" w:cs="Times New Roman"/>
          <w:sz w:val="24"/>
          <w:szCs w:val="24"/>
        </w:rPr>
        <w:t xml:space="preserve"> S</w:t>
      </w:r>
      <w:r>
        <w:rPr>
          <w:rFonts w:ascii="Times New Roman" w:hAnsi="Times New Roman" w:cs="Times New Roman"/>
          <w:sz w:val="24"/>
          <w:szCs w:val="24"/>
        </w:rPr>
        <w:t>u</w:t>
      </w:r>
      <w:r w:rsidRPr="009152C7">
        <w:rPr>
          <w:rFonts w:ascii="Times New Roman" w:hAnsi="Times New Roman" w:cs="Times New Roman"/>
          <w:sz w:val="24"/>
          <w:szCs w:val="24"/>
        </w:rPr>
        <w:t>tra stands as a monument to India’s ancient mathematical wisdom, offering clear evidence that the concept of the Pythagorean theorem and advanced geometry were known in India long before they appeared elsewhere.</w:t>
      </w:r>
    </w:p>
    <w:p w14:paraId="101FF5A4" w14:textId="752D030E" w:rsidR="009152C7" w:rsidRP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By exploring the relationship between mathematics and ritual, </w:t>
      </w:r>
      <w:proofErr w:type="spellStart"/>
      <w:r w:rsidRPr="009152C7">
        <w:rPr>
          <w:rFonts w:ascii="Times New Roman" w:hAnsi="Times New Roman" w:cs="Times New Roman"/>
          <w:sz w:val="24"/>
          <w:szCs w:val="24"/>
        </w:rPr>
        <w:t>Baudhayana</w:t>
      </w:r>
      <w:proofErr w:type="spellEnd"/>
      <w:r w:rsidRPr="009152C7">
        <w:rPr>
          <w:rFonts w:ascii="Times New Roman" w:hAnsi="Times New Roman" w:cs="Times New Roman"/>
          <w:sz w:val="24"/>
          <w:szCs w:val="24"/>
        </w:rPr>
        <w:t xml:space="preserve"> revealed that science and spirituality need not be separate they can coexist as complementary paths to understanding the universe. His meticulous methods, precise measurements, and profound insights continue to inspire students of Indian Knowledge Systems even today.</w:t>
      </w:r>
    </w:p>
    <w:p w14:paraId="351F5BB0" w14:textId="316314D6" w:rsidR="009152C7" w:rsidRDefault="009152C7" w:rsidP="009152C7">
      <w:pPr>
        <w:pStyle w:val="NoSpacing"/>
        <w:rPr>
          <w:rFonts w:ascii="Times New Roman" w:hAnsi="Times New Roman" w:cs="Times New Roman"/>
          <w:sz w:val="24"/>
          <w:szCs w:val="24"/>
        </w:rPr>
      </w:pPr>
      <w:r w:rsidRPr="009152C7">
        <w:rPr>
          <w:rFonts w:ascii="Times New Roman" w:hAnsi="Times New Roman" w:cs="Times New Roman"/>
          <w:sz w:val="24"/>
          <w:szCs w:val="24"/>
        </w:rPr>
        <w:t xml:space="preserve">In </w:t>
      </w:r>
      <w:proofErr w:type="spellStart"/>
      <w:r w:rsidRPr="009152C7">
        <w:rPr>
          <w:rFonts w:ascii="Times New Roman" w:hAnsi="Times New Roman" w:cs="Times New Roman"/>
          <w:sz w:val="24"/>
          <w:szCs w:val="24"/>
        </w:rPr>
        <w:t>honoring</w:t>
      </w:r>
      <w:proofErr w:type="spellEnd"/>
      <w:r w:rsidRPr="009152C7">
        <w:rPr>
          <w:rFonts w:ascii="Times New Roman" w:hAnsi="Times New Roman" w:cs="Times New Roman"/>
          <w:sz w:val="24"/>
          <w:szCs w:val="24"/>
        </w:rPr>
        <w:t xml:space="preserve"> Baudhayana, we not only celebrate an ancient mathematician but also recognise a visionary who laid the groundwork for a scientific tradition deeply rooted in India’s cultural and philosophical heritage.</w:t>
      </w:r>
    </w:p>
    <w:p w14:paraId="384057A8" w14:textId="1E0A08A0" w:rsidR="00CB7986" w:rsidRPr="00CC0920" w:rsidRDefault="00CB7986" w:rsidP="00EC5705">
      <w:pPr>
        <w:rPr>
          <w:rFonts w:ascii="Times New Roman" w:hAnsi="Times New Roman" w:cs="Times New Roman"/>
          <w:sz w:val="24"/>
          <w:szCs w:val="24"/>
        </w:rPr>
      </w:pPr>
    </w:p>
    <w:sectPr w:rsidR="00CB7986" w:rsidRPr="00CC0920" w:rsidSect="006C4C18">
      <w:footerReference w:type="default" r:id="rId10"/>
      <w:footerReference w:type="first" r:id="rId11"/>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4E569" w14:textId="77777777" w:rsidR="00E21FAA" w:rsidRDefault="00E21FAA" w:rsidP="00015840">
      <w:pPr>
        <w:spacing w:after="0" w:line="240" w:lineRule="auto"/>
      </w:pPr>
      <w:r>
        <w:separator/>
      </w:r>
    </w:p>
  </w:endnote>
  <w:endnote w:type="continuationSeparator" w:id="0">
    <w:p w14:paraId="08D296FE" w14:textId="77777777" w:rsidR="00E21FAA" w:rsidRDefault="00E21FAA" w:rsidP="00015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401525"/>
      <w:docPartObj>
        <w:docPartGallery w:val="Page Numbers (Bottom of Page)"/>
        <w:docPartUnique/>
      </w:docPartObj>
    </w:sdtPr>
    <w:sdtEndPr>
      <w:rPr>
        <w:noProof/>
      </w:rPr>
    </w:sdtEndPr>
    <w:sdtContent>
      <w:p w14:paraId="7C18ED94" w14:textId="19432F33" w:rsidR="00015840" w:rsidRDefault="000158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8A3803" w14:textId="77777777" w:rsidR="00015840" w:rsidRDefault="000158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603624"/>
      <w:docPartObj>
        <w:docPartGallery w:val="Page Numbers (Bottom of Page)"/>
        <w:docPartUnique/>
      </w:docPartObj>
    </w:sdtPr>
    <w:sdtEndPr>
      <w:rPr>
        <w:noProof/>
      </w:rPr>
    </w:sdtEndPr>
    <w:sdtContent>
      <w:p w14:paraId="26CDFA6B" w14:textId="2607E851" w:rsidR="00015840" w:rsidRDefault="000158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EC4491" w14:textId="77777777" w:rsidR="00015840" w:rsidRDefault="00015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1E993" w14:textId="77777777" w:rsidR="00E21FAA" w:rsidRDefault="00E21FAA" w:rsidP="00015840">
      <w:pPr>
        <w:spacing w:after="0" w:line="240" w:lineRule="auto"/>
      </w:pPr>
      <w:r>
        <w:separator/>
      </w:r>
    </w:p>
  </w:footnote>
  <w:footnote w:type="continuationSeparator" w:id="0">
    <w:p w14:paraId="4107C74C" w14:textId="77777777" w:rsidR="00E21FAA" w:rsidRDefault="00E21FAA" w:rsidP="000158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1461"/>
    <w:multiLevelType w:val="multilevel"/>
    <w:tmpl w:val="EAE2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F2D4C"/>
    <w:multiLevelType w:val="multilevel"/>
    <w:tmpl w:val="142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2727B"/>
    <w:multiLevelType w:val="multilevel"/>
    <w:tmpl w:val="67F0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4A1217"/>
    <w:multiLevelType w:val="multilevel"/>
    <w:tmpl w:val="5BA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15D94"/>
    <w:multiLevelType w:val="multilevel"/>
    <w:tmpl w:val="6126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8D1FA4"/>
    <w:multiLevelType w:val="multilevel"/>
    <w:tmpl w:val="346C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95585"/>
    <w:multiLevelType w:val="multilevel"/>
    <w:tmpl w:val="515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B7DF5"/>
    <w:multiLevelType w:val="multilevel"/>
    <w:tmpl w:val="037A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828032">
    <w:abstractNumId w:val="2"/>
  </w:num>
  <w:num w:numId="2" w16cid:durableId="1391151004">
    <w:abstractNumId w:val="3"/>
  </w:num>
  <w:num w:numId="3" w16cid:durableId="2048262595">
    <w:abstractNumId w:val="7"/>
  </w:num>
  <w:num w:numId="4" w16cid:durableId="1427769418">
    <w:abstractNumId w:val="4"/>
  </w:num>
  <w:num w:numId="5" w16cid:durableId="2129473743">
    <w:abstractNumId w:val="0"/>
  </w:num>
  <w:num w:numId="6" w16cid:durableId="167718686">
    <w:abstractNumId w:val="5"/>
  </w:num>
  <w:num w:numId="7" w16cid:durableId="882330589">
    <w:abstractNumId w:val="6"/>
  </w:num>
  <w:num w:numId="8" w16cid:durableId="1135681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20"/>
    <w:rsid w:val="00015840"/>
    <w:rsid w:val="002358FF"/>
    <w:rsid w:val="00302385"/>
    <w:rsid w:val="003268C5"/>
    <w:rsid w:val="00374C62"/>
    <w:rsid w:val="005A48B8"/>
    <w:rsid w:val="00677EB7"/>
    <w:rsid w:val="006C4C18"/>
    <w:rsid w:val="006D57F4"/>
    <w:rsid w:val="006E5745"/>
    <w:rsid w:val="007C1E03"/>
    <w:rsid w:val="009152C7"/>
    <w:rsid w:val="00BB010C"/>
    <w:rsid w:val="00C801A4"/>
    <w:rsid w:val="00CB7986"/>
    <w:rsid w:val="00CC0920"/>
    <w:rsid w:val="00CF5320"/>
    <w:rsid w:val="00E21FAA"/>
    <w:rsid w:val="00EC5705"/>
    <w:rsid w:val="00F30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60FA"/>
  <w15:chartTrackingRefBased/>
  <w15:docId w15:val="{5C9B8C4D-1755-4589-BE32-210B041C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320"/>
    <w:rPr>
      <w:rFonts w:eastAsiaTheme="majorEastAsia" w:cstheme="majorBidi"/>
      <w:color w:val="272727" w:themeColor="text1" w:themeTint="D8"/>
    </w:rPr>
  </w:style>
  <w:style w:type="paragraph" w:styleId="Title">
    <w:name w:val="Title"/>
    <w:basedOn w:val="Normal"/>
    <w:next w:val="Normal"/>
    <w:link w:val="TitleChar"/>
    <w:uiPriority w:val="10"/>
    <w:qFormat/>
    <w:rsid w:val="00CF5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320"/>
    <w:pPr>
      <w:spacing w:before="160"/>
      <w:jc w:val="center"/>
    </w:pPr>
    <w:rPr>
      <w:i/>
      <w:iCs/>
      <w:color w:val="404040" w:themeColor="text1" w:themeTint="BF"/>
    </w:rPr>
  </w:style>
  <w:style w:type="character" w:customStyle="1" w:styleId="QuoteChar">
    <w:name w:val="Quote Char"/>
    <w:basedOn w:val="DefaultParagraphFont"/>
    <w:link w:val="Quote"/>
    <w:uiPriority w:val="29"/>
    <w:rsid w:val="00CF5320"/>
    <w:rPr>
      <w:i/>
      <w:iCs/>
      <w:color w:val="404040" w:themeColor="text1" w:themeTint="BF"/>
    </w:rPr>
  </w:style>
  <w:style w:type="paragraph" w:styleId="ListParagraph">
    <w:name w:val="List Paragraph"/>
    <w:basedOn w:val="Normal"/>
    <w:uiPriority w:val="34"/>
    <w:qFormat/>
    <w:rsid w:val="00CF5320"/>
    <w:pPr>
      <w:ind w:left="720"/>
      <w:contextualSpacing/>
    </w:pPr>
  </w:style>
  <w:style w:type="character" w:styleId="IntenseEmphasis">
    <w:name w:val="Intense Emphasis"/>
    <w:basedOn w:val="DefaultParagraphFont"/>
    <w:uiPriority w:val="21"/>
    <w:qFormat/>
    <w:rsid w:val="00CF5320"/>
    <w:rPr>
      <w:i/>
      <w:iCs/>
      <w:color w:val="2F5496" w:themeColor="accent1" w:themeShade="BF"/>
    </w:rPr>
  </w:style>
  <w:style w:type="paragraph" w:styleId="IntenseQuote">
    <w:name w:val="Intense Quote"/>
    <w:basedOn w:val="Normal"/>
    <w:next w:val="Normal"/>
    <w:link w:val="IntenseQuoteChar"/>
    <w:uiPriority w:val="30"/>
    <w:qFormat/>
    <w:rsid w:val="00CF5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320"/>
    <w:rPr>
      <w:i/>
      <w:iCs/>
      <w:color w:val="2F5496" w:themeColor="accent1" w:themeShade="BF"/>
    </w:rPr>
  </w:style>
  <w:style w:type="character" w:styleId="IntenseReference">
    <w:name w:val="Intense Reference"/>
    <w:basedOn w:val="DefaultParagraphFont"/>
    <w:uiPriority w:val="32"/>
    <w:qFormat/>
    <w:rsid w:val="00CF5320"/>
    <w:rPr>
      <w:b/>
      <w:bCs/>
      <w:smallCaps/>
      <w:color w:val="2F5496" w:themeColor="accent1" w:themeShade="BF"/>
      <w:spacing w:val="5"/>
    </w:rPr>
  </w:style>
  <w:style w:type="paragraph" w:styleId="NoSpacing">
    <w:name w:val="No Spacing"/>
    <w:uiPriority w:val="1"/>
    <w:qFormat/>
    <w:rsid w:val="00CC0920"/>
    <w:pPr>
      <w:spacing w:after="0" w:line="240" w:lineRule="auto"/>
    </w:pPr>
  </w:style>
  <w:style w:type="character" w:styleId="Hyperlink">
    <w:name w:val="Hyperlink"/>
    <w:basedOn w:val="DefaultParagraphFont"/>
    <w:uiPriority w:val="99"/>
    <w:unhideWhenUsed/>
    <w:rsid w:val="00015840"/>
    <w:rPr>
      <w:color w:val="0563C1" w:themeColor="hyperlink"/>
      <w:u w:val="single"/>
    </w:rPr>
  </w:style>
  <w:style w:type="character" w:styleId="UnresolvedMention">
    <w:name w:val="Unresolved Mention"/>
    <w:basedOn w:val="DefaultParagraphFont"/>
    <w:uiPriority w:val="99"/>
    <w:semiHidden/>
    <w:unhideWhenUsed/>
    <w:rsid w:val="00015840"/>
    <w:rPr>
      <w:color w:val="605E5C"/>
      <w:shd w:val="clear" w:color="auto" w:fill="E1DFDD"/>
    </w:rPr>
  </w:style>
  <w:style w:type="paragraph" w:styleId="NormalWeb">
    <w:name w:val="Normal (Web)"/>
    <w:basedOn w:val="Normal"/>
    <w:uiPriority w:val="99"/>
    <w:semiHidden/>
    <w:unhideWhenUsed/>
    <w:rsid w:val="00015840"/>
    <w:rPr>
      <w:rFonts w:ascii="Times New Roman" w:hAnsi="Times New Roman" w:cs="Times New Roman"/>
      <w:sz w:val="24"/>
      <w:szCs w:val="24"/>
    </w:rPr>
  </w:style>
  <w:style w:type="paragraph" w:styleId="Header">
    <w:name w:val="header"/>
    <w:basedOn w:val="Normal"/>
    <w:link w:val="HeaderChar"/>
    <w:uiPriority w:val="99"/>
    <w:unhideWhenUsed/>
    <w:rsid w:val="00015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5840"/>
  </w:style>
  <w:style w:type="paragraph" w:styleId="Footer">
    <w:name w:val="footer"/>
    <w:basedOn w:val="Normal"/>
    <w:link w:val="FooterChar"/>
    <w:uiPriority w:val="99"/>
    <w:unhideWhenUsed/>
    <w:rsid w:val="00015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5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6</Pages>
  <Words>1880</Words>
  <Characters>10718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Serean Miles</dc:creator>
  <cp:keywords/>
  <dc:description/>
  <cp:lastModifiedBy>Serean Miles</cp:lastModifiedBy>
  <cp:revision>3</cp:revision>
  <cp:lastPrinted>2025-10-20T13:42:00Z</cp:lastPrinted>
  <dcterms:created xsi:type="dcterms:W3CDTF">2025-10-20T08:38:00Z</dcterms:created>
  <dcterms:modified xsi:type="dcterms:W3CDTF">2025-10-20T13:43:00Z</dcterms:modified>
</cp:coreProperties>
</file>