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00D8" w14:textId="242791BF" w:rsidR="009C0E7B" w:rsidRPr="00055811" w:rsidRDefault="000C4B9E" w:rsidP="009C0E7B">
      <w:pPr>
        <w:rPr>
          <w:rFonts w:ascii="Times New Roman" w:hAnsi="Times New Roman" w:cs="Times New Roman"/>
          <w:b/>
          <w:bCs/>
          <w:sz w:val="32"/>
          <w:szCs w:val="24"/>
        </w:rPr>
      </w:pPr>
      <w:r w:rsidRPr="00055811">
        <w:rPr>
          <w:rFonts w:ascii="Times New Roman" w:hAnsi="Times New Roman" w:cs="Times New Roman"/>
          <w:b/>
          <w:bCs/>
          <w:sz w:val="32"/>
          <w:szCs w:val="24"/>
          <w:lang w:val="en-IN"/>
        </w:rPr>
        <w:t xml:space="preserve">Problem Statement </w:t>
      </w:r>
      <w:r w:rsidR="00055811" w:rsidRPr="00055811">
        <w:rPr>
          <w:rFonts w:ascii="Times New Roman" w:hAnsi="Times New Roman" w:cs="Times New Roman"/>
          <w:b/>
          <w:bCs/>
          <w:sz w:val="32"/>
          <w:szCs w:val="24"/>
          <w:lang w:val="en-IN"/>
        </w:rPr>
        <w:t>5</w:t>
      </w:r>
      <w:r w:rsidRPr="00055811">
        <w:rPr>
          <w:rFonts w:ascii="Times New Roman" w:hAnsi="Times New Roman" w:cs="Times New Roman"/>
          <w:b/>
          <w:bCs/>
          <w:sz w:val="32"/>
          <w:szCs w:val="24"/>
          <w:lang w:val="en-IN"/>
        </w:rPr>
        <w:t xml:space="preserve">- </w:t>
      </w:r>
      <w:r w:rsidRPr="00055811">
        <w:rPr>
          <w:rFonts w:ascii="Times New Roman" w:hAnsi="Times New Roman" w:cs="Times New Roman"/>
          <w:b/>
          <w:bCs/>
          <w:sz w:val="32"/>
          <w:szCs w:val="24"/>
        </w:rPr>
        <w:t>Event Ticketing &amp; Seat Reservation</w:t>
      </w:r>
    </w:p>
    <w:p w14:paraId="72C09DD7" w14:textId="77777777" w:rsidR="00FE272B" w:rsidRPr="00FE272B" w:rsidRDefault="00FE272B" w:rsidP="00FE272B">
      <w:pPr>
        <w:jc w:val="both"/>
        <w:rPr>
          <w:rFonts w:ascii="Times New Roman" w:hAnsi="Times New Roman" w:cs="Times New Roman"/>
          <w:sz w:val="24"/>
          <w:szCs w:val="24"/>
        </w:rPr>
      </w:pPr>
      <w:r w:rsidRPr="00FE272B">
        <w:rPr>
          <w:rFonts w:ascii="Times New Roman" w:hAnsi="Times New Roman" w:cs="Times New Roman"/>
          <w:sz w:val="24"/>
          <w:szCs w:val="24"/>
        </w:rPr>
        <w:t>You are tasked with architecting and developing an Event Ticketing &amp; Reservation System that operates over a comprehensive database encompassing users, venues, events, seats, orders, tickets, and payments. The primary objective is to implement the system using a microservices approach, ensuring at least four distinct services, each with clearly defined boundaries. Each microservice should be responsible for a specific business domain, such as user management, event management, seat reservation, and order processing, among others.</w:t>
      </w:r>
    </w:p>
    <w:p w14:paraId="23691E68" w14:textId="77777777" w:rsidR="00FE272B" w:rsidRPr="00FE272B" w:rsidRDefault="00FE272B" w:rsidP="00FE272B">
      <w:pPr>
        <w:jc w:val="both"/>
        <w:rPr>
          <w:rFonts w:ascii="Times New Roman" w:hAnsi="Times New Roman" w:cs="Times New Roman"/>
          <w:sz w:val="24"/>
          <w:szCs w:val="24"/>
        </w:rPr>
      </w:pPr>
      <w:r w:rsidRPr="00FE272B">
        <w:rPr>
          <w:rFonts w:ascii="Times New Roman" w:hAnsi="Times New Roman" w:cs="Times New Roman"/>
          <w:sz w:val="24"/>
          <w:szCs w:val="24"/>
        </w:rPr>
        <w:t>As part of this challenge, it is essential to enforce the principle of database-per-service, which means that every microservice will maintain its own dedicated database. The services must not share database tables or perform cross-database joins under any circumstances. This separation ensures loose coupling and enhances scalability, maintainability, and fault isolation within the system.</w:t>
      </w:r>
    </w:p>
    <w:p w14:paraId="43F5DBF2" w14:textId="77777777" w:rsidR="00FE272B" w:rsidRPr="00FE272B" w:rsidRDefault="00FE272B" w:rsidP="00FE272B">
      <w:pPr>
        <w:jc w:val="both"/>
        <w:rPr>
          <w:rFonts w:ascii="Times New Roman" w:hAnsi="Times New Roman" w:cs="Times New Roman"/>
          <w:sz w:val="24"/>
          <w:szCs w:val="24"/>
        </w:rPr>
      </w:pPr>
      <w:r w:rsidRPr="00FE272B">
        <w:rPr>
          <w:rFonts w:ascii="Times New Roman" w:hAnsi="Times New Roman" w:cs="Times New Roman"/>
          <w:sz w:val="24"/>
          <w:szCs w:val="24"/>
        </w:rPr>
        <w:t>In scenarios where multiple services require access to the same data (for instance, when order processing needs user details or event information), you must design robust mechanisms for data access. This could involve implementing data replication strategies to synchronise relevant data between services, or establishing well-defined API endpoints that allow services to retrieve up-to-date information from one another in real time. Careful consideration should be given to consistency, latency, and data synchronisation challenges that may arise from this distributed architecture.</w:t>
      </w:r>
    </w:p>
    <w:p w14:paraId="624C8561" w14:textId="007FDAB4" w:rsidR="00411F06" w:rsidRPr="00FE272B" w:rsidRDefault="00FE272B" w:rsidP="00FE272B">
      <w:pPr>
        <w:jc w:val="both"/>
        <w:rPr>
          <w:rFonts w:ascii="Times New Roman" w:hAnsi="Times New Roman" w:cs="Times New Roman"/>
          <w:sz w:val="24"/>
          <w:szCs w:val="24"/>
        </w:rPr>
      </w:pPr>
      <w:r w:rsidRPr="00FE272B">
        <w:rPr>
          <w:rFonts w:ascii="Times New Roman" w:hAnsi="Times New Roman" w:cs="Times New Roman"/>
          <w:sz w:val="24"/>
          <w:szCs w:val="24"/>
        </w:rPr>
        <w:t>Your solution should demonstrate thoughtful design of service boundaries, clear ownership of data, and effective inter-service communication patterns. Additionally, the system should be able to handle typical workflows such as user registration, event creation, seat selection and reservation, order placement, ticket issuance, and payment processing, all while adhering to the microservices principles outlined above. Consideration for scalability, security, and resilience will also be important in your overall system design.</w:t>
      </w:r>
    </w:p>
    <w:p w14:paraId="5D893116" w14:textId="5F5BDD7A" w:rsidR="00411F06" w:rsidRPr="00411F06" w:rsidRDefault="00411F06" w:rsidP="00411F06">
      <w:pPr>
        <w:rPr>
          <w:rFonts w:ascii="Times New Roman" w:hAnsi="Times New Roman" w:cs="Times New Roman"/>
          <w:b/>
          <w:bCs/>
          <w:sz w:val="24"/>
          <w:szCs w:val="24"/>
          <w:lang w:val="en-IN"/>
        </w:rPr>
      </w:pPr>
      <w:r w:rsidRPr="00411F06">
        <w:rPr>
          <w:rFonts w:ascii="Times New Roman" w:hAnsi="Times New Roman" w:cs="Times New Roman"/>
          <w:b/>
          <w:bCs/>
          <w:sz w:val="24"/>
          <w:szCs w:val="24"/>
          <w:lang w:val="en-IN"/>
        </w:rPr>
        <w:t>Provided Dataset</w:t>
      </w:r>
    </w:p>
    <w:p w14:paraId="732D0197"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Users</w:t>
      </w:r>
      <w:r w:rsidRPr="00411F06">
        <w:rPr>
          <w:rFonts w:ascii="Times New Roman" w:hAnsi="Times New Roman" w:cs="Times New Roman"/>
          <w:sz w:val="24"/>
          <w:szCs w:val="24"/>
          <w:lang w:val="en-IN"/>
        </w:rPr>
        <w:t xml:space="preserve"> – customer profiles (80 users)</w:t>
      </w:r>
    </w:p>
    <w:p w14:paraId="20A2ED93"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Venues</w:t>
      </w:r>
      <w:r w:rsidRPr="00411F06">
        <w:rPr>
          <w:rFonts w:ascii="Times New Roman" w:hAnsi="Times New Roman" w:cs="Times New Roman"/>
          <w:sz w:val="24"/>
          <w:szCs w:val="24"/>
          <w:lang w:val="en-IN"/>
        </w:rPr>
        <w:t xml:space="preserve"> – event venues (15 venues)</w:t>
      </w:r>
    </w:p>
    <w:p w14:paraId="2580F3A6"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Events</w:t>
      </w:r>
      <w:r w:rsidRPr="00411F06">
        <w:rPr>
          <w:rFonts w:ascii="Times New Roman" w:hAnsi="Times New Roman" w:cs="Times New Roman"/>
          <w:sz w:val="24"/>
          <w:szCs w:val="24"/>
          <w:lang w:val="en-IN"/>
        </w:rPr>
        <w:t xml:space="preserve"> – scheduled events (60 events; concert/play/sports/etc.)</w:t>
      </w:r>
    </w:p>
    <w:p w14:paraId="5F0FF993"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Seats</w:t>
      </w:r>
      <w:r w:rsidRPr="00411F06">
        <w:rPr>
          <w:rFonts w:ascii="Times New Roman" w:hAnsi="Times New Roman" w:cs="Times New Roman"/>
          <w:sz w:val="24"/>
          <w:szCs w:val="24"/>
          <w:lang w:val="en-IN"/>
        </w:rPr>
        <w:t xml:space="preserve"> – 50–200 seats per event (~7k seats total)</w:t>
      </w:r>
    </w:p>
    <w:p w14:paraId="02E6672E"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Orders</w:t>
      </w:r>
      <w:r w:rsidRPr="00411F06">
        <w:rPr>
          <w:rFonts w:ascii="Times New Roman" w:hAnsi="Times New Roman" w:cs="Times New Roman"/>
          <w:sz w:val="24"/>
          <w:szCs w:val="24"/>
          <w:lang w:val="en-IN"/>
        </w:rPr>
        <w:t xml:space="preserve"> – 400 sample orders</w:t>
      </w:r>
    </w:p>
    <w:p w14:paraId="5C10FCF7"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Tickets</w:t>
      </w:r>
      <w:r w:rsidRPr="00411F06">
        <w:rPr>
          <w:rFonts w:ascii="Times New Roman" w:hAnsi="Times New Roman" w:cs="Times New Roman"/>
          <w:sz w:val="24"/>
          <w:szCs w:val="24"/>
          <w:lang w:val="en-IN"/>
        </w:rPr>
        <w:t xml:space="preserve"> – tickets linked to orders/seats</w:t>
      </w:r>
    </w:p>
    <w:p w14:paraId="12C584D9" w14:textId="77777777" w:rsidR="00411F06" w:rsidRPr="00411F06" w:rsidRDefault="00411F06" w:rsidP="00411F06">
      <w:pPr>
        <w:numPr>
          <w:ilvl w:val="0"/>
          <w:numId w:val="20"/>
        </w:numPr>
        <w:rPr>
          <w:rFonts w:ascii="Times New Roman" w:hAnsi="Times New Roman" w:cs="Times New Roman"/>
          <w:sz w:val="24"/>
          <w:szCs w:val="24"/>
          <w:lang w:val="en-IN"/>
        </w:rPr>
      </w:pPr>
      <w:r w:rsidRPr="00411F06">
        <w:rPr>
          <w:rFonts w:ascii="Times New Roman" w:hAnsi="Times New Roman" w:cs="Times New Roman"/>
          <w:b/>
          <w:bCs/>
          <w:sz w:val="24"/>
          <w:szCs w:val="24"/>
          <w:lang w:val="en-IN"/>
        </w:rPr>
        <w:t>Payments</w:t>
      </w:r>
      <w:r w:rsidRPr="00411F06">
        <w:rPr>
          <w:rFonts w:ascii="Times New Roman" w:hAnsi="Times New Roman" w:cs="Times New Roman"/>
          <w:sz w:val="24"/>
          <w:szCs w:val="24"/>
          <w:lang w:val="en-IN"/>
        </w:rPr>
        <w:t xml:space="preserve"> – linked to orders</w:t>
      </w:r>
    </w:p>
    <w:p w14:paraId="3E863FA4" w14:textId="77777777" w:rsidR="00411F06" w:rsidRPr="00411F06" w:rsidRDefault="00411F06" w:rsidP="00411F06">
      <w:pPr>
        <w:rPr>
          <w:rFonts w:ascii="Times New Roman" w:hAnsi="Times New Roman" w:cs="Times New Roman"/>
          <w:sz w:val="24"/>
          <w:szCs w:val="24"/>
          <w:lang w:val="en-IN"/>
        </w:rPr>
      </w:pPr>
      <w:r w:rsidRPr="00411F06">
        <w:rPr>
          <w:rFonts w:ascii="Times New Roman" w:hAnsi="Times New Roman" w:cs="Times New Roman"/>
          <w:sz w:val="24"/>
          <w:szCs w:val="24"/>
          <w:lang w:val="en-IN"/>
        </w:rPr>
        <w:t>Seed data (CSV + SQL) is provided for local development.</w:t>
      </w:r>
    </w:p>
    <w:p w14:paraId="38CB61B1" w14:textId="42552B09" w:rsidR="00411F06" w:rsidRPr="00411F06" w:rsidRDefault="00411F06" w:rsidP="00411F06">
      <w:pPr>
        <w:rPr>
          <w:rFonts w:ascii="Times New Roman" w:hAnsi="Times New Roman" w:cs="Times New Roman"/>
          <w:b/>
          <w:bCs/>
          <w:sz w:val="24"/>
          <w:szCs w:val="24"/>
          <w:lang w:val="en-IN"/>
        </w:rPr>
      </w:pPr>
      <w:r w:rsidRPr="00FB2BD9">
        <w:rPr>
          <w:rFonts w:ascii="Times New Roman" w:hAnsi="Times New Roman" w:cs="Times New Roman"/>
          <w:b/>
          <w:bCs/>
          <w:sz w:val="24"/>
          <w:szCs w:val="24"/>
          <w:lang w:val="en-IN"/>
        </w:rPr>
        <w:t xml:space="preserve">Task 1. </w:t>
      </w:r>
      <w:r w:rsidRPr="00411F06">
        <w:rPr>
          <w:rFonts w:ascii="Times New Roman" w:hAnsi="Times New Roman" w:cs="Times New Roman"/>
          <w:b/>
          <w:bCs/>
          <w:sz w:val="24"/>
          <w:szCs w:val="24"/>
          <w:lang w:val="en-IN"/>
        </w:rPr>
        <w:t>Services (≥4)</w:t>
      </w:r>
      <w:r w:rsidR="00055811">
        <w:rPr>
          <w:rFonts w:ascii="Times New Roman" w:hAnsi="Times New Roman" w:cs="Times New Roman"/>
          <w:b/>
          <w:bCs/>
          <w:sz w:val="24"/>
          <w:szCs w:val="24"/>
          <w:lang w:val="en-IN"/>
        </w:rPr>
        <w:t xml:space="preserve"> (6 Marks)</w:t>
      </w:r>
    </w:p>
    <w:p w14:paraId="6D6FA574" w14:textId="77777777" w:rsidR="00411F06" w:rsidRPr="00411F06" w:rsidRDefault="00411F06" w:rsidP="00411F06">
      <w:pPr>
        <w:numPr>
          <w:ilvl w:val="0"/>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Catalog Service</w:t>
      </w:r>
    </w:p>
    <w:p w14:paraId="6F2B5164"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CRUD/search on events &amp; venues</w:t>
      </w:r>
    </w:p>
    <w:p w14:paraId="6BDE6C13"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lastRenderedPageBreak/>
        <w:t>Publish event listings (/v1/events?city=&amp;type=…)</w:t>
      </w:r>
    </w:p>
    <w:p w14:paraId="4EE513C1"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Filter by status (ON_SALE, SOLD_OUT, CANCELLED)</w:t>
      </w:r>
    </w:p>
    <w:p w14:paraId="4533C0E2" w14:textId="77777777" w:rsidR="00411F06" w:rsidRPr="00411F06" w:rsidRDefault="00411F06" w:rsidP="00411F06">
      <w:pPr>
        <w:numPr>
          <w:ilvl w:val="0"/>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Seating Service</w:t>
      </w:r>
    </w:p>
    <w:p w14:paraId="6D7B7BE9"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Seat availability, allocation, release</w:t>
      </w:r>
    </w:p>
    <w:p w14:paraId="354D835F"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Endpoints: /v1/seats?eventId=…, /v1/seats/reserve, /v1/seats/release</w:t>
      </w:r>
    </w:p>
    <w:p w14:paraId="79B59260" w14:textId="77777777" w:rsidR="00411F06" w:rsidRPr="00411F06" w:rsidRDefault="00411F06" w:rsidP="00411F06">
      <w:pPr>
        <w:numPr>
          <w:ilvl w:val="0"/>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Order Service</w:t>
      </w:r>
    </w:p>
    <w:p w14:paraId="45BD55ED"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Place/cancel orders</w:t>
      </w:r>
    </w:p>
    <w:p w14:paraId="0B96320D"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Compute totals (seat prices + 5% tax)</w:t>
      </w:r>
    </w:p>
    <w:p w14:paraId="1C0AE51B"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Generate tickets after confirmation</w:t>
      </w:r>
    </w:p>
    <w:p w14:paraId="6904021D" w14:textId="77777777" w:rsidR="00411F06" w:rsidRPr="00411F06" w:rsidRDefault="00411F06" w:rsidP="00411F06">
      <w:pPr>
        <w:numPr>
          <w:ilvl w:val="0"/>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Payment Service</w:t>
      </w:r>
    </w:p>
    <w:p w14:paraId="59D21369"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Process charges &amp; refunds</w:t>
      </w:r>
    </w:p>
    <w:p w14:paraId="6B3F8D2A"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Enforce Idempotency-Key on POST /charge</w:t>
      </w:r>
    </w:p>
    <w:p w14:paraId="0017854A"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Track status: PENDING, SUCCESS, FAILED, REFUNDED</w:t>
      </w:r>
    </w:p>
    <w:p w14:paraId="21611345" w14:textId="77777777" w:rsidR="00411F06" w:rsidRPr="00411F06" w:rsidRDefault="00411F06" w:rsidP="00411F06">
      <w:pPr>
        <w:numPr>
          <w:ilvl w:val="0"/>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(Optional) Notification Service</w:t>
      </w:r>
    </w:p>
    <w:p w14:paraId="242CF810" w14:textId="77777777" w:rsidR="00411F06" w:rsidRPr="00411F06" w:rsidRDefault="00411F06" w:rsidP="00411F06">
      <w:pPr>
        <w:numPr>
          <w:ilvl w:val="1"/>
          <w:numId w:val="21"/>
        </w:numPr>
        <w:rPr>
          <w:rFonts w:ascii="Times New Roman" w:hAnsi="Times New Roman" w:cs="Times New Roman"/>
          <w:sz w:val="24"/>
          <w:szCs w:val="24"/>
          <w:lang w:val="en-IN"/>
        </w:rPr>
      </w:pPr>
      <w:r w:rsidRPr="00411F06">
        <w:rPr>
          <w:rFonts w:ascii="Times New Roman" w:hAnsi="Times New Roman" w:cs="Times New Roman"/>
          <w:sz w:val="24"/>
          <w:szCs w:val="24"/>
          <w:lang w:val="en-IN"/>
        </w:rPr>
        <w:t>Email/SMS confirmations, e-tickets</w:t>
      </w:r>
    </w:p>
    <w:p w14:paraId="0970A922" w14:textId="77777777" w:rsidR="00216173" w:rsidRDefault="00216173" w:rsidP="00411F06">
      <w:pPr>
        <w:rPr>
          <w:rFonts w:ascii="Times New Roman" w:hAnsi="Times New Roman" w:cs="Times New Roman"/>
          <w:b/>
          <w:bCs/>
          <w:sz w:val="24"/>
          <w:szCs w:val="24"/>
          <w:lang w:val="en-IN"/>
        </w:rPr>
      </w:pPr>
    </w:p>
    <w:p w14:paraId="5992B6F4" w14:textId="724F4AA1" w:rsidR="00216173" w:rsidRPr="006D29E6" w:rsidRDefault="00216173" w:rsidP="00216173">
      <w:pPr>
        <w:rPr>
          <w:rFonts w:ascii="Times New Roman" w:hAnsi="Times New Roman" w:cs="Times New Roman"/>
          <w:b/>
          <w:bCs/>
          <w:sz w:val="24"/>
          <w:szCs w:val="24"/>
          <w:lang w:val="en-IN"/>
        </w:rPr>
      </w:pPr>
      <w:r>
        <w:rPr>
          <w:rFonts w:ascii="Times New Roman" w:hAnsi="Times New Roman" w:cs="Times New Roman"/>
          <w:b/>
          <w:bCs/>
          <w:sz w:val="24"/>
          <w:szCs w:val="24"/>
          <w:lang w:val="en-IN"/>
        </w:rPr>
        <w:t>Task 2.</w:t>
      </w:r>
      <w:r w:rsidRPr="006D29E6">
        <w:rPr>
          <w:rFonts w:ascii="Times New Roman" w:hAnsi="Times New Roman" w:cs="Times New Roman"/>
          <w:b/>
          <w:bCs/>
          <w:sz w:val="24"/>
          <w:szCs w:val="24"/>
          <w:lang w:val="en-IN"/>
        </w:rPr>
        <w:t xml:space="preserve"> Database Design and Pattern</w:t>
      </w:r>
      <w:r>
        <w:rPr>
          <w:rFonts w:ascii="Times New Roman" w:hAnsi="Times New Roman" w:cs="Times New Roman"/>
          <w:b/>
          <w:bCs/>
          <w:sz w:val="24"/>
          <w:szCs w:val="24"/>
          <w:lang w:val="en-IN"/>
        </w:rPr>
        <w:t xml:space="preserve"> (1.5 Marks)</w:t>
      </w:r>
    </w:p>
    <w:p w14:paraId="2C6BBC83" w14:textId="77777777" w:rsidR="003E621F" w:rsidRPr="003E621F" w:rsidRDefault="003E621F" w:rsidP="003E621F">
      <w:pPr>
        <w:numPr>
          <w:ilvl w:val="0"/>
          <w:numId w:val="32"/>
        </w:numPr>
        <w:rPr>
          <w:rFonts w:ascii="Times New Roman" w:hAnsi="Times New Roman" w:cs="Times New Roman"/>
          <w:bCs/>
          <w:sz w:val="24"/>
          <w:szCs w:val="24"/>
          <w:lang w:val="en-US"/>
        </w:rPr>
      </w:pPr>
      <w:r w:rsidRPr="003E621F">
        <w:rPr>
          <w:rFonts w:ascii="Times New Roman" w:hAnsi="Times New Roman" w:cs="Times New Roman"/>
          <w:b/>
          <w:bCs/>
          <w:sz w:val="24"/>
          <w:szCs w:val="24"/>
          <w:lang w:val="en-US"/>
        </w:rPr>
        <w:t>User Service (auth &amp; profiles)</w:t>
      </w:r>
      <w:r w:rsidRPr="003E621F">
        <w:rPr>
          <w:rFonts w:ascii="Times New Roman" w:hAnsi="Times New Roman" w:cs="Times New Roman"/>
          <w:bCs/>
          <w:sz w:val="24"/>
          <w:szCs w:val="24"/>
          <w:lang w:val="en-US"/>
        </w:rPr>
        <w:t xml:space="preserve"> — owns users, credentials, profile details.</w:t>
      </w:r>
    </w:p>
    <w:p w14:paraId="3C2BC4CF" w14:textId="77777777" w:rsidR="003E621F" w:rsidRPr="003E621F" w:rsidRDefault="003E621F" w:rsidP="003E621F">
      <w:pPr>
        <w:numPr>
          <w:ilvl w:val="0"/>
          <w:numId w:val="32"/>
        </w:numPr>
        <w:rPr>
          <w:rFonts w:ascii="Times New Roman" w:hAnsi="Times New Roman" w:cs="Times New Roman"/>
          <w:bCs/>
          <w:sz w:val="24"/>
          <w:szCs w:val="24"/>
          <w:lang w:val="en-US"/>
        </w:rPr>
      </w:pPr>
      <w:r w:rsidRPr="003E621F">
        <w:rPr>
          <w:rFonts w:ascii="Times New Roman" w:hAnsi="Times New Roman" w:cs="Times New Roman"/>
          <w:b/>
          <w:bCs/>
          <w:sz w:val="24"/>
          <w:szCs w:val="24"/>
          <w:lang w:val="en-US"/>
        </w:rPr>
        <w:t>Catalog Service (venues, events, seats)</w:t>
      </w:r>
      <w:r w:rsidRPr="003E621F">
        <w:rPr>
          <w:rFonts w:ascii="Times New Roman" w:hAnsi="Times New Roman" w:cs="Times New Roman"/>
          <w:bCs/>
          <w:sz w:val="24"/>
          <w:szCs w:val="24"/>
          <w:lang w:val="en-US"/>
        </w:rPr>
        <w:t xml:space="preserve"> — owns venue/event metadata and canonical seat inventory (seat definition per event).</w:t>
      </w:r>
    </w:p>
    <w:p w14:paraId="7629FD28" w14:textId="77777777" w:rsidR="003E621F" w:rsidRPr="003E621F" w:rsidRDefault="003E621F" w:rsidP="003E621F">
      <w:pPr>
        <w:numPr>
          <w:ilvl w:val="0"/>
          <w:numId w:val="32"/>
        </w:numPr>
        <w:rPr>
          <w:rFonts w:ascii="Times New Roman" w:hAnsi="Times New Roman" w:cs="Times New Roman"/>
          <w:bCs/>
          <w:sz w:val="24"/>
          <w:szCs w:val="24"/>
          <w:lang w:val="en-US"/>
        </w:rPr>
      </w:pPr>
      <w:r w:rsidRPr="003E621F">
        <w:rPr>
          <w:rFonts w:ascii="Times New Roman" w:hAnsi="Times New Roman" w:cs="Times New Roman"/>
          <w:b/>
          <w:bCs/>
          <w:sz w:val="24"/>
          <w:szCs w:val="24"/>
          <w:lang w:val="en-US"/>
        </w:rPr>
        <w:t>Reservation Service (seat holds + availability)</w:t>
      </w:r>
      <w:r w:rsidRPr="003E621F">
        <w:rPr>
          <w:rFonts w:ascii="Times New Roman" w:hAnsi="Times New Roman" w:cs="Times New Roman"/>
          <w:bCs/>
          <w:sz w:val="24"/>
          <w:szCs w:val="24"/>
          <w:lang w:val="en-US"/>
        </w:rPr>
        <w:t xml:space="preserve"> — owns transient holds and final seat allocations (reserved/locked). Critical for concurrency control.</w:t>
      </w:r>
    </w:p>
    <w:p w14:paraId="43E1DE11" w14:textId="77777777" w:rsidR="003E621F" w:rsidRPr="003E621F" w:rsidRDefault="003E621F" w:rsidP="003E621F">
      <w:pPr>
        <w:numPr>
          <w:ilvl w:val="0"/>
          <w:numId w:val="32"/>
        </w:numPr>
        <w:rPr>
          <w:rFonts w:ascii="Times New Roman" w:hAnsi="Times New Roman" w:cs="Times New Roman"/>
          <w:bCs/>
          <w:sz w:val="24"/>
          <w:szCs w:val="24"/>
          <w:lang w:val="en-US"/>
        </w:rPr>
      </w:pPr>
      <w:r w:rsidRPr="003E621F">
        <w:rPr>
          <w:rFonts w:ascii="Times New Roman" w:hAnsi="Times New Roman" w:cs="Times New Roman"/>
          <w:b/>
          <w:bCs/>
          <w:sz w:val="24"/>
          <w:szCs w:val="24"/>
          <w:lang w:val="en-US"/>
        </w:rPr>
        <w:t>Order &amp; Ticketing Service</w:t>
      </w:r>
      <w:r w:rsidRPr="003E621F">
        <w:rPr>
          <w:rFonts w:ascii="Times New Roman" w:hAnsi="Times New Roman" w:cs="Times New Roman"/>
          <w:bCs/>
          <w:sz w:val="24"/>
          <w:szCs w:val="24"/>
          <w:lang w:val="en-US"/>
        </w:rPr>
        <w:t xml:space="preserve"> — owns orders and issued tickets (links to reservation or seat snapshot).</w:t>
      </w:r>
    </w:p>
    <w:p w14:paraId="4B1119CD" w14:textId="77777777" w:rsidR="003E621F" w:rsidRDefault="003E621F" w:rsidP="003E621F">
      <w:pPr>
        <w:numPr>
          <w:ilvl w:val="0"/>
          <w:numId w:val="32"/>
        </w:numPr>
        <w:rPr>
          <w:rFonts w:ascii="Times New Roman" w:hAnsi="Times New Roman" w:cs="Times New Roman"/>
          <w:bCs/>
          <w:sz w:val="24"/>
          <w:szCs w:val="24"/>
          <w:lang w:val="en-US"/>
        </w:rPr>
      </w:pPr>
      <w:r w:rsidRPr="003E621F">
        <w:rPr>
          <w:rFonts w:ascii="Times New Roman" w:hAnsi="Times New Roman" w:cs="Times New Roman"/>
          <w:b/>
          <w:bCs/>
          <w:sz w:val="24"/>
          <w:szCs w:val="24"/>
          <w:lang w:val="en-US"/>
        </w:rPr>
        <w:t>Payment Service</w:t>
      </w:r>
      <w:r w:rsidRPr="003E621F">
        <w:rPr>
          <w:rFonts w:ascii="Times New Roman" w:hAnsi="Times New Roman" w:cs="Times New Roman"/>
          <w:bCs/>
          <w:sz w:val="24"/>
          <w:szCs w:val="24"/>
          <w:lang w:val="en-US"/>
        </w:rPr>
        <w:t xml:space="preserve"> — owns payment records, integrates with gateway, and publishes payment outcomes.</w:t>
      </w:r>
    </w:p>
    <w:p w14:paraId="5A3D21E4" w14:textId="77777777" w:rsidR="00C014C3" w:rsidRPr="006D29E6" w:rsidRDefault="00C014C3" w:rsidP="00C014C3">
      <w:pPr>
        <w:numPr>
          <w:ilvl w:val="0"/>
          <w:numId w:val="33"/>
        </w:numPr>
        <w:rPr>
          <w:rFonts w:ascii="Times New Roman" w:hAnsi="Times New Roman" w:cs="Times New Roman"/>
          <w:sz w:val="24"/>
          <w:szCs w:val="24"/>
          <w:lang w:val="en-IN"/>
        </w:rPr>
      </w:pPr>
      <w:r w:rsidRPr="006D29E6">
        <w:rPr>
          <w:rFonts w:ascii="Times New Roman" w:hAnsi="Times New Roman" w:cs="Times New Roman"/>
          <w:sz w:val="24"/>
          <w:szCs w:val="24"/>
          <w:lang w:val="en-IN"/>
        </w:rPr>
        <w:t xml:space="preserve">Show an </w:t>
      </w:r>
      <w:r w:rsidRPr="006D29E6">
        <w:rPr>
          <w:rFonts w:ascii="Times New Roman" w:hAnsi="Times New Roman" w:cs="Times New Roman"/>
          <w:b/>
          <w:bCs/>
          <w:sz w:val="24"/>
          <w:szCs w:val="24"/>
          <w:lang w:val="en-IN"/>
        </w:rPr>
        <w:t>ER diagram per service</w:t>
      </w:r>
      <w:r w:rsidRPr="006D29E6">
        <w:rPr>
          <w:rFonts w:ascii="Times New Roman" w:hAnsi="Times New Roman" w:cs="Times New Roman"/>
          <w:sz w:val="24"/>
          <w:szCs w:val="24"/>
          <w:lang w:val="en-IN"/>
        </w:rPr>
        <w:t xml:space="preserve"> and a </w:t>
      </w:r>
      <w:r w:rsidRPr="006D29E6">
        <w:rPr>
          <w:rFonts w:ascii="Times New Roman" w:hAnsi="Times New Roman" w:cs="Times New Roman"/>
          <w:b/>
          <w:bCs/>
          <w:sz w:val="24"/>
          <w:szCs w:val="24"/>
          <w:lang w:val="en-IN"/>
        </w:rPr>
        <w:t>context map</w:t>
      </w:r>
      <w:r w:rsidRPr="006D29E6">
        <w:rPr>
          <w:rFonts w:ascii="Times New Roman" w:hAnsi="Times New Roman" w:cs="Times New Roman"/>
          <w:sz w:val="24"/>
          <w:szCs w:val="24"/>
          <w:lang w:val="en-IN"/>
        </w:rPr>
        <w:t xml:space="preserve"> showing data ownership and replicated read models.</w:t>
      </w:r>
    </w:p>
    <w:p w14:paraId="764A07BC" w14:textId="77777777" w:rsidR="00C014C3" w:rsidRPr="00EB1932" w:rsidRDefault="00C014C3" w:rsidP="00C014C3">
      <w:pPr>
        <w:numPr>
          <w:ilvl w:val="0"/>
          <w:numId w:val="33"/>
        </w:numPr>
        <w:rPr>
          <w:rFonts w:ascii="Times New Roman" w:hAnsi="Times New Roman" w:cs="Times New Roman"/>
          <w:sz w:val="24"/>
          <w:szCs w:val="24"/>
          <w:lang w:val="en-IN"/>
        </w:rPr>
      </w:pPr>
      <w:r w:rsidRPr="006D29E6">
        <w:rPr>
          <w:rFonts w:ascii="Times New Roman" w:hAnsi="Times New Roman" w:cs="Times New Roman"/>
          <w:sz w:val="24"/>
          <w:szCs w:val="24"/>
          <w:lang w:val="en-IN"/>
        </w:rPr>
        <w:t xml:space="preserve">Implement basic </w:t>
      </w:r>
      <w:r w:rsidRPr="006D29E6">
        <w:rPr>
          <w:rFonts w:ascii="Times New Roman" w:hAnsi="Times New Roman" w:cs="Times New Roman"/>
          <w:b/>
          <w:bCs/>
          <w:sz w:val="24"/>
          <w:szCs w:val="24"/>
          <w:lang w:val="en-IN"/>
        </w:rPr>
        <w:t>CRUD + integrity</w:t>
      </w:r>
      <w:r w:rsidRPr="006D29E6">
        <w:rPr>
          <w:rFonts w:ascii="Times New Roman" w:hAnsi="Times New Roman" w:cs="Times New Roman"/>
          <w:sz w:val="24"/>
          <w:szCs w:val="24"/>
          <w:lang w:val="en-IN"/>
        </w:rPr>
        <w:t xml:space="preserve"> (FKs where applicable inside a service </w:t>
      </w:r>
      <w:r w:rsidRPr="00EB1932">
        <w:rPr>
          <w:rFonts w:ascii="Times New Roman" w:hAnsi="Times New Roman" w:cs="Times New Roman"/>
          <w:sz w:val="24"/>
          <w:szCs w:val="24"/>
          <w:lang w:val="en-IN"/>
        </w:rPr>
        <w:t>boundary).</w:t>
      </w:r>
    </w:p>
    <w:p w14:paraId="1117A452" w14:textId="77777777" w:rsidR="00C014C3" w:rsidRDefault="00C014C3" w:rsidP="00C014C3">
      <w:pPr>
        <w:ind w:left="360"/>
        <w:rPr>
          <w:rFonts w:ascii="Times New Roman" w:hAnsi="Times New Roman" w:cs="Times New Roman"/>
          <w:sz w:val="24"/>
          <w:szCs w:val="24"/>
          <w:lang w:val="en-IN"/>
        </w:rPr>
      </w:pPr>
      <w:r w:rsidRPr="005D09EB">
        <w:rPr>
          <w:rFonts w:ascii="Times New Roman" w:hAnsi="Times New Roman" w:cs="Times New Roman"/>
          <w:b/>
          <w:bCs/>
          <w:sz w:val="24"/>
          <w:szCs w:val="24"/>
          <w:lang w:val="en-IN"/>
        </w:rPr>
        <w:t>Please Note:</w:t>
      </w:r>
      <w:r>
        <w:rPr>
          <w:rFonts w:ascii="Times New Roman" w:hAnsi="Times New Roman" w:cs="Times New Roman"/>
          <w:sz w:val="24"/>
          <w:szCs w:val="24"/>
          <w:lang w:val="en-IN"/>
        </w:rPr>
        <w:t xml:space="preserve"> </w:t>
      </w:r>
      <w:r w:rsidRPr="005D09EB">
        <w:rPr>
          <w:rFonts w:ascii="Times New Roman" w:hAnsi="Times New Roman" w:cs="Times New Roman"/>
          <w:sz w:val="24"/>
          <w:szCs w:val="24"/>
          <w:lang w:val="en-IN"/>
        </w:rPr>
        <w:t>Seed data for local development is provided in CSV. Students may extend the dataset or add new features/entities as per their own design requirements, provided the original base schema and relations remain usable.</w:t>
      </w:r>
    </w:p>
    <w:p w14:paraId="551FF6F6" w14:textId="11C69478" w:rsidR="00411F06" w:rsidRPr="00411F06" w:rsidRDefault="00216173" w:rsidP="00411F06">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Task 3</w:t>
      </w:r>
      <w:r w:rsidR="00411F06" w:rsidRPr="00FB2BD9">
        <w:rPr>
          <w:rFonts w:ascii="Times New Roman" w:hAnsi="Times New Roman" w:cs="Times New Roman"/>
          <w:b/>
          <w:bCs/>
          <w:sz w:val="24"/>
          <w:szCs w:val="24"/>
          <w:lang w:val="en-IN"/>
        </w:rPr>
        <w:t xml:space="preserve">. </w:t>
      </w:r>
      <w:r w:rsidR="00411F06" w:rsidRPr="00411F06">
        <w:rPr>
          <w:rFonts w:ascii="Times New Roman" w:hAnsi="Times New Roman" w:cs="Times New Roman"/>
          <w:b/>
          <w:bCs/>
          <w:sz w:val="24"/>
          <w:szCs w:val="24"/>
          <w:lang w:val="en-IN"/>
        </w:rPr>
        <w:t>Inter-Service Workflows</w:t>
      </w:r>
      <w:r w:rsidR="00055811">
        <w:rPr>
          <w:rFonts w:ascii="Times New Roman" w:hAnsi="Times New Roman" w:cs="Times New Roman"/>
          <w:b/>
          <w:bCs/>
          <w:sz w:val="24"/>
          <w:szCs w:val="24"/>
          <w:lang w:val="en-IN"/>
        </w:rPr>
        <w:t xml:space="preserve"> (</w:t>
      </w:r>
      <w:r w:rsidR="00B96AF5">
        <w:rPr>
          <w:rFonts w:ascii="Times New Roman" w:hAnsi="Times New Roman" w:cs="Times New Roman"/>
          <w:b/>
          <w:bCs/>
          <w:sz w:val="24"/>
          <w:szCs w:val="24"/>
          <w:lang w:val="en-IN"/>
        </w:rPr>
        <w:t>2.5</w:t>
      </w:r>
      <w:r w:rsidR="00055811">
        <w:rPr>
          <w:rFonts w:ascii="Times New Roman" w:hAnsi="Times New Roman" w:cs="Times New Roman"/>
          <w:b/>
          <w:bCs/>
          <w:sz w:val="24"/>
          <w:szCs w:val="24"/>
          <w:lang w:val="en-IN"/>
        </w:rPr>
        <w:t xml:space="preserve"> Marks)</w:t>
      </w:r>
    </w:p>
    <w:p w14:paraId="46521535" w14:textId="77777777" w:rsidR="00411F06" w:rsidRPr="00411F06" w:rsidRDefault="00411F06" w:rsidP="00411F06">
      <w:pPr>
        <w:rPr>
          <w:rFonts w:ascii="Times New Roman" w:hAnsi="Times New Roman" w:cs="Times New Roman"/>
          <w:sz w:val="24"/>
          <w:szCs w:val="24"/>
          <w:lang w:val="en-IN"/>
        </w:rPr>
      </w:pPr>
      <w:r w:rsidRPr="00411F06">
        <w:rPr>
          <w:rFonts w:ascii="Times New Roman" w:hAnsi="Times New Roman" w:cs="Times New Roman"/>
          <w:b/>
          <w:bCs/>
          <w:sz w:val="24"/>
          <w:szCs w:val="24"/>
          <w:lang w:val="en-IN"/>
        </w:rPr>
        <w:t>Buy Tickets</w:t>
      </w:r>
    </w:p>
    <w:p w14:paraId="560463ED" w14:textId="77777777" w:rsidR="00411F06" w:rsidRPr="00411F06" w:rsidRDefault="00411F06" w:rsidP="00411F06">
      <w:pPr>
        <w:numPr>
          <w:ilvl w:val="0"/>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Client → Order Service /v1/orders (with Idempotency-Key, event, seat list).</w:t>
      </w:r>
    </w:p>
    <w:p w14:paraId="017A547E" w14:textId="77777777" w:rsidR="00411F06" w:rsidRPr="00411F06" w:rsidRDefault="00411F06" w:rsidP="00411F06">
      <w:pPr>
        <w:numPr>
          <w:ilvl w:val="0"/>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Order → Seating: RESERVE seats (temporary hold, TTL 15 mins).</w:t>
      </w:r>
    </w:p>
    <w:p w14:paraId="4D080DA3" w14:textId="77777777" w:rsidR="00411F06" w:rsidRPr="00411F06" w:rsidRDefault="00411F06" w:rsidP="00411F06">
      <w:pPr>
        <w:numPr>
          <w:ilvl w:val="0"/>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Order calculates total (authoritative price from Seating).</w:t>
      </w:r>
    </w:p>
    <w:p w14:paraId="48FFF1F8" w14:textId="77777777" w:rsidR="00411F06" w:rsidRPr="00411F06" w:rsidRDefault="00411F06" w:rsidP="00411F06">
      <w:pPr>
        <w:numPr>
          <w:ilvl w:val="0"/>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Order → Payment /charge.</w:t>
      </w:r>
    </w:p>
    <w:p w14:paraId="1DF28E8A" w14:textId="77777777" w:rsidR="00411F06" w:rsidRPr="00411F06" w:rsidRDefault="00411F06" w:rsidP="00411F06">
      <w:pPr>
        <w:numPr>
          <w:ilvl w:val="1"/>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On SUCCESS: Order → CONFIRMED; Seating → ALLOCATE; generate Tickets.</w:t>
      </w:r>
    </w:p>
    <w:p w14:paraId="7D52F6A2" w14:textId="77777777" w:rsidR="00411F06" w:rsidRPr="00411F06" w:rsidRDefault="00411F06" w:rsidP="00411F06">
      <w:pPr>
        <w:numPr>
          <w:ilvl w:val="1"/>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On FAILED/Cancelled: Seating → RELEASE seats.</w:t>
      </w:r>
    </w:p>
    <w:p w14:paraId="72CC8F06" w14:textId="77777777" w:rsidR="00411F06" w:rsidRPr="00411F06" w:rsidRDefault="00411F06" w:rsidP="00411F06">
      <w:pPr>
        <w:numPr>
          <w:ilvl w:val="0"/>
          <w:numId w:val="22"/>
        </w:numPr>
        <w:rPr>
          <w:rFonts w:ascii="Times New Roman" w:hAnsi="Times New Roman" w:cs="Times New Roman"/>
          <w:sz w:val="24"/>
          <w:szCs w:val="24"/>
          <w:lang w:val="en-IN"/>
        </w:rPr>
      </w:pPr>
      <w:r w:rsidRPr="00411F06">
        <w:rPr>
          <w:rFonts w:ascii="Times New Roman" w:hAnsi="Times New Roman" w:cs="Times New Roman"/>
          <w:sz w:val="24"/>
          <w:szCs w:val="24"/>
          <w:lang w:val="en-IN"/>
        </w:rPr>
        <w:t>Notification sends receipt/e-ticket.</w:t>
      </w:r>
    </w:p>
    <w:p w14:paraId="54F4BEF5" w14:textId="77777777" w:rsidR="00411F06" w:rsidRPr="00411F06" w:rsidRDefault="00411F06" w:rsidP="00411F06">
      <w:pPr>
        <w:rPr>
          <w:rFonts w:ascii="Times New Roman" w:hAnsi="Times New Roman" w:cs="Times New Roman"/>
          <w:b/>
          <w:bCs/>
          <w:sz w:val="24"/>
          <w:szCs w:val="24"/>
          <w:lang w:val="en-IN"/>
        </w:rPr>
      </w:pPr>
      <w:r w:rsidRPr="00411F06">
        <w:rPr>
          <w:rFonts w:ascii="Times New Roman" w:hAnsi="Times New Roman" w:cs="Times New Roman"/>
          <w:b/>
          <w:bCs/>
          <w:sz w:val="24"/>
          <w:szCs w:val="24"/>
          <w:lang w:val="en-IN"/>
        </w:rPr>
        <w:t>Rules</w:t>
      </w:r>
    </w:p>
    <w:p w14:paraId="4C4E9305" w14:textId="77777777" w:rsidR="00411F06" w:rsidRPr="00411F06" w:rsidRDefault="00411F06" w:rsidP="00411F06">
      <w:pPr>
        <w:numPr>
          <w:ilvl w:val="0"/>
          <w:numId w:val="23"/>
        </w:numPr>
        <w:rPr>
          <w:rFonts w:ascii="Times New Roman" w:hAnsi="Times New Roman" w:cs="Times New Roman"/>
          <w:sz w:val="24"/>
          <w:szCs w:val="24"/>
          <w:lang w:val="en-IN"/>
        </w:rPr>
      </w:pPr>
      <w:r w:rsidRPr="00411F06">
        <w:rPr>
          <w:rFonts w:ascii="Times New Roman" w:hAnsi="Times New Roman" w:cs="Times New Roman"/>
          <w:sz w:val="24"/>
          <w:szCs w:val="24"/>
          <w:lang w:val="en-IN"/>
        </w:rPr>
        <w:t>Seats can be RESERVED by only one order at a time.</w:t>
      </w:r>
    </w:p>
    <w:p w14:paraId="7D6B14BC" w14:textId="77777777" w:rsidR="00411F06" w:rsidRPr="00411F06" w:rsidRDefault="00411F06" w:rsidP="00411F06">
      <w:pPr>
        <w:numPr>
          <w:ilvl w:val="0"/>
          <w:numId w:val="23"/>
        </w:numPr>
        <w:rPr>
          <w:rFonts w:ascii="Times New Roman" w:hAnsi="Times New Roman" w:cs="Times New Roman"/>
          <w:sz w:val="24"/>
          <w:szCs w:val="24"/>
          <w:lang w:val="en-IN"/>
        </w:rPr>
      </w:pPr>
      <w:r w:rsidRPr="00411F06">
        <w:rPr>
          <w:rFonts w:ascii="Times New Roman" w:hAnsi="Times New Roman" w:cs="Times New Roman"/>
          <w:sz w:val="24"/>
          <w:szCs w:val="24"/>
          <w:lang w:val="en-IN"/>
        </w:rPr>
        <w:t>Orders cannot be confirmed unless all seats reserved &amp; payment succeeded.</w:t>
      </w:r>
    </w:p>
    <w:p w14:paraId="10075C0C" w14:textId="77777777" w:rsidR="00411F06" w:rsidRPr="00411F06" w:rsidRDefault="00411F06" w:rsidP="00411F06">
      <w:pPr>
        <w:numPr>
          <w:ilvl w:val="0"/>
          <w:numId w:val="23"/>
        </w:numPr>
        <w:rPr>
          <w:rFonts w:ascii="Times New Roman" w:hAnsi="Times New Roman" w:cs="Times New Roman"/>
          <w:sz w:val="24"/>
          <w:szCs w:val="24"/>
          <w:lang w:val="en-IN"/>
        </w:rPr>
      </w:pPr>
      <w:r w:rsidRPr="00411F06">
        <w:rPr>
          <w:rFonts w:ascii="Times New Roman" w:hAnsi="Times New Roman" w:cs="Times New Roman"/>
          <w:sz w:val="24"/>
          <w:szCs w:val="24"/>
          <w:lang w:val="en-IN"/>
        </w:rPr>
        <w:t>Event must be ON_SALE; CANCELLED events block new orders.</w:t>
      </w:r>
    </w:p>
    <w:p w14:paraId="0562F3A2" w14:textId="77777777" w:rsidR="00411F06" w:rsidRPr="00411F06" w:rsidRDefault="00411F06" w:rsidP="00411F06">
      <w:pPr>
        <w:numPr>
          <w:ilvl w:val="0"/>
          <w:numId w:val="23"/>
        </w:numPr>
        <w:rPr>
          <w:rFonts w:ascii="Times New Roman" w:hAnsi="Times New Roman" w:cs="Times New Roman"/>
          <w:sz w:val="24"/>
          <w:szCs w:val="24"/>
          <w:lang w:val="en-IN"/>
        </w:rPr>
      </w:pPr>
      <w:r w:rsidRPr="00411F06">
        <w:rPr>
          <w:rFonts w:ascii="Times New Roman" w:hAnsi="Times New Roman" w:cs="Times New Roman"/>
          <w:sz w:val="24"/>
          <w:szCs w:val="24"/>
          <w:lang w:val="en-IN"/>
        </w:rPr>
        <w:t>Refund required if event is cancelled.</w:t>
      </w:r>
    </w:p>
    <w:p w14:paraId="402934F7" w14:textId="77777777" w:rsidR="00411F06" w:rsidRPr="00411F06" w:rsidRDefault="00411F06" w:rsidP="00411F06">
      <w:pPr>
        <w:numPr>
          <w:ilvl w:val="0"/>
          <w:numId w:val="23"/>
        </w:numPr>
        <w:rPr>
          <w:rFonts w:ascii="Times New Roman" w:hAnsi="Times New Roman" w:cs="Times New Roman"/>
          <w:sz w:val="24"/>
          <w:szCs w:val="24"/>
          <w:lang w:val="en-IN"/>
        </w:rPr>
      </w:pPr>
      <w:r w:rsidRPr="00411F06">
        <w:rPr>
          <w:rFonts w:ascii="Times New Roman" w:hAnsi="Times New Roman" w:cs="Times New Roman"/>
          <w:sz w:val="24"/>
          <w:szCs w:val="24"/>
          <w:lang w:val="en-IN"/>
        </w:rPr>
        <w:t>Idempotency required on /orders and /payments/charge.</w:t>
      </w:r>
    </w:p>
    <w:p w14:paraId="07E1BA88" w14:textId="77777777" w:rsidR="00411F06" w:rsidRPr="00411F06" w:rsidRDefault="00411F06" w:rsidP="00411F06">
      <w:pPr>
        <w:numPr>
          <w:ilvl w:val="0"/>
          <w:numId w:val="23"/>
        </w:numPr>
        <w:rPr>
          <w:rFonts w:ascii="Times New Roman" w:hAnsi="Times New Roman" w:cs="Times New Roman"/>
          <w:sz w:val="24"/>
          <w:szCs w:val="24"/>
          <w:lang w:val="en-IN"/>
        </w:rPr>
      </w:pPr>
      <w:r w:rsidRPr="00411F06">
        <w:rPr>
          <w:rFonts w:ascii="Times New Roman" w:hAnsi="Times New Roman" w:cs="Times New Roman"/>
          <w:sz w:val="24"/>
          <w:szCs w:val="24"/>
          <w:lang w:val="en-IN"/>
        </w:rPr>
        <w:t>Reservation auto-expires after 15 minutes.</w:t>
      </w:r>
    </w:p>
    <w:p w14:paraId="3A813E7E" w14:textId="7CED5DA9" w:rsidR="00411F06" w:rsidRPr="00FB2BD9" w:rsidRDefault="00134245" w:rsidP="00411F06">
      <w:pPr>
        <w:rPr>
          <w:rFonts w:ascii="Times New Roman" w:hAnsi="Times New Roman" w:cs="Times New Roman"/>
          <w:b/>
          <w:bCs/>
          <w:sz w:val="24"/>
          <w:szCs w:val="24"/>
          <w:lang w:val="en-IN"/>
        </w:rPr>
      </w:pPr>
      <w:r>
        <w:rPr>
          <w:rFonts w:ascii="Times New Roman" w:hAnsi="Times New Roman" w:cs="Times New Roman"/>
          <w:b/>
          <w:bCs/>
          <w:sz w:val="24"/>
          <w:szCs w:val="24"/>
          <w:lang w:val="en-IN"/>
        </w:rPr>
        <w:t>Task 4</w:t>
      </w:r>
      <w:r w:rsidR="00411F06" w:rsidRPr="00FB2BD9">
        <w:rPr>
          <w:rFonts w:ascii="Times New Roman" w:hAnsi="Times New Roman" w:cs="Times New Roman"/>
          <w:b/>
          <w:bCs/>
          <w:sz w:val="24"/>
          <w:szCs w:val="24"/>
          <w:lang w:val="en-IN"/>
        </w:rPr>
        <w:t>. Containerization with Docker</w:t>
      </w:r>
      <w:r w:rsidR="00055811">
        <w:rPr>
          <w:rFonts w:ascii="Times New Roman" w:hAnsi="Times New Roman" w:cs="Times New Roman"/>
          <w:b/>
          <w:bCs/>
          <w:sz w:val="24"/>
          <w:szCs w:val="24"/>
          <w:lang w:val="en-IN"/>
        </w:rPr>
        <w:t xml:space="preserve"> (2 Marks)</w:t>
      </w:r>
    </w:p>
    <w:p w14:paraId="0B474D4E" w14:textId="77777777" w:rsidR="00411F06" w:rsidRPr="00FB2BD9" w:rsidRDefault="00411F06" w:rsidP="00411F06">
      <w:pPr>
        <w:rPr>
          <w:rFonts w:ascii="Times New Roman" w:hAnsi="Times New Roman" w:cs="Times New Roman"/>
          <w:sz w:val="24"/>
          <w:szCs w:val="24"/>
          <w:lang w:val="en-IN"/>
        </w:rPr>
      </w:pPr>
      <w:r w:rsidRPr="00FB2BD9">
        <w:rPr>
          <w:rFonts w:ascii="Times New Roman" w:hAnsi="Times New Roman" w:cs="Times New Roman"/>
          <w:sz w:val="24"/>
          <w:szCs w:val="24"/>
          <w:lang w:val="en-IN"/>
        </w:rPr>
        <w:t>•</w:t>
      </w:r>
      <w:r w:rsidRPr="00FB2BD9">
        <w:rPr>
          <w:rFonts w:ascii="Times New Roman" w:hAnsi="Times New Roman" w:cs="Times New Roman"/>
          <w:sz w:val="24"/>
          <w:szCs w:val="24"/>
          <w:lang w:val="en-IN"/>
        </w:rPr>
        <w:tab/>
        <w:t>Write a Dockerfile for each service.</w:t>
      </w:r>
    </w:p>
    <w:p w14:paraId="496D6188" w14:textId="77777777" w:rsidR="00411F06" w:rsidRPr="00FB2BD9" w:rsidRDefault="00411F06" w:rsidP="00411F06">
      <w:pPr>
        <w:rPr>
          <w:rFonts w:ascii="Times New Roman" w:hAnsi="Times New Roman" w:cs="Times New Roman"/>
          <w:sz w:val="24"/>
          <w:szCs w:val="24"/>
          <w:lang w:val="en-IN"/>
        </w:rPr>
      </w:pPr>
      <w:r w:rsidRPr="00FB2BD9">
        <w:rPr>
          <w:rFonts w:ascii="Times New Roman" w:hAnsi="Times New Roman" w:cs="Times New Roman"/>
          <w:sz w:val="24"/>
          <w:szCs w:val="24"/>
          <w:lang w:val="en-IN"/>
        </w:rPr>
        <w:t>•</w:t>
      </w:r>
      <w:r w:rsidRPr="00FB2BD9">
        <w:rPr>
          <w:rFonts w:ascii="Times New Roman" w:hAnsi="Times New Roman" w:cs="Times New Roman"/>
          <w:sz w:val="24"/>
          <w:szCs w:val="24"/>
          <w:lang w:val="en-IN"/>
        </w:rPr>
        <w:tab/>
        <w:t>Provide a docker compose (for local multi service bring up), including individual service containers + their DBs.</w:t>
      </w:r>
    </w:p>
    <w:p w14:paraId="04438117" w14:textId="77777777" w:rsidR="00411F06" w:rsidRPr="00FB2BD9" w:rsidRDefault="00411F06" w:rsidP="00411F06">
      <w:pPr>
        <w:rPr>
          <w:rFonts w:ascii="Times New Roman" w:hAnsi="Times New Roman" w:cs="Times New Roman"/>
          <w:sz w:val="24"/>
          <w:szCs w:val="24"/>
          <w:lang w:val="en-IN"/>
        </w:rPr>
      </w:pPr>
      <w:r w:rsidRPr="00FB2BD9">
        <w:rPr>
          <w:rFonts w:ascii="Times New Roman" w:hAnsi="Times New Roman" w:cs="Times New Roman"/>
          <w:sz w:val="24"/>
          <w:szCs w:val="24"/>
          <w:lang w:val="en-IN"/>
        </w:rPr>
        <w:t>•</w:t>
      </w:r>
      <w:r w:rsidRPr="00FB2BD9">
        <w:rPr>
          <w:rFonts w:ascii="Times New Roman" w:hAnsi="Times New Roman" w:cs="Times New Roman"/>
          <w:sz w:val="24"/>
          <w:szCs w:val="24"/>
          <w:lang w:val="en-IN"/>
        </w:rPr>
        <w:tab/>
        <w:t>Verify service networking and DB connectivity.</w:t>
      </w:r>
    </w:p>
    <w:p w14:paraId="2DB93142" w14:textId="2CBC0B4D" w:rsidR="00411F06" w:rsidRPr="00FB2BD9" w:rsidRDefault="00411F06" w:rsidP="00411F06">
      <w:pPr>
        <w:rPr>
          <w:rFonts w:ascii="Times New Roman" w:hAnsi="Times New Roman" w:cs="Times New Roman"/>
          <w:sz w:val="24"/>
          <w:szCs w:val="24"/>
          <w:lang w:val="en-IN"/>
        </w:rPr>
      </w:pPr>
      <w:r w:rsidRPr="00FB2BD9">
        <w:rPr>
          <w:rFonts w:ascii="Times New Roman" w:hAnsi="Times New Roman" w:cs="Times New Roman"/>
          <w:sz w:val="24"/>
          <w:szCs w:val="24"/>
          <w:lang w:val="en-IN"/>
        </w:rPr>
        <w:t>•</w:t>
      </w:r>
      <w:r w:rsidRPr="00FB2BD9">
        <w:rPr>
          <w:rFonts w:ascii="Times New Roman" w:hAnsi="Times New Roman" w:cs="Times New Roman"/>
          <w:sz w:val="24"/>
          <w:szCs w:val="24"/>
          <w:lang w:val="en-IN"/>
        </w:rPr>
        <w:tab/>
        <w:t>Screenshots: docker ps, service health endpoints, sample API calls.</w:t>
      </w:r>
    </w:p>
    <w:p w14:paraId="009B6AE7" w14:textId="77777777" w:rsidR="00411F06" w:rsidRPr="00FB2BD9" w:rsidRDefault="00411F06" w:rsidP="00411F06">
      <w:pPr>
        <w:rPr>
          <w:rFonts w:ascii="Times New Roman" w:hAnsi="Times New Roman" w:cs="Times New Roman"/>
          <w:sz w:val="24"/>
          <w:szCs w:val="24"/>
          <w:lang w:val="en-IN"/>
        </w:rPr>
      </w:pPr>
    </w:p>
    <w:p w14:paraId="0A6D796E" w14:textId="605780AB" w:rsidR="00411F06" w:rsidRPr="00FB2BD9" w:rsidRDefault="00134245" w:rsidP="00411F06">
      <w:pPr>
        <w:rPr>
          <w:rFonts w:ascii="Times New Roman" w:hAnsi="Times New Roman" w:cs="Times New Roman"/>
          <w:b/>
          <w:bCs/>
          <w:sz w:val="24"/>
          <w:szCs w:val="24"/>
          <w:lang w:val="en-IN"/>
        </w:rPr>
      </w:pPr>
      <w:r>
        <w:rPr>
          <w:rFonts w:ascii="Times New Roman" w:hAnsi="Times New Roman" w:cs="Times New Roman"/>
          <w:b/>
          <w:bCs/>
          <w:sz w:val="24"/>
          <w:szCs w:val="24"/>
          <w:lang w:val="en-IN"/>
        </w:rPr>
        <w:t>Task 5</w:t>
      </w:r>
      <w:r w:rsidR="00411F06" w:rsidRPr="00FB2BD9">
        <w:rPr>
          <w:rFonts w:ascii="Times New Roman" w:hAnsi="Times New Roman" w:cs="Times New Roman"/>
          <w:b/>
          <w:bCs/>
          <w:sz w:val="24"/>
          <w:szCs w:val="24"/>
          <w:lang w:val="en-IN"/>
        </w:rPr>
        <w:t>. Deployment on Minikube (Local Kubernetes)</w:t>
      </w:r>
      <w:r w:rsidR="00055811">
        <w:rPr>
          <w:rFonts w:ascii="Times New Roman" w:hAnsi="Times New Roman" w:cs="Times New Roman"/>
          <w:b/>
          <w:bCs/>
          <w:sz w:val="24"/>
          <w:szCs w:val="24"/>
          <w:lang w:val="en-IN"/>
        </w:rPr>
        <w:t xml:space="preserve"> (2 Marks)</w:t>
      </w:r>
    </w:p>
    <w:p w14:paraId="24D83A18" w14:textId="77777777" w:rsidR="00411F06" w:rsidRPr="00411F06" w:rsidRDefault="00411F06" w:rsidP="00411F06">
      <w:pPr>
        <w:numPr>
          <w:ilvl w:val="0"/>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Create Kubernetes manifests for each service:</w:t>
      </w:r>
    </w:p>
    <w:p w14:paraId="163968FD" w14:textId="77777777" w:rsidR="00411F06" w:rsidRPr="00411F06" w:rsidRDefault="00411F06" w:rsidP="00411F06">
      <w:pPr>
        <w:numPr>
          <w:ilvl w:val="1"/>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Deployment (probes, resource requests/limits).</w:t>
      </w:r>
    </w:p>
    <w:p w14:paraId="337D6337" w14:textId="77777777" w:rsidR="00411F06" w:rsidRPr="00411F06" w:rsidRDefault="00411F06" w:rsidP="00411F06">
      <w:pPr>
        <w:numPr>
          <w:ilvl w:val="1"/>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Service (ClusterIP; NodePort/Ingress for an API gateway if used).</w:t>
      </w:r>
    </w:p>
    <w:p w14:paraId="6C53FC62" w14:textId="77777777" w:rsidR="00411F06" w:rsidRPr="00411F06" w:rsidRDefault="00411F06" w:rsidP="00411F06">
      <w:pPr>
        <w:numPr>
          <w:ilvl w:val="1"/>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ConfigMap/Secret for configuration and credentials.</w:t>
      </w:r>
    </w:p>
    <w:p w14:paraId="6D063FC6" w14:textId="77777777" w:rsidR="00411F06" w:rsidRPr="00411F06" w:rsidRDefault="00411F06" w:rsidP="00411F06">
      <w:pPr>
        <w:numPr>
          <w:ilvl w:val="1"/>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PersistentVolumeClaim for databases (or run managed DB containers with PVCs).</w:t>
      </w:r>
    </w:p>
    <w:p w14:paraId="23C978A8" w14:textId="77777777" w:rsidR="00411F06" w:rsidRPr="00411F06" w:rsidRDefault="00411F06" w:rsidP="00411F06">
      <w:pPr>
        <w:numPr>
          <w:ilvl w:val="0"/>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lastRenderedPageBreak/>
        <w:t>Demonstrate end</w:t>
      </w:r>
      <w:r w:rsidRPr="00411F06">
        <w:rPr>
          <w:rFonts w:ascii="Times New Roman" w:hAnsi="Times New Roman" w:cs="Times New Roman"/>
          <w:sz w:val="24"/>
          <w:szCs w:val="24"/>
          <w:lang w:val="en-IN"/>
        </w:rPr>
        <w:noBreakHyphen/>
        <w:t>to</w:t>
      </w:r>
      <w:r w:rsidRPr="00411F06">
        <w:rPr>
          <w:rFonts w:ascii="Times New Roman" w:hAnsi="Times New Roman" w:cs="Times New Roman"/>
          <w:sz w:val="24"/>
          <w:szCs w:val="24"/>
          <w:lang w:val="en-IN"/>
        </w:rPr>
        <w:noBreakHyphen/>
        <w:t>end flow inside the cluster:</w:t>
      </w:r>
    </w:p>
    <w:p w14:paraId="032683E6" w14:textId="77777777" w:rsidR="00411F06" w:rsidRPr="00411F06" w:rsidRDefault="00411F06" w:rsidP="00411F06">
      <w:pPr>
        <w:numPr>
          <w:ilvl w:val="1"/>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Create customer → open account → make transfer → see notification logs.</w:t>
      </w:r>
    </w:p>
    <w:p w14:paraId="779ED13D" w14:textId="77777777" w:rsidR="00411F06" w:rsidRPr="00FB2BD9" w:rsidRDefault="00411F06" w:rsidP="00411F06">
      <w:pPr>
        <w:numPr>
          <w:ilvl w:val="0"/>
          <w:numId w:val="9"/>
        </w:numPr>
        <w:rPr>
          <w:rFonts w:ascii="Times New Roman" w:hAnsi="Times New Roman" w:cs="Times New Roman"/>
          <w:sz w:val="24"/>
          <w:szCs w:val="24"/>
          <w:lang w:val="en-IN"/>
        </w:rPr>
      </w:pPr>
      <w:r w:rsidRPr="00411F06">
        <w:rPr>
          <w:rFonts w:ascii="Times New Roman" w:hAnsi="Times New Roman" w:cs="Times New Roman"/>
          <w:sz w:val="24"/>
          <w:szCs w:val="24"/>
          <w:lang w:val="en-IN"/>
        </w:rPr>
        <w:t>Screenshots: kubectl get pods, kubectl get svc, logs (kubectl logs), and a working curl/Postman run against NodePort/Ingress.</w:t>
      </w:r>
    </w:p>
    <w:p w14:paraId="5C8D66CB" w14:textId="6ED62732" w:rsidR="00A723B5" w:rsidRPr="00FB2BD9" w:rsidRDefault="00134245" w:rsidP="00A723B5">
      <w:pPr>
        <w:rPr>
          <w:rFonts w:ascii="Times New Roman" w:hAnsi="Times New Roman" w:cs="Times New Roman"/>
          <w:b/>
          <w:bCs/>
          <w:sz w:val="24"/>
          <w:szCs w:val="24"/>
          <w:lang w:val="en-IN"/>
        </w:rPr>
      </w:pPr>
      <w:r>
        <w:rPr>
          <w:rFonts w:ascii="Times New Roman" w:hAnsi="Times New Roman" w:cs="Times New Roman"/>
          <w:b/>
          <w:bCs/>
          <w:sz w:val="24"/>
          <w:szCs w:val="24"/>
          <w:lang w:val="en-IN"/>
        </w:rPr>
        <w:t>Task 6</w:t>
      </w:r>
      <w:r w:rsidR="00A723B5" w:rsidRPr="00FB2BD9">
        <w:rPr>
          <w:rFonts w:ascii="Times New Roman" w:hAnsi="Times New Roman" w:cs="Times New Roman"/>
          <w:b/>
          <w:bCs/>
          <w:sz w:val="24"/>
          <w:szCs w:val="24"/>
          <w:lang w:val="en-IN"/>
        </w:rPr>
        <w:t>. Monitoring Tasks</w:t>
      </w:r>
      <w:r w:rsidR="00055811">
        <w:rPr>
          <w:rFonts w:ascii="Times New Roman" w:hAnsi="Times New Roman" w:cs="Times New Roman"/>
          <w:b/>
          <w:bCs/>
          <w:sz w:val="24"/>
          <w:szCs w:val="24"/>
          <w:lang w:val="en-IN"/>
        </w:rPr>
        <w:t xml:space="preserve"> (2 Marks)</w:t>
      </w:r>
    </w:p>
    <w:p w14:paraId="5D8AD904" w14:textId="007D1525" w:rsidR="00A723B5" w:rsidRPr="00C014C3" w:rsidRDefault="00A723B5" w:rsidP="00C014C3">
      <w:pPr>
        <w:rPr>
          <w:rFonts w:ascii="Times New Roman" w:hAnsi="Times New Roman" w:cs="Times New Roman"/>
          <w:sz w:val="24"/>
          <w:szCs w:val="24"/>
          <w:lang w:val="en-IN"/>
        </w:rPr>
      </w:pPr>
      <w:r w:rsidRPr="00C014C3">
        <w:rPr>
          <w:rFonts w:ascii="Times New Roman" w:hAnsi="Times New Roman" w:cs="Times New Roman"/>
          <w:sz w:val="24"/>
          <w:szCs w:val="24"/>
          <w:lang w:val="en-IN"/>
        </w:rPr>
        <w:t>Observability (Golden Signals)</w:t>
      </w:r>
      <w:r w:rsidR="00055811" w:rsidRPr="00C014C3">
        <w:rPr>
          <w:rFonts w:ascii="Times New Roman" w:hAnsi="Times New Roman" w:cs="Times New Roman"/>
          <w:sz w:val="24"/>
          <w:szCs w:val="24"/>
          <w:lang w:val="en-IN"/>
        </w:rPr>
        <w:t xml:space="preserve"> </w:t>
      </w:r>
      <w:r w:rsidR="00055811" w:rsidRPr="00C014C3">
        <w:rPr>
          <w:rFonts w:ascii="Times New Roman" w:hAnsi="Times New Roman" w:cs="Times New Roman"/>
          <w:b/>
          <w:bCs/>
          <w:sz w:val="24"/>
          <w:szCs w:val="24"/>
        </w:rPr>
        <w:t>Sample given for reference only.</w:t>
      </w:r>
    </w:p>
    <w:p w14:paraId="32B44F56" w14:textId="77777777" w:rsidR="00A723B5" w:rsidRPr="00FB2BD9" w:rsidRDefault="00A723B5" w:rsidP="00A723B5">
      <w:pPr>
        <w:rPr>
          <w:rFonts w:ascii="Times New Roman" w:hAnsi="Times New Roman" w:cs="Times New Roman"/>
          <w:sz w:val="24"/>
          <w:szCs w:val="24"/>
          <w:lang w:val="en-IN"/>
        </w:rPr>
      </w:pPr>
      <w:r w:rsidRPr="00FB2BD9">
        <w:rPr>
          <w:rFonts w:ascii="Times New Roman" w:hAnsi="Times New Roman" w:cs="Times New Roman"/>
          <w:sz w:val="24"/>
          <w:szCs w:val="24"/>
          <w:lang w:val="en-IN"/>
        </w:rPr>
        <w:t>Metrics (Prometheus/OpenMetrics):</w:t>
      </w:r>
    </w:p>
    <w:p w14:paraId="460540CF" w14:textId="77777777" w:rsidR="006A6EC7" w:rsidRPr="00FB2BD9" w:rsidRDefault="006A6EC7" w:rsidP="006A6EC7">
      <w:pPr>
        <w:rPr>
          <w:rFonts w:ascii="Times New Roman" w:hAnsi="Times New Roman" w:cs="Times New Roman"/>
          <w:sz w:val="24"/>
          <w:szCs w:val="24"/>
          <w:lang w:val="en-IN"/>
        </w:rPr>
      </w:pPr>
      <w:r w:rsidRPr="00FB2BD9">
        <w:rPr>
          <w:rFonts w:ascii="Times New Roman" w:hAnsi="Times New Roman" w:cs="Times New Roman"/>
          <w:sz w:val="24"/>
          <w:szCs w:val="24"/>
          <w:lang w:val="en-IN"/>
        </w:rPr>
        <w:t>Metrics: orders_total, seat_reservations_failed, payments_failed_total</w:t>
      </w:r>
    </w:p>
    <w:p w14:paraId="4687C0F3" w14:textId="56133FF5" w:rsidR="00A723B5" w:rsidRDefault="006A6EC7" w:rsidP="006A6EC7">
      <w:pPr>
        <w:rPr>
          <w:rFonts w:ascii="Times New Roman" w:hAnsi="Times New Roman" w:cs="Times New Roman"/>
          <w:sz w:val="24"/>
          <w:szCs w:val="24"/>
          <w:lang w:val="en-IN"/>
        </w:rPr>
      </w:pPr>
      <w:r w:rsidRPr="00FB2BD9">
        <w:rPr>
          <w:rFonts w:ascii="Times New Roman" w:hAnsi="Times New Roman" w:cs="Times New Roman"/>
          <w:sz w:val="24"/>
          <w:szCs w:val="24"/>
          <w:lang w:val="en-IN"/>
        </w:rPr>
        <w:t>Structured logs with correlation IDs.</w:t>
      </w:r>
    </w:p>
    <w:p w14:paraId="7BAF535D" w14:textId="79F81E4B" w:rsidR="00055811" w:rsidRDefault="00C014C3" w:rsidP="006A6EC7">
      <w:pPr>
        <w:rPr>
          <w:rFonts w:ascii="Times New Roman" w:hAnsi="Times New Roman" w:cs="Times New Roman"/>
          <w:sz w:val="24"/>
          <w:szCs w:val="24"/>
          <w:lang w:val="en-IN"/>
        </w:rPr>
      </w:pPr>
      <w:r>
        <w:rPr>
          <w:rFonts w:ascii="Times New Roman" w:hAnsi="Times New Roman" w:cs="Times New Roman"/>
          <w:sz w:val="24"/>
          <w:szCs w:val="24"/>
          <w:lang w:val="en-IN"/>
        </w:rPr>
        <w:t>Dashboards</w:t>
      </w:r>
    </w:p>
    <w:p w14:paraId="77E01C46" w14:textId="77777777" w:rsidR="00C014C3" w:rsidRPr="00411F06" w:rsidRDefault="00C014C3" w:rsidP="006A6EC7">
      <w:pPr>
        <w:rPr>
          <w:rFonts w:ascii="Times New Roman" w:hAnsi="Times New Roman" w:cs="Times New Roman"/>
          <w:sz w:val="24"/>
          <w:szCs w:val="24"/>
          <w:lang w:val="en-IN"/>
        </w:rPr>
      </w:pPr>
    </w:p>
    <w:p w14:paraId="47D97020" w14:textId="193BB3B7" w:rsidR="00055811" w:rsidRPr="00BF3929" w:rsidRDefault="00134245" w:rsidP="00055811">
      <w:pPr>
        <w:rPr>
          <w:rFonts w:ascii="Times New Roman" w:hAnsi="Times New Roman" w:cs="Times New Roman"/>
          <w:b/>
          <w:bCs/>
          <w:sz w:val="24"/>
          <w:szCs w:val="24"/>
          <w:lang w:val="en-IN"/>
        </w:rPr>
      </w:pPr>
      <w:r>
        <w:rPr>
          <w:rFonts w:ascii="Times New Roman" w:hAnsi="Times New Roman" w:cs="Times New Roman"/>
          <w:b/>
          <w:bCs/>
          <w:sz w:val="24"/>
          <w:szCs w:val="24"/>
          <w:lang w:val="en-IN"/>
        </w:rPr>
        <w:t>Task 7.</w:t>
      </w:r>
      <w:r w:rsidR="00055811" w:rsidRPr="00BF3929">
        <w:rPr>
          <w:rFonts w:ascii="Times New Roman" w:hAnsi="Times New Roman" w:cs="Times New Roman"/>
          <w:b/>
          <w:bCs/>
          <w:sz w:val="24"/>
          <w:szCs w:val="24"/>
          <w:lang w:val="en-IN"/>
        </w:rPr>
        <w:t xml:space="preserve"> Documen</w:t>
      </w:r>
      <w:r w:rsidR="00055811">
        <w:rPr>
          <w:rFonts w:ascii="Times New Roman" w:hAnsi="Times New Roman" w:cs="Times New Roman"/>
          <w:b/>
          <w:bCs/>
          <w:sz w:val="24"/>
          <w:szCs w:val="24"/>
          <w:lang w:val="en-IN"/>
        </w:rPr>
        <w:t>t</w:t>
      </w:r>
      <w:r w:rsidR="00055811" w:rsidRPr="00BF3929">
        <w:rPr>
          <w:rFonts w:ascii="Times New Roman" w:hAnsi="Times New Roman" w:cs="Times New Roman"/>
          <w:b/>
          <w:bCs/>
          <w:sz w:val="24"/>
          <w:szCs w:val="24"/>
          <w:lang w:val="en-IN"/>
        </w:rPr>
        <w:t>ation (2 Marks)</w:t>
      </w:r>
    </w:p>
    <w:p w14:paraId="1A1AE13B" w14:textId="22CE0454" w:rsidR="00411F06" w:rsidRPr="00FB2BD9" w:rsidRDefault="00411F06" w:rsidP="00411F06">
      <w:pPr>
        <w:rPr>
          <w:rFonts w:ascii="Times New Roman" w:hAnsi="Times New Roman" w:cs="Times New Roman"/>
          <w:sz w:val="24"/>
          <w:szCs w:val="24"/>
          <w:lang w:val="en-IN"/>
        </w:rPr>
      </w:pPr>
    </w:p>
    <w:sectPr w:rsidR="00411F06" w:rsidRPr="00FB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AFA"/>
    <w:multiLevelType w:val="multilevel"/>
    <w:tmpl w:val="386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6417"/>
    <w:multiLevelType w:val="multilevel"/>
    <w:tmpl w:val="F3CEC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45432"/>
    <w:multiLevelType w:val="multilevel"/>
    <w:tmpl w:val="4C5CD7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15EC8"/>
    <w:multiLevelType w:val="multilevel"/>
    <w:tmpl w:val="F402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D65FE"/>
    <w:multiLevelType w:val="hybridMultilevel"/>
    <w:tmpl w:val="2BDE366C"/>
    <w:lvl w:ilvl="0" w:tplc="299A52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400025"/>
    <w:multiLevelType w:val="multilevel"/>
    <w:tmpl w:val="6CC2D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11CF1"/>
    <w:multiLevelType w:val="multilevel"/>
    <w:tmpl w:val="1F2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27CC3"/>
    <w:multiLevelType w:val="multilevel"/>
    <w:tmpl w:val="220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1F9B"/>
    <w:multiLevelType w:val="multilevel"/>
    <w:tmpl w:val="54B2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A3A90"/>
    <w:multiLevelType w:val="multilevel"/>
    <w:tmpl w:val="CA34A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425EA"/>
    <w:multiLevelType w:val="hybridMultilevel"/>
    <w:tmpl w:val="95D48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CC6DF7"/>
    <w:multiLevelType w:val="multilevel"/>
    <w:tmpl w:val="23468C66"/>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D2CDD"/>
    <w:multiLevelType w:val="multilevel"/>
    <w:tmpl w:val="932E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A7711"/>
    <w:multiLevelType w:val="multilevel"/>
    <w:tmpl w:val="451C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30037"/>
    <w:multiLevelType w:val="multilevel"/>
    <w:tmpl w:val="CA4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27875"/>
    <w:multiLevelType w:val="multilevel"/>
    <w:tmpl w:val="D47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B6385"/>
    <w:multiLevelType w:val="multilevel"/>
    <w:tmpl w:val="530A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90D2B"/>
    <w:multiLevelType w:val="multilevel"/>
    <w:tmpl w:val="A7A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550CD"/>
    <w:multiLevelType w:val="multilevel"/>
    <w:tmpl w:val="3FD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80755"/>
    <w:multiLevelType w:val="multilevel"/>
    <w:tmpl w:val="E4124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512F5"/>
    <w:multiLevelType w:val="multilevel"/>
    <w:tmpl w:val="F8B4A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F63EB"/>
    <w:multiLevelType w:val="multilevel"/>
    <w:tmpl w:val="E4145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C97686"/>
    <w:multiLevelType w:val="multilevel"/>
    <w:tmpl w:val="614E6E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E95EAE"/>
    <w:multiLevelType w:val="multilevel"/>
    <w:tmpl w:val="B33CB7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93C6F"/>
    <w:multiLevelType w:val="multilevel"/>
    <w:tmpl w:val="3D66D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5532EE"/>
    <w:multiLevelType w:val="multilevel"/>
    <w:tmpl w:val="1F5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4196A"/>
    <w:multiLevelType w:val="multilevel"/>
    <w:tmpl w:val="51D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700F6"/>
    <w:multiLevelType w:val="multilevel"/>
    <w:tmpl w:val="FC1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86996"/>
    <w:multiLevelType w:val="multilevel"/>
    <w:tmpl w:val="FE3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15AAD"/>
    <w:multiLevelType w:val="multilevel"/>
    <w:tmpl w:val="86DA03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3503FB"/>
    <w:multiLevelType w:val="multilevel"/>
    <w:tmpl w:val="0A84A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514632">
    <w:abstractNumId w:val="23"/>
  </w:num>
  <w:num w:numId="2" w16cid:durableId="1404572433">
    <w:abstractNumId w:val="11"/>
  </w:num>
  <w:num w:numId="3" w16cid:durableId="1548372788">
    <w:abstractNumId w:val="26"/>
  </w:num>
  <w:num w:numId="4" w16cid:durableId="1455949602">
    <w:abstractNumId w:val="29"/>
  </w:num>
  <w:num w:numId="5" w16cid:durableId="1884780268">
    <w:abstractNumId w:val="0"/>
  </w:num>
  <w:num w:numId="6" w16cid:durableId="1173226972">
    <w:abstractNumId w:val="1"/>
  </w:num>
  <w:num w:numId="7" w16cid:durableId="1665933243">
    <w:abstractNumId w:val="19"/>
  </w:num>
  <w:num w:numId="8" w16cid:durableId="2134787669">
    <w:abstractNumId w:val="6"/>
  </w:num>
  <w:num w:numId="9" w16cid:durableId="1924221866">
    <w:abstractNumId w:val="30"/>
  </w:num>
  <w:num w:numId="10" w16cid:durableId="1276252706">
    <w:abstractNumId w:val="22"/>
  </w:num>
  <w:num w:numId="11" w16cid:durableId="1934122764">
    <w:abstractNumId w:val="22"/>
    <w:lvlOverride w:ilvl="2">
      <w:lvl w:ilvl="2">
        <w:numFmt w:val="bullet"/>
        <w:lvlText w:val=""/>
        <w:lvlJc w:val="left"/>
        <w:pPr>
          <w:tabs>
            <w:tab w:val="num" w:pos="2160"/>
          </w:tabs>
          <w:ind w:left="2160" w:hanging="360"/>
        </w:pPr>
        <w:rPr>
          <w:rFonts w:ascii="Wingdings" w:hAnsi="Wingdings" w:hint="default"/>
          <w:sz w:val="20"/>
        </w:rPr>
      </w:lvl>
    </w:lvlOverride>
  </w:num>
  <w:num w:numId="12" w16cid:durableId="1868791455">
    <w:abstractNumId w:val="22"/>
    <w:lvlOverride w:ilvl="2">
      <w:lvl w:ilvl="2">
        <w:numFmt w:val="bullet"/>
        <w:lvlText w:val=""/>
        <w:lvlJc w:val="left"/>
        <w:pPr>
          <w:tabs>
            <w:tab w:val="num" w:pos="2160"/>
          </w:tabs>
          <w:ind w:left="2160" w:hanging="360"/>
        </w:pPr>
        <w:rPr>
          <w:rFonts w:ascii="Wingdings" w:hAnsi="Wingdings" w:hint="default"/>
          <w:sz w:val="20"/>
        </w:rPr>
      </w:lvl>
    </w:lvlOverride>
  </w:num>
  <w:num w:numId="13" w16cid:durableId="1713841334">
    <w:abstractNumId w:val="8"/>
  </w:num>
  <w:num w:numId="14" w16cid:durableId="912162692">
    <w:abstractNumId w:val="18"/>
  </w:num>
  <w:num w:numId="15" w16cid:durableId="655035222">
    <w:abstractNumId w:val="7"/>
  </w:num>
  <w:num w:numId="16" w16cid:durableId="1458137843">
    <w:abstractNumId w:val="17"/>
  </w:num>
  <w:num w:numId="17" w16cid:durableId="1709911470">
    <w:abstractNumId w:val="20"/>
  </w:num>
  <w:num w:numId="18" w16cid:durableId="468137018">
    <w:abstractNumId w:val="14"/>
  </w:num>
  <w:num w:numId="19" w16cid:durableId="1691711720">
    <w:abstractNumId w:val="15"/>
  </w:num>
  <w:num w:numId="20" w16cid:durableId="888030630">
    <w:abstractNumId w:val="13"/>
  </w:num>
  <w:num w:numId="21" w16cid:durableId="914431569">
    <w:abstractNumId w:val="5"/>
  </w:num>
  <w:num w:numId="22" w16cid:durableId="1436637333">
    <w:abstractNumId w:val="9"/>
  </w:num>
  <w:num w:numId="23" w16cid:durableId="673841250">
    <w:abstractNumId w:val="28"/>
  </w:num>
  <w:num w:numId="24" w16cid:durableId="238951564">
    <w:abstractNumId w:val="16"/>
  </w:num>
  <w:num w:numId="25" w16cid:durableId="491064667">
    <w:abstractNumId w:val="4"/>
  </w:num>
  <w:num w:numId="26" w16cid:durableId="1282808535">
    <w:abstractNumId w:val="25"/>
  </w:num>
  <w:num w:numId="27" w16cid:durableId="720447788">
    <w:abstractNumId w:val="24"/>
  </w:num>
  <w:num w:numId="28" w16cid:durableId="1726367120">
    <w:abstractNumId w:val="21"/>
  </w:num>
  <w:num w:numId="29" w16cid:durableId="451365737">
    <w:abstractNumId w:val="27"/>
  </w:num>
  <w:num w:numId="30" w16cid:durableId="601690361">
    <w:abstractNumId w:val="3"/>
  </w:num>
  <w:num w:numId="31" w16cid:durableId="2119177258">
    <w:abstractNumId w:val="10"/>
  </w:num>
  <w:num w:numId="32" w16cid:durableId="1070346431">
    <w:abstractNumId w:val="12"/>
  </w:num>
  <w:num w:numId="33" w16cid:durableId="1271627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0tjA2MTa1NDc0NjZR0lEKTi0uzszPAykwqgUAvbOSWCwAAAA="/>
  </w:docVars>
  <w:rsids>
    <w:rsidRoot w:val="003C758C"/>
    <w:rsid w:val="00055811"/>
    <w:rsid w:val="000C4B9E"/>
    <w:rsid w:val="00134245"/>
    <w:rsid w:val="00216173"/>
    <w:rsid w:val="00225FAE"/>
    <w:rsid w:val="002735BC"/>
    <w:rsid w:val="0027755D"/>
    <w:rsid w:val="003878DD"/>
    <w:rsid w:val="00393FB5"/>
    <w:rsid w:val="003C758C"/>
    <w:rsid w:val="003E621F"/>
    <w:rsid w:val="00411F06"/>
    <w:rsid w:val="004C1D80"/>
    <w:rsid w:val="004F04F5"/>
    <w:rsid w:val="00574C2E"/>
    <w:rsid w:val="00575DE1"/>
    <w:rsid w:val="006A6EC7"/>
    <w:rsid w:val="006B06B3"/>
    <w:rsid w:val="006F541F"/>
    <w:rsid w:val="00825D75"/>
    <w:rsid w:val="00924EE9"/>
    <w:rsid w:val="009C0E7B"/>
    <w:rsid w:val="009D6A4C"/>
    <w:rsid w:val="00A723B5"/>
    <w:rsid w:val="00A758D0"/>
    <w:rsid w:val="00B10246"/>
    <w:rsid w:val="00B96AF5"/>
    <w:rsid w:val="00C014C3"/>
    <w:rsid w:val="00D80265"/>
    <w:rsid w:val="00D92FE4"/>
    <w:rsid w:val="00EC44C1"/>
    <w:rsid w:val="00FB2BD9"/>
    <w:rsid w:val="00FB7AE9"/>
    <w:rsid w:val="00FE2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91CE"/>
  <w15:chartTrackingRefBased/>
  <w15:docId w15:val="{9FF5EE90-936E-4AD2-AC51-CB93A1A9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C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7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58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C758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C758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C758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C758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C758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C758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C758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C758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C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58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C7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58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C758C"/>
    <w:pPr>
      <w:spacing w:before="160"/>
      <w:jc w:val="center"/>
    </w:pPr>
    <w:rPr>
      <w:i/>
      <w:iCs/>
      <w:color w:val="404040" w:themeColor="text1" w:themeTint="BF"/>
    </w:rPr>
  </w:style>
  <w:style w:type="character" w:customStyle="1" w:styleId="QuoteChar">
    <w:name w:val="Quote Char"/>
    <w:basedOn w:val="DefaultParagraphFont"/>
    <w:link w:val="Quote"/>
    <w:uiPriority w:val="29"/>
    <w:rsid w:val="003C758C"/>
    <w:rPr>
      <w:i/>
      <w:iCs/>
      <w:color w:val="404040" w:themeColor="text1" w:themeTint="BF"/>
      <w:lang w:val="en-GB"/>
    </w:rPr>
  </w:style>
  <w:style w:type="paragraph" w:styleId="ListParagraph">
    <w:name w:val="List Paragraph"/>
    <w:basedOn w:val="Normal"/>
    <w:uiPriority w:val="34"/>
    <w:qFormat/>
    <w:rsid w:val="003C758C"/>
    <w:pPr>
      <w:ind w:left="720"/>
      <w:contextualSpacing/>
    </w:pPr>
  </w:style>
  <w:style w:type="character" w:styleId="IntenseEmphasis">
    <w:name w:val="Intense Emphasis"/>
    <w:basedOn w:val="DefaultParagraphFont"/>
    <w:uiPriority w:val="21"/>
    <w:qFormat/>
    <w:rsid w:val="003C758C"/>
    <w:rPr>
      <w:i/>
      <w:iCs/>
      <w:color w:val="0F4761" w:themeColor="accent1" w:themeShade="BF"/>
    </w:rPr>
  </w:style>
  <w:style w:type="paragraph" w:styleId="IntenseQuote">
    <w:name w:val="Intense Quote"/>
    <w:basedOn w:val="Normal"/>
    <w:next w:val="Normal"/>
    <w:link w:val="IntenseQuoteChar"/>
    <w:uiPriority w:val="30"/>
    <w:qFormat/>
    <w:rsid w:val="003C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58C"/>
    <w:rPr>
      <w:i/>
      <w:iCs/>
      <w:color w:val="0F4761" w:themeColor="accent1" w:themeShade="BF"/>
      <w:lang w:val="en-GB"/>
    </w:rPr>
  </w:style>
  <w:style w:type="character" w:styleId="IntenseReference">
    <w:name w:val="Intense Reference"/>
    <w:basedOn w:val="DefaultParagraphFont"/>
    <w:uiPriority w:val="32"/>
    <w:qFormat/>
    <w:rsid w:val="003C758C"/>
    <w:rPr>
      <w:b/>
      <w:bCs/>
      <w:smallCaps/>
      <w:color w:val="0F4761" w:themeColor="accent1" w:themeShade="BF"/>
      <w:spacing w:val="5"/>
    </w:rPr>
  </w:style>
  <w:style w:type="paragraph" w:styleId="NormalWeb">
    <w:name w:val="Normal (Web)"/>
    <w:basedOn w:val="Normal"/>
    <w:uiPriority w:val="99"/>
    <w:semiHidden/>
    <w:unhideWhenUsed/>
    <w:rsid w:val="00393FB5"/>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393F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76046">
      <w:bodyDiv w:val="1"/>
      <w:marLeft w:val="0"/>
      <w:marRight w:val="0"/>
      <w:marTop w:val="0"/>
      <w:marBottom w:val="0"/>
      <w:divBdr>
        <w:top w:val="none" w:sz="0" w:space="0" w:color="auto"/>
        <w:left w:val="none" w:sz="0" w:space="0" w:color="auto"/>
        <w:bottom w:val="none" w:sz="0" w:space="0" w:color="auto"/>
        <w:right w:val="none" w:sz="0" w:space="0" w:color="auto"/>
      </w:divBdr>
    </w:div>
    <w:div w:id="103627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2025-10-09T07:56:00Z</dcterms:created>
  <dcterms:modified xsi:type="dcterms:W3CDTF">2025-10-09T12:20:00Z</dcterms:modified>
</cp:coreProperties>
</file>