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E099C" w14:textId="77777777" w:rsidR="00137346" w:rsidRDefault="00137346" w:rsidP="00137346">
      <w:r>
        <w:t xml:space="preserve">Here’s a high-level architecture diagram that integrates Azure AD, Active Directory (AD), SailPoint </w:t>
      </w:r>
      <w:proofErr w:type="spellStart"/>
      <w:r>
        <w:t>MyID</w:t>
      </w:r>
      <w:proofErr w:type="spellEnd"/>
      <w:r>
        <w:t>, and AWS IAM roles and policies:</w:t>
      </w:r>
    </w:p>
    <w:p w14:paraId="65036A14" w14:textId="77777777" w:rsidR="00137346" w:rsidRDefault="00137346" w:rsidP="00137346"/>
    <w:p w14:paraId="4F097B40" w14:textId="77777777" w:rsidR="00137346" w:rsidRDefault="00137346" w:rsidP="00137346">
      <w:r>
        <w:t>### IAM Architecture Diagram</w:t>
      </w:r>
    </w:p>
    <w:p w14:paraId="12AC821E" w14:textId="77777777" w:rsidR="00137346" w:rsidRDefault="00137346" w:rsidP="00137346">
      <w:r>
        <w:t>┌─────────────────────────────────────┐</w:t>
      </w:r>
    </w:p>
    <w:p w14:paraId="7F087609" w14:textId="77777777" w:rsidR="00137346" w:rsidRDefault="00137346" w:rsidP="00137346">
      <w:r>
        <w:t>│            User Layer               │</w:t>
      </w:r>
    </w:p>
    <w:p w14:paraId="02A53FDE" w14:textId="77777777" w:rsidR="00137346" w:rsidRDefault="00137346" w:rsidP="00137346">
      <w:r>
        <w:t>│  - Employees, Partners, Customers   │</w:t>
      </w:r>
    </w:p>
    <w:p w14:paraId="188FE039" w14:textId="77777777" w:rsidR="00137346" w:rsidRDefault="00137346" w:rsidP="00137346">
      <w:r>
        <w:t>│  - User Roles and Groups            │</w:t>
      </w:r>
    </w:p>
    <w:p w14:paraId="6299A381" w14:textId="77777777" w:rsidR="00137346" w:rsidRDefault="00137346" w:rsidP="00137346">
      <w:r>
        <w:t>│  - User Provisioning and Deprovisioning │</w:t>
      </w:r>
    </w:p>
    <w:p w14:paraId="3B227091" w14:textId="77777777" w:rsidR="00137346" w:rsidRDefault="00137346" w:rsidP="00137346">
      <w:r>
        <w:t>└─────────────────────────────────────┘</w:t>
      </w:r>
    </w:p>
    <w:p w14:paraId="33454950" w14:textId="77777777" w:rsidR="00137346" w:rsidRDefault="00137346" w:rsidP="00137346">
      <w:r>
        <w:t xml:space="preserve">            </w:t>
      </w:r>
      <w:r>
        <w:rPr>
          <w:rFonts w:ascii="Arial" w:hAnsi="Arial" w:cs="Arial"/>
        </w:rPr>
        <w:t>▲</w:t>
      </w:r>
    </w:p>
    <w:p w14:paraId="041A455A" w14:textId="38AD93E4" w:rsidR="00137346" w:rsidRDefault="00137346" w:rsidP="00137346">
      <w:r>
        <w:t xml:space="preserve">          </w:t>
      </w:r>
      <w:r>
        <w:t xml:space="preserve"> </w:t>
      </w:r>
      <w:r>
        <w:t xml:space="preserve">  │</w:t>
      </w:r>
    </w:p>
    <w:p w14:paraId="7EE34583" w14:textId="77777777" w:rsidR="00137346" w:rsidRDefault="00137346" w:rsidP="00137346">
      <w:r>
        <w:t>┌─────────────────────────────────────┐</w:t>
      </w:r>
    </w:p>
    <w:p w14:paraId="6FEEBF27" w14:textId="77777777" w:rsidR="00137346" w:rsidRDefault="00137346" w:rsidP="00137346">
      <w:r>
        <w:t>│       Authentication Layer          │</w:t>
      </w:r>
    </w:p>
    <w:p w14:paraId="35283215" w14:textId="77777777" w:rsidR="00137346" w:rsidRDefault="00137346" w:rsidP="00137346">
      <w:r>
        <w:t>│  - Azure AD                         │</w:t>
      </w:r>
    </w:p>
    <w:p w14:paraId="62160D4B" w14:textId="77777777" w:rsidR="00137346" w:rsidRDefault="00137346" w:rsidP="00137346">
      <w:r>
        <w:t>│  - Active Directory (AD)            │</w:t>
      </w:r>
    </w:p>
    <w:p w14:paraId="0308E2E5" w14:textId="77777777" w:rsidR="00137346" w:rsidRDefault="00137346" w:rsidP="00137346">
      <w:r>
        <w:t>│  - Multi-Factor Authentication (MFA)│</w:t>
      </w:r>
    </w:p>
    <w:p w14:paraId="06F52D35" w14:textId="49A22548" w:rsidR="00137346" w:rsidRDefault="00137346" w:rsidP="00137346"/>
    <w:p w14:paraId="06D3FEB6" w14:textId="77777777" w:rsidR="00137346" w:rsidRDefault="00137346" w:rsidP="00137346">
      <w:r>
        <w:t>└─────────────────────────────────────┘</w:t>
      </w:r>
    </w:p>
    <w:p w14:paraId="0DDF35EC" w14:textId="77777777" w:rsidR="00137346" w:rsidRDefault="00137346" w:rsidP="00137346">
      <w:r>
        <w:t xml:space="preserve">            </w:t>
      </w:r>
      <w:r>
        <w:rPr>
          <w:rFonts w:ascii="Arial" w:hAnsi="Arial" w:cs="Arial"/>
        </w:rPr>
        <w:t>▲</w:t>
      </w:r>
    </w:p>
    <w:p w14:paraId="47245097" w14:textId="77777777" w:rsidR="00137346" w:rsidRDefault="00137346" w:rsidP="00137346">
      <w:r>
        <w:t xml:space="preserve">            │</w:t>
      </w:r>
    </w:p>
    <w:p w14:paraId="57348A18" w14:textId="77777777" w:rsidR="00137346" w:rsidRDefault="00137346" w:rsidP="00137346">
      <w:r>
        <w:t>┌─────────────────────────────────────┐</w:t>
      </w:r>
    </w:p>
    <w:p w14:paraId="15A2A160" w14:textId="77777777" w:rsidR="00137346" w:rsidRDefault="00137346" w:rsidP="00137346">
      <w:r>
        <w:t>│         Authorization Layer         │</w:t>
      </w:r>
    </w:p>
    <w:p w14:paraId="1B158D82" w14:textId="77777777" w:rsidR="00137346" w:rsidRDefault="00137346" w:rsidP="00137346">
      <w:r>
        <w:t>│  - Azure AD Roles and Policies      │</w:t>
      </w:r>
    </w:p>
    <w:p w14:paraId="24E27F75" w14:textId="77777777" w:rsidR="00137346" w:rsidRDefault="00137346" w:rsidP="00137346">
      <w:r>
        <w:t>│  - AD Groups and Permissions        │</w:t>
      </w:r>
    </w:p>
    <w:p w14:paraId="20406D12" w14:textId="77777777" w:rsidR="00137346" w:rsidRDefault="00137346" w:rsidP="00137346">
      <w:r>
        <w:t xml:space="preserve">│  - SailPoint </w:t>
      </w:r>
      <w:proofErr w:type="spellStart"/>
      <w:r>
        <w:t>MyID</w:t>
      </w:r>
      <w:proofErr w:type="spellEnd"/>
      <w:r>
        <w:t xml:space="preserve">                   │</w:t>
      </w:r>
    </w:p>
    <w:p w14:paraId="62A4FC8A" w14:textId="77777777" w:rsidR="00137346" w:rsidRDefault="00137346" w:rsidP="00137346">
      <w:r>
        <w:t>└─────────────────────────────────────┘</w:t>
      </w:r>
    </w:p>
    <w:p w14:paraId="6E793264" w14:textId="77777777" w:rsidR="00137346" w:rsidRDefault="00137346" w:rsidP="00137346">
      <w:r>
        <w:t xml:space="preserve">            </w:t>
      </w:r>
      <w:r>
        <w:rPr>
          <w:rFonts w:ascii="Arial" w:hAnsi="Arial" w:cs="Arial"/>
        </w:rPr>
        <w:t>▲</w:t>
      </w:r>
    </w:p>
    <w:p w14:paraId="3A8F14A0" w14:textId="77777777" w:rsidR="00137346" w:rsidRDefault="00137346" w:rsidP="00137346">
      <w:r>
        <w:t xml:space="preserve">            │</w:t>
      </w:r>
    </w:p>
    <w:p w14:paraId="1E16FFFD" w14:textId="77777777" w:rsidR="00137346" w:rsidRDefault="00137346" w:rsidP="00137346">
      <w:r>
        <w:t>┌─────────────────────────────────────┐</w:t>
      </w:r>
    </w:p>
    <w:p w14:paraId="736759C9" w14:textId="77777777" w:rsidR="00137346" w:rsidRDefault="00137346" w:rsidP="00137346">
      <w:r>
        <w:t>│         Access Management           │</w:t>
      </w:r>
    </w:p>
    <w:p w14:paraId="5EEC5BCB" w14:textId="77777777" w:rsidR="00137346" w:rsidRDefault="00137346" w:rsidP="00137346">
      <w:r>
        <w:lastRenderedPageBreak/>
        <w:t>│  - Single Sign-On (SSO)             │</w:t>
      </w:r>
    </w:p>
    <w:p w14:paraId="2C8A6A9E" w14:textId="77777777" w:rsidR="00137346" w:rsidRDefault="00137346" w:rsidP="00137346">
      <w:r>
        <w:t>│  - Federated Identity Management    │</w:t>
      </w:r>
    </w:p>
    <w:p w14:paraId="5528EA24" w14:textId="77777777" w:rsidR="00137346" w:rsidRDefault="00137346" w:rsidP="00137346">
      <w:r>
        <w:t>│  - Access Requests and Approvals    │</w:t>
      </w:r>
    </w:p>
    <w:p w14:paraId="1DAB5081" w14:textId="77777777" w:rsidR="00137346" w:rsidRDefault="00137346" w:rsidP="00137346">
      <w:r>
        <w:t>└─────────────────────────────────────┘</w:t>
      </w:r>
    </w:p>
    <w:p w14:paraId="503C2E24" w14:textId="77777777" w:rsidR="00137346" w:rsidRDefault="00137346" w:rsidP="00137346">
      <w:r>
        <w:t xml:space="preserve">            </w:t>
      </w:r>
      <w:r>
        <w:rPr>
          <w:rFonts w:ascii="Arial" w:hAnsi="Arial" w:cs="Arial"/>
        </w:rPr>
        <w:t>▲</w:t>
      </w:r>
    </w:p>
    <w:p w14:paraId="2FC30DA5" w14:textId="77777777" w:rsidR="00137346" w:rsidRDefault="00137346" w:rsidP="00137346">
      <w:r>
        <w:t xml:space="preserve">            │</w:t>
      </w:r>
    </w:p>
    <w:p w14:paraId="68EF425D" w14:textId="77777777" w:rsidR="00137346" w:rsidRDefault="00137346" w:rsidP="00137346">
      <w:r>
        <w:t>┌─────────────────────────────────────┐</w:t>
      </w:r>
    </w:p>
    <w:p w14:paraId="3DD1D84E" w14:textId="77777777" w:rsidR="00137346" w:rsidRDefault="00137346" w:rsidP="00137346">
      <w:r>
        <w:t>│         Audit and Monitoring        │</w:t>
      </w:r>
    </w:p>
    <w:p w14:paraId="3663FF1B" w14:textId="77777777" w:rsidR="00137346" w:rsidRDefault="00137346" w:rsidP="00137346">
      <w:r>
        <w:t>│  - Azure AD Logs                    │</w:t>
      </w:r>
    </w:p>
    <w:p w14:paraId="353E6F53" w14:textId="77777777" w:rsidR="00137346" w:rsidRDefault="00137346" w:rsidP="00137346">
      <w:r>
        <w:t>│  - AD Logs                          │</w:t>
      </w:r>
    </w:p>
    <w:p w14:paraId="374185B1" w14:textId="77777777" w:rsidR="00137346" w:rsidRDefault="00137346" w:rsidP="00137346">
      <w:r>
        <w:t xml:space="preserve">│  - SailPoint </w:t>
      </w:r>
      <w:proofErr w:type="spellStart"/>
      <w:r>
        <w:t>MyID</w:t>
      </w:r>
      <w:proofErr w:type="spellEnd"/>
      <w:r>
        <w:t xml:space="preserve"> Logs              │</w:t>
      </w:r>
    </w:p>
    <w:p w14:paraId="67B2962A" w14:textId="77777777" w:rsidR="00137346" w:rsidRDefault="00137346" w:rsidP="00137346">
      <w:r>
        <w:t>│  - AWS CloudTrail Logs              │</w:t>
      </w:r>
    </w:p>
    <w:p w14:paraId="4937B24F" w14:textId="77777777" w:rsidR="00137346" w:rsidRDefault="00137346" w:rsidP="00137346">
      <w:r>
        <w:t>│  - Compliance and Reporting         │</w:t>
      </w:r>
    </w:p>
    <w:p w14:paraId="78C04D7F" w14:textId="77777777" w:rsidR="00137346" w:rsidRDefault="00137346" w:rsidP="00137346">
      <w:r>
        <w:t>└─────────────────────────────────────┘</w:t>
      </w:r>
    </w:p>
    <w:p w14:paraId="046A0850" w14:textId="77777777" w:rsidR="00137346" w:rsidRDefault="00137346" w:rsidP="00137346">
      <w:r>
        <w:t>```</w:t>
      </w:r>
    </w:p>
    <w:p w14:paraId="72CD8C3F" w14:textId="77777777" w:rsidR="00137346" w:rsidRDefault="00137346" w:rsidP="00137346"/>
    <w:p w14:paraId="528A4D03" w14:textId="77777777" w:rsidR="00137346" w:rsidRDefault="00137346" w:rsidP="00137346">
      <w:r>
        <w:t>### Explanation:</w:t>
      </w:r>
    </w:p>
    <w:p w14:paraId="1EB95D4F" w14:textId="77777777" w:rsidR="00137346" w:rsidRDefault="00137346" w:rsidP="00137346">
      <w:r>
        <w:t>1. **User Layer**: This layer includes all users, their roles, and groups, as well as the processes for provisioning and deprovisioning users.</w:t>
      </w:r>
    </w:p>
    <w:p w14:paraId="483D64C8" w14:textId="77777777" w:rsidR="00137346" w:rsidRDefault="00137346" w:rsidP="00137346">
      <w:r>
        <w:t>2. **Authentication Layer**: This layer handles user authentication using Azure AD, AD, and multi-factor authentication methods.</w:t>
      </w:r>
    </w:p>
    <w:p w14:paraId="765038A0" w14:textId="77777777" w:rsidR="00137346" w:rsidRDefault="00137346" w:rsidP="00137346">
      <w:r>
        <w:t xml:space="preserve">3. **Authorization Layer**: This layer manages access controls, including Azure AD roles and policies, AD groups and permissions, and SailPoint </w:t>
      </w:r>
      <w:proofErr w:type="spellStart"/>
      <w:r>
        <w:t>MyID</w:t>
      </w:r>
      <w:proofErr w:type="spellEnd"/>
      <w:r>
        <w:t xml:space="preserve"> for identity governance.</w:t>
      </w:r>
    </w:p>
    <w:p w14:paraId="7E994882" w14:textId="77777777" w:rsidR="00137346" w:rsidRDefault="00137346" w:rsidP="00137346">
      <w:r>
        <w:t>4. **Access Management Layer**: This layer includes single sign-on (SSO) and federated identity management, ensuring seamless access to resources.</w:t>
      </w:r>
    </w:p>
    <w:p w14:paraId="597FA321" w14:textId="77777777" w:rsidR="00137346" w:rsidRDefault="00137346" w:rsidP="00137346">
      <w:r>
        <w:t xml:space="preserve">5. **Audit and Monitoring Layer**: This layer involves logging and monitoring activities across Azure AD, AD, SailPoint </w:t>
      </w:r>
      <w:proofErr w:type="spellStart"/>
      <w:r>
        <w:t>MyID</w:t>
      </w:r>
      <w:proofErr w:type="spellEnd"/>
      <w:r>
        <w:t>, and AWS CloudTrail to ensure compliance and detect any suspicious activities.</w:t>
      </w:r>
    </w:p>
    <w:p w14:paraId="10A2053A" w14:textId="77777777" w:rsidR="00137346" w:rsidRDefault="00137346" w:rsidP="00137346"/>
    <w:p w14:paraId="32AF4C8D" w14:textId="77777777" w:rsidR="00137346" w:rsidRDefault="00137346" w:rsidP="00137346">
      <w:r>
        <w:t>This architecture ensures a robust and secure identity and access management system for your bank, integrating various tools and services to provide comprehensive governance and control.</w:t>
      </w:r>
    </w:p>
    <w:p w14:paraId="0A1885D5" w14:textId="77777777" w:rsidR="00137346" w:rsidRDefault="00137346" w:rsidP="00137346"/>
    <w:p w14:paraId="26A0322C" w14:textId="69D2F03A" w:rsidR="0020273F" w:rsidRDefault="00137346" w:rsidP="00137346">
      <w:r>
        <w:t>Does this architecture meet your requirements?</w:t>
      </w:r>
    </w:p>
    <w:p w14:paraId="54AB15DE" w14:textId="77777777" w:rsidR="00CC1C0A" w:rsidRDefault="00CC1C0A" w:rsidP="00137346"/>
    <w:p w14:paraId="718BBCDF" w14:textId="77777777" w:rsidR="00CC1C0A" w:rsidRPr="00CC1C0A" w:rsidRDefault="00CC1C0A" w:rsidP="00CC1C0A">
      <w:r w:rsidRPr="00CC1C0A">
        <w:t xml:space="preserve">Here’s an expanded table with the </w:t>
      </w:r>
      <w:r w:rsidRPr="00CC1C0A">
        <w:rPr>
          <w:b/>
          <w:bCs/>
        </w:rPr>
        <w:t>Risk Addressed</w:t>
      </w:r>
      <w:r w:rsidRPr="00CC1C0A">
        <w:t xml:space="preserve"> and </w:t>
      </w:r>
      <w:r w:rsidRPr="00CC1C0A">
        <w:rPr>
          <w:b/>
          <w:bCs/>
        </w:rPr>
        <w:t>Risk for Each Control</w:t>
      </w:r>
      <w:r w:rsidRPr="00CC1C0A">
        <w:t xml:space="preserve"> columns:</w:t>
      </w:r>
    </w:p>
    <w:p w14:paraId="18D9AF6D" w14:textId="77777777" w:rsidR="00CC1C0A" w:rsidRPr="00CC1C0A" w:rsidRDefault="00CC1C0A" w:rsidP="00CC1C0A">
      <w:r w:rsidRPr="00CC1C0A">
        <w:pict w14:anchorId="35AADE8E">
          <v:rect id="_x0000_i1037" style="width:0;height:1.5pt" o:hralign="center" o:hrstd="t" o:hr="t" fillcolor="#a0a0a0" stroked="f"/>
        </w:pict>
      </w:r>
    </w:p>
    <w:tbl>
      <w:tblPr>
        <w:tblStyle w:val="TableGrid"/>
        <w:tblW w:w="0" w:type="auto"/>
        <w:tblLook w:val="04A0" w:firstRow="1" w:lastRow="0" w:firstColumn="1" w:lastColumn="0" w:noHBand="0" w:noVBand="1"/>
      </w:tblPr>
      <w:tblGrid>
        <w:gridCol w:w="1656"/>
        <w:gridCol w:w="1788"/>
        <w:gridCol w:w="1353"/>
        <w:gridCol w:w="2127"/>
        <w:gridCol w:w="2092"/>
      </w:tblGrid>
      <w:tr w:rsidR="00CC1C0A" w:rsidRPr="00CC1C0A" w14:paraId="50166FF0" w14:textId="77777777" w:rsidTr="00CC1C0A">
        <w:tc>
          <w:tcPr>
            <w:tcW w:w="0" w:type="auto"/>
            <w:hideMark/>
          </w:tcPr>
          <w:p w14:paraId="722B982D" w14:textId="77777777" w:rsidR="00CC1C0A" w:rsidRPr="00CC1C0A" w:rsidRDefault="00CC1C0A" w:rsidP="00CC1C0A">
            <w:pPr>
              <w:spacing w:after="160" w:line="259" w:lineRule="auto"/>
              <w:rPr>
                <w:b/>
                <w:bCs/>
              </w:rPr>
            </w:pPr>
            <w:r w:rsidRPr="00CC1C0A">
              <w:rPr>
                <w:b/>
                <w:bCs/>
              </w:rPr>
              <w:t>Control</w:t>
            </w:r>
          </w:p>
        </w:tc>
        <w:tc>
          <w:tcPr>
            <w:tcW w:w="0" w:type="auto"/>
            <w:hideMark/>
          </w:tcPr>
          <w:p w14:paraId="0D79DD4D" w14:textId="77777777" w:rsidR="00CC1C0A" w:rsidRPr="00CC1C0A" w:rsidRDefault="00CC1C0A" w:rsidP="00CC1C0A">
            <w:pPr>
              <w:spacing w:after="160" w:line="259" w:lineRule="auto"/>
              <w:rPr>
                <w:b/>
                <w:bCs/>
              </w:rPr>
            </w:pPr>
            <w:r w:rsidRPr="00CC1C0A">
              <w:rPr>
                <w:b/>
                <w:bCs/>
              </w:rPr>
              <w:t>Central Level</w:t>
            </w:r>
          </w:p>
        </w:tc>
        <w:tc>
          <w:tcPr>
            <w:tcW w:w="0" w:type="auto"/>
            <w:hideMark/>
          </w:tcPr>
          <w:p w14:paraId="172B9CA1" w14:textId="77777777" w:rsidR="00CC1C0A" w:rsidRPr="00CC1C0A" w:rsidRDefault="00CC1C0A" w:rsidP="00CC1C0A">
            <w:pPr>
              <w:spacing w:after="160" w:line="259" w:lineRule="auto"/>
              <w:rPr>
                <w:b/>
                <w:bCs/>
              </w:rPr>
            </w:pPr>
            <w:r w:rsidRPr="00CC1C0A">
              <w:rPr>
                <w:b/>
                <w:bCs/>
              </w:rPr>
              <w:t>Application Level</w:t>
            </w:r>
          </w:p>
        </w:tc>
        <w:tc>
          <w:tcPr>
            <w:tcW w:w="0" w:type="auto"/>
            <w:hideMark/>
          </w:tcPr>
          <w:p w14:paraId="7F24952A" w14:textId="77777777" w:rsidR="00CC1C0A" w:rsidRPr="00CC1C0A" w:rsidRDefault="00CC1C0A" w:rsidP="00CC1C0A">
            <w:pPr>
              <w:spacing w:after="160" w:line="259" w:lineRule="auto"/>
              <w:rPr>
                <w:b/>
                <w:bCs/>
              </w:rPr>
            </w:pPr>
            <w:r w:rsidRPr="00CC1C0A">
              <w:rPr>
                <w:b/>
                <w:bCs/>
              </w:rPr>
              <w:t>Risk Addressed</w:t>
            </w:r>
          </w:p>
        </w:tc>
        <w:tc>
          <w:tcPr>
            <w:tcW w:w="0" w:type="auto"/>
            <w:hideMark/>
          </w:tcPr>
          <w:p w14:paraId="397B73CE" w14:textId="77777777" w:rsidR="00CC1C0A" w:rsidRPr="00CC1C0A" w:rsidRDefault="00CC1C0A" w:rsidP="00CC1C0A">
            <w:pPr>
              <w:spacing w:after="160" w:line="259" w:lineRule="auto"/>
              <w:rPr>
                <w:b/>
                <w:bCs/>
              </w:rPr>
            </w:pPr>
            <w:r w:rsidRPr="00CC1C0A">
              <w:rPr>
                <w:b/>
                <w:bCs/>
              </w:rPr>
              <w:t>Risk for Each Control</w:t>
            </w:r>
          </w:p>
        </w:tc>
      </w:tr>
      <w:tr w:rsidR="00CC1C0A" w:rsidRPr="00CC1C0A" w14:paraId="0156ABDB" w14:textId="77777777" w:rsidTr="00CC1C0A">
        <w:tc>
          <w:tcPr>
            <w:tcW w:w="0" w:type="auto"/>
            <w:hideMark/>
          </w:tcPr>
          <w:p w14:paraId="07D13CAF" w14:textId="77777777" w:rsidR="00CC1C0A" w:rsidRPr="00CC1C0A" w:rsidRDefault="00CC1C0A" w:rsidP="00CC1C0A">
            <w:pPr>
              <w:spacing w:after="160" w:line="259" w:lineRule="auto"/>
            </w:pPr>
            <w:r w:rsidRPr="00CC1C0A">
              <w:rPr>
                <w:b/>
                <w:bCs/>
              </w:rPr>
              <w:t>Role-Based Access Control (RBAC)</w:t>
            </w:r>
          </w:p>
        </w:tc>
        <w:tc>
          <w:tcPr>
            <w:tcW w:w="0" w:type="auto"/>
            <w:hideMark/>
          </w:tcPr>
          <w:p w14:paraId="0111A7AC" w14:textId="77777777" w:rsidR="00CC1C0A" w:rsidRPr="00CC1C0A" w:rsidRDefault="00CC1C0A" w:rsidP="00CC1C0A">
            <w:pPr>
              <w:spacing w:after="160" w:line="259" w:lineRule="auto"/>
            </w:pPr>
            <w:r w:rsidRPr="00CC1C0A">
              <w:t>Defined in Azure AD/AD</w:t>
            </w:r>
          </w:p>
        </w:tc>
        <w:tc>
          <w:tcPr>
            <w:tcW w:w="0" w:type="auto"/>
            <w:hideMark/>
          </w:tcPr>
          <w:p w14:paraId="1D5A1767" w14:textId="77777777" w:rsidR="00CC1C0A" w:rsidRPr="00CC1C0A" w:rsidRDefault="00CC1C0A" w:rsidP="00CC1C0A">
            <w:pPr>
              <w:spacing w:after="160" w:line="259" w:lineRule="auto"/>
            </w:pPr>
            <w:r w:rsidRPr="00CC1C0A">
              <w:t>Mapped to app-specific roles</w:t>
            </w:r>
          </w:p>
        </w:tc>
        <w:tc>
          <w:tcPr>
            <w:tcW w:w="0" w:type="auto"/>
            <w:hideMark/>
          </w:tcPr>
          <w:p w14:paraId="24407A73" w14:textId="77777777" w:rsidR="00CC1C0A" w:rsidRPr="00CC1C0A" w:rsidRDefault="00CC1C0A" w:rsidP="00CC1C0A">
            <w:pPr>
              <w:spacing w:after="160" w:line="259" w:lineRule="auto"/>
            </w:pPr>
            <w:r w:rsidRPr="00CC1C0A">
              <w:t xml:space="preserve">Mitigates </w:t>
            </w:r>
            <w:r w:rsidRPr="00CC1C0A">
              <w:rPr>
                <w:b/>
                <w:bCs/>
              </w:rPr>
              <w:t>over-privileged access</w:t>
            </w:r>
            <w:r w:rsidRPr="00CC1C0A">
              <w:t xml:space="preserve">, </w:t>
            </w:r>
            <w:r w:rsidRPr="00CC1C0A">
              <w:rPr>
                <w:b/>
                <w:bCs/>
              </w:rPr>
              <w:t>insider threats</w:t>
            </w:r>
            <w:r w:rsidRPr="00CC1C0A">
              <w:t xml:space="preserve">, and </w:t>
            </w:r>
            <w:r w:rsidRPr="00CC1C0A">
              <w:rPr>
                <w:b/>
                <w:bCs/>
              </w:rPr>
              <w:t>privilege escalation</w:t>
            </w:r>
            <w:r w:rsidRPr="00CC1C0A">
              <w:t>.</w:t>
            </w:r>
          </w:p>
        </w:tc>
        <w:tc>
          <w:tcPr>
            <w:tcW w:w="0" w:type="auto"/>
            <w:hideMark/>
          </w:tcPr>
          <w:p w14:paraId="58A65D50" w14:textId="77777777" w:rsidR="00CC1C0A" w:rsidRPr="00CC1C0A" w:rsidRDefault="00CC1C0A" w:rsidP="00CC1C0A">
            <w:pPr>
              <w:spacing w:after="160" w:line="259" w:lineRule="auto"/>
            </w:pPr>
            <w:r w:rsidRPr="00CC1C0A">
              <w:rPr>
                <w:b/>
                <w:bCs/>
              </w:rPr>
              <w:t>Misconfigured roles</w:t>
            </w:r>
            <w:r w:rsidRPr="00CC1C0A">
              <w:t xml:space="preserve"> leading to excessive privileges or lack of access for critical functions.</w:t>
            </w:r>
          </w:p>
        </w:tc>
      </w:tr>
      <w:tr w:rsidR="00CC1C0A" w:rsidRPr="00CC1C0A" w14:paraId="290CBF53" w14:textId="77777777" w:rsidTr="00CC1C0A">
        <w:tc>
          <w:tcPr>
            <w:tcW w:w="0" w:type="auto"/>
            <w:hideMark/>
          </w:tcPr>
          <w:p w14:paraId="750BADFF" w14:textId="77777777" w:rsidR="00CC1C0A" w:rsidRPr="00CC1C0A" w:rsidRDefault="00CC1C0A" w:rsidP="00CC1C0A">
            <w:pPr>
              <w:spacing w:after="160" w:line="259" w:lineRule="auto"/>
            </w:pPr>
            <w:r w:rsidRPr="00CC1C0A">
              <w:rPr>
                <w:b/>
                <w:bCs/>
              </w:rPr>
              <w:t>Authentication (MFA, SSO)</w:t>
            </w:r>
          </w:p>
        </w:tc>
        <w:tc>
          <w:tcPr>
            <w:tcW w:w="0" w:type="auto"/>
            <w:hideMark/>
          </w:tcPr>
          <w:p w14:paraId="5C1F0DBE" w14:textId="77777777" w:rsidR="00CC1C0A" w:rsidRPr="00CC1C0A" w:rsidRDefault="00CC1C0A" w:rsidP="00CC1C0A">
            <w:pPr>
              <w:spacing w:after="160" w:line="259" w:lineRule="auto"/>
            </w:pPr>
            <w:r w:rsidRPr="00CC1C0A">
              <w:t>Managed centrally via Azure AD</w:t>
            </w:r>
          </w:p>
        </w:tc>
        <w:tc>
          <w:tcPr>
            <w:tcW w:w="0" w:type="auto"/>
            <w:hideMark/>
          </w:tcPr>
          <w:p w14:paraId="2E5F0C04" w14:textId="77777777" w:rsidR="00CC1C0A" w:rsidRPr="00CC1C0A" w:rsidRDefault="00CC1C0A" w:rsidP="00CC1C0A">
            <w:pPr>
              <w:spacing w:after="160" w:line="259" w:lineRule="auto"/>
            </w:pPr>
            <w:r w:rsidRPr="00CC1C0A">
              <w:t>Integrated at app-level</w:t>
            </w:r>
          </w:p>
        </w:tc>
        <w:tc>
          <w:tcPr>
            <w:tcW w:w="0" w:type="auto"/>
            <w:hideMark/>
          </w:tcPr>
          <w:p w14:paraId="0F5CAEB4" w14:textId="77777777" w:rsidR="00CC1C0A" w:rsidRPr="00CC1C0A" w:rsidRDefault="00CC1C0A" w:rsidP="00CC1C0A">
            <w:pPr>
              <w:spacing w:after="160" w:line="259" w:lineRule="auto"/>
            </w:pPr>
            <w:r w:rsidRPr="00CC1C0A">
              <w:t xml:space="preserve">Addresses </w:t>
            </w:r>
            <w:r w:rsidRPr="00CC1C0A">
              <w:rPr>
                <w:b/>
                <w:bCs/>
              </w:rPr>
              <w:t>compromised credentials</w:t>
            </w:r>
            <w:r w:rsidRPr="00CC1C0A">
              <w:t xml:space="preserve">, </w:t>
            </w:r>
            <w:r w:rsidRPr="00CC1C0A">
              <w:rPr>
                <w:b/>
                <w:bCs/>
              </w:rPr>
              <w:t>phishing attacks</w:t>
            </w:r>
            <w:r w:rsidRPr="00CC1C0A">
              <w:t xml:space="preserve">, and </w:t>
            </w:r>
            <w:r w:rsidRPr="00CC1C0A">
              <w:rPr>
                <w:b/>
                <w:bCs/>
              </w:rPr>
              <w:t>weak authentication</w:t>
            </w:r>
            <w:r w:rsidRPr="00CC1C0A">
              <w:t>.</w:t>
            </w:r>
          </w:p>
        </w:tc>
        <w:tc>
          <w:tcPr>
            <w:tcW w:w="0" w:type="auto"/>
            <w:hideMark/>
          </w:tcPr>
          <w:p w14:paraId="71A6DA2C" w14:textId="77777777" w:rsidR="00CC1C0A" w:rsidRPr="00CC1C0A" w:rsidRDefault="00CC1C0A" w:rsidP="00CC1C0A">
            <w:pPr>
              <w:spacing w:after="160" w:line="259" w:lineRule="auto"/>
            </w:pPr>
            <w:r w:rsidRPr="00CC1C0A">
              <w:rPr>
                <w:b/>
                <w:bCs/>
              </w:rPr>
              <w:t>Failure to enforce MFA</w:t>
            </w:r>
            <w:r w:rsidRPr="00CC1C0A">
              <w:t xml:space="preserve"> or weak SSO configurations may allow unauthorized access.</w:t>
            </w:r>
          </w:p>
        </w:tc>
      </w:tr>
      <w:tr w:rsidR="00CC1C0A" w:rsidRPr="00CC1C0A" w14:paraId="3755766D" w14:textId="77777777" w:rsidTr="00CC1C0A">
        <w:tc>
          <w:tcPr>
            <w:tcW w:w="0" w:type="auto"/>
            <w:hideMark/>
          </w:tcPr>
          <w:p w14:paraId="69149802" w14:textId="77777777" w:rsidR="00CC1C0A" w:rsidRPr="00CC1C0A" w:rsidRDefault="00CC1C0A" w:rsidP="00CC1C0A">
            <w:pPr>
              <w:spacing w:after="160" w:line="259" w:lineRule="auto"/>
            </w:pPr>
            <w:r w:rsidRPr="00CC1C0A">
              <w:rPr>
                <w:b/>
                <w:bCs/>
              </w:rPr>
              <w:t>Logging and Monitoring</w:t>
            </w:r>
          </w:p>
        </w:tc>
        <w:tc>
          <w:tcPr>
            <w:tcW w:w="0" w:type="auto"/>
            <w:hideMark/>
          </w:tcPr>
          <w:p w14:paraId="56188228" w14:textId="77777777" w:rsidR="00CC1C0A" w:rsidRPr="00CC1C0A" w:rsidRDefault="00CC1C0A" w:rsidP="00CC1C0A">
            <w:pPr>
              <w:spacing w:after="160" w:line="259" w:lineRule="auto"/>
            </w:pPr>
            <w:r w:rsidRPr="00CC1C0A">
              <w:t>Centralized in SIEM</w:t>
            </w:r>
          </w:p>
        </w:tc>
        <w:tc>
          <w:tcPr>
            <w:tcW w:w="0" w:type="auto"/>
            <w:hideMark/>
          </w:tcPr>
          <w:p w14:paraId="054614EC" w14:textId="77777777" w:rsidR="00CC1C0A" w:rsidRPr="00CC1C0A" w:rsidRDefault="00CC1C0A" w:rsidP="00CC1C0A">
            <w:pPr>
              <w:spacing w:after="160" w:line="259" w:lineRule="auto"/>
            </w:pPr>
            <w:r w:rsidRPr="00CC1C0A">
              <w:t>Detailed app-level logging</w:t>
            </w:r>
          </w:p>
        </w:tc>
        <w:tc>
          <w:tcPr>
            <w:tcW w:w="0" w:type="auto"/>
            <w:hideMark/>
          </w:tcPr>
          <w:p w14:paraId="6C9D53C9" w14:textId="77777777" w:rsidR="00CC1C0A" w:rsidRPr="00CC1C0A" w:rsidRDefault="00CC1C0A" w:rsidP="00CC1C0A">
            <w:pPr>
              <w:spacing w:after="160" w:line="259" w:lineRule="auto"/>
            </w:pPr>
            <w:r w:rsidRPr="00CC1C0A">
              <w:t xml:space="preserve">Mitigates risks of </w:t>
            </w:r>
            <w:r w:rsidRPr="00CC1C0A">
              <w:rPr>
                <w:b/>
                <w:bCs/>
              </w:rPr>
              <w:t>undetected breaches</w:t>
            </w:r>
            <w:r w:rsidRPr="00CC1C0A">
              <w:t xml:space="preserve">, </w:t>
            </w:r>
            <w:r w:rsidRPr="00CC1C0A">
              <w:rPr>
                <w:b/>
                <w:bCs/>
              </w:rPr>
              <w:t>unauthorized access</w:t>
            </w:r>
            <w:r w:rsidRPr="00CC1C0A">
              <w:t xml:space="preserve">, and </w:t>
            </w:r>
            <w:r w:rsidRPr="00CC1C0A">
              <w:rPr>
                <w:b/>
                <w:bCs/>
              </w:rPr>
              <w:t>compliance failures</w:t>
            </w:r>
            <w:r w:rsidRPr="00CC1C0A">
              <w:t>.</w:t>
            </w:r>
          </w:p>
        </w:tc>
        <w:tc>
          <w:tcPr>
            <w:tcW w:w="0" w:type="auto"/>
            <w:hideMark/>
          </w:tcPr>
          <w:p w14:paraId="6AA42CBE" w14:textId="77777777" w:rsidR="00CC1C0A" w:rsidRPr="00CC1C0A" w:rsidRDefault="00CC1C0A" w:rsidP="00CC1C0A">
            <w:pPr>
              <w:spacing w:after="160" w:line="259" w:lineRule="auto"/>
            </w:pPr>
            <w:r w:rsidRPr="00CC1C0A">
              <w:rPr>
                <w:b/>
                <w:bCs/>
              </w:rPr>
              <w:t>Incomplete logging</w:t>
            </w:r>
            <w:r w:rsidRPr="00CC1C0A">
              <w:t xml:space="preserve"> or </w:t>
            </w:r>
            <w:r w:rsidRPr="00CC1C0A">
              <w:rPr>
                <w:b/>
                <w:bCs/>
              </w:rPr>
              <w:t>delayed monitoring</w:t>
            </w:r>
            <w:r w:rsidRPr="00CC1C0A">
              <w:t xml:space="preserve"> can result in missed security incidents.</w:t>
            </w:r>
          </w:p>
        </w:tc>
      </w:tr>
      <w:tr w:rsidR="00CC1C0A" w:rsidRPr="00CC1C0A" w14:paraId="52D89D61" w14:textId="77777777" w:rsidTr="00CC1C0A">
        <w:tc>
          <w:tcPr>
            <w:tcW w:w="0" w:type="auto"/>
            <w:hideMark/>
          </w:tcPr>
          <w:p w14:paraId="64AD01AC" w14:textId="77777777" w:rsidR="00CC1C0A" w:rsidRPr="00CC1C0A" w:rsidRDefault="00CC1C0A" w:rsidP="00CC1C0A">
            <w:pPr>
              <w:spacing w:after="160" w:line="259" w:lineRule="auto"/>
            </w:pPr>
            <w:r w:rsidRPr="00CC1C0A">
              <w:rPr>
                <w:b/>
                <w:bCs/>
              </w:rPr>
              <w:t>Policy Enforcement</w:t>
            </w:r>
          </w:p>
        </w:tc>
        <w:tc>
          <w:tcPr>
            <w:tcW w:w="0" w:type="auto"/>
            <w:hideMark/>
          </w:tcPr>
          <w:p w14:paraId="5C2607A9" w14:textId="77777777" w:rsidR="00CC1C0A" w:rsidRPr="00CC1C0A" w:rsidRDefault="00CC1C0A" w:rsidP="00CC1C0A">
            <w:pPr>
              <w:spacing w:after="160" w:line="259" w:lineRule="auto"/>
            </w:pPr>
            <w:r w:rsidRPr="00CC1C0A">
              <w:t>Managed via Azure AD/AWS IAM</w:t>
            </w:r>
          </w:p>
        </w:tc>
        <w:tc>
          <w:tcPr>
            <w:tcW w:w="0" w:type="auto"/>
            <w:hideMark/>
          </w:tcPr>
          <w:p w14:paraId="3A00D8FA" w14:textId="77777777" w:rsidR="00CC1C0A" w:rsidRPr="00CC1C0A" w:rsidRDefault="00CC1C0A" w:rsidP="00CC1C0A">
            <w:pPr>
              <w:spacing w:after="160" w:line="259" w:lineRule="auto"/>
            </w:pPr>
            <w:r w:rsidRPr="00CC1C0A">
              <w:t>Custom policies per app</w:t>
            </w:r>
          </w:p>
        </w:tc>
        <w:tc>
          <w:tcPr>
            <w:tcW w:w="0" w:type="auto"/>
            <w:hideMark/>
          </w:tcPr>
          <w:p w14:paraId="4D90CEF4" w14:textId="77777777" w:rsidR="00CC1C0A" w:rsidRPr="00CC1C0A" w:rsidRDefault="00CC1C0A" w:rsidP="00CC1C0A">
            <w:pPr>
              <w:spacing w:after="160" w:line="259" w:lineRule="auto"/>
            </w:pPr>
            <w:r w:rsidRPr="00CC1C0A">
              <w:t xml:space="preserve">Prevents </w:t>
            </w:r>
            <w:r w:rsidRPr="00CC1C0A">
              <w:rPr>
                <w:b/>
                <w:bCs/>
              </w:rPr>
              <w:t>misconfigurations</w:t>
            </w:r>
            <w:r w:rsidRPr="00CC1C0A">
              <w:t xml:space="preserve">, </w:t>
            </w:r>
            <w:r w:rsidRPr="00CC1C0A">
              <w:rPr>
                <w:b/>
                <w:bCs/>
              </w:rPr>
              <w:t>policy deviations</w:t>
            </w:r>
            <w:r w:rsidRPr="00CC1C0A">
              <w:t xml:space="preserve">, and </w:t>
            </w:r>
            <w:r w:rsidRPr="00CC1C0A">
              <w:rPr>
                <w:b/>
                <w:bCs/>
              </w:rPr>
              <w:t>non-compliance</w:t>
            </w:r>
            <w:r w:rsidRPr="00CC1C0A">
              <w:t>.</w:t>
            </w:r>
          </w:p>
        </w:tc>
        <w:tc>
          <w:tcPr>
            <w:tcW w:w="0" w:type="auto"/>
            <w:hideMark/>
          </w:tcPr>
          <w:p w14:paraId="47604234" w14:textId="77777777" w:rsidR="00CC1C0A" w:rsidRPr="00CC1C0A" w:rsidRDefault="00CC1C0A" w:rsidP="00CC1C0A">
            <w:pPr>
              <w:spacing w:after="160" w:line="259" w:lineRule="auto"/>
            </w:pPr>
            <w:r w:rsidRPr="00CC1C0A">
              <w:rPr>
                <w:b/>
                <w:bCs/>
              </w:rPr>
              <w:t>Policy gaps</w:t>
            </w:r>
            <w:r w:rsidRPr="00CC1C0A">
              <w:t xml:space="preserve"> or inconsistent enforcement could lead to security and regulatory issues.</w:t>
            </w:r>
          </w:p>
        </w:tc>
      </w:tr>
      <w:tr w:rsidR="00CC1C0A" w:rsidRPr="00CC1C0A" w14:paraId="17A3F5BB" w14:textId="77777777" w:rsidTr="00CC1C0A">
        <w:tc>
          <w:tcPr>
            <w:tcW w:w="0" w:type="auto"/>
            <w:hideMark/>
          </w:tcPr>
          <w:p w14:paraId="5B1A7FEF" w14:textId="77777777" w:rsidR="00CC1C0A" w:rsidRPr="00CC1C0A" w:rsidRDefault="00CC1C0A" w:rsidP="00CC1C0A">
            <w:pPr>
              <w:spacing w:after="160" w:line="259" w:lineRule="auto"/>
            </w:pPr>
            <w:r w:rsidRPr="00CC1C0A">
              <w:rPr>
                <w:b/>
                <w:bCs/>
              </w:rPr>
              <w:t>Access Request Workflow</w:t>
            </w:r>
          </w:p>
        </w:tc>
        <w:tc>
          <w:tcPr>
            <w:tcW w:w="0" w:type="auto"/>
            <w:hideMark/>
          </w:tcPr>
          <w:p w14:paraId="22AACAAB" w14:textId="77777777" w:rsidR="00CC1C0A" w:rsidRPr="00CC1C0A" w:rsidRDefault="00CC1C0A" w:rsidP="00CC1C0A">
            <w:pPr>
              <w:spacing w:after="160" w:line="259" w:lineRule="auto"/>
            </w:pPr>
            <w:r w:rsidRPr="00CC1C0A">
              <w:t xml:space="preserve">SailPoint </w:t>
            </w:r>
            <w:proofErr w:type="spellStart"/>
            <w:r w:rsidRPr="00CC1C0A">
              <w:t>MyID</w:t>
            </w:r>
            <w:proofErr w:type="spellEnd"/>
            <w:r w:rsidRPr="00CC1C0A">
              <w:t xml:space="preserve"> workflows</w:t>
            </w:r>
          </w:p>
        </w:tc>
        <w:tc>
          <w:tcPr>
            <w:tcW w:w="0" w:type="auto"/>
            <w:hideMark/>
          </w:tcPr>
          <w:p w14:paraId="0D2DC99B" w14:textId="77777777" w:rsidR="00CC1C0A" w:rsidRPr="00CC1C0A" w:rsidRDefault="00CC1C0A" w:rsidP="00CC1C0A">
            <w:pPr>
              <w:spacing w:after="160" w:line="259" w:lineRule="auto"/>
            </w:pPr>
            <w:r w:rsidRPr="00CC1C0A">
              <w:t>Application-specific approvals</w:t>
            </w:r>
          </w:p>
        </w:tc>
        <w:tc>
          <w:tcPr>
            <w:tcW w:w="0" w:type="auto"/>
            <w:hideMark/>
          </w:tcPr>
          <w:p w14:paraId="309BFDBA" w14:textId="77777777" w:rsidR="00CC1C0A" w:rsidRPr="00CC1C0A" w:rsidRDefault="00CC1C0A" w:rsidP="00CC1C0A">
            <w:pPr>
              <w:spacing w:after="160" w:line="259" w:lineRule="auto"/>
            </w:pPr>
            <w:r w:rsidRPr="00CC1C0A">
              <w:t xml:space="preserve">Reduces risks of </w:t>
            </w:r>
            <w:r w:rsidRPr="00CC1C0A">
              <w:rPr>
                <w:b/>
                <w:bCs/>
              </w:rPr>
              <w:t>unauthorized access</w:t>
            </w:r>
            <w:r w:rsidRPr="00CC1C0A">
              <w:t xml:space="preserve"> and </w:t>
            </w:r>
            <w:r w:rsidRPr="00CC1C0A">
              <w:rPr>
                <w:b/>
                <w:bCs/>
              </w:rPr>
              <w:t>orphaned accounts</w:t>
            </w:r>
            <w:r w:rsidRPr="00CC1C0A">
              <w:t>.</w:t>
            </w:r>
          </w:p>
        </w:tc>
        <w:tc>
          <w:tcPr>
            <w:tcW w:w="0" w:type="auto"/>
            <w:hideMark/>
          </w:tcPr>
          <w:p w14:paraId="6B6187CF" w14:textId="77777777" w:rsidR="00CC1C0A" w:rsidRPr="00CC1C0A" w:rsidRDefault="00CC1C0A" w:rsidP="00CC1C0A">
            <w:pPr>
              <w:spacing w:after="160" w:line="259" w:lineRule="auto"/>
            </w:pPr>
            <w:r w:rsidRPr="00CC1C0A">
              <w:rPr>
                <w:b/>
                <w:bCs/>
              </w:rPr>
              <w:t>Weak approval processes</w:t>
            </w:r>
            <w:r w:rsidRPr="00CC1C0A">
              <w:t xml:space="preserve"> or bypassing workflows could allow unauthorized access.</w:t>
            </w:r>
          </w:p>
        </w:tc>
      </w:tr>
      <w:tr w:rsidR="00CC1C0A" w:rsidRPr="00CC1C0A" w14:paraId="6F80C81D" w14:textId="77777777" w:rsidTr="00CC1C0A">
        <w:tc>
          <w:tcPr>
            <w:tcW w:w="0" w:type="auto"/>
            <w:hideMark/>
          </w:tcPr>
          <w:p w14:paraId="0816BF35" w14:textId="77777777" w:rsidR="00CC1C0A" w:rsidRPr="00CC1C0A" w:rsidRDefault="00CC1C0A" w:rsidP="00CC1C0A">
            <w:pPr>
              <w:spacing w:after="160" w:line="259" w:lineRule="auto"/>
            </w:pPr>
            <w:r w:rsidRPr="00CC1C0A">
              <w:rPr>
                <w:b/>
                <w:bCs/>
              </w:rPr>
              <w:t>Privileged Access</w:t>
            </w:r>
          </w:p>
        </w:tc>
        <w:tc>
          <w:tcPr>
            <w:tcW w:w="0" w:type="auto"/>
            <w:hideMark/>
          </w:tcPr>
          <w:p w14:paraId="6BB2178A" w14:textId="77777777" w:rsidR="00CC1C0A" w:rsidRPr="00CC1C0A" w:rsidRDefault="00CC1C0A" w:rsidP="00CC1C0A">
            <w:pPr>
              <w:spacing w:after="160" w:line="259" w:lineRule="auto"/>
            </w:pPr>
            <w:r w:rsidRPr="00CC1C0A">
              <w:t>Managed via PAM (e.g., Azure PIM)</w:t>
            </w:r>
          </w:p>
        </w:tc>
        <w:tc>
          <w:tcPr>
            <w:tcW w:w="0" w:type="auto"/>
            <w:hideMark/>
          </w:tcPr>
          <w:p w14:paraId="2A3DE752" w14:textId="77777777" w:rsidR="00CC1C0A" w:rsidRPr="00CC1C0A" w:rsidRDefault="00CC1C0A" w:rsidP="00CC1C0A">
            <w:pPr>
              <w:spacing w:after="160" w:line="259" w:lineRule="auto"/>
            </w:pPr>
            <w:r w:rsidRPr="00CC1C0A">
              <w:t>App-specific elevated roles</w:t>
            </w:r>
          </w:p>
        </w:tc>
        <w:tc>
          <w:tcPr>
            <w:tcW w:w="0" w:type="auto"/>
            <w:hideMark/>
          </w:tcPr>
          <w:p w14:paraId="23DFF4B4" w14:textId="77777777" w:rsidR="00CC1C0A" w:rsidRPr="00CC1C0A" w:rsidRDefault="00CC1C0A" w:rsidP="00CC1C0A">
            <w:pPr>
              <w:spacing w:after="160" w:line="259" w:lineRule="auto"/>
            </w:pPr>
            <w:r w:rsidRPr="00CC1C0A">
              <w:t xml:space="preserve">Protects against </w:t>
            </w:r>
            <w:r w:rsidRPr="00CC1C0A">
              <w:rPr>
                <w:b/>
                <w:bCs/>
              </w:rPr>
              <w:t>privilege escalation</w:t>
            </w:r>
            <w:r w:rsidRPr="00CC1C0A">
              <w:t xml:space="preserve"> and </w:t>
            </w:r>
            <w:r w:rsidRPr="00CC1C0A">
              <w:rPr>
                <w:b/>
                <w:bCs/>
              </w:rPr>
              <w:t>insider threats</w:t>
            </w:r>
            <w:r w:rsidRPr="00CC1C0A">
              <w:t>.</w:t>
            </w:r>
          </w:p>
        </w:tc>
        <w:tc>
          <w:tcPr>
            <w:tcW w:w="0" w:type="auto"/>
            <w:hideMark/>
          </w:tcPr>
          <w:p w14:paraId="61BB74E8" w14:textId="77777777" w:rsidR="00CC1C0A" w:rsidRPr="00CC1C0A" w:rsidRDefault="00CC1C0A" w:rsidP="00CC1C0A">
            <w:pPr>
              <w:spacing w:after="160" w:line="259" w:lineRule="auto"/>
            </w:pPr>
            <w:r w:rsidRPr="00CC1C0A">
              <w:rPr>
                <w:b/>
                <w:bCs/>
              </w:rPr>
              <w:t>Overly broad privileged roles</w:t>
            </w:r>
            <w:r w:rsidRPr="00CC1C0A">
              <w:t xml:space="preserve"> or weak PAM configurations can lead to abuse of elevated access.</w:t>
            </w:r>
          </w:p>
        </w:tc>
      </w:tr>
      <w:tr w:rsidR="00CC1C0A" w:rsidRPr="00CC1C0A" w14:paraId="3EF7E85E" w14:textId="77777777" w:rsidTr="00CC1C0A">
        <w:tc>
          <w:tcPr>
            <w:tcW w:w="0" w:type="auto"/>
            <w:hideMark/>
          </w:tcPr>
          <w:p w14:paraId="3A89E697" w14:textId="77777777" w:rsidR="00CC1C0A" w:rsidRPr="00CC1C0A" w:rsidRDefault="00CC1C0A" w:rsidP="00CC1C0A">
            <w:pPr>
              <w:spacing w:after="160" w:line="259" w:lineRule="auto"/>
            </w:pPr>
            <w:r w:rsidRPr="00CC1C0A">
              <w:rPr>
                <w:b/>
                <w:bCs/>
              </w:rPr>
              <w:t>Compliance Reporting</w:t>
            </w:r>
          </w:p>
        </w:tc>
        <w:tc>
          <w:tcPr>
            <w:tcW w:w="0" w:type="auto"/>
            <w:hideMark/>
          </w:tcPr>
          <w:p w14:paraId="575FF19E" w14:textId="77777777" w:rsidR="00CC1C0A" w:rsidRPr="00CC1C0A" w:rsidRDefault="00CC1C0A" w:rsidP="00CC1C0A">
            <w:pPr>
              <w:spacing w:after="160" w:line="259" w:lineRule="auto"/>
            </w:pPr>
            <w:r w:rsidRPr="00CC1C0A">
              <w:t>Centralized (SailPoint/Azure)</w:t>
            </w:r>
          </w:p>
        </w:tc>
        <w:tc>
          <w:tcPr>
            <w:tcW w:w="0" w:type="auto"/>
            <w:hideMark/>
          </w:tcPr>
          <w:p w14:paraId="16C50E2C" w14:textId="77777777" w:rsidR="00CC1C0A" w:rsidRPr="00CC1C0A" w:rsidRDefault="00CC1C0A" w:rsidP="00CC1C0A">
            <w:pPr>
              <w:spacing w:after="160" w:line="259" w:lineRule="auto"/>
            </w:pPr>
            <w:r w:rsidRPr="00CC1C0A">
              <w:t>App-specific dashboards</w:t>
            </w:r>
          </w:p>
        </w:tc>
        <w:tc>
          <w:tcPr>
            <w:tcW w:w="0" w:type="auto"/>
            <w:hideMark/>
          </w:tcPr>
          <w:p w14:paraId="20BD644F" w14:textId="77777777" w:rsidR="00CC1C0A" w:rsidRPr="00CC1C0A" w:rsidRDefault="00CC1C0A" w:rsidP="00CC1C0A">
            <w:pPr>
              <w:spacing w:after="160" w:line="259" w:lineRule="auto"/>
            </w:pPr>
            <w:r w:rsidRPr="00CC1C0A">
              <w:t xml:space="preserve">Ensures compliance with regulations and reduces </w:t>
            </w:r>
            <w:r w:rsidRPr="00CC1C0A">
              <w:rPr>
                <w:b/>
                <w:bCs/>
              </w:rPr>
              <w:t xml:space="preserve">regulatory </w:t>
            </w:r>
            <w:r w:rsidRPr="00CC1C0A">
              <w:rPr>
                <w:b/>
                <w:bCs/>
              </w:rPr>
              <w:lastRenderedPageBreak/>
              <w:t>non-compliance risks</w:t>
            </w:r>
            <w:r w:rsidRPr="00CC1C0A">
              <w:t>.</w:t>
            </w:r>
          </w:p>
        </w:tc>
        <w:tc>
          <w:tcPr>
            <w:tcW w:w="0" w:type="auto"/>
            <w:hideMark/>
          </w:tcPr>
          <w:p w14:paraId="1CBDF8A1" w14:textId="77777777" w:rsidR="00CC1C0A" w:rsidRPr="00CC1C0A" w:rsidRDefault="00CC1C0A" w:rsidP="00CC1C0A">
            <w:pPr>
              <w:spacing w:after="160" w:line="259" w:lineRule="auto"/>
            </w:pPr>
            <w:r w:rsidRPr="00CC1C0A">
              <w:rPr>
                <w:b/>
                <w:bCs/>
              </w:rPr>
              <w:lastRenderedPageBreak/>
              <w:t>Inaccurate reporting</w:t>
            </w:r>
            <w:r w:rsidRPr="00CC1C0A">
              <w:t xml:space="preserve"> or lack of traceability could lead to regulatory penalties.</w:t>
            </w:r>
          </w:p>
        </w:tc>
      </w:tr>
      <w:tr w:rsidR="00CC1C0A" w:rsidRPr="00CC1C0A" w14:paraId="1CA33441" w14:textId="77777777" w:rsidTr="00CC1C0A">
        <w:tc>
          <w:tcPr>
            <w:tcW w:w="0" w:type="auto"/>
            <w:hideMark/>
          </w:tcPr>
          <w:p w14:paraId="479A3A9C" w14:textId="77777777" w:rsidR="00CC1C0A" w:rsidRPr="00CC1C0A" w:rsidRDefault="00CC1C0A" w:rsidP="00CC1C0A">
            <w:pPr>
              <w:spacing w:after="160" w:line="259" w:lineRule="auto"/>
            </w:pPr>
            <w:r w:rsidRPr="00CC1C0A">
              <w:rPr>
                <w:b/>
                <w:bCs/>
              </w:rPr>
              <w:t>Conditional Access Policies</w:t>
            </w:r>
          </w:p>
        </w:tc>
        <w:tc>
          <w:tcPr>
            <w:tcW w:w="0" w:type="auto"/>
            <w:hideMark/>
          </w:tcPr>
          <w:p w14:paraId="02C7520F" w14:textId="77777777" w:rsidR="00CC1C0A" w:rsidRPr="00CC1C0A" w:rsidRDefault="00CC1C0A" w:rsidP="00CC1C0A">
            <w:pPr>
              <w:spacing w:after="160" w:line="259" w:lineRule="auto"/>
            </w:pPr>
            <w:r w:rsidRPr="00CC1C0A">
              <w:t>Managed in Azure AD</w:t>
            </w:r>
          </w:p>
        </w:tc>
        <w:tc>
          <w:tcPr>
            <w:tcW w:w="0" w:type="auto"/>
            <w:hideMark/>
          </w:tcPr>
          <w:p w14:paraId="33A3C5B1" w14:textId="77777777" w:rsidR="00CC1C0A" w:rsidRPr="00CC1C0A" w:rsidRDefault="00CC1C0A" w:rsidP="00CC1C0A">
            <w:pPr>
              <w:spacing w:after="160" w:line="259" w:lineRule="auto"/>
            </w:pPr>
            <w:r w:rsidRPr="00CC1C0A">
              <w:t>Specific app rules enforced</w:t>
            </w:r>
          </w:p>
        </w:tc>
        <w:tc>
          <w:tcPr>
            <w:tcW w:w="0" w:type="auto"/>
            <w:hideMark/>
          </w:tcPr>
          <w:p w14:paraId="2CE3F2A4" w14:textId="77777777" w:rsidR="00CC1C0A" w:rsidRPr="00CC1C0A" w:rsidRDefault="00CC1C0A" w:rsidP="00CC1C0A">
            <w:pPr>
              <w:spacing w:after="160" w:line="259" w:lineRule="auto"/>
            </w:pPr>
            <w:r w:rsidRPr="00CC1C0A">
              <w:t xml:space="preserve">Mitigates </w:t>
            </w:r>
            <w:r w:rsidRPr="00CC1C0A">
              <w:rPr>
                <w:b/>
                <w:bCs/>
              </w:rPr>
              <w:t>location-based threats</w:t>
            </w:r>
            <w:r w:rsidRPr="00CC1C0A">
              <w:t xml:space="preserve"> and access from </w:t>
            </w:r>
            <w:r w:rsidRPr="00CC1C0A">
              <w:rPr>
                <w:b/>
                <w:bCs/>
              </w:rPr>
              <w:t>untrusted devices</w:t>
            </w:r>
            <w:r w:rsidRPr="00CC1C0A">
              <w:t>.</w:t>
            </w:r>
          </w:p>
        </w:tc>
        <w:tc>
          <w:tcPr>
            <w:tcW w:w="0" w:type="auto"/>
            <w:hideMark/>
          </w:tcPr>
          <w:p w14:paraId="3FE0582B" w14:textId="77777777" w:rsidR="00CC1C0A" w:rsidRPr="00CC1C0A" w:rsidRDefault="00CC1C0A" w:rsidP="00CC1C0A">
            <w:pPr>
              <w:spacing w:after="160" w:line="259" w:lineRule="auto"/>
            </w:pPr>
            <w:r w:rsidRPr="00CC1C0A">
              <w:rPr>
                <w:b/>
                <w:bCs/>
              </w:rPr>
              <w:t>Weak or overly permissive policies</w:t>
            </w:r>
            <w:r w:rsidRPr="00CC1C0A">
              <w:t xml:space="preserve"> could allow risky access from untrusted sources.</w:t>
            </w:r>
          </w:p>
        </w:tc>
      </w:tr>
      <w:tr w:rsidR="00CC1C0A" w:rsidRPr="00CC1C0A" w14:paraId="196E1F6B" w14:textId="77777777" w:rsidTr="00CC1C0A">
        <w:tc>
          <w:tcPr>
            <w:tcW w:w="0" w:type="auto"/>
            <w:hideMark/>
          </w:tcPr>
          <w:p w14:paraId="3C1851CB" w14:textId="77777777" w:rsidR="00CC1C0A" w:rsidRPr="00CC1C0A" w:rsidRDefault="00CC1C0A" w:rsidP="00CC1C0A">
            <w:pPr>
              <w:spacing w:after="160" w:line="259" w:lineRule="auto"/>
            </w:pPr>
            <w:r w:rsidRPr="00CC1C0A">
              <w:rPr>
                <w:b/>
                <w:bCs/>
              </w:rPr>
              <w:t>Password Policies</w:t>
            </w:r>
          </w:p>
        </w:tc>
        <w:tc>
          <w:tcPr>
            <w:tcW w:w="0" w:type="auto"/>
            <w:hideMark/>
          </w:tcPr>
          <w:p w14:paraId="0C06AAB9" w14:textId="77777777" w:rsidR="00CC1C0A" w:rsidRPr="00CC1C0A" w:rsidRDefault="00CC1C0A" w:rsidP="00CC1C0A">
            <w:pPr>
              <w:spacing w:after="160" w:line="259" w:lineRule="auto"/>
            </w:pPr>
            <w:r w:rsidRPr="00CC1C0A">
              <w:t>Enforced in Azure AD/AD</w:t>
            </w:r>
          </w:p>
        </w:tc>
        <w:tc>
          <w:tcPr>
            <w:tcW w:w="0" w:type="auto"/>
            <w:hideMark/>
          </w:tcPr>
          <w:p w14:paraId="76D023BD" w14:textId="77777777" w:rsidR="00CC1C0A" w:rsidRPr="00CC1C0A" w:rsidRDefault="00CC1C0A" w:rsidP="00CC1C0A">
            <w:pPr>
              <w:spacing w:after="160" w:line="259" w:lineRule="auto"/>
            </w:pPr>
            <w:r w:rsidRPr="00CC1C0A">
              <w:t>N/A</w:t>
            </w:r>
          </w:p>
        </w:tc>
        <w:tc>
          <w:tcPr>
            <w:tcW w:w="0" w:type="auto"/>
            <w:hideMark/>
          </w:tcPr>
          <w:p w14:paraId="29F81421" w14:textId="77777777" w:rsidR="00CC1C0A" w:rsidRPr="00CC1C0A" w:rsidRDefault="00CC1C0A" w:rsidP="00CC1C0A">
            <w:pPr>
              <w:spacing w:after="160" w:line="259" w:lineRule="auto"/>
            </w:pPr>
            <w:r w:rsidRPr="00CC1C0A">
              <w:t xml:space="preserve">Prevents risks of </w:t>
            </w:r>
            <w:r w:rsidRPr="00CC1C0A">
              <w:rPr>
                <w:b/>
                <w:bCs/>
              </w:rPr>
              <w:t>weak credentials</w:t>
            </w:r>
            <w:r w:rsidRPr="00CC1C0A">
              <w:t xml:space="preserve"> and </w:t>
            </w:r>
            <w:r w:rsidRPr="00CC1C0A">
              <w:rPr>
                <w:b/>
                <w:bCs/>
              </w:rPr>
              <w:t>credential compromise</w:t>
            </w:r>
            <w:r w:rsidRPr="00CC1C0A">
              <w:t>.</w:t>
            </w:r>
          </w:p>
        </w:tc>
        <w:tc>
          <w:tcPr>
            <w:tcW w:w="0" w:type="auto"/>
            <w:hideMark/>
          </w:tcPr>
          <w:p w14:paraId="2D29033E" w14:textId="77777777" w:rsidR="00CC1C0A" w:rsidRPr="00CC1C0A" w:rsidRDefault="00CC1C0A" w:rsidP="00CC1C0A">
            <w:pPr>
              <w:spacing w:after="160" w:line="259" w:lineRule="auto"/>
            </w:pPr>
            <w:r w:rsidRPr="00CC1C0A">
              <w:rPr>
                <w:b/>
                <w:bCs/>
              </w:rPr>
              <w:t>Poor password hygiene</w:t>
            </w:r>
            <w:r w:rsidRPr="00CC1C0A">
              <w:t xml:space="preserve"> or inability to enforce policies leads to higher credential risks.</w:t>
            </w:r>
          </w:p>
        </w:tc>
      </w:tr>
      <w:tr w:rsidR="00CC1C0A" w:rsidRPr="00CC1C0A" w14:paraId="55ED2A75" w14:textId="77777777" w:rsidTr="00CC1C0A">
        <w:tc>
          <w:tcPr>
            <w:tcW w:w="0" w:type="auto"/>
            <w:hideMark/>
          </w:tcPr>
          <w:p w14:paraId="30B800B2" w14:textId="77777777" w:rsidR="00CC1C0A" w:rsidRPr="00CC1C0A" w:rsidRDefault="00CC1C0A" w:rsidP="00CC1C0A">
            <w:pPr>
              <w:spacing w:after="160" w:line="259" w:lineRule="auto"/>
            </w:pPr>
            <w:r w:rsidRPr="00CC1C0A">
              <w:rPr>
                <w:b/>
                <w:bCs/>
              </w:rPr>
              <w:t>Federated Identity Management</w:t>
            </w:r>
          </w:p>
        </w:tc>
        <w:tc>
          <w:tcPr>
            <w:tcW w:w="0" w:type="auto"/>
            <w:hideMark/>
          </w:tcPr>
          <w:p w14:paraId="1DFF88AE" w14:textId="77777777" w:rsidR="00CC1C0A" w:rsidRPr="00CC1C0A" w:rsidRDefault="00CC1C0A" w:rsidP="00CC1C0A">
            <w:pPr>
              <w:spacing w:after="160" w:line="259" w:lineRule="auto"/>
            </w:pPr>
            <w:r w:rsidRPr="00CC1C0A">
              <w:t>Managed via Azure AD and AWS</w:t>
            </w:r>
          </w:p>
        </w:tc>
        <w:tc>
          <w:tcPr>
            <w:tcW w:w="0" w:type="auto"/>
            <w:hideMark/>
          </w:tcPr>
          <w:p w14:paraId="6F2B30C8" w14:textId="77777777" w:rsidR="00CC1C0A" w:rsidRPr="00CC1C0A" w:rsidRDefault="00CC1C0A" w:rsidP="00CC1C0A">
            <w:pPr>
              <w:spacing w:after="160" w:line="259" w:lineRule="auto"/>
            </w:pPr>
            <w:r w:rsidRPr="00CC1C0A">
              <w:t>Integrated at app-level</w:t>
            </w:r>
          </w:p>
        </w:tc>
        <w:tc>
          <w:tcPr>
            <w:tcW w:w="0" w:type="auto"/>
            <w:hideMark/>
          </w:tcPr>
          <w:p w14:paraId="66FB63FC" w14:textId="77777777" w:rsidR="00CC1C0A" w:rsidRPr="00CC1C0A" w:rsidRDefault="00CC1C0A" w:rsidP="00CC1C0A">
            <w:pPr>
              <w:spacing w:after="160" w:line="259" w:lineRule="auto"/>
            </w:pPr>
            <w:r w:rsidRPr="00CC1C0A">
              <w:t xml:space="preserve">Mitigates risks of </w:t>
            </w:r>
            <w:r w:rsidRPr="00CC1C0A">
              <w:rPr>
                <w:b/>
                <w:bCs/>
              </w:rPr>
              <w:t>token misuse</w:t>
            </w:r>
            <w:r w:rsidRPr="00CC1C0A">
              <w:t xml:space="preserve"> and </w:t>
            </w:r>
            <w:r w:rsidRPr="00CC1C0A">
              <w:rPr>
                <w:b/>
                <w:bCs/>
              </w:rPr>
              <w:t>weak SSO configurations</w:t>
            </w:r>
            <w:r w:rsidRPr="00CC1C0A">
              <w:t>.</w:t>
            </w:r>
          </w:p>
        </w:tc>
        <w:tc>
          <w:tcPr>
            <w:tcW w:w="0" w:type="auto"/>
            <w:hideMark/>
          </w:tcPr>
          <w:p w14:paraId="5537BA26" w14:textId="77777777" w:rsidR="00CC1C0A" w:rsidRPr="00CC1C0A" w:rsidRDefault="00CC1C0A" w:rsidP="00CC1C0A">
            <w:pPr>
              <w:spacing w:after="160" w:line="259" w:lineRule="auto"/>
            </w:pPr>
            <w:r w:rsidRPr="00CC1C0A">
              <w:rPr>
                <w:b/>
                <w:bCs/>
              </w:rPr>
              <w:t>Improper token handling</w:t>
            </w:r>
            <w:r w:rsidRPr="00CC1C0A">
              <w:t xml:space="preserve"> or lack of federation monitoring can expose identity-related risks.</w:t>
            </w:r>
          </w:p>
        </w:tc>
      </w:tr>
      <w:tr w:rsidR="00CC1C0A" w:rsidRPr="00CC1C0A" w14:paraId="51A657C5" w14:textId="77777777" w:rsidTr="00CC1C0A">
        <w:tc>
          <w:tcPr>
            <w:tcW w:w="0" w:type="auto"/>
            <w:hideMark/>
          </w:tcPr>
          <w:p w14:paraId="06829E81" w14:textId="77777777" w:rsidR="00CC1C0A" w:rsidRPr="00CC1C0A" w:rsidRDefault="00CC1C0A" w:rsidP="00CC1C0A">
            <w:pPr>
              <w:spacing w:after="160" w:line="259" w:lineRule="auto"/>
            </w:pPr>
            <w:r w:rsidRPr="00CC1C0A">
              <w:rPr>
                <w:b/>
                <w:bCs/>
              </w:rPr>
              <w:t xml:space="preserve">User </w:t>
            </w:r>
            <w:proofErr w:type="spellStart"/>
            <w:r w:rsidRPr="00CC1C0A">
              <w:rPr>
                <w:b/>
                <w:bCs/>
              </w:rPr>
              <w:t>Behavior</w:t>
            </w:r>
            <w:proofErr w:type="spellEnd"/>
            <w:r w:rsidRPr="00CC1C0A">
              <w:rPr>
                <w:b/>
                <w:bCs/>
              </w:rPr>
              <w:t xml:space="preserve"> Analytics (UBA)</w:t>
            </w:r>
          </w:p>
        </w:tc>
        <w:tc>
          <w:tcPr>
            <w:tcW w:w="0" w:type="auto"/>
            <w:hideMark/>
          </w:tcPr>
          <w:p w14:paraId="5C075FBA" w14:textId="77777777" w:rsidR="00CC1C0A" w:rsidRPr="00CC1C0A" w:rsidRDefault="00CC1C0A" w:rsidP="00CC1C0A">
            <w:pPr>
              <w:spacing w:after="160" w:line="259" w:lineRule="auto"/>
            </w:pPr>
            <w:r w:rsidRPr="00CC1C0A">
              <w:t>Central monitoring in SIEM</w:t>
            </w:r>
          </w:p>
        </w:tc>
        <w:tc>
          <w:tcPr>
            <w:tcW w:w="0" w:type="auto"/>
            <w:hideMark/>
          </w:tcPr>
          <w:p w14:paraId="21F04A7F" w14:textId="77777777" w:rsidR="00CC1C0A" w:rsidRPr="00CC1C0A" w:rsidRDefault="00CC1C0A" w:rsidP="00CC1C0A">
            <w:pPr>
              <w:spacing w:after="160" w:line="259" w:lineRule="auto"/>
            </w:pPr>
            <w:r w:rsidRPr="00CC1C0A">
              <w:t>App-level anomaly detection</w:t>
            </w:r>
          </w:p>
        </w:tc>
        <w:tc>
          <w:tcPr>
            <w:tcW w:w="0" w:type="auto"/>
            <w:hideMark/>
          </w:tcPr>
          <w:p w14:paraId="1A66C181" w14:textId="5233C0A2" w:rsidR="00CC1C0A" w:rsidRPr="00CC1C0A" w:rsidRDefault="00CC1C0A" w:rsidP="00CC1C0A">
            <w:pPr>
              <w:spacing w:after="160" w:line="259" w:lineRule="auto"/>
            </w:pPr>
            <w:r w:rsidRPr="00CC1C0A">
              <w:t xml:space="preserve">Addresses </w:t>
            </w:r>
            <w:r w:rsidRPr="00CC1C0A">
              <w:rPr>
                <w:b/>
                <w:bCs/>
              </w:rPr>
              <w:t>insider threats</w:t>
            </w:r>
            <w:r w:rsidRPr="00CC1C0A">
              <w:t xml:space="preserve"> and </w:t>
            </w:r>
            <w:r w:rsidRPr="00CC1C0A">
              <w:rPr>
                <w:b/>
                <w:bCs/>
              </w:rPr>
              <w:t>compromised credentials</w:t>
            </w:r>
            <w:r w:rsidRPr="00CC1C0A">
              <w:t xml:space="preserve"> by identifying suspicious </w:t>
            </w:r>
            <w:r w:rsidR="00617E1B" w:rsidRPr="00CC1C0A">
              <w:t>behaviour</w:t>
            </w:r>
            <w:r w:rsidRPr="00CC1C0A">
              <w:t>.</w:t>
            </w:r>
          </w:p>
        </w:tc>
        <w:tc>
          <w:tcPr>
            <w:tcW w:w="0" w:type="auto"/>
            <w:hideMark/>
          </w:tcPr>
          <w:p w14:paraId="731A43C2" w14:textId="77777777" w:rsidR="00CC1C0A" w:rsidRPr="00CC1C0A" w:rsidRDefault="00CC1C0A" w:rsidP="00CC1C0A">
            <w:pPr>
              <w:spacing w:after="160" w:line="259" w:lineRule="auto"/>
            </w:pPr>
            <w:r w:rsidRPr="00CC1C0A">
              <w:rPr>
                <w:b/>
                <w:bCs/>
              </w:rPr>
              <w:t>False negatives</w:t>
            </w:r>
            <w:r w:rsidRPr="00CC1C0A">
              <w:t xml:space="preserve"> or inability to detect subtle anomalies could lead to undetected breaches.</w:t>
            </w:r>
          </w:p>
        </w:tc>
      </w:tr>
      <w:tr w:rsidR="00CC1C0A" w:rsidRPr="00CC1C0A" w14:paraId="088FF5BB" w14:textId="77777777" w:rsidTr="00CC1C0A">
        <w:tc>
          <w:tcPr>
            <w:tcW w:w="0" w:type="auto"/>
            <w:hideMark/>
          </w:tcPr>
          <w:p w14:paraId="758208CA" w14:textId="77777777" w:rsidR="00CC1C0A" w:rsidRPr="00CC1C0A" w:rsidRDefault="00CC1C0A" w:rsidP="00CC1C0A">
            <w:pPr>
              <w:spacing w:after="160" w:line="259" w:lineRule="auto"/>
            </w:pPr>
            <w:r w:rsidRPr="00CC1C0A">
              <w:rPr>
                <w:b/>
                <w:bCs/>
              </w:rPr>
              <w:t>Deprovisioning Orphaned Accounts</w:t>
            </w:r>
          </w:p>
        </w:tc>
        <w:tc>
          <w:tcPr>
            <w:tcW w:w="0" w:type="auto"/>
            <w:hideMark/>
          </w:tcPr>
          <w:p w14:paraId="189820A0" w14:textId="77777777" w:rsidR="00CC1C0A" w:rsidRPr="00CC1C0A" w:rsidRDefault="00CC1C0A" w:rsidP="00CC1C0A">
            <w:pPr>
              <w:spacing w:after="160" w:line="259" w:lineRule="auto"/>
            </w:pPr>
            <w:r w:rsidRPr="00CC1C0A">
              <w:t xml:space="preserve">Automated via SailPoint </w:t>
            </w:r>
            <w:proofErr w:type="spellStart"/>
            <w:r w:rsidRPr="00CC1C0A">
              <w:t>MyID</w:t>
            </w:r>
            <w:proofErr w:type="spellEnd"/>
          </w:p>
        </w:tc>
        <w:tc>
          <w:tcPr>
            <w:tcW w:w="0" w:type="auto"/>
            <w:hideMark/>
          </w:tcPr>
          <w:p w14:paraId="1F285BB1" w14:textId="77777777" w:rsidR="00CC1C0A" w:rsidRPr="00CC1C0A" w:rsidRDefault="00CC1C0A" w:rsidP="00CC1C0A">
            <w:pPr>
              <w:spacing w:after="160" w:line="259" w:lineRule="auto"/>
            </w:pPr>
            <w:r w:rsidRPr="00CC1C0A">
              <w:t>Managed for app-specific users</w:t>
            </w:r>
          </w:p>
        </w:tc>
        <w:tc>
          <w:tcPr>
            <w:tcW w:w="0" w:type="auto"/>
            <w:hideMark/>
          </w:tcPr>
          <w:p w14:paraId="6A52464D" w14:textId="77777777" w:rsidR="00CC1C0A" w:rsidRPr="00CC1C0A" w:rsidRDefault="00CC1C0A" w:rsidP="00CC1C0A">
            <w:pPr>
              <w:spacing w:after="160" w:line="259" w:lineRule="auto"/>
            </w:pPr>
            <w:r w:rsidRPr="00CC1C0A">
              <w:t xml:space="preserve">Mitigates risks of </w:t>
            </w:r>
            <w:r w:rsidRPr="00CC1C0A">
              <w:rPr>
                <w:b/>
                <w:bCs/>
              </w:rPr>
              <w:t>orphaned accounts</w:t>
            </w:r>
            <w:r w:rsidRPr="00CC1C0A">
              <w:t xml:space="preserve"> being exploited.</w:t>
            </w:r>
          </w:p>
        </w:tc>
        <w:tc>
          <w:tcPr>
            <w:tcW w:w="0" w:type="auto"/>
            <w:hideMark/>
          </w:tcPr>
          <w:p w14:paraId="715FF03B" w14:textId="77777777" w:rsidR="00CC1C0A" w:rsidRPr="00CC1C0A" w:rsidRDefault="00CC1C0A" w:rsidP="00CC1C0A">
            <w:pPr>
              <w:spacing w:after="160" w:line="259" w:lineRule="auto"/>
            </w:pPr>
            <w:r w:rsidRPr="00CC1C0A">
              <w:rPr>
                <w:b/>
                <w:bCs/>
              </w:rPr>
              <w:t>Delayed deprovisioning</w:t>
            </w:r>
            <w:r w:rsidRPr="00CC1C0A">
              <w:t xml:space="preserve"> or failure to detect orphaned accounts can leave access vulnerabilities.</w:t>
            </w:r>
          </w:p>
        </w:tc>
      </w:tr>
      <w:tr w:rsidR="00CC1C0A" w:rsidRPr="00CC1C0A" w14:paraId="7B67D252" w14:textId="77777777" w:rsidTr="00CC1C0A">
        <w:tc>
          <w:tcPr>
            <w:tcW w:w="0" w:type="auto"/>
            <w:hideMark/>
          </w:tcPr>
          <w:p w14:paraId="15D2C8CC" w14:textId="77777777" w:rsidR="00CC1C0A" w:rsidRPr="00CC1C0A" w:rsidRDefault="00CC1C0A" w:rsidP="00CC1C0A">
            <w:pPr>
              <w:spacing w:after="160" w:line="259" w:lineRule="auto"/>
            </w:pPr>
            <w:r w:rsidRPr="00CC1C0A">
              <w:rPr>
                <w:b/>
                <w:bCs/>
              </w:rPr>
              <w:t>AWS IAM Role Reviews</w:t>
            </w:r>
          </w:p>
        </w:tc>
        <w:tc>
          <w:tcPr>
            <w:tcW w:w="0" w:type="auto"/>
            <w:hideMark/>
          </w:tcPr>
          <w:p w14:paraId="526E06FC" w14:textId="77777777" w:rsidR="00CC1C0A" w:rsidRPr="00CC1C0A" w:rsidRDefault="00CC1C0A" w:rsidP="00CC1C0A">
            <w:pPr>
              <w:spacing w:after="160" w:line="259" w:lineRule="auto"/>
            </w:pPr>
            <w:r w:rsidRPr="00CC1C0A">
              <w:t>Centralized reviews</w:t>
            </w:r>
          </w:p>
        </w:tc>
        <w:tc>
          <w:tcPr>
            <w:tcW w:w="0" w:type="auto"/>
            <w:hideMark/>
          </w:tcPr>
          <w:p w14:paraId="620ED952" w14:textId="77777777" w:rsidR="00CC1C0A" w:rsidRPr="00CC1C0A" w:rsidRDefault="00CC1C0A" w:rsidP="00CC1C0A">
            <w:pPr>
              <w:spacing w:after="160" w:line="259" w:lineRule="auto"/>
            </w:pPr>
            <w:r w:rsidRPr="00CC1C0A">
              <w:t>Application-specific policies</w:t>
            </w:r>
          </w:p>
        </w:tc>
        <w:tc>
          <w:tcPr>
            <w:tcW w:w="0" w:type="auto"/>
            <w:hideMark/>
          </w:tcPr>
          <w:p w14:paraId="6EB40E94" w14:textId="77777777" w:rsidR="00CC1C0A" w:rsidRPr="00CC1C0A" w:rsidRDefault="00CC1C0A" w:rsidP="00CC1C0A">
            <w:pPr>
              <w:spacing w:after="160" w:line="259" w:lineRule="auto"/>
            </w:pPr>
            <w:r w:rsidRPr="00CC1C0A">
              <w:t xml:space="preserve">Prevents </w:t>
            </w:r>
            <w:r w:rsidRPr="00CC1C0A">
              <w:rPr>
                <w:b/>
                <w:bCs/>
              </w:rPr>
              <w:t>over-</w:t>
            </w:r>
            <w:proofErr w:type="spellStart"/>
            <w:r w:rsidRPr="00CC1C0A">
              <w:rPr>
                <w:b/>
                <w:bCs/>
              </w:rPr>
              <w:t>permissioning</w:t>
            </w:r>
            <w:proofErr w:type="spellEnd"/>
            <w:r w:rsidRPr="00CC1C0A">
              <w:t xml:space="preserve"> and </w:t>
            </w:r>
            <w:r w:rsidRPr="00CC1C0A">
              <w:rPr>
                <w:b/>
                <w:bCs/>
              </w:rPr>
              <w:t>policy misconfigurations</w:t>
            </w:r>
            <w:r w:rsidRPr="00CC1C0A">
              <w:t xml:space="preserve"> in AWS.</w:t>
            </w:r>
          </w:p>
        </w:tc>
        <w:tc>
          <w:tcPr>
            <w:tcW w:w="0" w:type="auto"/>
            <w:hideMark/>
          </w:tcPr>
          <w:p w14:paraId="0CA04445" w14:textId="77777777" w:rsidR="00CC1C0A" w:rsidRPr="00CC1C0A" w:rsidRDefault="00CC1C0A" w:rsidP="00CC1C0A">
            <w:pPr>
              <w:spacing w:after="160" w:line="259" w:lineRule="auto"/>
            </w:pPr>
            <w:r w:rsidRPr="00CC1C0A">
              <w:rPr>
                <w:b/>
                <w:bCs/>
              </w:rPr>
              <w:t>Incomplete reviews</w:t>
            </w:r>
            <w:r w:rsidRPr="00CC1C0A">
              <w:t xml:space="preserve"> or failure to address risky permissions could lead to unauthorized access.</w:t>
            </w:r>
          </w:p>
        </w:tc>
      </w:tr>
      <w:tr w:rsidR="00CC1C0A" w:rsidRPr="00CC1C0A" w14:paraId="1D313F45" w14:textId="77777777" w:rsidTr="00CC1C0A">
        <w:tc>
          <w:tcPr>
            <w:tcW w:w="0" w:type="auto"/>
            <w:hideMark/>
          </w:tcPr>
          <w:p w14:paraId="58FC8A06" w14:textId="77777777" w:rsidR="00CC1C0A" w:rsidRPr="00CC1C0A" w:rsidRDefault="00CC1C0A" w:rsidP="00CC1C0A">
            <w:pPr>
              <w:spacing w:after="160" w:line="259" w:lineRule="auto"/>
            </w:pPr>
            <w:r w:rsidRPr="00CC1C0A">
              <w:rPr>
                <w:b/>
                <w:bCs/>
              </w:rPr>
              <w:t>Audit Trails</w:t>
            </w:r>
          </w:p>
        </w:tc>
        <w:tc>
          <w:tcPr>
            <w:tcW w:w="0" w:type="auto"/>
            <w:hideMark/>
          </w:tcPr>
          <w:p w14:paraId="6B47FA4B" w14:textId="77777777" w:rsidR="00CC1C0A" w:rsidRPr="00CC1C0A" w:rsidRDefault="00CC1C0A" w:rsidP="00CC1C0A">
            <w:pPr>
              <w:spacing w:after="160" w:line="259" w:lineRule="auto"/>
            </w:pPr>
            <w:r w:rsidRPr="00CC1C0A">
              <w:t>Centralized in Azure AD/AD and AWS logs</w:t>
            </w:r>
          </w:p>
        </w:tc>
        <w:tc>
          <w:tcPr>
            <w:tcW w:w="0" w:type="auto"/>
            <w:hideMark/>
          </w:tcPr>
          <w:p w14:paraId="435A0196" w14:textId="77777777" w:rsidR="00CC1C0A" w:rsidRPr="00CC1C0A" w:rsidRDefault="00CC1C0A" w:rsidP="00CC1C0A">
            <w:pPr>
              <w:spacing w:after="160" w:line="259" w:lineRule="auto"/>
            </w:pPr>
            <w:r w:rsidRPr="00CC1C0A">
              <w:t>App-specific logs maintained</w:t>
            </w:r>
          </w:p>
        </w:tc>
        <w:tc>
          <w:tcPr>
            <w:tcW w:w="0" w:type="auto"/>
            <w:hideMark/>
          </w:tcPr>
          <w:p w14:paraId="6EFBB886" w14:textId="77777777" w:rsidR="00CC1C0A" w:rsidRPr="00CC1C0A" w:rsidRDefault="00CC1C0A" w:rsidP="00CC1C0A">
            <w:pPr>
              <w:spacing w:after="160" w:line="259" w:lineRule="auto"/>
            </w:pPr>
            <w:r w:rsidRPr="00CC1C0A">
              <w:t xml:space="preserve">Reduces risks of </w:t>
            </w:r>
            <w:r w:rsidRPr="00CC1C0A">
              <w:rPr>
                <w:b/>
                <w:bCs/>
              </w:rPr>
              <w:t>compliance failures</w:t>
            </w:r>
            <w:r w:rsidRPr="00CC1C0A">
              <w:t xml:space="preserve"> and provides traceability for </w:t>
            </w:r>
            <w:r w:rsidRPr="00CC1C0A">
              <w:rPr>
                <w:b/>
                <w:bCs/>
              </w:rPr>
              <w:t>security incidents</w:t>
            </w:r>
            <w:r w:rsidRPr="00CC1C0A">
              <w:t>.</w:t>
            </w:r>
          </w:p>
        </w:tc>
        <w:tc>
          <w:tcPr>
            <w:tcW w:w="0" w:type="auto"/>
            <w:hideMark/>
          </w:tcPr>
          <w:p w14:paraId="49E2CF23" w14:textId="77777777" w:rsidR="00CC1C0A" w:rsidRPr="00CC1C0A" w:rsidRDefault="00CC1C0A" w:rsidP="00CC1C0A">
            <w:pPr>
              <w:spacing w:after="160" w:line="259" w:lineRule="auto"/>
            </w:pPr>
            <w:r w:rsidRPr="00CC1C0A">
              <w:rPr>
                <w:b/>
                <w:bCs/>
              </w:rPr>
              <w:t>Incomplete or tampered logs</w:t>
            </w:r>
            <w:r w:rsidRPr="00CC1C0A">
              <w:t xml:space="preserve"> reduce visibility and hamper incident investigations.</w:t>
            </w:r>
          </w:p>
        </w:tc>
      </w:tr>
      <w:tr w:rsidR="00CC1C0A" w:rsidRPr="00CC1C0A" w14:paraId="2281AFC9" w14:textId="77777777" w:rsidTr="00CC1C0A">
        <w:tc>
          <w:tcPr>
            <w:tcW w:w="0" w:type="auto"/>
            <w:hideMark/>
          </w:tcPr>
          <w:p w14:paraId="0554ED79" w14:textId="77777777" w:rsidR="00CC1C0A" w:rsidRPr="00CC1C0A" w:rsidRDefault="00CC1C0A" w:rsidP="00CC1C0A">
            <w:pPr>
              <w:spacing w:after="160" w:line="259" w:lineRule="auto"/>
            </w:pPr>
            <w:r w:rsidRPr="00CC1C0A">
              <w:rPr>
                <w:b/>
                <w:bCs/>
              </w:rPr>
              <w:lastRenderedPageBreak/>
              <w:t>Just-in-Time Access (JIT)</w:t>
            </w:r>
          </w:p>
        </w:tc>
        <w:tc>
          <w:tcPr>
            <w:tcW w:w="0" w:type="auto"/>
            <w:hideMark/>
          </w:tcPr>
          <w:p w14:paraId="2626DF4D" w14:textId="77777777" w:rsidR="00CC1C0A" w:rsidRPr="00CC1C0A" w:rsidRDefault="00CC1C0A" w:rsidP="00CC1C0A">
            <w:pPr>
              <w:spacing w:after="160" w:line="259" w:lineRule="auto"/>
            </w:pPr>
            <w:r w:rsidRPr="00CC1C0A">
              <w:t>Enabled for admin roles</w:t>
            </w:r>
          </w:p>
        </w:tc>
        <w:tc>
          <w:tcPr>
            <w:tcW w:w="0" w:type="auto"/>
            <w:hideMark/>
          </w:tcPr>
          <w:p w14:paraId="3C51441F" w14:textId="77777777" w:rsidR="00CC1C0A" w:rsidRPr="00CC1C0A" w:rsidRDefault="00CC1C0A" w:rsidP="00CC1C0A">
            <w:pPr>
              <w:spacing w:after="160" w:line="259" w:lineRule="auto"/>
            </w:pPr>
            <w:r w:rsidRPr="00CC1C0A">
              <w:t>Temporary app-specific access</w:t>
            </w:r>
          </w:p>
        </w:tc>
        <w:tc>
          <w:tcPr>
            <w:tcW w:w="0" w:type="auto"/>
            <w:hideMark/>
          </w:tcPr>
          <w:p w14:paraId="14AF271D" w14:textId="77777777" w:rsidR="00CC1C0A" w:rsidRPr="00CC1C0A" w:rsidRDefault="00CC1C0A" w:rsidP="00CC1C0A">
            <w:pPr>
              <w:spacing w:after="160" w:line="259" w:lineRule="auto"/>
            </w:pPr>
            <w:r w:rsidRPr="00CC1C0A">
              <w:t xml:space="preserve">Mitigates risks of </w:t>
            </w:r>
            <w:r w:rsidRPr="00CC1C0A">
              <w:rPr>
                <w:b/>
                <w:bCs/>
              </w:rPr>
              <w:t>privileged role misuse</w:t>
            </w:r>
            <w:r w:rsidRPr="00CC1C0A">
              <w:t xml:space="preserve"> and </w:t>
            </w:r>
            <w:r w:rsidRPr="00CC1C0A">
              <w:rPr>
                <w:b/>
                <w:bCs/>
              </w:rPr>
              <w:t>over-</w:t>
            </w:r>
            <w:proofErr w:type="spellStart"/>
            <w:r w:rsidRPr="00CC1C0A">
              <w:rPr>
                <w:b/>
                <w:bCs/>
              </w:rPr>
              <w:t>permissioning</w:t>
            </w:r>
            <w:proofErr w:type="spellEnd"/>
            <w:r w:rsidRPr="00CC1C0A">
              <w:t>.</w:t>
            </w:r>
          </w:p>
        </w:tc>
        <w:tc>
          <w:tcPr>
            <w:tcW w:w="0" w:type="auto"/>
            <w:hideMark/>
          </w:tcPr>
          <w:p w14:paraId="1E7C52D0" w14:textId="77777777" w:rsidR="00CC1C0A" w:rsidRPr="00CC1C0A" w:rsidRDefault="00CC1C0A" w:rsidP="00CC1C0A">
            <w:pPr>
              <w:spacing w:after="160" w:line="259" w:lineRule="auto"/>
            </w:pPr>
            <w:r w:rsidRPr="00CC1C0A">
              <w:rPr>
                <w:b/>
                <w:bCs/>
              </w:rPr>
              <w:t>Failure to monitor JIT access</w:t>
            </w:r>
            <w:r w:rsidRPr="00CC1C0A">
              <w:t xml:space="preserve"> or improper expiration can leave elevated permissions exposed.</w:t>
            </w:r>
          </w:p>
        </w:tc>
      </w:tr>
      <w:tr w:rsidR="00CC1C0A" w:rsidRPr="00CC1C0A" w14:paraId="7352381F" w14:textId="77777777" w:rsidTr="00CC1C0A">
        <w:tc>
          <w:tcPr>
            <w:tcW w:w="0" w:type="auto"/>
            <w:hideMark/>
          </w:tcPr>
          <w:p w14:paraId="64416AAA" w14:textId="77777777" w:rsidR="00CC1C0A" w:rsidRPr="00CC1C0A" w:rsidRDefault="00CC1C0A" w:rsidP="00CC1C0A">
            <w:pPr>
              <w:spacing w:after="160" w:line="259" w:lineRule="auto"/>
            </w:pPr>
            <w:r w:rsidRPr="00CC1C0A">
              <w:rPr>
                <w:b/>
                <w:bCs/>
              </w:rPr>
              <w:t>Data Encryption and Masking</w:t>
            </w:r>
          </w:p>
        </w:tc>
        <w:tc>
          <w:tcPr>
            <w:tcW w:w="0" w:type="auto"/>
            <w:hideMark/>
          </w:tcPr>
          <w:p w14:paraId="3CA5E1E3" w14:textId="77777777" w:rsidR="00CC1C0A" w:rsidRPr="00CC1C0A" w:rsidRDefault="00CC1C0A" w:rsidP="00CC1C0A">
            <w:pPr>
              <w:spacing w:after="160" w:line="259" w:lineRule="auto"/>
            </w:pPr>
            <w:r w:rsidRPr="00CC1C0A">
              <w:t>Central policies in Azure/AWS</w:t>
            </w:r>
          </w:p>
        </w:tc>
        <w:tc>
          <w:tcPr>
            <w:tcW w:w="0" w:type="auto"/>
            <w:hideMark/>
          </w:tcPr>
          <w:p w14:paraId="42D78B0B" w14:textId="77777777" w:rsidR="00CC1C0A" w:rsidRPr="00CC1C0A" w:rsidRDefault="00CC1C0A" w:rsidP="00CC1C0A">
            <w:pPr>
              <w:spacing w:after="160" w:line="259" w:lineRule="auto"/>
            </w:pPr>
            <w:r w:rsidRPr="00CC1C0A">
              <w:t>Enforced at data level</w:t>
            </w:r>
          </w:p>
        </w:tc>
        <w:tc>
          <w:tcPr>
            <w:tcW w:w="0" w:type="auto"/>
            <w:hideMark/>
          </w:tcPr>
          <w:p w14:paraId="61FE0D12" w14:textId="77777777" w:rsidR="00CC1C0A" w:rsidRPr="00CC1C0A" w:rsidRDefault="00CC1C0A" w:rsidP="00CC1C0A">
            <w:pPr>
              <w:spacing w:after="160" w:line="259" w:lineRule="auto"/>
            </w:pPr>
            <w:r w:rsidRPr="00CC1C0A">
              <w:t xml:space="preserve">Protects against </w:t>
            </w:r>
            <w:r w:rsidRPr="00CC1C0A">
              <w:rPr>
                <w:b/>
                <w:bCs/>
              </w:rPr>
              <w:t>data breaches</w:t>
            </w:r>
            <w:r w:rsidRPr="00CC1C0A">
              <w:t xml:space="preserve"> and ensures </w:t>
            </w:r>
            <w:r w:rsidRPr="00CC1C0A">
              <w:rPr>
                <w:b/>
                <w:bCs/>
              </w:rPr>
              <w:t>confidentiality of sensitive information</w:t>
            </w:r>
            <w:r w:rsidRPr="00CC1C0A">
              <w:t>.</w:t>
            </w:r>
          </w:p>
        </w:tc>
        <w:tc>
          <w:tcPr>
            <w:tcW w:w="0" w:type="auto"/>
            <w:hideMark/>
          </w:tcPr>
          <w:p w14:paraId="6A4850D7" w14:textId="77777777" w:rsidR="00CC1C0A" w:rsidRPr="00CC1C0A" w:rsidRDefault="00CC1C0A" w:rsidP="00CC1C0A">
            <w:pPr>
              <w:spacing w:after="160" w:line="259" w:lineRule="auto"/>
            </w:pPr>
            <w:r w:rsidRPr="00CC1C0A">
              <w:rPr>
                <w:b/>
                <w:bCs/>
              </w:rPr>
              <w:t>Encryption misconfigurations</w:t>
            </w:r>
            <w:r w:rsidRPr="00CC1C0A">
              <w:t xml:space="preserve"> or lack of masking can expose sensitive data to unauthorized users.</w:t>
            </w:r>
          </w:p>
        </w:tc>
      </w:tr>
      <w:tr w:rsidR="00CC1C0A" w:rsidRPr="00CC1C0A" w14:paraId="0266D557" w14:textId="77777777" w:rsidTr="00CC1C0A">
        <w:tc>
          <w:tcPr>
            <w:tcW w:w="0" w:type="auto"/>
            <w:hideMark/>
          </w:tcPr>
          <w:p w14:paraId="343FEC4E" w14:textId="77777777" w:rsidR="00CC1C0A" w:rsidRPr="00CC1C0A" w:rsidRDefault="00CC1C0A" w:rsidP="00CC1C0A">
            <w:pPr>
              <w:spacing w:after="160" w:line="259" w:lineRule="auto"/>
            </w:pPr>
            <w:r w:rsidRPr="00CC1C0A">
              <w:rPr>
                <w:b/>
                <w:bCs/>
              </w:rPr>
              <w:t>Segregation of Duties (</w:t>
            </w:r>
            <w:proofErr w:type="spellStart"/>
            <w:r w:rsidRPr="00CC1C0A">
              <w:rPr>
                <w:b/>
                <w:bCs/>
              </w:rPr>
              <w:t>SoD</w:t>
            </w:r>
            <w:proofErr w:type="spellEnd"/>
            <w:r w:rsidRPr="00CC1C0A">
              <w:rPr>
                <w:b/>
                <w:bCs/>
              </w:rPr>
              <w:t>)</w:t>
            </w:r>
          </w:p>
        </w:tc>
        <w:tc>
          <w:tcPr>
            <w:tcW w:w="0" w:type="auto"/>
            <w:hideMark/>
          </w:tcPr>
          <w:p w14:paraId="13594DAC" w14:textId="77777777" w:rsidR="00CC1C0A" w:rsidRPr="00CC1C0A" w:rsidRDefault="00CC1C0A" w:rsidP="00CC1C0A">
            <w:pPr>
              <w:spacing w:after="160" w:line="259" w:lineRule="auto"/>
            </w:pPr>
            <w:r w:rsidRPr="00CC1C0A">
              <w:t>Enforced via role definitions</w:t>
            </w:r>
          </w:p>
        </w:tc>
        <w:tc>
          <w:tcPr>
            <w:tcW w:w="0" w:type="auto"/>
            <w:hideMark/>
          </w:tcPr>
          <w:p w14:paraId="64057116" w14:textId="77777777" w:rsidR="00CC1C0A" w:rsidRPr="00CC1C0A" w:rsidRDefault="00CC1C0A" w:rsidP="00CC1C0A">
            <w:pPr>
              <w:spacing w:after="160" w:line="259" w:lineRule="auto"/>
            </w:pPr>
            <w:r w:rsidRPr="00CC1C0A">
              <w:t>Specific workflows per app</w:t>
            </w:r>
          </w:p>
        </w:tc>
        <w:tc>
          <w:tcPr>
            <w:tcW w:w="0" w:type="auto"/>
            <w:hideMark/>
          </w:tcPr>
          <w:p w14:paraId="3FD03C46" w14:textId="77777777" w:rsidR="00CC1C0A" w:rsidRPr="00CC1C0A" w:rsidRDefault="00CC1C0A" w:rsidP="00CC1C0A">
            <w:pPr>
              <w:spacing w:after="160" w:line="259" w:lineRule="auto"/>
            </w:pPr>
            <w:r w:rsidRPr="00CC1C0A">
              <w:t xml:space="preserve">Reduces risks of </w:t>
            </w:r>
            <w:r w:rsidRPr="00CC1C0A">
              <w:rPr>
                <w:b/>
                <w:bCs/>
              </w:rPr>
              <w:t>fraud</w:t>
            </w:r>
            <w:r w:rsidRPr="00CC1C0A">
              <w:t xml:space="preserve"> and </w:t>
            </w:r>
            <w:r w:rsidRPr="00CC1C0A">
              <w:rPr>
                <w:b/>
                <w:bCs/>
              </w:rPr>
              <w:t>conflicting privileges</w:t>
            </w:r>
            <w:r w:rsidRPr="00CC1C0A">
              <w:t>.</w:t>
            </w:r>
          </w:p>
        </w:tc>
        <w:tc>
          <w:tcPr>
            <w:tcW w:w="0" w:type="auto"/>
            <w:hideMark/>
          </w:tcPr>
          <w:p w14:paraId="32A516C2" w14:textId="77777777" w:rsidR="00CC1C0A" w:rsidRPr="00CC1C0A" w:rsidRDefault="00CC1C0A" w:rsidP="00CC1C0A">
            <w:pPr>
              <w:spacing w:after="160" w:line="259" w:lineRule="auto"/>
            </w:pPr>
            <w:r w:rsidRPr="00CC1C0A">
              <w:rPr>
                <w:b/>
                <w:bCs/>
              </w:rPr>
              <w:t>Conflicting roles</w:t>
            </w:r>
            <w:r w:rsidRPr="00CC1C0A">
              <w:t xml:space="preserve"> or inadequate </w:t>
            </w:r>
            <w:proofErr w:type="spellStart"/>
            <w:r w:rsidRPr="00CC1C0A">
              <w:t>SoD</w:t>
            </w:r>
            <w:proofErr w:type="spellEnd"/>
            <w:r w:rsidRPr="00CC1C0A">
              <w:t xml:space="preserve"> checks could lead to fraudulent activities.</w:t>
            </w:r>
          </w:p>
        </w:tc>
      </w:tr>
      <w:tr w:rsidR="00CC1C0A" w:rsidRPr="00CC1C0A" w14:paraId="126F270D" w14:textId="77777777" w:rsidTr="00CC1C0A">
        <w:tc>
          <w:tcPr>
            <w:tcW w:w="0" w:type="auto"/>
            <w:hideMark/>
          </w:tcPr>
          <w:p w14:paraId="3E131B4F" w14:textId="77777777" w:rsidR="00CC1C0A" w:rsidRPr="00CC1C0A" w:rsidRDefault="00CC1C0A" w:rsidP="00CC1C0A">
            <w:pPr>
              <w:spacing w:after="160" w:line="259" w:lineRule="auto"/>
            </w:pPr>
            <w:r w:rsidRPr="00CC1C0A">
              <w:rPr>
                <w:b/>
                <w:bCs/>
              </w:rPr>
              <w:t>Incident Response</w:t>
            </w:r>
          </w:p>
        </w:tc>
        <w:tc>
          <w:tcPr>
            <w:tcW w:w="0" w:type="auto"/>
            <w:hideMark/>
          </w:tcPr>
          <w:p w14:paraId="7E0B8216" w14:textId="77777777" w:rsidR="00CC1C0A" w:rsidRPr="00CC1C0A" w:rsidRDefault="00CC1C0A" w:rsidP="00CC1C0A">
            <w:pPr>
              <w:spacing w:after="160" w:line="259" w:lineRule="auto"/>
            </w:pPr>
            <w:r w:rsidRPr="00CC1C0A">
              <w:t>Centralized SOC monitoring</w:t>
            </w:r>
          </w:p>
        </w:tc>
        <w:tc>
          <w:tcPr>
            <w:tcW w:w="0" w:type="auto"/>
            <w:hideMark/>
          </w:tcPr>
          <w:p w14:paraId="1A8A756A" w14:textId="77777777" w:rsidR="00CC1C0A" w:rsidRPr="00CC1C0A" w:rsidRDefault="00CC1C0A" w:rsidP="00CC1C0A">
            <w:pPr>
              <w:spacing w:after="160" w:line="259" w:lineRule="auto"/>
            </w:pPr>
            <w:r w:rsidRPr="00CC1C0A">
              <w:t>App-specific incident rules</w:t>
            </w:r>
          </w:p>
        </w:tc>
        <w:tc>
          <w:tcPr>
            <w:tcW w:w="0" w:type="auto"/>
            <w:hideMark/>
          </w:tcPr>
          <w:p w14:paraId="4CC71AE1" w14:textId="77777777" w:rsidR="00CC1C0A" w:rsidRPr="00CC1C0A" w:rsidRDefault="00CC1C0A" w:rsidP="00CC1C0A">
            <w:pPr>
              <w:spacing w:after="160" w:line="259" w:lineRule="auto"/>
            </w:pPr>
            <w:r w:rsidRPr="00CC1C0A">
              <w:t xml:space="preserve">Mitigates risks of </w:t>
            </w:r>
            <w:r w:rsidRPr="00CC1C0A">
              <w:rPr>
                <w:b/>
                <w:bCs/>
              </w:rPr>
              <w:t>delayed breach detection</w:t>
            </w:r>
            <w:r w:rsidRPr="00CC1C0A">
              <w:t xml:space="preserve"> and </w:t>
            </w:r>
            <w:r w:rsidRPr="00CC1C0A">
              <w:rPr>
                <w:b/>
                <w:bCs/>
              </w:rPr>
              <w:t>escalating attacks</w:t>
            </w:r>
            <w:r w:rsidRPr="00CC1C0A">
              <w:t>.</w:t>
            </w:r>
          </w:p>
        </w:tc>
        <w:tc>
          <w:tcPr>
            <w:tcW w:w="0" w:type="auto"/>
            <w:hideMark/>
          </w:tcPr>
          <w:p w14:paraId="0D5F0C7F" w14:textId="77777777" w:rsidR="00CC1C0A" w:rsidRPr="00CC1C0A" w:rsidRDefault="00CC1C0A" w:rsidP="00CC1C0A">
            <w:pPr>
              <w:spacing w:after="160" w:line="259" w:lineRule="auto"/>
            </w:pPr>
            <w:r w:rsidRPr="00CC1C0A">
              <w:rPr>
                <w:b/>
                <w:bCs/>
              </w:rPr>
              <w:t>Delayed response</w:t>
            </w:r>
            <w:r w:rsidRPr="00CC1C0A">
              <w:t xml:space="preserve"> or lack of incident-specific playbooks can increase attack impact.</w:t>
            </w:r>
          </w:p>
        </w:tc>
      </w:tr>
      <w:tr w:rsidR="00CC1C0A" w:rsidRPr="00CC1C0A" w14:paraId="27226645" w14:textId="77777777" w:rsidTr="00CC1C0A">
        <w:tc>
          <w:tcPr>
            <w:tcW w:w="0" w:type="auto"/>
            <w:hideMark/>
          </w:tcPr>
          <w:p w14:paraId="4D39D911" w14:textId="77777777" w:rsidR="00CC1C0A" w:rsidRPr="00CC1C0A" w:rsidRDefault="00CC1C0A" w:rsidP="00CC1C0A">
            <w:pPr>
              <w:spacing w:after="160" w:line="259" w:lineRule="auto"/>
            </w:pPr>
            <w:r w:rsidRPr="00CC1C0A">
              <w:rPr>
                <w:b/>
                <w:bCs/>
              </w:rPr>
              <w:t>API Security</w:t>
            </w:r>
          </w:p>
        </w:tc>
        <w:tc>
          <w:tcPr>
            <w:tcW w:w="0" w:type="auto"/>
            <w:hideMark/>
          </w:tcPr>
          <w:p w14:paraId="3F49359F" w14:textId="77777777" w:rsidR="00CC1C0A" w:rsidRPr="00CC1C0A" w:rsidRDefault="00CC1C0A" w:rsidP="00CC1C0A">
            <w:pPr>
              <w:spacing w:after="160" w:line="259" w:lineRule="auto"/>
            </w:pPr>
            <w:r w:rsidRPr="00CC1C0A">
              <w:t>Centralized API policies</w:t>
            </w:r>
          </w:p>
        </w:tc>
        <w:tc>
          <w:tcPr>
            <w:tcW w:w="0" w:type="auto"/>
            <w:hideMark/>
          </w:tcPr>
          <w:p w14:paraId="769AE36F" w14:textId="77777777" w:rsidR="00CC1C0A" w:rsidRPr="00CC1C0A" w:rsidRDefault="00CC1C0A" w:rsidP="00CC1C0A">
            <w:pPr>
              <w:spacing w:after="160" w:line="259" w:lineRule="auto"/>
            </w:pPr>
            <w:r w:rsidRPr="00CC1C0A">
              <w:t>Scoped permissions per app</w:t>
            </w:r>
          </w:p>
        </w:tc>
        <w:tc>
          <w:tcPr>
            <w:tcW w:w="0" w:type="auto"/>
            <w:hideMark/>
          </w:tcPr>
          <w:p w14:paraId="2F140EE3" w14:textId="77777777" w:rsidR="00CC1C0A" w:rsidRPr="00CC1C0A" w:rsidRDefault="00CC1C0A" w:rsidP="00CC1C0A">
            <w:pPr>
              <w:spacing w:after="160" w:line="259" w:lineRule="auto"/>
            </w:pPr>
            <w:r w:rsidRPr="00CC1C0A">
              <w:t xml:space="preserve">Prevents </w:t>
            </w:r>
            <w:r w:rsidRPr="00CC1C0A">
              <w:rPr>
                <w:b/>
                <w:bCs/>
              </w:rPr>
              <w:t>API exploits</w:t>
            </w:r>
            <w:r w:rsidRPr="00CC1C0A">
              <w:t xml:space="preserve">, </w:t>
            </w:r>
            <w:r w:rsidRPr="00CC1C0A">
              <w:rPr>
                <w:b/>
                <w:bCs/>
              </w:rPr>
              <w:t>unauthorized access</w:t>
            </w:r>
            <w:r w:rsidRPr="00CC1C0A">
              <w:t xml:space="preserve">, and </w:t>
            </w:r>
            <w:r w:rsidRPr="00CC1C0A">
              <w:rPr>
                <w:b/>
                <w:bCs/>
              </w:rPr>
              <w:t>data exposure</w:t>
            </w:r>
            <w:r w:rsidRPr="00CC1C0A">
              <w:t>.</w:t>
            </w:r>
          </w:p>
        </w:tc>
        <w:tc>
          <w:tcPr>
            <w:tcW w:w="0" w:type="auto"/>
            <w:hideMark/>
          </w:tcPr>
          <w:p w14:paraId="2F8BF428" w14:textId="77777777" w:rsidR="00CC1C0A" w:rsidRPr="00CC1C0A" w:rsidRDefault="00CC1C0A" w:rsidP="00CC1C0A">
            <w:pPr>
              <w:spacing w:after="160" w:line="259" w:lineRule="auto"/>
            </w:pPr>
            <w:r w:rsidRPr="00CC1C0A">
              <w:rPr>
                <w:b/>
                <w:bCs/>
              </w:rPr>
              <w:t>Unsecured APIs</w:t>
            </w:r>
            <w:r w:rsidRPr="00CC1C0A">
              <w:t xml:space="preserve"> or excessive permissions can expose critical systems to threats.</w:t>
            </w:r>
          </w:p>
        </w:tc>
      </w:tr>
      <w:tr w:rsidR="00CC1C0A" w:rsidRPr="00CC1C0A" w14:paraId="06489071" w14:textId="77777777" w:rsidTr="00CC1C0A">
        <w:tc>
          <w:tcPr>
            <w:tcW w:w="0" w:type="auto"/>
            <w:hideMark/>
          </w:tcPr>
          <w:p w14:paraId="6DBA2055" w14:textId="77777777" w:rsidR="00CC1C0A" w:rsidRPr="00CC1C0A" w:rsidRDefault="00CC1C0A" w:rsidP="00CC1C0A">
            <w:pPr>
              <w:spacing w:after="160" w:line="259" w:lineRule="auto"/>
            </w:pPr>
            <w:r w:rsidRPr="00CC1C0A">
              <w:rPr>
                <w:b/>
                <w:bCs/>
              </w:rPr>
              <w:t>Vendor and Third-Party Access</w:t>
            </w:r>
          </w:p>
        </w:tc>
        <w:tc>
          <w:tcPr>
            <w:tcW w:w="0" w:type="auto"/>
            <w:hideMark/>
          </w:tcPr>
          <w:p w14:paraId="187750B9" w14:textId="77777777" w:rsidR="00CC1C0A" w:rsidRPr="00CC1C0A" w:rsidRDefault="00CC1C0A" w:rsidP="00CC1C0A">
            <w:pPr>
              <w:spacing w:after="160" w:line="259" w:lineRule="auto"/>
            </w:pPr>
            <w:r w:rsidRPr="00CC1C0A">
              <w:t>Centrally governed policies</w:t>
            </w:r>
          </w:p>
        </w:tc>
        <w:tc>
          <w:tcPr>
            <w:tcW w:w="0" w:type="auto"/>
            <w:hideMark/>
          </w:tcPr>
          <w:p w14:paraId="346075CA" w14:textId="77777777" w:rsidR="00CC1C0A" w:rsidRPr="00CC1C0A" w:rsidRDefault="00CC1C0A" w:rsidP="00CC1C0A">
            <w:pPr>
              <w:spacing w:after="160" w:line="259" w:lineRule="auto"/>
            </w:pPr>
            <w:r w:rsidRPr="00CC1C0A">
              <w:t>Monitored for specific apps</w:t>
            </w:r>
          </w:p>
        </w:tc>
        <w:tc>
          <w:tcPr>
            <w:tcW w:w="0" w:type="auto"/>
            <w:hideMark/>
          </w:tcPr>
          <w:p w14:paraId="7393A324" w14:textId="77777777" w:rsidR="00CC1C0A" w:rsidRPr="00CC1C0A" w:rsidRDefault="00CC1C0A" w:rsidP="00CC1C0A">
            <w:pPr>
              <w:spacing w:after="160" w:line="259" w:lineRule="auto"/>
            </w:pPr>
            <w:r w:rsidRPr="00CC1C0A">
              <w:t xml:space="preserve">Mitigates risks of </w:t>
            </w:r>
            <w:r w:rsidRPr="00CC1C0A">
              <w:rPr>
                <w:b/>
                <w:bCs/>
              </w:rPr>
              <w:t>supply chain attacks</w:t>
            </w:r>
            <w:r w:rsidRPr="00CC1C0A">
              <w:t xml:space="preserve"> and </w:t>
            </w:r>
            <w:r w:rsidRPr="00CC1C0A">
              <w:rPr>
                <w:b/>
                <w:bCs/>
              </w:rPr>
              <w:t>unmonitored vendor activities</w:t>
            </w:r>
            <w:r w:rsidRPr="00CC1C0A">
              <w:t>.</w:t>
            </w:r>
          </w:p>
        </w:tc>
        <w:tc>
          <w:tcPr>
            <w:tcW w:w="0" w:type="auto"/>
            <w:hideMark/>
          </w:tcPr>
          <w:p w14:paraId="01E69757" w14:textId="77777777" w:rsidR="00CC1C0A" w:rsidRPr="00CC1C0A" w:rsidRDefault="00CC1C0A" w:rsidP="00CC1C0A">
            <w:pPr>
              <w:spacing w:after="160" w:line="259" w:lineRule="auto"/>
            </w:pPr>
            <w:r w:rsidRPr="00CC1C0A">
              <w:rPr>
                <w:b/>
                <w:bCs/>
              </w:rPr>
              <w:t>Unmonitored vendor activities</w:t>
            </w:r>
            <w:r w:rsidRPr="00CC1C0A">
              <w:t xml:space="preserve"> or lack of time-bound access may lead to data and system misuse.</w:t>
            </w:r>
          </w:p>
        </w:tc>
      </w:tr>
    </w:tbl>
    <w:p w14:paraId="28D9FC7F" w14:textId="77777777" w:rsidR="00CC1C0A" w:rsidRPr="00CC1C0A" w:rsidRDefault="00CC1C0A" w:rsidP="00CC1C0A">
      <w:r w:rsidRPr="00CC1C0A">
        <w:pict w14:anchorId="7728C147">
          <v:rect id="_x0000_i1038" style="width:0;height:1.5pt" o:hralign="center" o:hrstd="t" o:hr="t" fillcolor="#a0a0a0" stroked="f"/>
        </w:pict>
      </w:r>
    </w:p>
    <w:p w14:paraId="4DB85C82" w14:textId="77777777" w:rsidR="00CC1C0A" w:rsidRPr="00CC1C0A" w:rsidRDefault="00CC1C0A" w:rsidP="00CC1C0A">
      <w:pPr>
        <w:rPr>
          <w:b/>
          <w:bCs/>
        </w:rPr>
      </w:pPr>
      <w:r w:rsidRPr="00CC1C0A">
        <w:rPr>
          <w:b/>
          <w:bCs/>
        </w:rPr>
        <w:t>Highlights of Risk Management</w:t>
      </w:r>
    </w:p>
    <w:p w14:paraId="34C1C3A7" w14:textId="77777777" w:rsidR="00CC1C0A" w:rsidRPr="00CC1C0A" w:rsidRDefault="00CC1C0A" w:rsidP="00CC1C0A">
      <w:pPr>
        <w:numPr>
          <w:ilvl w:val="0"/>
          <w:numId w:val="1"/>
        </w:numPr>
      </w:pPr>
      <w:r w:rsidRPr="00CC1C0A">
        <w:rPr>
          <w:b/>
          <w:bCs/>
        </w:rPr>
        <w:t>Central Level</w:t>
      </w:r>
      <w:r w:rsidRPr="00CC1C0A">
        <w:t>: Controls aim to address governance, standardization, and monitoring but must be validated regularly to avoid misconfigurations or lapses in policy enforcement.</w:t>
      </w:r>
    </w:p>
    <w:p w14:paraId="087BA65A" w14:textId="77777777" w:rsidR="00CC1C0A" w:rsidRPr="00CC1C0A" w:rsidRDefault="00CC1C0A" w:rsidP="00CC1C0A">
      <w:pPr>
        <w:numPr>
          <w:ilvl w:val="0"/>
          <w:numId w:val="1"/>
        </w:numPr>
      </w:pPr>
      <w:r w:rsidRPr="00CC1C0A">
        <w:rPr>
          <w:b/>
          <w:bCs/>
        </w:rPr>
        <w:t>Application Level</w:t>
      </w:r>
      <w:r w:rsidRPr="00CC1C0A">
        <w:t>: Controls address specific operational requirements but must integrate effectively with central governance to avoid fragmentation or misalignment.</w:t>
      </w:r>
    </w:p>
    <w:p w14:paraId="0AA98585" w14:textId="77777777" w:rsidR="00CC1C0A" w:rsidRDefault="00CC1C0A" w:rsidP="00CC1C0A">
      <w:r w:rsidRPr="00CC1C0A">
        <w:t>Would you like a deeper dive into any specific risk-control pair or further examples?</w:t>
      </w:r>
    </w:p>
    <w:p w14:paraId="75DBA192" w14:textId="77777777" w:rsidR="00F87E1B" w:rsidRDefault="00F87E1B" w:rsidP="00CC1C0A"/>
    <w:p w14:paraId="76B7B8D7" w14:textId="77777777" w:rsidR="00F87E1B" w:rsidRPr="00F87E1B" w:rsidRDefault="00F87E1B" w:rsidP="00F87E1B">
      <w:pPr>
        <w:rPr>
          <w:b/>
          <w:bCs/>
        </w:rPr>
      </w:pPr>
      <w:r w:rsidRPr="00F87E1B">
        <w:rPr>
          <w:b/>
          <w:bCs/>
        </w:rPr>
        <w:t>Key Components of IAM:</w:t>
      </w:r>
    </w:p>
    <w:p w14:paraId="013B18B4" w14:textId="77777777" w:rsidR="00F87E1B" w:rsidRPr="00F87E1B" w:rsidRDefault="00F87E1B" w:rsidP="00F87E1B">
      <w:pPr>
        <w:numPr>
          <w:ilvl w:val="0"/>
          <w:numId w:val="4"/>
        </w:numPr>
      </w:pPr>
      <w:r w:rsidRPr="00F87E1B">
        <w:rPr>
          <w:b/>
          <w:bCs/>
        </w:rPr>
        <w:lastRenderedPageBreak/>
        <w:t>Identification</w:t>
      </w:r>
      <w:r w:rsidRPr="00F87E1B">
        <w:t>:</w:t>
      </w:r>
    </w:p>
    <w:p w14:paraId="532F69F6" w14:textId="77777777" w:rsidR="00F87E1B" w:rsidRPr="00F87E1B" w:rsidRDefault="00F87E1B" w:rsidP="00F87E1B">
      <w:pPr>
        <w:numPr>
          <w:ilvl w:val="1"/>
          <w:numId w:val="4"/>
        </w:numPr>
      </w:pPr>
      <w:r w:rsidRPr="00F87E1B">
        <w:t>Assigning unique identifiers (e.g., usernames, employee IDs) to individuals or entities.</w:t>
      </w:r>
    </w:p>
    <w:p w14:paraId="5D00E187" w14:textId="77777777" w:rsidR="00F87E1B" w:rsidRPr="00F87E1B" w:rsidRDefault="00F87E1B" w:rsidP="00F87E1B">
      <w:pPr>
        <w:numPr>
          <w:ilvl w:val="0"/>
          <w:numId w:val="4"/>
        </w:numPr>
      </w:pPr>
      <w:r w:rsidRPr="00F87E1B">
        <w:rPr>
          <w:b/>
          <w:bCs/>
        </w:rPr>
        <w:t>Authentication</w:t>
      </w:r>
      <w:r w:rsidRPr="00F87E1B">
        <w:t>:</w:t>
      </w:r>
    </w:p>
    <w:p w14:paraId="05D8D136" w14:textId="77777777" w:rsidR="00F87E1B" w:rsidRPr="00F87E1B" w:rsidRDefault="00F87E1B" w:rsidP="00F87E1B">
      <w:pPr>
        <w:numPr>
          <w:ilvl w:val="1"/>
          <w:numId w:val="4"/>
        </w:numPr>
      </w:pPr>
      <w:r w:rsidRPr="00F87E1B">
        <w:t>Verifying the identity of users through methods such as passwords, biometrics, or multi-factor authentication (MFA).</w:t>
      </w:r>
    </w:p>
    <w:p w14:paraId="69DEBDEF" w14:textId="77777777" w:rsidR="00F87E1B" w:rsidRPr="00F87E1B" w:rsidRDefault="00F87E1B" w:rsidP="00F87E1B">
      <w:pPr>
        <w:numPr>
          <w:ilvl w:val="0"/>
          <w:numId w:val="4"/>
        </w:numPr>
      </w:pPr>
      <w:r w:rsidRPr="00F87E1B">
        <w:rPr>
          <w:b/>
          <w:bCs/>
        </w:rPr>
        <w:t>Authorization</w:t>
      </w:r>
      <w:r w:rsidRPr="00F87E1B">
        <w:t>:</w:t>
      </w:r>
    </w:p>
    <w:p w14:paraId="2129784E" w14:textId="77777777" w:rsidR="00F87E1B" w:rsidRPr="00F87E1B" w:rsidRDefault="00F87E1B" w:rsidP="00F87E1B">
      <w:pPr>
        <w:numPr>
          <w:ilvl w:val="1"/>
          <w:numId w:val="4"/>
        </w:numPr>
      </w:pPr>
      <w:r w:rsidRPr="00F87E1B">
        <w:t>Granting or restricting access to resources based on policies, roles, and user permissions.</w:t>
      </w:r>
    </w:p>
    <w:p w14:paraId="4EF91330" w14:textId="77777777" w:rsidR="00F87E1B" w:rsidRPr="00F87E1B" w:rsidRDefault="00F87E1B" w:rsidP="00F87E1B">
      <w:pPr>
        <w:numPr>
          <w:ilvl w:val="0"/>
          <w:numId w:val="4"/>
        </w:numPr>
      </w:pPr>
      <w:r w:rsidRPr="00F87E1B">
        <w:rPr>
          <w:b/>
          <w:bCs/>
        </w:rPr>
        <w:t>Account Management</w:t>
      </w:r>
      <w:r w:rsidRPr="00F87E1B">
        <w:t>:</w:t>
      </w:r>
    </w:p>
    <w:p w14:paraId="446203E2" w14:textId="77777777" w:rsidR="00F87E1B" w:rsidRPr="00F87E1B" w:rsidRDefault="00F87E1B" w:rsidP="00F87E1B">
      <w:pPr>
        <w:numPr>
          <w:ilvl w:val="1"/>
          <w:numId w:val="4"/>
        </w:numPr>
      </w:pPr>
      <w:r w:rsidRPr="00F87E1B">
        <w:t>Managing the lifecycle of user accounts, including provisioning, de-provisioning, and regular reviews.</w:t>
      </w:r>
    </w:p>
    <w:p w14:paraId="7F3BE112" w14:textId="77777777" w:rsidR="00F87E1B" w:rsidRPr="00F87E1B" w:rsidRDefault="00F87E1B" w:rsidP="00F87E1B">
      <w:pPr>
        <w:numPr>
          <w:ilvl w:val="0"/>
          <w:numId w:val="4"/>
        </w:numPr>
      </w:pPr>
      <w:r w:rsidRPr="00F87E1B">
        <w:rPr>
          <w:b/>
          <w:bCs/>
        </w:rPr>
        <w:t>Access Control</w:t>
      </w:r>
      <w:r w:rsidRPr="00F87E1B">
        <w:t>:</w:t>
      </w:r>
    </w:p>
    <w:p w14:paraId="373665ED" w14:textId="77777777" w:rsidR="00F87E1B" w:rsidRPr="00F87E1B" w:rsidRDefault="00F87E1B" w:rsidP="00F87E1B">
      <w:pPr>
        <w:numPr>
          <w:ilvl w:val="1"/>
          <w:numId w:val="4"/>
        </w:numPr>
      </w:pPr>
      <w:r w:rsidRPr="00F87E1B">
        <w:t>Enforcing rules and permissions to ensure users access only what they are authorized to.</w:t>
      </w:r>
    </w:p>
    <w:p w14:paraId="3CF10EA3" w14:textId="77777777" w:rsidR="00F87E1B" w:rsidRPr="00F87E1B" w:rsidRDefault="00F87E1B" w:rsidP="00F87E1B">
      <w:pPr>
        <w:numPr>
          <w:ilvl w:val="0"/>
          <w:numId w:val="4"/>
        </w:numPr>
      </w:pPr>
      <w:r w:rsidRPr="00F87E1B">
        <w:rPr>
          <w:b/>
          <w:bCs/>
        </w:rPr>
        <w:t>Auditing and Monitoring</w:t>
      </w:r>
      <w:r w:rsidRPr="00F87E1B">
        <w:t>:</w:t>
      </w:r>
    </w:p>
    <w:p w14:paraId="06CB5F61" w14:textId="77777777" w:rsidR="00F87E1B" w:rsidRPr="00F87E1B" w:rsidRDefault="00F87E1B" w:rsidP="00F87E1B">
      <w:pPr>
        <w:numPr>
          <w:ilvl w:val="1"/>
          <w:numId w:val="4"/>
        </w:numPr>
      </w:pPr>
      <w:r w:rsidRPr="00F87E1B">
        <w:t>Tracking and logging user activities for compliance, troubleshooting, and security analysis.</w:t>
      </w:r>
    </w:p>
    <w:p w14:paraId="71DDE932" w14:textId="77777777" w:rsidR="00F87E1B" w:rsidRDefault="00F87E1B" w:rsidP="00CC1C0A"/>
    <w:p w14:paraId="2AE119E7" w14:textId="77777777" w:rsidR="00CC1C0A" w:rsidRDefault="00CC1C0A" w:rsidP="00CC1C0A"/>
    <w:p w14:paraId="05E25B92" w14:textId="77777777" w:rsidR="00CC1C0A" w:rsidRDefault="00CC1C0A" w:rsidP="00CC1C0A"/>
    <w:p w14:paraId="0A1C0560" w14:textId="77777777" w:rsidR="00CC1C0A" w:rsidRPr="00CC1C0A" w:rsidRDefault="00CC1C0A" w:rsidP="00CC1C0A">
      <w:r w:rsidRPr="00CC1C0A">
        <w:t>When conducting a Privileged Access Management (PAM) audit, it’s essential to consider accounts with elevated privileges or those that have access to sensitive systems or data. The following types of accounts should be included in the audit:</w:t>
      </w:r>
    </w:p>
    <w:p w14:paraId="7006F762" w14:textId="77777777" w:rsidR="00CC1C0A" w:rsidRPr="00CC1C0A" w:rsidRDefault="00CC1C0A" w:rsidP="00CC1C0A">
      <w:pPr>
        <w:numPr>
          <w:ilvl w:val="0"/>
          <w:numId w:val="2"/>
        </w:numPr>
      </w:pPr>
      <w:r w:rsidRPr="00CC1C0A">
        <w:rPr>
          <w:b/>
          <w:bCs/>
        </w:rPr>
        <w:t>Administrator Accounts</w:t>
      </w:r>
      <w:r w:rsidRPr="00CC1C0A">
        <w:t>: These are accounts with system-wide privileges. This includes accounts such as root (Linux/Unix) or Administrator (Windows).</w:t>
      </w:r>
    </w:p>
    <w:p w14:paraId="564D5DB1" w14:textId="77777777" w:rsidR="00CC1C0A" w:rsidRPr="00CC1C0A" w:rsidRDefault="00CC1C0A" w:rsidP="00CC1C0A">
      <w:pPr>
        <w:numPr>
          <w:ilvl w:val="0"/>
          <w:numId w:val="2"/>
        </w:numPr>
      </w:pPr>
      <w:r w:rsidRPr="00CC1C0A">
        <w:rPr>
          <w:b/>
          <w:bCs/>
        </w:rPr>
        <w:t>Service Accounts</w:t>
      </w:r>
      <w:r w:rsidRPr="00CC1C0A">
        <w:t>: These accounts are used by applications or services to interact with other systems and are often granted elevated privileges for automation purposes.</w:t>
      </w:r>
    </w:p>
    <w:p w14:paraId="71102923" w14:textId="77777777" w:rsidR="00CC1C0A" w:rsidRPr="00CC1C0A" w:rsidRDefault="00CC1C0A" w:rsidP="00CC1C0A">
      <w:pPr>
        <w:numPr>
          <w:ilvl w:val="0"/>
          <w:numId w:val="2"/>
        </w:numPr>
      </w:pPr>
      <w:r w:rsidRPr="00CC1C0A">
        <w:rPr>
          <w:b/>
          <w:bCs/>
        </w:rPr>
        <w:t>Database Accounts</w:t>
      </w:r>
      <w:r w:rsidRPr="00CC1C0A">
        <w:t>: Accounts with access to database management systems (DBMS) that are critical to the organization’s operations. These accounts often require strict control due to the sensitive nature of the data they access.</w:t>
      </w:r>
    </w:p>
    <w:p w14:paraId="14071BC1" w14:textId="77777777" w:rsidR="00CC1C0A" w:rsidRPr="00CC1C0A" w:rsidRDefault="00CC1C0A" w:rsidP="00CC1C0A">
      <w:pPr>
        <w:numPr>
          <w:ilvl w:val="0"/>
          <w:numId w:val="2"/>
        </w:numPr>
      </w:pPr>
      <w:r w:rsidRPr="00CC1C0A">
        <w:rPr>
          <w:b/>
          <w:bCs/>
        </w:rPr>
        <w:t>Network Accounts</w:t>
      </w:r>
      <w:r w:rsidRPr="00CC1C0A">
        <w:t>: Accounts that have elevated access to network infrastructure, such as routers, switches, firewalls, etc. These are highly privileged and should be carefully monitored.</w:t>
      </w:r>
    </w:p>
    <w:p w14:paraId="6FC06E49" w14:textId="77777777" w:rsidR="00CC1C0A" w:rsidRPr="00CC1C0A" w:rsidRDefault="00CC1C0A" w:rsidP="00CC1C0A">
      <w:pPr>
        <w:numPr>
          <w:ilvl w:val="0"/>
          <w:numId w:val="2"/>
        </w:numPr>
      </w:pPr>
      <w:r w:rsidRPr="00CC1C0A">
        <w:rPr>
          <w:b/>
          <w:bCs/>
        </w:rPr>
        <w:t>Cloud Administrator Accounts</w:t>
      </w:r>
      <w:r w:rsidRPr="00CC1C0A">
        <w:t>: Accounts with administrative access to cloud platforms like AWS, Azure, Google Cloud, or any other third-party cloud services.</w:t>
      </w:r>
    </w:p>
    <w:p w14:paraId="4453E90B" w14:textId="77777777" w:rsidR="00CC1C0A" w:rsidRPr="00CC1C0A" w:rsidRDefault="00CC1C0A" w:rsidP="00CC1C0A">
      <w:pPr>
        <w:numPr>
          <w:ilvl w:val="0"/>
          <w:numId w:val="2"/>
        </w:numPr>
      </w:pPr>
      <w:r w:rsidRPr="00CC1C0A">
        <w:rPr>
          <w:b/>
          <w:bCs/>
        </w:rPr>
        <w:lastRenderedPageBreak/>
        <w:t>Third-Party Access Accounts</w:t>
      </w:r>
      <w:r w:rsidRPr="00CC1C0A">
        <w:t>: Accounts granted to third-party vendors, contractors, or external users that have access to the organization's systems. This could include access to infrastructure, software, or data.</w:t>
      </w:r>
    </w:p>
    <w:p w14:paraId="62203505" w14:textId="77777777" w:rsidR="00CC1C0A" w:rsidRPr="00CC1C0A" w:rsidRDefault="00CC1C0A" w:rsidP="00CC1C0A">
      <w:pPr>
        <w:numPr>
          <w:ilvl w:val="0"/>
          <w:numId w:val="2"/>
        </w:numPr>
      </w:pPr>
      <w:r w:rsidRPr="00CC1C0A">
        <w:rPr>
          <w:b/>
          <w:bCs/>
        </w:rPr>
        <w:t>Privileged User Accounts</w:t>
      </w:r>
      <w:r w:rsidRPr="00CC1C0A">
        <w:t>: These are accounts used by employees or contractors that require elevated access to perform certain tasks, such as security personnel, system administrators, or senior developers.</w:t>
      </w:r>
    </w:p>
    <w:p w14:paraId="089EDB7C" w14:textId="77777777" w:rsidR="00CC1C0A" w:rsidRPr="00CC1C0A" w:rsidRDefault="00CC1C0A" w:rsidP="00CC1C0A">
      <w:pPr>
        <w:numPr>
          <w:ilvl w:val="0"/>
          <w:numId w:val="2"/>
        </w:numPr>
      </w:pPr>
      <w:r w:rsidRPr="00CC1C0A">
        <w:rPr>
          <w:b/>
          <w:bCs/>
        </w:rPr>
        <w:t>Domain Accounts</w:t>
      </w:r>
      <w:r w:rsidRPr="00CC1C0A">
        <w:t>: Accounts with domain-wide access in Windows environments, which could be used for cross-system access.</w:t>
      </w:r>
    </w:p>
    <w:p w14:paraId="5156CF48" w14:textId="77777777" w:rsidR="00CC1C0A" w:rsidRPr="00CC1C0A" w:rsidRDefault="00CC1C0A" w:rsidP="00CC1C0A">
      <w:pPr>
        <w:numPr>
          <w:ilvl w:val="0"/>
          <w:numId w:val="2"/>
        </w:numPr>
      </w:pPr>
      <w:r w:rsidRPr="00CC1C0A">
        <w:rPr>
          <w:b/>
          <w:bCs/>
        </w:rPr>
        <w:t>Superuser Accounts</w:t>
      </w:r>
      <w:r w:rsidRPr="00CC1C0A">
        <w:t>: Special accounts on Unix/Linux systems with unrestricted access, such as "root," "</w:t>
      </w:r>
      <w:proofErr w:type="spellStart"/>
      <w:r w:rsidRPr="00CC1C0A">
        <w:t>sudo</w:t>
      </w:r>
      <w:proofErr w:type="spellEnd"/>
      <w:r w:rsidRPr="00CC1C0A">
        <w:t>," or other similar accounts.</w:t>
      </w:r>
    </w:p>
    <w:p w14:paraId="0A5ACF95" w14:textId="77777777" w:rsidR="00CC1C0A" w:rsidRPr="00CC1C0A" w:rsidRDefault="00CC1C0A" w:rsidP="00CC1C0A">
      <w:pPr>
        <w:numPr>
          <w:ilvl w:val="0"/>
          <w:numId w:val="2"/>
        </w:numPr>
      </w:pPr>
      <w:r w:rsidRPr="00CC1C0A">
        <w:rPr>
          <w:b/>
          <w:bCs/>
        </w:rPr>
        <w:t>Audit Accounts</w:t>
      </w:r>
      <w:r w:rsidRPr="00CC1C0A">
        <w:t>: These are accounts used to monitor, log, and audit system activity. While they don’t directly grant access to systems, they should be protected to ensure their integrity.</w:t>
      </w:r>
    </w:p>
    <w:p w14:paraId="58DA331C" w14:textId="77777777" w:rsidR="00CC1C0A" w:rsidRPr="00CC1C0A" w:rsidRDefault="00CC1C0A" w:rsidP="00CC1C0A">
      <w:pPr>
        <w:numPr>
          <w:ilvl w:val="0"/>
          <w:numId w:val="2"/>
        </w:numPr>
      </w:pPr>
      <w:r w:rsidRPr="00CC1C0A">
        <w:rPr>
          <w:b/>
          <w:bCs/>
        </w:rPr>
        <w:t>Backup Accounts</w:t>
      </w:r>
      <w:r w:rsidRPr="00CC1C0A">
        <w:t>: Accounts that are used to back up critical data or systems, as they typically have broad access to data and systems across the network.</w:t>
      </w:r>
    </w:p>
    <w:p w14:paraId="45E7AAEA" w14:textId="77777777" w:rsidR="00CC1C0A" w:rsidRPr="00CC1C0A" w:rsidRDefault="00CC1C0A" w:rsidP="00CC1C0A">
      <w:pPr>
        <w:numPr>
          <w:ilvl w:val="0"/>
          <w:numId w:val="2"/>
        </w:numPr>
      </w:pPr>
      <w:r w:rsidRPr="00CC1C0A">
        <w:rPr>
          <w:b/>
          <w:bCs/>
        </w:rPr>
        <w:t>Application Admin Accounts</w:t>
      </w:r>
      <w:r w:rsidRPr="00CC1C0A">
        <w:t>: Accounts used to manage critical applications, including internal or external business applications. These accounts often require additional monitoring and auditing due to the sensitive nature of the data they manage.</w:t>
      </w:r>
    </w:p>
    <w:p w14:paraId="6394A281" w14:textId="77777777" w:rsidR="00CC1C0A" w:rsidRPr="00CC1C0A" w:rsidRDefault="00CC1C0A" w:rsidP="00CC1C0A">
      <w:pPr>
        <w:numPr>
          <w:ilvl w:val="0"/>
          <w:numId w:val="2"/>
        </w:numPr>
      </w:pPr>
      <w:r w:rsidRPr="00CC1C0A">
        <w:rPr>
          <w:b/>
          <w:bCs/>
        </w:rPr>
        <w:t>End User Elevated Access Accounts</w:t>
      </w:r>
      <w:r w:rsidRPr="00CC1C0A">
        <w:t>: Accounts where users are granted elevated privileges for specific tasks (e.g., installing software, modifying configurations).</w:t>
      </w:r>
    </w:p>
    <w:p w14:paraId="582B245A" w14:textId="77777777" w:rsidR="00CC1C0A" w:rsidRPr="00CC1C0A" w:rsidRDefault="00CC1C0A" w:rsidP="00CC1C0A">
      <w:pPr>
        <w:numPr>
          <w:ilvl w:val="0"/>
          <w:numId w:val="2"/>
        </w:numPr>
      </w:pPr>
      <w:r w:rsidRPr="00CC1C0A">
        <w:rPr>
          <w:b/>
          <w:bCs/>
        </w:rPr>
        <w:t>Remote Access Accounts</w:t>
      </w:r>
      <w:r w:rsidRPr="00CC1C0A">
        <w:t>: Accounts used for remote access to the corporate network or systems, such as VPN accounts or Remote Desktop Protocol (RDP) access.</w:t>
      </w:r>
    </w:p>
    <w:p w14:paraId="0A1E6358" w14:textId="77777777" w:rsidR="00CC1C0A" w:rsidRPr="00CC1C0A" w:rsidRDefault="00CC1C0A" w:rsidP="00CC1C0A">
      <w:r w:rsidRPr="00CC1C0A">
        <w:t>When auditing these accounts, ensure you review:</w:t>
      </w:r>
    </w:p>
    <w:p w14:paraId="4AD5E7DB" w14:textId="77777777" w:rsidR="00CC1C0A" w:rsidRPr="00CC1C0A" w:rsidRDefault="00CC1C0A" w:rsidP="00CC1C0A">
      <w:pPr>
        <w:numPr>
          <w:ilvl w:val="0"/>
          <w:numId w:val="3"/>
        </w:numPr>
      </w:pPr>
      <w:r w:rsidRPr="00CC1C0A">
        <w:t>Account creation, modification, and deletion logs.</w:t>
      </w:r>
    </w:p>
    <w:p w14:paraId="0B2CA1F1" w14:textId="77777777" w:rsidR="00CC1C0A" w:rsidRPr="00CC1C0A" w:rsidRDefault="00CC1C0A" w:rsidP="00CC1C0A">
      <w:pPr>
        <w:numPr>
          <w:ilvl w:val="0"/>
          <w:numId w:val="3"/>
        </w:numPr>
      </w:pPr>
      <w:r w:rsidRPr="00CC1C0A">
        <w:t>Access permissions and roles.</w:t>
      </w:r>
    </w:p>
    <w:p w14:paraId="4A4D44CF" w14:textId="77777777" w:rsidR="00CC1C0A" w:rsidRPr="00CC1C0A" w:rsidRDefault="00CC1C0A" w:rsidP="00CC1C0A">
      <w:pPr>
        <w:numPr>
          <w:ilvl w:val="0"/>
          <w:numId w:val="3"/>
        </w:numPr>
      </w:pPr>
      <w:r w:rsidRPr="00CC1C0A">
        <w:t>Session logging and monitoring.</w:t>
      </w:r>
    </w:p>
    <w:p w14:paraId="1155A420" w14:textId="77777777" w:rsidR="00CC1C0A" w:rsidRPr="00CC1C0A" w:rsidRDefault="00CC1C0A" w:rsidP="00CC1C0A">
      <w:pPr>
        <w:numPr>
          <w:ilvl w:val="0"/>
          <w:numId w:val="3"/>
        </w:numPr>
      </w:pPr>
      <w:r w:rsidRPr="00CC1C0A">
        <w:t>Multi-factor authentication (MFA) status.</w:t>
      </w:r>
    </w:p>
    <w:p w14:paraId="1D861AD2" w14:textId="77777777" w:rsidR="00CC1C0A" w:rsidRPr="00CC1C0A" w:rsidRDefault="00CC1C0A" w:rsidP="00CC1C0A">
      <w:pPr>
        <w:numPr>
          <w:ilvl w:val="0"/>
          <w:numId w:val="3"/>
        </w:numPr>
      </w:pPr>
      <w:r w:rsidRPr="00CC1C0A">
        <w:t>Periodic access reviews and certifications.</w:t>
      </w:r>
    </w:p>
    <w:p w14:paraId="3CBFB0CC" w14:textId="77777777" w:rsidR="00CC1C0A" w:rsidRPr="00CC1C0A" w:rsidRDefault="00CC1C0A" w:rsidP="00CC1C0A">
      <w:r w:rsidRPr="00CC1C0A">
        <w:t>Additionally, enforcing the principle of least privilege and ensuring that only necessary access is granted is vital in minimizing potential risks.</w:t>
      </w:r>
    </w:p>
    <w:p w14:paraId="38322067" w14:textId="77777777" w:rsidR="00CC1C0A" w:rsidRPr="00CC1C0A" w:rsidRDefault="00CC1C0A" w:rsidP="00CC1C0A"/>
    <w:p w14:paraId="4614FC7F" w14:textId="77777777" w:rsidR="00CC1C0A" w:rsidRPr="00137346" w:rsidRDefault="00CC1C0A" w:rsidP="00137346"/>
    <w:sectPr w:rsidR="00CC1C0A" w:rsidRPr="00137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F6C02"/>
    <w:multiLevelType w:val="multilevel"/>
    <w:tmpl w:val="9FBE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05216A"/>
    <w:multiLevelType w:val="multilevel"/>
    <w:tmpl w:val="0AA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34E78"/>
    <w:multiLevelType w:val="multilevel"/>
    <w:tmpl w:val="4BF42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A5A5E"/>
    <w:multiLevelType w:val="multilevel"/>
    <w:tmpl w:val="FE30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633057">
    <w:abstractNumId w:val="3"/>
  </w:num>
  <w:num w:numId="2" w16cid:durableId="1798838932">
    <w:abstractNumId w:val="0"/>
  </w:num>
  <w:num w:numId="3" w16cid:durableId="2036074978">
    <w:abstractNumId w:val="1"/>
  </w:num>
  <w:num w:numId="4" w16cid:durableId="1153839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46"/>
    <w:rsid w:val="00137346"/>
    <w:rsid w:val="0020273F"/>
    <w:rsid w:val="00302A78"/>
    <w:rsid w:val="00617E1B"/>
    <w:rsid w:val="006779FF"/>
    <w:rsid w:val="00BF289E"/>
    <w:rsid w:val="00CC1C0A"/>
    <w:rsid w:val="00EB6DD1"/>
    <w:rsid w:val="00F87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20EA"/>
  <w15:chartTrackingRefBased/>
  <w15:docId w15:val="{355A6B17-1BCE-4A3F-AD20-C74389CB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93763">
      <w:bodyDiv w:val="1"/>
      <w:marLeft w:val="0"/>
      <w:marRight w:val="0"/>
      <w:marTop w:val="0"/>
      <w:marBottom w:val="0"/>
      <w:divBdr>
        <w:top w:val="none" w:sz="0" w:space="0" w:color="auto"/>
        <w:left w:val="none" w:sz="0" w:space="0" w:color="auto"/>
        <w:bottom w:val="none" w:sz="0" w:space="0" w:color="auto"/>
        <w:right w:val="none" w:sz="0" w:space="0" w:color="auto"/>
      </w:divBdr>
    </w:div>
    <w:div w:id="646937116">
      <w:bodyDiv w:val="1"/>
      <w:marLeft w:val="0"/>
      <w:marRight w:val="0"/>
      <w:marTop w:val="0"/>
      <w:marBottom w:val="0"/>
      <w:divBdr>
        <w:top w:val="none" w:sz="0" w:space="0" w:color="auto"/>
        <w:left w:val="none" w:sz="0" w:space="0" w:color="auto"/>
        <w:bottom w:val="none" w:sz="0" w:space="0" w:color="auto"/>
        <w:right w:val="none" w:sz="0" w:space="0" w:color="auto"/>
      </w:divBdr>
    </w:div>
    <w:div w:id="697436087">
      <w:bodyDiv w:val="1"/>
      <w:marLeft w:val="0"/>
      <w:marRight w:val="0"/>
      <w:marTop w:val="0"/>
      <w:marBottom w:val="0"/>
      <w:divBdr>
        <w:top w:val="none" w:sz="0" w:space="0" w:color="auto"/>
        <w:left w:val="none" w:sz="0" w:space="0" w:color="auto"/>
        <w:bottom w:val="none" w:sz="0" w:space="0" w:color="auto"/>
        <w:right w:val="none" w:sz="0" w:space="0" w:color="auto"/>
      </w:divBdr>
    </w:div>
    <w:div w:id="1377194220">
      <w:bodyDiv w:val="1"/>
      <w:marLeft w:val="0"/>
      <w:marRight w:val="0"/>
      <w:marTop w:val="0"/>
      <w:marBottom w:val="0"/>
      <w:divBdr>
        <w:top w:val="none" w:sz="0" w:space="0" w:color="auto"/>
        <w:left w:val="none" w:sz="0" w:space="0" w:color="auto"/>
        <w:bottom w:val="none" w:sz="0" w:space="0" w:color="auto"/>
        <w:right w:val="none" w:sz="0" w:space="0" w:color="auto"/>
      </w:divBdr>
    </w:div>
    <w:div w:id="1605110361">
      <w:bodyDiv w:val="1"/>
      <w:marLeft w:val="0"/>
      <w:marRight w:val="0"/>
      <w:marTop w:val="0"/>
      <w:marBottom w:val="0"/>
      <w:divBdr>
        <w:top w:val="none" w:sz="0" w:space="0" w:color="auto"/>
        <w:left w:val="none" w:sz="0" w:space="0" w:color="auto"/>
        <w:bottom w:val="none" w:sz="0" w:space="0" w:color="auto"/>
        <w:right w:val="none" w:sz="0" w:space="0" w:color="auto"/>
      </w:divBdr>
    </w:div>
    <w:div w:id="198635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3</cp:revision>
  <dcterms:created xsi:type="dcterms:W3CDTF">2025-01-09T18:22:00Z</dcterms:created>
  <dcterms:modified xsi:type="dcterms:W3CDTF">2025-01-10T02:38:00Z</dcterms:modified>
</cp:coreProperties>
</file>