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240" w:lineRule="auto"/>
        <w:rPr>
          <w:sz w:val="33"/>
          <w:szCs w:val="33"/>
        </w:rPr>
      </w:pPr>
    </w:p>
    <w:tbl>
      <w:tblPr>
        <w:tblW w:w="95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30"/>
      </w:tblGrid>
      <w:tr>
        <w:tblPrEx>
          <w:shd w:val="clear" w:color="auto" w:fill="ced7e7"/>
        </w:tblPrEx>
        <w:trPr>
          <w:trHeight w:val="835" w:hRule="atLeast"/>
        </w:trPr>
        <w:tc>
          <w:tcPr>
            <w:tcW w:type="dxa" w:w="9530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/>
              <w:jc w:val="center"/>
            </w:pPr>
            <w:r>
              <w:rPr>
                <w:sz w:val="33"/>
                <w:szCs w:val="33"/>
                <w:rtl w:val="0"/>
                <w:lang w:val="en-US"/>
              </w:rPr>
              <w:t xml:space="preserve">_________________ </w:t>
            </w:r>
            <w:r>
              <w:rPr>
                <w:b w:val="1"/>
                <w:bCs w:val="1"/>
                <w:sz w:val="33"/>
                <w:szCs w:val="33"/>
                <w:rtl w:val="0"/>
                <w:lang w:val="en-US"/>
              </w:rPr>
              <w:t>SECRETARY OF STATE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3"/>
                <w:szCs w:val="33"/>
                <w:lang w:val="en-US"/>
              </w:rPr>
              <w:br w:type="textWrapping"/>
            </w:r>
            <w:r>
              <w:rPr>
                <w:b w:val="1"/>
                <w:bCs w:val="1"/>
                <w:sz w:val="33"/>
                <w:szCs w:val="33"/>
                <w:rtl w:val="0"/>
                <w:lang w:val="en-US"/>
              </w:rPr>
              <w:t>AMENDMENT TO ARTICLES OF INCORPORATION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sz w:val="33"/>
          <w:szCs w:val="33"/>
        </w:rPr>
      </w:pPr>
    </w:p>
    <w:p>
      <w:pPr>
        <w:pStyle w:val="Body"/>
        <w:jc w:val="center"/>
        <w:rPr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de-DE"/>
        </w:rPr>
      </w:pPr>
      <w:r>
        <w:rPr>
          <w:sz w:val="20"/>
          <w:szCs w:val="20"/>
          <w:rtl w:val="0"/>
          <w:lang w:val="de-DE"/>
        </w:rPr>
        <w:t xml:space="preserve">Corporation Name: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______________________ </w:t>
      </w:r>
      <w:r>
        <w:rPr>
          <w:sz w:val="20"/>
          <w:szCs w:val="20"/>
          <w:rtl w:val="0"/>
          <w:lang w:val="en-US"/>
        </w:rPr>
        <w:t>[Corporation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  <w:lang w:val="pt-PT"/>
        </w:rPr>
        <w:t>s legal name]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The Articles of Incorporation are hereby amended as follows: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b w:val="1"/>
          <w:bCs w:val="1"/>
          <w:sz w:val="20"/>
          <w:szCs w:val="20"/>
          <w:rtl w:val="0"/>
          <w:lang w:val="en-US"/>
        </w:rPr>
        <w:t>Article Number</w:t>
      </w:r>
      <w:r>
        <w:rPr>
          <w:sz w:val="20"/>
          <w:szCs w:val="20"/>
          <w:rtl w:val="0"/>
          <w:lang w:val="en-US"/>
        </w:rPr>
        <w:t>: _______________</w:t>
      </w:r>
    </w:p>
    <w:p>
      <w:pPr>
        <w:pStyle w:val="Body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Current Text: 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Amended Text: 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rPr>
          <w:sz w:val="20"/>
          <w:szCs w:val="20"/>
        </w:rPr>
      </w:pPr>
    </w:p>
    <w:p>
      <w:pPr>
        <w:pStyle w:val="Body"/>
        <w:ind w:left="720" w:firstLine="720"/>
        <w:rPr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b w:val="1"/>
          <w:bCs w:val="1"/>
          <w:sz w:val="20"/>
          <w:szCs w:val="20"/>
          <w:rtl w:val="0"/>
          <w:lang w:val="en-US"/>
        </w:rPr>
        <w:t>Article Number</w:t>
      </w:r>
      <w:r>
        <w:rPr>
          <w:sz w:val="20"/>
          <w:szCs w:val="20"/>
          <w:rtl w:val="0"/>
          <w:lang w:val="en-US"/>
        </w:rPr>
        <w:t xml:space="preserve">: _______________ </w:t>
      </w:r>
    </w:p>
    <w:p>
      <w:pPr>
        <w:pStyle w:val="Body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Current Text: 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Amended Text: 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  <w:br w:type="textWrapping"/>
      </w:r>
      <w:r>
        <w:rPr>
          <w:b w:val="1"/>
          <w:bCs w:val="1"/>
          <w:sz w:val="20"/>
          <w:szCs w:val="20"/>
          <w:rtl w:val="0"/>
          <w:lang w:val="en-US"/>
        </w:rPr>
        <w:t>Article Number</w:t>
      </w:r>
      <w:r>
        <w:rPr>
          <w:sz w:val="20"/>
          <w:szCs w:val="20"/>
          <w:rtl w:val="0"/>
          <w:lang w:val="en-US"/>
        </w:rPr>
        <w:t xml:space="preserve">: _______________ </w:t>
      </w:r>
    </w:p>
    <w:p>
      <w:pPr>
        <w:pStyle w:val="Body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Current Text: 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Amended Text: 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ind w:left="1440" w:firstLine="0"/>
        <w:rPr>
          <w:sz w:val="20"/>
          <w:szCs w:val="20"/>
        </w:rPr>
      </w:pPr>
    </w:p>
    <w:p>
      <w:pPr>
        <w:pStyle w:val="Body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________________________________________________________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</w:r>
    </w:p>
    <w:p>
      <w:pPr>
        <w:pStyle w:val="Body"/>
        <w:jc w:val="both"/>
        <w:rPr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The amendment(s) to the Articles of Incorporation were duly approved by the corporation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  <w:lang w:val="en-US"/>
        </w:rPr>
        <w:t>s board of directors and, if required, by the shareholders in accordance with the applicable state laws and the corporation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 bylaws.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51"/>
        <w:gridCol w:w="160"/>
        <w:gridCol w:w="3151"/>
        <w:gridCol w:w="160"/>
        <w:gridCol w:w="3438"/>
      </w:tblGrid>
      <w:tr>
        <w:tblPrEx>
          <w:shd w:val="clear" w:color="auto" w:fill="ced7e7"/>
        </w:tblPrEx>
        <w:trPr>
          <w:trHeight w:val="219" w:hRule="atLeast"/>
        </w:trPr>
        <w:tc>
          <w:tcPr>
            <w:tcW w:type="dxa" w:w="245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5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43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245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Employee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Signature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Employee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Name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Date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spacing w:line="240" w:lineRule="auto"/>
    </w:pPr>
    <w:r>
      <w:rPr>
        <w:rFonts w:ascii="Times New Roman" w:hAnsi="Times New Roman"/>
        <w:sz w:val="24"/>
        <w:szCs w:val="24"/>
      </w:rPr>
      <w:drawing>
        <wp:inline distT="0" distB="0" distL="0" distR="0">
          <wp:extent cx="196086" cy="195571"/>
          <wp:effectExtent l="0" t="0" r="0" b="0"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