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0"/>
                <w:szCs w:val="30"/>
                <w:lang w:val="en-US"/>
              </w:rPr>
              <w:t>NEW HAMPSHIRE</w:t>
            </w:r>
            <w:r>
              <w:rPr>
                <w:rFonts w:hint="default" w:ascii="Arial" w:hAnsi="Arial" w:eastAsia="Arial" w:cs="Arial"/>
                <w:b/>
                <w:bCs/>
                <w:sz w:val="30"/>
                <w:szCs w:val="30"/>
                <w:lang w:val="en-US"/>
              </w:rPr>
              <w:t xml:space="preserve"> </w:t>
            </w:r>
            <w:r>
              <w:rPr>
                <w:rFonts w:ascii="Arial" w:hAnsi="Arial" w:eastAsia="Arial" w:cs="Arial"/>
                <w:b/>
                <w:bCs/>
                <w:sz w:val="30"/>
                <w:szCs w:val="30"/>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bookmarkStart w:id="0" w:name="_GoBack"/>
      <w:bookmarkEnd w:id="0"/>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27459C9"/>
    <w:rsid w:val="0F0C313B"/>
    <w:rsid w:val="1B3D3158"/>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2023-05-17T15:45:01Z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