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F35561" w:rsidRDefault="00F35561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F35561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SOUTH DAKOTA </w:t>
            </w:r>
            <w:r w:rsidR="0048343D" w:rsidRPr="00F35561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F35561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2B58FA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2B58FA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2B58FA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509" w:rsidRDefault="00392509" w:rsidP="00E81056">
      <w:r>
        <w:separator/>
      </w:r>
    </w:p>
  </w:endnote>
  <w:endnote w:type="continuationSeparator" w:id="0">
    <w:p w:rsidR="00392509" w:rsidRDefault="00392509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2B58FA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509" w:rsidRDefault="00392509" w:rsidP="00E81056">
      <w:r>
        <w:separator/>
      </w:r>
    </w:p>
  </w:footnote>
  <w:footnote w:type="continuationSeparator" w:id="0">
    <w:p w:rsidR="00392509" w:rsidRDefault="00392509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B58FA"/>
    <w:rsid w:val="002E1E89"/>
    <w:rsid w:val="003338AC"/>
    <w:rsid w:val="00392509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F3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2023-03-03T14:12:00Z</dcterms:modified>
</cp:coreProperties>
</file>