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6"/>
        <w:gridCol w:w="4972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7656D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E7656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TENNESSEE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FA0333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FA033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FA033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FA033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FA033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FA033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FA033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FA0333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FA0333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5DD" w:rsidRDefault="009715DD" w:rsidP="00E81056">
      <w:r>
        <w:separator/>
      </w:r>
    </w:p>
  </w:endnote>
  <w:endnote w:type="continuationSeparator" w:id="0">
    <w:p w:rsidR="009715DD" w:rsidRDefault="009715DD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FA0333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5DD" w:rsidRDefault="009715DD" w:rsidP="00E81056">
      <w:r>
        <w:separator/>
      </w:r>
    </w:p>
  </w:footnote>
  <w:footnote w:type="continuationSeparator" w:id="0">
    <w:p w:rsidR="009715DD" w:rsidRDefault="009715DD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9715DD"/>
    <w:rsid w:val="00A238F2"/>
    <w:rsid w:val="00A55605"/>
    <w:rsid w:val="00BD2226"/>
    <w:rsid w:val="00BD474B"/>
    <w:rsid w:val="00C000D0"/>
    <w:rsid w:val="00C06FE3"/>
    <w:rsid w:val="00C5600A"/>
    <w:rsid w:val="00E67BF8"/>
    <w:rsid w:val="00E7656D"/>
    <w:rsid w:val="00E81056"/>
    <w:rsid w:val="00FA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2023-03-03T14:12:00Z</dcterms:modified>
</cp:coreProperties>
</file>