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WISCONSIN</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"Agreem</w:t>
      </w:r>
      <w:bookmarkStart w:id="0" w:name="_GoBack"/>
      <w:bookmarkEnd w:id="0"/>
      <w:r>
        <w:rPr>
          <w:rFonts w:ascii="Arial" w:hAnsi="Arial" w:eastAsia="Arial" w:cs="Arial"/>
          <w:sz w:val="20"/>
          <w:szCs w:val="20"/>
        </w:rPr>
        <w:t xml:space="preserve">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41F25E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