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62D5CC4">
      <w:bookmarkStart w:name="_GoBack" w:id="0"/>
      <w:bookmarkEnd w:id="0"/>
      <w:r w:rsidR="67E85AD0">
        <w:drawing>
          <wp:inline xmlns:wp14="http://schemas.microsoft.com/office/word/2010/wordprocessingDrawing" wp14:editId="39FB0818" wp14:anchorId="13532A0B">
            <wp:extent cx="6250365" cy="8086725"/>
            <wp:effectExtent l="0" t="0" r="0" b="0"/>
            <wp:docPr id="1650509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3bb3ba72f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6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FD023"/>
    <w:rsid w:val="62CFD023"/>
    <w:rsid w:val="67E85AD0"/>
    <w:rsid w:val="71FD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023"/>
  <w15:chartTrackingRefBased/>
  <w15:docId w15:val="{E182D974-B235-4F71-AB1E-21B04F04F1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a3bb3ba72f4c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2022-09-02T02:20:19.0500873Z</dcterms:created>
  <dcterms:modified xsi:type="dcterms:W3CDTF">2022-09-02T02:21:05.7080762Z</dcterms:modified>
  <dc:creator>Jana Freer</dc:creator>
  <lastModifiedBy>Jana Freer</lastModifiedBy>
</coreProperties>
</file>