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42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395"/>
        <w:gridCol w:w="5025"/>
      </w:tblGrid>
      <w:tr>
        <w:tblPrEx>
          <w:shd w:val="clear" w:color="auto" w:fill="cdd4e9"/>
        </w:tblPrEx>
        <w:trPr>
          <w:trHeight w:val="194" w:hRule="atLeast"/>
        </w:trPr>
        <w:tc>
          <w:tcPr>
            <w:tcW w:type="dxa" w:w="43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before="20" w:line="276" w:lineRule="auto"/>
            </w:pPr>
            <w:r>
              <w:rPr>
                <w:rFonts w:ascii="Arial" w:hAnsi="Arial"/>
                <w:sz w:val="17"/>
                <w:szCs w:val="17"/>
                <w:shd w:val="nil" w:color="auto" w:fill="auto"/>
                <w:rtl w:val="0"/>
                <w:lang w:val="en-US"/>
              </w:rPr>
              <w:t>State of __________</w:t>
            </w:r>
          </w:p>
        </w:tc>
        <w:tc>
          <w:tcPr>
            <w:tcW w:type="dxa" w:w="50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20"/>
              <w:jc w:val="right"/>
            </w:pPr>
            <w:r>
              <w:rPr>
                <w:rFonts w:ascii="Arial" w:hAnsi="Arial"/>
                <w:sz w:val="17"/>
                <w:szCs w:val="17"/>
                <w:shd w:val="nil" w:color="auto" w:fill="auto"/>
                <w:rtl w:val="0"/>
                <w:lang w:val="en-US"/>
              </w:rPr>
              <w:t>Rev. 1348CAD</w:t>
            </w:r>
          </w:p>
        </w:tc>
      </w:tr>
    </w:tbl>
    <w:p>
      <w:pPr>
        <w:pStyle w:val="Body"/>
        <w:widowControl w:val="0"/>
        <w:jc w:val="center"/>
        <w:rPr>
          <w:rFonts w:ascii="Arial" w:cs="Arial" w:hAnsi="Arial" w:eastAsia="Arial"/>
          <w:sz w:val="22"/>
          <w:szCs w:val="22"/>
        </w:rPr>
      </w:pPr>
    </w:p>
    <w:p>
      <w:pPr>
        <w:pStyle w:val="Body"/>
        <w:rPr>
          <w:rFonts w:ascii="Arial" w:cs="Arial" w:hAnsi="Arial" w:eastAsia="Arial"/>
          <w:sz w:val="22"/>
          <w:szCs w:val="22"/>
        </w:rPr>
      </w:pPr>
    </w:p>
    <w:tbl>
      <w:tblPr>
        <w:tblW w:w="953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530"/>
      </w:tblGrid>
      <w:tr>
        <w:tblPrEx>
          <w:shd w:val="clear" w:color="auto" w:fill="cdd4e9"/>
        </w:tblPrEx>
        <w:trPr>
          <w:trHeight w:val="477" w:hRule="atLeast"/>
        </w:trPr>
        <w:tc>
          <w:tcPr>
            <w:tcW w:type="dxa" w:w="9530"/>
            <w:tcBorders>
              <w:top w:val="nil"/>
              <w:left w:val="nil"/>
              <w:bottom w:val="single" w:color="000000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before="20" w:line="276" w:lineRule="auto"/>
              <w:jc w:val="center"/>
            </w:pPr>
            <w:r>
              <w:rPr>
                <w:rFonts w:ascii="Arial" w:hAnsi="Arial" w:hint="default"/>
                <w:b w:val="1"/>
                <w:bCs w:val="1"/>
                <w:sz w:val="40"/>
                <w:szCs w:val="40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Arial" w:hAnsi="Arial"/>
                <w:b w:val="1"/>
                <w:bCs w:val="1"/>
                <w:sz w:val="40"/>
                <w:szCs w:val="40"/>
                <w:shd w:val="nil" w:color="auto" w:fill="auto"/>
                <w:rtl w:val="0"/>
                <w:lang w:val="en-US"/>
              </w:rPr>
              <w:t>Addendum to Lease Agreement</w:t>
            </w:r>
          </w:p>
        </w:tc>
      </w:tr>
    </w:tbl>
    <w:p>
      <w:pPr>
        <w:pStyle w:val="Body"/>
        <w:widowControl w:val="0"/>
        <w:jc w:val="center"/>
        <w:rPr>
          <w:rFonts w:ascii="Arial" w:cs="Arial" w:hAnsi="Arial" w:eastAsia="Arial"/>
          <w:sz w:val="22"/>
          <w:szCs w:val="22"/>
        </w:rPr>
      </w:pPr>
    </w:p>
    <w:p>
      <w:pPr>
        <w:pStyle w:val="Body"/>
        <w:jc w:val="both"/>
      </w:pPr>
    </w:p>
    <w:p>
      <w:pPr>
        <w:pStyle w:val="Body"/>
        <w:spacing w:before="240" w:after="24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This Addendum to the Lease Agreement (this </w:t>
      </w:r>
      <w:r>
        <w:rPr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Fonts w:ascii="Arial" w:hAnsi="Arial"/>
          <w:sz w:val="20"/>
          <w:szCs w:val="20"/>
          <w:rtl w:val="0"/>
          <w:lang w:val="nl-NL"/>
        </w:rPr>
        <w:t>Addendum</w:t>
      </w:r>
      <w:r>
        <w:rPr>
          <w:rFonts w:ascii="Arial" w:hAnsi="Arial" w:hint="default"/>
          <w:sz w:val="20"/>
          <w:szCs w:val="20"/>
          <w:rtl w:val="0"/>
          <w:lang w:val="en-US"/>
        </w:rPr>
        <w:t>”</w:t>
      </w:r>
      <w:r>
        <w:rPr>
          <w:rFonts w:ascii="Arial" w:hAnsi="Arial"/>
          <w:sz w:val="20"/>
          <w:szCs w:val="20"/>
          <w:rtl w:val="0"/>
          <w:lang w:val="en-US"/>
        </w:rPr>
        <w:t xml:space="preserve">) is made on _____ day of _______________, 20_____, by and between ________________________ ("Landlord") and ________________________ ("Tenant"). Each Landlord and Tenant may be referred to individually as a </w:t>
      </w:r>
      <w:r>
        <w:rPr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Fonts w:ascii="Arial" w:hAnsi="Arial"/>
          <w:sz w:val="20"/>
          <w:szCs w:val="20"/>
          <w:rtl w:val="0"/>
        </w:rPr>
        <w:t>Party</w:t>
      </w:r>
      <w:r>
        <w:rPr>
          <w:rFonts w:ascii="Arial" w:hAnsi="Arial" w:hint="default"/>
          <w:sz w:val="20"/>
          <w:szCs w:val="20"/>
          <w:rtl w:val="0"/>
          <w:lang w:val="en-US"/>
        </w:rPr>
        <w:t xml:space="preserve">” </w:t>
      </w:r>
      <w:r>
        <w:rPr>
          <w:rFonts w:ascii="Arial" w:hAnsi="Arial"/>
          <w:sz w:val="20"/>
          <w:szCs w:val="20"/>
          <w:rtl w:val="0"/>
          <w:lang w:val="en-US"/>
        </w:rPr>
        <w:t xml:space="preserve">and collectively as the </w:t>
      </w:r>
      <w:r>
        <w:rPr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Fonts w:ascii="Arial" w:hAnsi="Arial"/>
          <w:sz w:val="20"/>
          <w:szCs w:val="20"/>
          <w:rtl w:val="0"/>
        </w:rPr>
        <w:t>Parties.</w:t>
      </w:r>
      <w:r>
        <w:rPr>
          <w:rFonts w:ascii="Arial" w:hAnsi="Arial" w:hint="default"/>
          <w:sz w:val="20"/>
          <w:szCs w:val="20"/>
          <w:rtl w:val="0"/>
          <w:lang w:val="en-US"/>
        </w:rPr>
        <w:t>” </w:t>
      </w:r>
    </w:p>
    <w:p>
      <w:pPr>
        <w:pStyle w:val="Body"/>
        <w:spacing w:before="240" w:after="24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This Addendum is attached to and made a part of the Lease Agreement dated _______________, 20_____ (the </w:t>
      </w:r>
      <w:r>
        <w:rPr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Fonts w:ascii="Arial" w:hAnsi="Arial"/>
          <w:sz w:val="20"/>
          <w:szCs w:val="20"/>
          <w:rtl w:val="0"/>
          <w:lang w:val="en-US"/>
        </w:rPr>
        <w:t>Lease Agreement</w:t>
      </w:r>
      <w:r>
        <w:rPr>
          <w:rFonts w:ascii="Arial" w:hAnsi="Arial" w:hint="default"/>
          <w:sz w:val="20"/>
          <w:szCs w:val="20"/>
          <w:rtl w:val="0"/>
          <w:lang w:val="en-US"/>
        </w:rPr>
        <w:t>”</w:t>
      </w:r>
      <w:r>
        <w:rPr>
          <w:rFonts w:ascii="Arial" w:hAnsi="Arial"/>
          <w:sz w:val="20"/>
          <w:szCs w:val="20"/>
          <w:rtl w:val="0"/>
          <w:lang w:val="en-US"/>
        </w:rPr>
        <w:t xml:space="preserve">) for the rent and use of the property located at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________________________________________</w:t>
      </w:r>
      <w:r>
        <w:rPr>
          <w:rFonts w:ascii="Arial" w:hAnsi="Arial"/>
          <w:sz w:val="20"/>
          <w:szCs w:val="20"/>
          <w:rtl w:val="0"/>
        </w:rPr>
        <w:t xml:space="preserve">. </w:t>
      </w:r>
    </w:p>
    <w:p>
      <w:pPr>
        <w:pStyle w:val="Body"/>
        <w:spacing w:before="240" w:after="24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The Parties hereby mutually agree to amend the Lease Agreement as follows:</w:t>
      </w:r>
    </w:p>
    <w:p>
      <w:pPr>
        <w:pStyle w:val="Body"/>
      </w:pPr>
      <w:r>
        <w:rPr>
          <w:rFonts w:ascii="Arial" w:hAnsi="Arial"/>
          <w:sz w:val="20"/>
          <w:szCs w:val="20"/>
          <w:rtl w:val="0"/>
          <w:lang w:val="en-US"/>
        </w:rPr>
        <w:t xml:space="preserve">____________________________________________________________________________________ ____________________________________________________________________________________ </w:t>
      </w:r>
    </w:p>
    <w:p>
      <w:pPr>
        <w:pStyle w:val="Body"/>
      </w:pPr>
      <w:r>
        <w:rPr>
          <w:rFonts w:ascii="Arial" w:hAnsi="Arial"/>
          <w:sz w:val="20"/>
          <w:szCs w:val="20"/>
          <w:rtl w:val="0"/>
          <w:lang w:val="en-US"/>
        </w:rPr>
        <w:t xml:space="preserve">____________________________________________________________________________________ 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"/>
      </w:pPr>
      <w:r>
        <w:rPr>
          <w:rFonts w:ascii="Arial" w:hAnsi="Arial"/>
          <w:sz w:val="20"/>
          <w:szCs w:val="20"/>
          <w:rtl w:val="0"/>
          <w:lang w:val="en-US"/>
        </w:rPr>
        <w:t>Except as set forth in this Addendum, all other terms and conditions of the Lease Agreement remain unchanged and shall continue in full force and effect.</w:t>
      </w:r>
    </w:p>
    <w:p>
      <w:pPr>
        <w:pStyle w:val="Body"/>
        <w:ind w:left="300" w:firstLine="0"/>
      </w:pPr>
    </w:p>
    <w:p>
      <w:pPr>
        <w:pStyle w:val="Body"/>
      </w:pPr>
      <w:r>
        <w:rPr>
          <w:rFonts w:ascii="Arial" w:hAnsi="Arial"/>
          <w:sz w:val="20"/>
          <w:szCs w:val="20"/>
          <w:rtl w:val="0"/>
          <w:lang w:val="en-US"/>
        </w:rPr>
        <w:t>This Addendum may be executed in one or more counterparts, each of which shall be deemed an original and all of which together, shall constitute one and the same document.</w:t>
      </w:r>
    </w:p>
    <w:p>
      <w:pPr>
        <w:pStyle w:val="Body"/>
        <w:ind w:left="300" w:firstLine="0"/>
      </w:pPr>
    </w:p>
    <w:p>
      <w:pPr>
        <w:pStyle w:val="Body"/>
        <w:spacing w:before="240" w:after="240"/>
      </w:pPr>
      <w:r>
        <w:rPr>
          <w:rFonts w:ascii="Arial" w:hAnsi="Arial"/>
          <w:sz w:val="20"/>
          <w:szCs w:val="20"/>
          <w:rtl w:val="0"/>
          <w:lang w:val="en-US"/>
        </w:rPr>
        <w:t>IN WITNESS WHEREOF, this Addendum has been executed and delivered as of the date first written above.</w:t>
      </w:r>
    </w:p>
    <w:p>
      <w:pPr>
        <w:pStyle w:val="Body"/>
      </w:pPr>
    </w:p>
    <w:p>
      <w:pPr>
        <w:pStyle w:val="Body"/>
      </w:pPr>
    </w:p>
    <w:tbl>
      <w:tblPr>
        <w:tblW w:w="93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012"/>
        <w:gridCol w:w="1127"/>
        <w:gridCol w:w="4221"/>
      </w:tblGrid>
      <w:tr>
        <w:tblPrEx>
          <w:shd w:val="clear" w:color="auto" w:fill="cdd4e9"/>
        </w:tblPrEx>
        <w:trPr>
          <w:trHeight w:val="297" w:hRule="atLeast"/>
        </w:trPr>
        <w:tc>
          <w:tcPr>
            <w:tcW w:type="dxa" w:w="401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221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dd4e9"/>
        </w:tblPrEx>
        <w:trPr>
          <w:trHeight w:val="297" w:hRule="atLeast"/>
        </w:trPr>
        <w:tc>
          <w:tcPr>
            <w:tcW w:type="dxa" w:w="401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Landlord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Signature</w:t>
            </w:r>
          </w:p>
        </w:tc>
        <w:tc>
          <w:tcPr>
            <w:tcW w:type="dxa" w:w="11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1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Landlord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Full Name</w:t>
            </w:r>
          </w:p>
        </w:tc>
      </w:tr>
    </w:tbl>
    <w:p>
      <w:pPr>
        <w:pStyle w:val="Body"/>
        <w:widowControl w:val="0"/>
        <w:jc w:val="center"/>
      </w:pPr>
    </w:p>
    <w:p>
      <w:pPr>
        <w:pStyle w:val="Body"/>
        <w:spacing w:before="240" w:after="240"/>
        <w:jc w:val="both"/>
      </w:pPr>
    </w:p>
    <w:p>
      <w:pPr>
        <w:pStyle w:val="Body"/>
      </w:pPr>
    </w:p>
    <w:tbl>
      <w:tblPr>
        <w:tblW w:w="93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012"/>
        <w:gridCol w:w="1127"/>
        <w:gridCol w:w="4221"/>
      </w:tblGrid>
      <w:tr>
        <w:tblPrEx>
          <w:shd w:val="clear" w:color="auto" w:fill="cdd4e9"/>
        </w:tblPrEx>
        <w:trPr>
          <w:trHeight w:val="297" w:hRule="atLeast"/>
        </w:trPr>
        <w:tc>
          <w:tcPr>
            <w:tcW w:type="dxa" w:w="401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221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dd4e9"/>
        </w:tblPrEx>
        <w:trPr>
          <w:trHeight w:val="297" w:hRule="atLeast"/>
        </w:trPr>
        <w:tc>
          <w:tcPr>
            <w:tcW w:type="dxa" w:w="401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Tenant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Signature</w:t>
            </w:r>
          </w:p>
        </w:tc>
        <w:tc>
          <w:tcPr>
            <w:tcW w:type="dxa" w:w="11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1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Tenant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Full Name</w:t>
            </w:r>
          </w:p>
        </w:tc>
      </w:tr>
    </w:tbl>
    <w:p>
      <w:pPr>
        <w:pStyle w:val="Body"/>
        <w:widowControl w:val="0"/>
        <w:jc w:val="center"/>
      </w:pPr>
    </w:p>
    <w:p>
      <w:pPr>
        <w:pStyle w:val="Body"/>
      </w:pPr>
    </w:p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680"/>
        <w:tab w:val="right" w:pos="9340"/>
      </w:tabs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drawing xmlns:a="http://schemas.openxmlformats.org/drawingml/2006/main">
        <wp:inline distT="0" distB="0" distL="0" distR="0">
          <wp:extent cx="196086" cy="195571"/>
          <wp:effectExtent l="0" t="0" r="0" b="0"/>
          <wp:docPr id="1073741825" name="officeArt object" descr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 descr="image1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086" cy="19557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