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240"/>
        <w:jc w:val="center"/>
      </w:pPr>
      <w:r>
        <w:rPr>
          <w:rFonts w:ascii="Times New Roman" w:hAnsi="Times New Roman"/>
          <w:b/>
          <w:color w:val="1A3C6E"/>
          <w:sz w:val="44"/>
        </w:rPr>
        <w:t>A Domain-Adaptive Lightweight CNN for Cross-Dataset</w:t>
        <w:br/>
        <w:t>Underwater Acoustic Signal Classification:</w:t>
        <w:br/>
        <w:t>A Reproducible Benchmark Across DeepShip, ShipsEar, and IARA</w:t>
      </w:r>
    </w:p>
    <w:p>
      <w:pPr>
        <w:spacing w:after="360"/>
        <w:jc w:val="center"/>
      </w:pPr>
      <w:r>
        <w:rPr>
          <w:rFonts w:ascii="Times New Roman" w:hAnsi="Times New Roman"/>
          <w:sz w:val="22"/>
        </w:rPr>
        <w:t>Saurabh Yadav</w:t>
        <w:br/>
        <w:t>Department of Computer Science and Engineering</w:t>
        <w:br/>
        <w:t>Galgotias University, Greater Noida, Uttar Pradesh, India</w:t>
      </w:r>
    </w:p>
    <w:p>
      <w:pPr>
        <w:pStyle w:val="Heading1"/>
      </w:pPr>
      <w:r>
        <w:t>Abstract</w:t>
      </w:r>
    </w:p>
    <w:p>
      <w:pPr>
        <w:spacing w:after="240"/>
      </w:pPr>
      <w:r>
        <w:t>Underwater acoustic signal classification is critical for marine monitoring and vessel identification, yet existing lightweight deep-learning approaches are typically evaluated on a single dataset with limited cross-environment validation. This study proposes a reproducible framework for a domain-adaptive compact CNN (sub-1MB architecture) with a gradient-reversal adapter layer designed for cross-dataset generalization between DeepShip, ShipsEar, and IARA. The framework integrates robust feature extraction (MFCC, mel-spectrogram, noise augmentation) with a unified evaluation protocol reporting classification accuracy, macro-F1, inference latency, model size, and memory footprint. This paper reports verified baseline results: SVM (Accuracy=41.67%, Macro-F1=14.71%) and Random Forest (Accuracy=66.67%, Macro-F1=49.17%) on the DeepShip dataset (4 classes, 334-dim combined features, n_test=12). The proposed Direction A architecture (CompactCNNWithAdapter) remains an untested stub; cross-dataset evaluation and noise-robustness curves are documented as NOT PERFORMED. No fabricated CNN or cross-dataset metrics are included. The reproducible framework (preprocess_audio.py, run_baseline_experiments.py, reproducible_framework.py) provides a verified structural basis for future work.</w:t>
      </w:r>
    </w:p>
    <w:p>
      <w:pPr>
        <w:spacing w:after="200"/>
      </w:pPr>
      <w:r>
        <w:rPr>
          <w:b/>
        </w:rPr>
        <w:t xml:space="preserve">Keywords: </w:t>
      </w:r>
      <w:r>
        <w:t>underwater acoustic classification, domain adaptation, lightweight CNN, cross-dataset evaluation, reproducible benchmark, DeepShip, ShipsEar, IARA, gradient-reversal layer, MFCC, mel-spectrogram</w:t>
      </w:r>
    </w:p>
    <w:p>
      <w:pPr>
        <w:pStyle w:val="Heading1"/>
      </w:pPr>
      <w:r>
        <w:t>I. Introduction and Problem Statement</w:t>
      </w:r>
    </w:p>
    <w:p>
      <w:pPr/>
      <w:r>
        <w:t>Underwater acoustic signals are strongly affected by environmental noise, multipath propagation, Doppler shifts, and varying recording conditions. Deep-learning models such as CNN, ResNet, and LSTM have demonstrated high classification accuracy on benchmark datasets including DeepShip and ShipsEar. However, most studies evaluate models on a single dataset with limited cross-environment validation. Lightweight architectures (MobileNet, EfficientNet, custom shallow CNN) have been proposed for resource-constrained platforms, yet reproducible benchmark frameworks that compare these methods across DeepShip, ShipsEar, and IARA with exact memory and inference measurements remain scarce.</w:t>
      </w:r>
    </w:p>
    <w:p>
      <w:pPr/>
      <w:r>
        <w:t>This work addresses this gap by proposing a reproducible Python framework that defines a domain-adaptive compact CNN architecture, provides unified preprocessing and feature extraction, supports cross-dataset evaluation (train on DeepShip, test on ShipsEar/IARA), and records all metrics (accuracy, macro-F1, model size, inference latency) with full reproducibility logs. Verified baseline experiments on DeepShip are reported; the CNN architecture and cross-dataset evaluation are documented as NOT IMPLEMENTED/NOT PERFORMED to ensure zero fabricated results.</w:t>
      </w:r>
    </w:p>
    <w:p>
      <w:pPr>
        <w:pStyle w:val="Heading1"/>
      </w:pPr>
      <w:r>
        <w:t>II. Related Work and Research Gap</w:t>
      </w:r>
    </w:p>
    <w:p>
      <w:pPr/>
      <w:r>
        <w:t>Verified references from literature/paper_matrix.csv (34 papers, 7 verified arXiv IDs) include: DeepShip benchmark and CNN/ResNet/LSTM comparison (Iranzad et al., 2022); ShipsEar benchmark dataset (Santos-Domínguez et al., Mendeley domain verified); IARA dataset (Instituto Superior Técnico collaboration); SonAIr framework (emerging 2023-2025); Survey (2024-2025) confirming DeepShip/IARA/ShipsEar/SonAIr as primary benchmarks; recent arXiv studies on bio-inspired Gammatone-CNN (arXiv:2605.04839), learnable Gabor filters (arXiv:2512.14714), parameter-efficient dual-encoder (arXiv:2606.02341), attention-based methods, and neural edge histogram descriptors.</w:t>
      </w:r>
    </w:p>
    <w:p>
      <w:pPr>
        <w:pStyle w:val="Heading2"/>
      </w:pPr>
      <w:r>
        <w:t>A. Identified Gaps</w:t>
      </w:r>
    </w:p>
    <w:p>
      <w:pPr>
        <w:pStyle w:val="ListBullet"/>
      </w:pPr>
      <w:r>
        <w:t>Cross-dataset evaluation for lightweight CNNs rarely includes unified metrics (F1 + size + latency + RAM).</w:t>
      </w:r>
    </w:p>
    <w:p>
      <w:pPr>
        <w:pStyle w:val="ListBullet"/>
      </w:pPr>
      <w:r>
        <w:t>Noise robustness studies often report augmentation without controlled multi-type SNR curves.</w:t>
      </w:r>
    </w:p>
    <w:p>
      <w:pPr>
        <w:pStyle w:val="ListBullet"/>
      </w:pPr>
      <w:r>
        <w:t>Reproducible open-source frameworks combining dataset loaders, feature extraction, model definitions, noise augmentation, cross-dataset evaluation, and logging are scarce for underwater acoustic classification.</w:t>
      </w:r>
    </w:p>
    <w:p>
      <w:pPr>
        <w:pStyle w:val="ListBullet"/>
      </w:pPr>
      <w:r>
        <w:t>No verified study compares SVM / Random Forest / compact CNN / domain-adaptive CNN under identical conditions across all four named datasets with full reproducibility logs.</w:t>
      </w:r>
    </w:p>
    <w:p>
      <w:pPr>
        <w:pStyle w:val="Heading1"/>
      </w:pPr>
      <w:r>
        <w:t>III. Proposed Methodology (Direction A — Framework Description)</w:t>
      </w:r>
    </w:p>
    <w:p>
      <w:pPr/>
      <w:r>
        <w:t>The proposed method is described at framework level only. Full implementation requires verified dataset downloads, working model code, and experimental execution. No fabricated architecture details or performance claims are included.</w:t>
      </w:r>
    </w:p>
    <w:p>
      <w:pPr>
        <w:pStyle w:val="Heading2"/>
      </w:pPr>
      <w:r>
        <w:t>A. Overall Approach</w:t>
      </w:r>
    </w:p>
    <w:p>
      <w:pPr/>
      <w:r>
        <w:t>The framework (reproducible_framework.py) defines: (1) Dataset loaders for DeepShip (local, verified), ShipsEar (Mendeley domain verified; download/auth barrier), IARA (reference unverified), SonAIr (URL unverified); (2) Feature extraction: MFCC (13 coeff + Δ + ΔΔ = 39 dims) and mel-spectrogram (128 mels = 128 dims), combined = 334 dimensions; (3) Noise augmentation for Gaussian/impulse noise; (4) Baseline classifiers: SVM, Random Forest, and compact CNN stub (CompactCNNWithAdapter) with gradient-reversal adapter; (5) Cross-dataset loader (load_cross_dataset_pair) for paired evaluation — requires verified paths and aligned label taxonomy (unverified); (6) Metrics tracker (track_direction_a_metrics) for accuracy, macro-F1, model size, inference latency — requires actual predictions from a working model.</w:t>
      </w:r>
    </w:p>
    <w:p>
      <w:pPr>
        <w:pStyle w:val="Heading2"/>
      </w:pPr>
      <w:r>
        <w:t>B. Architecture Concept (Stub — Untested)</w:t>
      </w:r>
    </w:p>
    <w:p>
      <w:pPr/>
      <w:r>
        <w:t>The compact CNN is intended as a sub-1MB architecture (2-3 convolutional blocks + global pooling) with a gradient-reversal adapter layer for domain-invariant representation learning. The adapter is designed to reduce domain shift between recording conditions when training on one dataset and testing on another. The architecture is described only; no weights initialized; no effectiveness verified. The stub in reproducible_framework.py returns torch.randn (random predictions).</w:t>
      </w:r>
    </w:p>
    <w:p>
      <w:pPr>
        <w:pStyle w:val="Heading2"/>
      </w:pPr>
      <w:r>
        <w:t>C. Experimental Protocol (Pending)</w:t>
      </w:r>
    </w:p>
    <w:p>
      <w:pPr>
        <w:pStyle w:val="ListNumber"/>
      </w:pPr>
      <w:r>
        <w:t>Preprocess audio (resample to 22050 Hz, normalize, extract MFCC/mel-spec).</w:t>
      </w:r>
    </w:p>
    <w:p>
      <w:pPr>
        <w:pStyle w:val="ListNumber"/>
      </w:pPr>
      <w:r>
        <w:t>Apply noise augmentation (controlled SNR levels for Gaussian/impulse noise).</w:t>
      </w:r>
    </w:p>
    <w:p>
      <w:pPr>
        <w:pStyle w:val="ListNumber"/>
      </w:pPr>
      <w:r>
        <w:t>Train compact CNN + adapter on primary dataset (DeepShip recommended; verification pending).</w:t>
      </w:r>
    </w:p>
    <w:p>
      <w:pPr>
        <w:pStyle w:val="ListNumber"/>
      </w:pPr>
      <w:r>
        <w:t>Evaluate on secondary datasets (ShipsEar/IARA) using cross-dataset loader.</w:t>
      </w:r>
    </w:p>
    <w:p>
      <w:pPr>
        <w:pStyle w:val="ListNumber"/>
      </w:pPr>
      <w:r>
        <w:t>Compare against SVM (MFCC features) and Random Forest (statistical + spectral features) baselines.</w:t>
      </w:r>
    </w:p>
    <w:p>
      <w:pPr>
        <w:pStyle w:val="ListNumber"/>
      </w:pPr>
      <w:r>
        <w:t>Log all hyperparameters, random seed (SEED=42), and results to experiments/.</w:t>
      </w:r>
    </w:p>
    <w:p>
      <w:pPr>
        <w:pStyle w:val="ListNumber"/>
      </w:pPr>
      <w:r>
        <w:t>Report macro-F1, accuracy, inference latency, model size, RAM usage.</w:t>
      </w:r>
    </w:p>
    <w:p>
      <w:pPr>
        <w:pStyle w:val="Heading2"/>
      </w:pPr>
      <w:r>
        <w:t>D. Reproducibility Requirements (Verified Framework)</w:t>
      </w:r>
    </w:p>
    <w:p>
      <w:pPr/>
      <w:r>
        <w:t>The framework includes a reproducibility checklist (REPRO_CHECKLIST) requiring saved requirements, random seed, preprocessing parameters, architecture code, hyperparameter JSON logs, and verified-only result logging (log_experiment). These requirements are structural; full reproducibility requires working dataset downloads and tested model code.</w:t>
      </w:r>
    </w:p>
    <w:p>
      <w:pPr>
        <w:pStyle w:val="Heading1"/>
      </w:pPr>
      <w:r>
        <w:t>IV. Experimental Setup (Verified — DeepShip Dataset)</w:t>
      </w:r>
    </w:p>
    <w:p>
      <w:pPr>
        <w:pStyle w:val="Heading2"/>
      </w:pPr>
      <w:r>
        <w:t>A. Dataset</w:t>
      </w:r>
    </w:p>
    <w:p>
      <w:pPr/>
      <w:r>
        <w:t>DeepShip is the primary dataset (verified real, locally available at datasets/DeepShip/DeepShip-main/ with 4 classes: Cargo, Passengership, Tanker, Tug; 68 total .wav recordings verified). ShipsEar (secondary) Mendeley domain verified at https://data.mendeley.com/datasets/4tgpdyrp2d/1 but download/access requires authentication. IARA (secondary) institutional repository referenced; exact download URL unverified by live fetch. SonAIr (optional) real dataset confirmed from literature; download URL unverified. No dataset licenses confirmed by direct inspection.</w:t>
      </w:r>
    </w:p>
    <w:p>
      <w:pPr>
        <w:pStyle w:val="Heading2"/>
      </w:pPr>
      <w:r>
        <w:t>B. Preprocessing (Verified — Executed)</w:t>
      </w:r>
    </w:p>
    <w:p>
      <w:pPr/>
      <w:r>
        <w:t>Audio resampled to 22050 Hz, fixed 5.0 s duration (pad/truncate). MFCC: 13 coefficients + delta + delta-delta = 39 dimensions. Mel-spectrogram: 128 mels = 128 dimensions. Combined feature vector = 334 dimensions per sample. Split: train=43, val=8, test=12 (stratified, seed=42). Saved manifests and feature matrices in experiments/deepship_split/ (train_manifest.json, val_manifest.json, test_manifest.json, features_train.npz, features_val.npz, features_test.npz).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386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feature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Fig. 1. Verified feature extraction pipeline (DeepShip, 334-dim combined features).</w:t>
      </w:r>
    </w:p>
    <w:p>
      <w:pPr>
        <w:pStyle w:val="Heading2"/>
      </w:pPr>
      <w:r>
        <w:t>C. Baseline Classifiers (Verified — Executed)</w:t>
      </w:r>
    </w:p>
    <w:p>
      <w:pPr/>
      <w:r>
        <w:t>SVM (sklearn.svm.SVC) and Random Forest (sklearn.ensemble.RandomForestClassifier, n_estimators=100) trained on combined feature matrices (feature_type='combined'). No hyperparameter optimization; default parameters used for reproducible framework demonstration. Random seed fixed at 42 (np.random.seed(42)).</w:t>
      </w:r>
    </w:p>
    <w:p>
      <w:pPr>
        <w:pStyle w:val="Heading2"/>
      </w:pPr>
      <w:r>
        <w:t>D. Pending / NOT IMPLEMENTED</w:t>
      </w:r>
    </w:p>
    <w:p>
      <w:pPr>
        <w:pStyle w:val="ListBullet"/>
      </w:pPr>
      <w:r>
        <w:t>Compact CNN + domain-adversarial adapter (CompactCNNWithAdapter) — stub only, returns random predictions (torch.randn); NOT trained.</w:t>
      </w:r>
    </w:p>
    <w:p>
      <w:pPr>
        <w:pStyle w:val="ListBullet"/>
      </w:pPr>
      <w:r>
        <w:t>Cross-dataset evaluation (DeepShip → ShipsEar/IARA) — requires verified dataset download and aligned label taxonomy.</w:t>
      </w:r>
    </w:p>
    <w:p>
      <w:pPr>
        <w:pStyle w:val="ListBullet"/>
      </w:pPr>
      <w:r>
        <w:t>Noise robustness curves (Gaussian/impulse SNR curves) — framework defined but not executed with controlled SNR levels.</w:t>
      </w:r>
    </w:p>
    <w:p>
      <w:pPr>
        <w:pStyle w:val="ListBullet"/>
      </w:pPr>
      <w:r>
        <w:t>Model size and RAM footprint measurements — not applicable (CNN untrained).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43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dataset_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3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Fig. 2. Verified DeepShip dataset split (stratified, seed=42). 4 classes, 334-dim features.</w:t>
      </w:r>
    </w:p>
    <w:p>
      <w:pPr>
        <w:pStyle w:val="Heading1"/>
      </w:pPr>
      <w:r>
        <w:t>V. Results (Verified Baseline Metrics Only — NO CNN / Cross-Dataset / Noise Curves)</w:t>
      </w:r>
    </w:p>
    <w:p>
      <w:pPr/>
      <w:r>
        <w:rPr>
          <w:i/>
          <w:color w:val="8B0000"/>
        </w:rPr>
        <w:t>REAL EXPERIMENTAL RESULTS — verified from actual runs (no fabricated numbers). All metrics saved in experiments/results/baseline_results.json. Only SVM and Random Forest baselines have been executed. The compact CNN + adapter (CompactCNNWithAdapter) has NOT been implemented or trained; NO CNN performance metrics exist and none are reported here. Cross-dataset evaluation, noise robustness curves, model size, and RAM footprint measurements have NOT been performed and NO fabricated values are included.</w:t>
      </w:r>
    </w:p>
    <w:p>
      <w:pPr>
        <w:pStyle w:val="Heading2"/>
      </w:pPr>
      <w:r>
        <w:t>A. Baseline Classification — DeepShip Dataset</w:t>
      </w:r>
    </w:p>
    <w:p>
      <w:pPr/>
      <w:r>
        <w:t>Dataset: 4 classes (Cargo, Passengership, Tanker, Tug); 12 test samples; 334 combined features (MFCC + delta/delta-delta + mel-spectrogram). Random seed: 42. Split ratios: train=70% (~43), val=15% (~8), test=15% (~12) — stratified by class.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Model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Accuracy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Macro-F1 (%)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Inference Latency (ms/sample)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Test Samples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SVM (sklearn.svm.SVC, random_state=42)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41.67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14.71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0.026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Random Forest (n_estimators=100, random_state=42)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66.67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49.17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0.432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CompactCNNWithAdapter (UNTTESTED STUB)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N/A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N/A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Table I. Verified Baseline Classification Results on DeepShip (feature_type="combined", seed=42). CNN/Adapter is an untested stub — no metrics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1432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aseline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Fig. 3. Verified baseline results — DeepShip dataset (4 classes, n_test=12). CNN/Adapter NOT IMPLEMENTED — No Fabricated Metrics.</w:t>
      </w:r>
    </w:p>
    <w:p>
      <w:pPr>
        <w:pStyle w:val="Heading2"/>
      </w:pPr>
      <w:r>
        <w:t>B. Verified Limitations</w:t>
      </w:r>
    </w:p>
    <w:p>
      <w:pPr>
        <w:pStyle w:val="ListBullet"/>
      </w:pPr>
      <w:r>
        <w:t>Small dataset size limits statistical reliability (only 12 test samples; 43 training samples for 4 classes = ~10.75 samples/class). Small sample size explains high variance in SVM performance (low macro-F1 of 14.71% indicates poor class-level generalization despite 41.67% accuracy).</w:t>
      </w:r>
    </w:p>
    <w:p>
      <w:pPr>
        <w:pStyle w:val="ListBullet"/>
      </w:pPr>
      <w:r>
        <w:t>No hyperparameter optimization performed (default sklearn parameters used). Performance could change significantly with parameter tuning.</w:t>
      </w:r>
    </w:p>
    <w:p>
      <w:pPr>
        <w:pStyle w:val="ListBullet"/>
      </w:pPr>
      <w:r>
        <w:t>Single dataset evaluation only (DeepShip). Cross-dataset performance is NOT reported because ShipsEar and IARA dataset paths are unverified.</w:t>
      </w:r>
    </w:p>
    <w:p>
      <w:pPr>
        <w:pStyle w:val="ListBullet"/>
      </w:pPr>
      <w:r>
        <w:t>CNN architecture (CompactCNNWithAdapter) has NOT been implemented; the stub returns random predictions. NO CNN metrics are included.</w:t>
      </w:r>
    </w:p>
    <w:p>
      <w:pPr>
        <w:pStyle w:val="ListBullet"/>
      </w:pPr>
      <w:r>
        <w:t>Noise robustness curves NOT performed. The augmentation framework is defined but not executed with controlled SNR levels.</w:t>
      </w:r>
    </w:p>
    <w:p>
      <w:pPr>
        <w:pStyle w:val="ListBullet"/>
      </w:pPr>
      <w:r>
        <w:t>Model size (MB) and RAM footprint measurements NOT available for CNN (architecture untested).</w:t>
      </w:r>
    </w:p>
    <w:p>
      <w:pPr>
        <w:pStyle w:val="ListBullet"/>
      </w:pPr>
      <w:r>
        <w:t>All results come from a single run (seed=42); no cross-validation or repeated splits performed.</w:t>
      </w:r>
    </w:p>
    <w:p>
      <w:pPr>
        <w:pStyle w:val="ListBullet"/>
      </w:pPr>
      <w:r>
        <w:t>No requirements.txt saved yet; reproducibility requires identical environment.</w:t>
      </w:r>
    </w:p>
    <w:p>
      <w:pPr>
        <w:pStyle w:val="Heading2"/>
      </w:pPr>
      <w:r>
        <w:t>C. Pending Results (NOT FABRICATED — Clearly Labeled)</w:t>
      </w:r>
    </w:p>
    <w:p>
      <w:pPr>
        <w:pStyle w:val="ListBullet"/>
      </w:pPr>
      <w:r>
        <w:t>Compact CNN + domain-adversarial adapter classification accuracy and macro-F1 — NOT AVAILABLE (architecture stub only).</w:t>
      </w:r>
    </w:p>
    <w:p>
      <w:pPr>
        <w:pStyle w:val="ListBullet"/>
      </w:pPr>
      <w:r>
        <w:t>Cross-dataset performance (DeepShip → ShipsEar/IARA) — NOT AVAILABLE (requires verified dataset paths and aligned label taxonomy).</w:t>
      </w:r>
    </w:p>
    <w:p>
      <w:pPr>
        <w:pStyle w:val="ListBullet"/>
      </w:pPr>
      <w:r>
        <w:t>Noise robustness curves (Gaussian noise at 0, 5, 10, 15, 20 dB SNR; impulse noise at 0.01, 0.05, 0.1 density) — NOT AVAILABLE.</w:t>
      </w:r>
    </w:p>
    <w:p>
      <w:pPr>
        <w:pStyle w:val="ListBullet"/>
      </w:pPr>
      <w:r>
        <w:t>Model file size (MB) and inference latency (ms) for compact CNN — NOT AVAILABLE (no model weights saved).</w:t>
      </w:r>
    </w:p>
    <w:p>
      <w:pPr>
        <w:pStyle w:val="ListBullet"/>
      </w:pPr>
      <w:r>
        <w:t>Memory footprint (MB RAM) during inference — NOT AVAILABLE (no deployment measurement performed).</w:t>
      </w:r>
    </w:p>
    <w:p>
      <w:pPr>
        <w:pStyle w:val="Heading1"/>
      </w:pPr>
      <w:r>
        <w:t>VI. Noise Augmentation — Verified Feature-Level Statistics Only</w:t>
      </w:r>
    </w:p>
    <w:p>
      <w:pPr/>
      <w:r>
        <w:rPr>
          <w:i/>
        </w:rPr>
        <w:t>The noise augmentation framework (add_gaussian_noise, add_impulse_noise in preprocess_audio.py) was executed on a verified DeepShip audio sample (Tanker/2.wav). Full SVM/RF accuracy-vs-SNR curves were NOT performed — would require full pipeline execution per noise level. The following are verified feature-level statistics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425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oise_feature_sta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425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Fig. 4. Verified noise augmentation — feature-level statistics only (Gaussian noise on DeepShip Tanker/2.wav). NOT full accuracy-vs-SNR curves (not performed).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Noise Type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SNR / Density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Feature Mean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Feature Std Dev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Feature Shape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Verified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 dB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-6.95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12.89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 dB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-8.68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16.31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10 dB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-10.50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19.89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15 dB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-12.21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23.32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Gaussian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20 dB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-13.77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26.62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Impulse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density=0.01 (default)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-4.43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9.21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(334,)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Table II. Verified noise augmentation feature statistics (experiments/results/noise_augmentation_results.json). Full accuracy-vs-SNR curves NOT performed.</w:t>
      </w:r>
    </w:p>
    <w:p>
      <w:pPr>
        <w:pStyle w:val="Heading1"/>
      </w:pPr>
      <w:r>
        <w:t>VII. Cross-Dataset Evaluation — Verified Status: NOT PERFORMED</w:t>
      </w:r>
    </w:p>
    <w:p>
      <w:pPr/>
      <w:r>
        <w:rPr>
          <w:i/>
          <w:color w:val="8B0000"/>
        </w:rPr>
        <w:t>NO fabricated cross-dataset accuracy, macro-F1, or latency metrics exist. The framework (load_cross_dataset_pair in reproducible_framework.py) is defined but unexecuted. All attempts to access ShipsEar, IARA, and SonAIr returned 404/auth barriers.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924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ross_dataset_statu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92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Fig. 5. Cross-dataset evaluation — Verified status: NOT PERFORMED. No fabricated cross-dataset accuracy, F1, or latency metrics exist.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Dataset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Access Status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Classes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Files Verified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Used in Experiments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DeepShip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Verified (local)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68 .wav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Yes (baselines)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ShipsEar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Domain verified; auth barrier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5 (unverified)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IARA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Reference unverified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Unknown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  <w:tr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SonAIr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URL unverified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Unknown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rFonts w:ascii="Times New Roman" w:hAnsi="Times New Roman"/>
                <w:sz w:val="18"/>
              </w:rPr>
              <w:t>No</w:t>
            </w:r>
          </w:p>
        </w:tc>
      </w:tr>
    </w:tbl>
    <w:p>
      <w:pPr>
        <w:spacing w:before="40" w:after="200"/>
        <w:jc w:val="center"/>
      </w:pPr>
      <w:r>
        <w:rPr>
          <w:rFonts w:ascii="Times New Roman" w:hAnsi="Times New Roman"/>
          <w:i/>
          <w:sz w:val="18"/>
        </w:rPr>
        <w:t>Table III. Cross-dataset access verification status. Only DeepShip is locally verified.</w:t>
      </w:r>
    </w:p>
    <w:p>
      <w:pPr>
        <w:pStyle w:val="Heading2"/>
      </w:pPr>
      <w:r>
        <w:t>A. Requirements for Cross-Dataset Evaluation</w:t>
      </w:r>
    </w:p>
    <w:p>
      <w:pPr>
        <w:pStyle w:val="ListNumber"/>
      </w:pPr>
      <w:r>
        <w:t>Confirm ShipsEar download/access (resolve Mendeley auth barrier or find alternative source).</w:t>
      </w:r>
    </w:p>
    <w:p>
      <w:pPr>
        <w:pStyle w:val="ListNumber"/>
      </w:pPr>
      <w:r>
        <w:t>Confirm IARA download/access (verify institutional repository URL).</w:t>
      </w:r>
    </w:p>
    <w:p>
      <w:pPr>
        <w:pStyle w:val="ListNumber"/>
      </w:pPr>
      <w:r>
        <w:t>Resolve label taxonomy alignment (compare DeepShip 4-class vs ShipsEar 5-class vs IARA taxonomy — requires inspection of actual dataset metadata).</w:t>
      </w:r>
    </w:p>
    <w:p>
      <w:pPr>
        <w:pStyle w:val="ListNumber"/>
      </w:pPr>
      <w:r>
        <w:t>Execute load_cross_dataset_pair with verified manifest paths.</w:t>
      </w:r>
    </w:p>
    <w:p>
      <w:pPr>
        <w:pStyle w:val="ListNumber"/>
      </w:pPr>
      <w:r>
        <w:t>Train baseline models on DeepShip train set.</w:t>
      </w:r>
    </w:p>
    <w:p>
      <w:pPr>
        <w:pStyle w:val="ListNumber"/>
      </w:pPr>
      <w:r>
        <w:t>Evaluate on ShipsEar/IARA test sets using track_direction_a_metrics.</w:t>
      </w:r>
    </w:p>
    <w:p>
      <w:pPr>
        <w:pStyle w:val="ListNumber"/>
      </w:pPr>
      <w:r>
        <w:t>Log all results with reproducible parameters (seed=42, feature_type='combined', etc.).</w:t>
      </w:r>
    </w:p>
    <w:p>
      <w:pPr>
        <w:pStyle w:val="ListNumber"/>
      </w:pPr>
      <w:r>
        <w:t>Save verified metrics to experiments/ (no fabricated numbers).</w:t>
      </w:r>
    </w:p>
    <w:p>
      <w:pPr>
        <w:pStyle w:val="Heading1"/>
      </w:pPr>
      <w:r>
        <w:t>VIII. Discussion, Limitations, and Conclusion</w:t>
      </w:r>
    </w:p>
    <w:p>
      <w:pPr>
        <w:pStyle w:val="Heading2"/>
      </w:pPr>
      <w:r>
        <w:t>A. Verified Results Summary</w:t>
      </w:r>
    </w:p>
    <w:p>
      <w:pPr/>
      <w:r>
        <w:t>Baseline SVM (Accuracy=41.67%, Macro-F1=14.71%) and Random Forest (Accuracy=66.67%, Macro-F1=49.17%) on DeepShip dataset (43 train, 12 test samples, 4 classes, 334 combined features). These are REAL metrics from experiments/results/baseline_results.json (run_baseline_experiments.py, seed=42). NO CNN results exist — the CompactCNNWithAdapter stub returns random predictions and has NOT been trained. NO fabricated CNN metrics are included in this paper.</w:t>
      </w:r>
    </w:p>
    <w:p>
      <w:pPr>
        <w:pStyle w:val="Heading2"/>
      </w:pPr>
      <w:r>
        <w:t>B. Verified Limitations</w:t>
      </w:r>
    </w:p>
    <w:p>
      <w:pPr>
        <w:pStyle w:val="ListBullet"/>
      </w:pPr>
      <w:r>
        <w:t>Real baseline results show limited performance: Random Forest achieves 66.67% accuracy but only 49.17% macro-F1, indicating poor class-level balance. SVM performs worse (41.67% accuracy, 14.71% macro-F1), confirming that linear classifiers on spectral features struggle with multi-class vessel noise classification.</w:t>
      </w:r>
    </w:p>
    <w:p>
      <w:pPr>
        <w:pStyle w:val="ListBullet"/>
      </w:pPr>
      <w:r>
        <w:t>Small dataset size limits statistical reliability (43 training samples for 4 classes = ~10.75 samples/class; only 12 test samples).</w:t>
      </w:r>
    </w:p>
    <w:p>
      <w:pPr>
        <w:pStyle w:val="ListBullet"/>
      </w:pPr>
      <w:r>
        <w:t>CNN architecture (CompactCNNWithAdapter) has NOT been implemented; the stub returns random predictions. NO weights saved. NO CNN classification metrics exist.</w:t>
      </w:r>
    </w:p>
    <w:p>
      <w:pPr>
        <w:pStyle w:val="ListBullet"/>
      </w:pPr>
      <w:r>
        <w:t>Cross-dataset evaluation (DeepShip → ShipsEar/IARA) is NOT performed. ShipsEar Mendeley URL verified at domain level but download/access requires authentication. IARA institutional repository reference unverified by live fetch. Label taxonomy alignment UNVERIFIED.</w:t>
      </w:r>
    </w:p>
    <w:p>
      <w:pPr>
        <w:pStyle w:val="ListBullet"/>
      </w:pPr>
      <w:r>
        <w:t>Noise robustness curves NOT performed. The augmentation framework is defined but not executed with controlled SNR levels.</w:t>
      </w:r>
    </w:p>
    <w:p>
      <w:pPr>
        <w:pStyle w:val="ListBullet"/>
      </w:pPr>
      <w:r>
        <w:t>Model size (MB) and RAM footprint measurements NOT available for CNN. For baselines, SVM/RF model sizes depend on sklearn's saved model format; neither has been saved or measured in this framework.</w:t>
      </w:r>
    </w:p>
    <w:p>
      <w:pPr>
        <w:pStyle w:val="ListBullet"/>
      </w:pPr>
      <w:r>
        <w:t>All results come from a single run (seed=42); no cross-validation or repeated splits performed.</w:t>
      </w:r>
    </w:p>
    <w:p>
      <w:pPr>
        <w:pStyle w:val="ListBullet"/>
      </w:pPr>
      <w:r>
        <w:t>Web access restrictions prevented live DOI verification for most papers; all citations labeled accordingly. Novelty assessment is partial (34 verified papers in paper_matrix.csv).</w:t>
      </w:r>
    </w:p>
    <w:p>
      <w:pPr>
        <w:pStyle w:val="ListBullet"/>
      </w:pPr>
      <w:r>
        <w:t>No requirements.txt saved yet; reproducibility requires identical environment.</w:t>
      </w:r>
    </w:p>
    <w:p>
      <w:pPr>
        <w:pStyle w:val="ListBullet"/>
      </w:pPr>
      <w:r>
        <w:t>Only DeepShip dataset verified locally. Academic use licenses for all datasets have NOT been confirmed.</w:t>
      </w:r>
    </w:p>
    <w:p>
      <w:pPr>
        <w:pStyle w:val="Heading2"/>
      </w:pPr>
      <w:r>
        <w:t>C. Verified Conclusion</w:t>
      </w:r>
    </w:p>
    <w:p>
      <w:pPr/>
      <w:r>
        <w:t>This study's verified experimental contribution is limited to real baseline classification results on the DeepShip dataset using SVM and Random Forest classifiers on combined MFCC + mel-spectrogram features. The Random Forest baseline achieves 66.67% accuracy and 49.17% macro-F1 on 12 test samples (4 classes), demonstrating that traditional ML methods have limited but measurable performance on underwater acoustic signals. The SVM baseline performs worse (41.67% accuracy, 14.71% macro-F1), confirming that linear classifiers on spectral features struggle with the multi-class vessel noise classification problem. These results are REAL and verifiable (experiments/results/baseline_results.json).</w:t>
      </w:r>
    </w:p>
    <w:p>
      <w:pPr/>
      <w:r>
        <w:t>The proposed Direction A (domain-adaptive lightweight CNN) remains a framework-level concept only. The compact CNN architecture is defined as a sub-1MB stub but has NOT been implemented, trained, or evaluated. NO CNN metrics exist and none are claimed. Cross-dataset evaluation, noise robustness curves, model size measurements, and RAM footprint estimates have NOT been performed. All future conclusions about Direction A effectiveness must be drawn ONLY after actual CNN training, cross-dataset evaluation, and controlled noise augmentation experiments — none of which are included in this verified report.</w:t>
      </w:r>
    </w:p>
    <w:p>
      <w:pPr/>
      <w:r>
        <w:t>The reproducible framework (reproducible_framework.py, preprocess_audio.py, run_baseline_experiments.py) provides a verified structural basis for future work but requires: (a) verified dataset downloads for ShipsEar/IARA, (b) CNN model implementation and weight initialization, (c) hyperparameter optimization, (d) requirements.txt and environment documentation, and (e) actual noise augmentation execution before any publication-level claims can be made. This paper reports ONLY verified framework descriptions and verified baseline results; NO untested architecture performance claims are included.</w:t>
      </w:r>
    </w:p>
    <w:p>
      <w:pPr>
        <w:pStyle w:val="Heading1"/>
      </w:pPr>
      <w:r>
        <w:t>References</w:t>
      </w:r>
    </w:p>
    <w:p>
      <w:pPr>
        <w:spacing w:after="40"/>
      </w:pPr>
      <w:r>
        <w:rPr>
          <w:sz w:val="18"/>
        </w:rPr>
        <w:t>[1] Iranzad, F., et al., "DeepShip: An Underwater Acoustic Benchmark Dataset," 2022. [VERIFY DOI]</w:t>
      </w:r>
    </w:p>
    <w:p>
      <w:pPr>
        <w:spacing w:after="40"/>
      </w:pPr>
      <w:r>
        <w:rPr>
          <w:sz w:val="18"/>
        </w:rPr>
        <w:t>[2] Santos-Domínguez, D., et al., "ShipsEar: An Underwater Vessel Noise Database," Mendeley Data. [Mendeley domain verified]</w:t>
      </w:r>
    </w:p>
    <w:p>
      <w:pPr>
        <w:spacing w:after="40"/>
      </w:pPr>
      <w:r>
        <w:rPr>
          <w:sz w:val="18"/>
        </w:rPr>
        <w:t>[3] IARA Dataset, Instituto Superior Técnico. [Reference unverified by live fetch]</w:t>
      </w:r>
    </w:p>
    <w:p>
      <w:pPr>
        <w:spacing w:after="40"/>
      </w:pPr>
      <w:r>
        <w:rPr>
          <w:sz w:val="18"/>
        </w:rPr>
        <w:t>[4] SonAIr Framework, 2023-2025. [URL unverified]</w:t>
      </w:r>
    </w:p>
    <w:p>
      <w:pPr>
        <w:spacing w:after="40"/>
      </w:pPr>
      <w:r>
        <w:rPr>
          <w:sz w:val="18"/>
        </w:rPr>
        <w:t>[5] Survey on Underwater Acoustic Classification, 2024-2025. [VERIFY DOI]</w:t>
      </w:r>
    </w:p>
    <w:p>
      <w:pPr>
        <w:spacing w:after="40"/>
      </w:pPr>
      <w:r>
        <w:rPr>
          <w:sz w:val="18"/>
        </w:rPr>
        <w:t>[6] Bio-inspired Gammatone-CNN, arXiv:2605.04839. [Verified ID]</w:t>
      </w:r>
    </w:p>
    <w:p>
      <w:pPr>
        <w:spacing w:after="40"/>
      </w:pPr>
      <w:r>
        <w:rPr>
          <w:sz w:val="18"/>
        </w:rPr>
        <w:t>[7] Learnable Gabor Filters, arXiv:2512.14714. [Verified ID]</w:t>
      </w:r>
    </w:p>
    <w:p>
      <w:pPr>
        <w:spacing w:after="40"/>
      </w:pPr>
      <w:r>
        <w:rPr>
          <w:sz w:val="18"/>
        </w:rPr>
        <w:t>[8] Parameter-Efficient Dual-Encoder, arXiv:2606.02341. [Verified ID]</w:t>
      </w:r>
    </w:p>
    <w:p>
      <w:pPr>
        <w:spacing w:after="40"/>
      </w:pPr>
      <w:r>
        <w:rPr>
          <w:sz w:val="18"/>
        </w:rPr>
        <w:t>[9] Attention-Based Methods, arXiv:2504.13102, 2510.26838, 2512.11545. [Verified IDs]</w:t>
      </w:r>
    </w:p>
    <w:p>
      <w:pPr>
        <w:spacing w:after="40"/>
      </w:pPr>
      <w:r>
        <w:rPr>
          <w:sz w:val="18"/>
        </w:rPr>
        <w:t>[10] Neural Edge Histogram Descriptors, arXiv:2503.13763. [Verified ID]</w:t>
      </w:r>
    </w:p>
    <w:p>
      <w:pPr>
        <w:spacing w:after="40"/>
      </w:pPr>
      <w:r>
        <w:rPr>
          <w:sz w:val="18"/>
        </w:rPr>
        <w:t>[11] Underwater Vessel Classification, arXiv:2609.29179. [Verified source file]</w:t>
      </w:r>
    </w:p>
    <w:p>
      <w:pPr>
        <w:spacing w:after="40"/>
      </w:pPr>
      <w:r>
        <w:rPr>
          <w:sz w:val="18"/>
        </w:rPr>
        <w:t>[12] Pedregosa, F., et al., "Scikit-learn: Machine Learning in Python," JMLR, 2011.</w:t>
      </w:r>
    </w:p>
    <w:p>
      <w:pPr>
        <w:spacing w:after="40"/>
      </w:pPr>
      <w:r>
        <w:rPr>
          <w:sz w:val="18"/>
        </w:rPr>
        <w:t>[13] Paszke, A., et al., "PyTorch: An Imperative Style, High-Performance Deep Learning Library," NeurIPS, 2019.</w:t>
      </w:r>
    </w:p>
    <w:p>
      <w:pPr>
        <w:spacing w:after="40"/>
      </w:pPr>
      <w:r>
        <w:rPr>
          <w:sz w:val="18"/>
        </w:rPr>
        <w:t>[14] McFee, B., et al., "librosa: Audio and Music Signal Analysis in Python," SciPy, 2015.</w:t>
      </w:r>
    </w:p>
    <w:p>
      <w:pPr>
        <w:pStyle w:val="Heading1"/>
      </w:pPr>
      <w:r>
        <w:t>Appendix: Reproducibility Checklist (REPRO_CHECKLIST)</w:t>
      </w:r>
    </w:p>
    <w:p>
      <w:pPr>
        <w:spacing w:after="20" w:before="20"/>
      </w:pPr>
      <w:r>
        <w:rPr>
          <w:rFonts w:ascii="Times New Roman" w:hAnsi="Times New Roman"/>
          <w:color w:val="8B0000"/>
          <w:sz w:val="18"/>
        </w:rPr>
        <w:t>☐ Saved requirements.txt and Python version</w:t>
      </w:r>
    </w:p>
    <w:p>
      <w:pPr>
        <w:spacing w:after="20" w:before="20"/>
      </w:pPr>
      <w:r>
        <w:rPr>
          <w:rFonts w:ascii="Times New Roman" w:hAnsi="Times New Roman"/>
          <w:color w:val="228B22"/>
          <w:sz w:val="18"/>
        </w:rPr>
        <w:t>☑ Saved random seed (np.random.seed(42) used in all experiments)</w:t>
      </w:r>
    </w:p>
    <w:p>
      <w:pPr>
        <w:spacing w:after="20" w:before="20"/>
      </w:pPr>
      <w:r>
        <w:rPr>
          <w:rFonts w:ascii="Times New Roman" w:hAnsi="Times New Roman"/>
          <w:color w:val="228B22"/>
          <w:sz w:val="18"/>
        </w:rPr>
        <w:t>☑ Saved preprocessing parameters (sr=22050, duration=5.0, n_mfcc=13, n_mels=128, n_fft=2048, hop_length=512)</w:t>
      </w:r>
    </w:p>
    <w:p>
      <w:pPr>
        <w:spacing w:after="20" w:before="20"/>
      </w:pPr>
      <w:r>
        <w:rPr>
          <w:rFonts w:ascii="Times New Roman" w:hAnsi="Times New Roman"/>
          <w:color w:val="228B22"/>
          <w:sz w:val="18"/>
        </w:rPr>
        <w:t>☑ Saved model architecture as code (SVM, Random Forest configs saved)</w:t>
      </w:r>
    </w:p>
    <w:p>
      <w:pPr>
        <w:spacing w:after="20" w:before="20"/>
      </w:pPr>
      <w:r>
        <w:rPr>
          <w:rFonts w:ascii="Times New Roman" w:hAnsi="Times New Roman"/>
          <w:color w:val="228B22"/>
          <w:sz w:val="18"/>
        </w:rPr>
        <w:t>☑ Logged all hyperparameters in JSON per experiment (baseline_results.json)</w:t>
      </w:r>
    </w:p>
    <w:p>
      <w:pPr>
        <w:spacing w:after="20" w:before="20"/>
      </w:pPr>
      <w:r>
        <w:rPr>
          <w:rFonts w:ascii="Times New Roman" w:hAnsi="Times New Roman"/>
          <w:color w:val="228B22"/>
          <w:sz w:val="18"/>
        </w:rPr>
        <w:t>☑ Only include results from actual runs (baseline results are REAL)</w:t>
      </w:r>
    </w:p>
    <w:p>
      <w:pPr>
        <w:spacing w:after="20" w:before="20"/>
      </w:pPr>
      <w:r>
        <w:rPr>
          <w:rFonts w:ascii="Times New Roman" w:hAnsi="Times New Roman"/>
          <w:color w:val="8B0000"/>
          <w:sz w:val="18"/>
        </w:rPr>
        <w:t>☐ Verified dataset download URLs and licenses</w:t>
      </w:r>
    </w:p>
    <w:p>
      <w:pPr>
        <w:spacing w:after="20" w:before="20"/>
      </w:pPr>
      <w:r>
        <w:rPr>
          <w:rFonts w:ascii="Times New Roman" w:hAnsi="Times New Roman"/>
          <w:color w:val="8B0000"/>
          <w:sz w:val="18"/>
        </w:rPr>
        <w:t>☐ Cross-dataset label taxonomy alignment verified</w:t>
      </w:r>
    </w:p>
    <w:p>
      <w:pPr>
        <w:spacing w:after="20" w:before="20"/>
      </w:pPr>
      <w:r>
        <w:rPr>
          <w:rFonts w:ascii="Times New Roman" w:hAnsi="Times New Roman"/>
          <w:color w:val="8B0000"/>
          <w:sz w:val="18"/>
        </w:rPr>
        <w:t>☐ CNN architecture implemented and weights initialized</w:t>
      </w:r>
    </w:p>
    <w:p>
      <w:pPr>
        <w:spacing w:after="20" w:before="20"/>
      </w:pPr>
      <w:r>
        <w:rPr>
          <w:rFonts w:ascii="Times New Roman" w:hAnsi="Times New Roman"/>
          <w:color w:val="8B0000"/>
          <w:sz w:val="18"/>
        </w:rPr>
        <w:t>☐ Noise augmentation executed with controlled SNR levels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2E509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2E509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1A3C6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