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90B75" w14:textId="1B9A4E38" w:rsidR="004B6975" w:rsidRPr="00FD786F" w:rsidRDefault="00440598" w:rsidP="00FD786F">
      <w:pPr>
        <w:pStyle w:val="Title"/>
        <w:jc w:val="center"/>
        <w:rPr>
          <w:rFonts w:ascii="Times New Roman" w:eastAsia="SimSun" w:hAnsi="Times New Roman" w:cs="Times New Roman"/>
          <w:sz w:val="48"/>
          <w:szCs w:val="48"/>
        </w:rPr>
      </w:pPr>
      <w:r w:rsidRPr="00FD786F">
        <w:rPr>
          <w:rFonts w:ascii="Times New Roman" w:eastAsia="SimSun" w:hAnsi="Times New Roman" w:cs="Times New Roman"/>
          <w:sz w:val="48"/>
          <w:szCs w:val="48"/>
        </w:rPr>
        <w:t>Visual Question Answer</w:t>
      </w:r>
      <w:r w:rsidR="00F7200B" w:rsidRPr="00FD786F">
        <w:rPr>
          <w:rFonts w:ascii="Times New Roman" w:eastAsia="SimSun" w:hAnsi="Times New Roman" w:cs="Times New Roman"/>
          <w:sz w:val="48"/>
          <w:szCs w:val="48"/>
        </w:rPr>
        <w:t>ing</w:t>
      </w:r>
      <w:r w:rsidRPr="00FD786F">
        <w:rPr>
          <w:rFonts w:ascii="Times New Roman" w:eastAsia="SimSun" w:hAnsi="Times New Roman" w:cs="Times New Roman"/>
          <w:sz w:val="48"/>
          <w:szCs w:val="48"/>
        </w:rPr>
        <w:t xml:space="preserve"> with Scene Graphs</w:t>
      </w:r>
    </w:p>
    <w:p w14:paraId="044B502E" w14:textId="77777777" w:rsidR="000E1F73" w:rsidRPr="00E17F46" w:rsidRDefault="000E1F73" w:rsidP="000E1F73">
      <w:pPr>
        <w:spacing w:after="120" w:line="276" w:lineRule="auto"/>
        <w:jc w:val="center"/>
        <w:rPr>
          <w:rFonts w:ascii="Times New Roman" w:eastAsia="SimSun" w:hAnsi="Times New Roman" w:cs="Times New Roman"/>
          <w:b/>
          <w:kern w:val="0"/>
          <w:sz w:val="32"/>
          <w:szCs w:val="32"/>
          <w14:ligatures w14:val="none"/>
        </w:rPr>
      </w:pPr>
    </w:p>
    <w:p w14:paraId="2CDD901B" w14:textId="0A3E3F7E" w:rsidR="000E1F73" w:rsidRPr="004B6975" w:rsidRDefault="000E1F73" w:rsidP="000E1F73">
      <w:pPr>
        <w:spacing w:after="120" w:line="276" w:lineRule="auto"/>
        <w:jc w:val="center"/>
        <w:rPr>
          <w:rFonts w:ascii="Times New Roman" w:eastAsia="SimSun" w:hAnsi="Times New Roman" w:cs="Times New Roman"/>
          <w:b/>
          <w:kern w:val="0"/>
          <w:sz w:val="20"/>
          <w:szCs w:val="20"/>
          <w14:ligatures w14:val="none"/>
        </w:rPr>
        <w:sectPr w:rsidR="000E1F73" w:rsidRPr="004B6975" w:rsidSect="004B6975">
          <w:headerReference w:type="default" r:id="rId7"/>
          <w:pgSz w:w="11907" w:h="16840"/>
          <w:pgMar w:top="720" w:right="720" w:bottom="720" w:left="720" w:header="720" w:footer="720" w:gutter="0"/>
          <w:cols w:space="720"/>
          <w:docGrid w:linePitch="360"/>
        </w:sectPr>
      </w:pPr>
    </w:p>
    <w:p w14:paraId="2D872E48" w14:textId="77777777" w:rsidR="004B6975" w:rsidRPr="00FD786F" w:rsidRDefault="004B6975" w:rsidP="004B6975">
      <w:pPr>
        <w:spacing w:after="60" w:line="276" w:lineRule="auto"/>
        <w:jc w:val="center"/>
        <w:rPr>
          <w:rFonts w:ascii="Times New Roman" w:eastAsia="SimSun" w:hAnsi="Times New Roman" w:cs="Times New Roman"/>
          <w:iCs/>
          <w:kern w:val="0"/>
          <w:sz w:val="18"/>
          <w:szCs w:val="18"/>
          <w:lang w:val="en-GB" w:eastAsia="en-GB"/>
          <w14:ligatures w14:val="none"/>
        </w:rPr>
      </w:pPr>
      <w:r w:rsidRPr="00FD786F">
        <w:rPr>
          <w:rFonts w:ascii="Times New Roman" w:eastAsia="SimSun" w:hAnsi="Times New Roman" w:cs="Times New Roman"/>
          <w:iCs/>
          <w:kern w:val="0"/>
          <w:sz w:val="18"/>
          <w:szCs w:val="18"/>
          <w:lang w:val="en-GB" w:eastAsia="en-GB"/>
          <w14:ligatures w14:val="none"/>
        </w:rPr>
        <w:t>Saurabh Madake</w:t>
      </w:r>
    </w:p>
    <w:p w14:paraId="360754AD" w14:textId="77777777" w:rsidR="004B6975" w:rsidRPr="00FD786F" w:rsidRDefault="004B6975" w:rsidP="004B6975">
      <w:pPr>
        <w:spacing w:after="60" w:line="276" w:lineRule="auto"/>
        <w:jc w:val="center"/>
        <w:rPr>
          <w:rFonts w:ascii="Times New Roman" w:eastAsia="SimSun" w:hAnsi="Times New Roman" w:cs="Times New Roman"/>
          <w:i/>
          <w:iCs/>
          <w:kern w:val="0"/>
          <w:sz w:val="18"/>
          <w:szCs w:val="18"/>
          <w:lang w:eastAsia="en-GB"/>
          <w14:ligatures w14:val="none"/>
        </w:rPr>
      </w:pPr>
      <w:r w:rsidRPr="00FD786F">
        <w:rPr>
          <w:rFonts w:ascii="Times New Roman" w:eastAsia="SimSun" w:hAnsi="Times New Roman" w:cs="Times New Roman"/>
          <w:i/>
          <w:iCs/>
          <w:kern w:val="0"/>
          <w:sz w:val="18"/>
          <w:szCs w:val="18"/>
          <w:lang w:eastAsia="en-GB"/>
          <w14:ligatures w14:val="none"/>
        </w:rPr>
        <w:t>M. Tech. (Computer Engineering) / (Data Science)</w:t>
      </w:r>
    </w:p>
    <w:p w14:paraId="020A32BE" w14:textId="77777777" w:rsidR="00FD786F" w:rsidRDefault="004B6975" w:rsidP="004B6975">
      <w:pPr>
        <w:spacing w:after="60" w:line="276" w:lineRule="auto"/>
        <w:jc w:val="center"/>
        <w:rPr>
          <w:rFonts w:ascii="Times New Roman" w:eastAsia="SimSun" w:hAnsi="Times New Roman" w:cs="Times New Roman"/>
          <w:i/>
          <w:iCs/>
          <w:kern w:val="0"/>
          <w:sz w:val="18"/>
          <w:szCs w:val="18"/>
          <w:lang w:eastAsia="en-GB"/>
          <w14:ligatures w14:val="none"/>
        </w:rPr>
      </w:pPr>
      <w:r w:rsidRPr="00FD786F">
        <w:rPr>
          <w:rFonts w:ascii="Times New Roman" w:eastAsia="SimSun" w:hAnsi="Times New Roman" w:cs="Times New Roman"/>
          <w:i/>
          <w:iCs/>
          <w:kern w:val="0"/>
          <w:sz w:val="18"/>
          <w:szCs w:val="18"/>
          <w:lang w:eastAsia="en-GB"/>
          <w14:ligatures w14:val="none"/>
        </w:rPr>
        <w:t xml:space="preserve">COEP Technological University (COEP Tech) </w:t>
      </w:r>
    </w:p>
    <w:p w14:paraId="5248467D" w14:textId="257773C7" w:rsidR="004B6975" w:rsidRPr="00FD786F" w:rsidRDefault="004B6975" w:rsidP="004B6975">
      <w:pPr>
        <w:spacing w:after="60" w:line="276" w:lineRule="auto"/>
        <w:jc w:val="center"/>
        <w:rPr>
          <w:rFonts w:ascii="Times New Roman" w:eastAsia="SimSun" w:hAnsi="Times New Roman" w:cs="Times New Roman"/>
          <w:i/>
          <w:iCs/>
          <w:kern w:val="0"/>
          <w:sz w:val="18"/>
          <w:szCs w:val="18"/>
          <w:lang w:eastAsia="en-GB"/>
          <w14:ligatures w14:val="none"/>
        </w:rPr>
      </w:pPr>
      <w:r w:rsidRPr="00FD786F">
        <w:rPr>
          <w:rFonts w:ascii="Times New Roman" w:eastAsia="SimSun" w:hAnsi="Times New Roman" w:cs="Times New Roman"/>
          <w:i/>
          <w:iCs/>
          <w:kern w:val="0"/>
          <w:sz w:val="18"/>
          <w:szCs w:val="18"/>
          <w:lang w:eastAsia="en-GB"/>
          <w14:ligatures w14:val="none"/>
        </w:rPr>
        <w:t>Pune</w:t>
      </w:r>
      <w:r w:rsidRPr="00FD786F">
        <w:rPr>
          <w:rFonts w:ascii="Times New Roman" w:eastAsia="SimSun" w:hAnsi="Times New Roman" w:cs="Times New Roman"/>
          <w:i/>
          <w:iCs/>
          <w:kern w:val="0"/>
          <w:sz w:val="18"/>
          <w:szCs w:val="18"/>
          <w:lang w:val="en-GB" w:eastAsia="en-GB"/>
          <w14:ligatures w14:val="none"/>
        </w:rPr>
        <w:t>, India</w:t>
      </w:r>
      <w:r w:rsidR="00DB27C0">
        <w:rPr>
          <w:rFonts w:ascii="Times New Roman" w:eastAsia="SimSun" w:hAnsi="Times New Roman" w:cs="Times New Roman"/>
          <w:i/>
          <w:iCs/>
          <w:kern w:val="0"/>
          <w:sz w:val="18"/>
          <w:szCs w:val="18"/>
          <w:lang w:val="en-GB" w:eastAsia="en-GB"/>
          <w14:ligatures w14:val="none"/>
        </w:rPr>
        <w:t xml:space="preserve"> - 411005</w:t>
      </w:r>
    </w:p>
    <w:p w14:paraId="39C51ADA" w14:textId="77777777" w:rsidR="004B6975" w:rsidRPr="00FD786F" w:rsidRDefault="004B6975" w:rsidP="004B6975">
      <w:pPr>
        <w:spacing w:after="200" w:line="276" w:lineRule="auto"/>
        <w:jc w:val="center"/>
        <w:rPr>
          <w:rFonts w:ascii="Times New Roman" w:eastAsia="SimSun" w:hAnsi="Times New Roman" w:cs="Times New Roman"/>
          <w:i/>
          <w:kern w:val="0"/>
          <w:sz w:val="18"/>
          <w:szCs w:val="18"/>
          <w:lang w:val="en-US" w:eastAsia="en-GB"/>
          <w14:ligatures w14:val="none"/>
        </w:rPr>
      </w:pPr>
      <w:hyperlink r:id="rId8" w:history="1">
        <w:r w:rsidRPr="00FD786F">
          <w:rPr>
            <w:rFonts w:ascii="Times New Roman" w:eastAsia="SimSun" w:hAnsi="Times New Roman" w:cs="Times New Roman"/>
            <w:i/>
            <w:kern w:val="0"/>
            <w:sz w:val="18"/>
            <w:szCs w:val="18"/>
            <w:lang w:val="en-US" w:eastAsia="en-GB"/>
            <w14:ligatures w14:val="none"/>
          </w:rPr>
          <w:t>madakesb23.comp@coeptech.ac.in</w:t>
        </w:r>
      </w:hyperlink>
    </w:p>
    <w:p w14:paraId="59A3F72F" w14:textId="77777777" w:rsidR="004B6975" w:rsidRPr="00FD786F" w:rsidRDefault="004B6975" w:rsidP="004B6975">
      <w:pPr>
        <w:spacing w:after="200" w:line="276" w:lineRule="auto"/>
        <w:rPr>
          <w:rFonts w:ascii="Times New Roman" w:eastAsia="SimSun" w:hAnsi="Times New Roman" w:cs="Times New Roman"/>
          <w:iCs/>
          <w:kern w:val="0"/>
          <w:sz w:val="18"/>
          <w:szCs w:val="18"/>
          <w:lang w:val="en-US" w:eastAsia="en-GB"/>
          <w14:ligatures w14:val="none"/>
        </w:rPr>
      </w:pPr>
    </w:p>
    <w:p w14:paraId="024EA5B0" w14:textId="77777777" w:rsidR="004B6975" w:rsidRPr="00FD786F" w:rsidRDefault="004B6975" w:rsidP="004B6975">
      <w:pPr>
        <w:spacing w:after="60" w:line="276" w:lineRule="auto"/>
        <w:jc w:val="center"/>
        <w:rPr>
          <w:rFonts w:ascii="Times New Roman" w:eastAsia="SimSun" w:hAnsi="Times New Roman" w:cs="Times New Roman"/>
          <w:iCs/>
          <w:kern w:val="0"/>
          <w:sz w:val="18"/>
          <w:szCs w:val="18"/>
          <w:lang w:val="en-GB" w:eastAsia="en-GB"/>
          <w14:ligatures w14:val="none"/>
        </w:rPr>
      </w:pPr>
    </w:p>
    <w:p w14:paraId="1E36FBB9" w14:textId="77777777" w:rsidR="004B6975" w:rsidRPr="00FD786F" w:rsidRDefault="004B6975" w:rsidP="004B6975">
      <w:pPr>
        <w:spacing w:after="60" w:line="276" w:lineRule="auto"/>
        <w:jc w:val="center"/>
        <w:rPr>
          <w:rFonts w:ascii="Times New Roman" w:eastAsia="SimSun" w:hAnsi="Times New Roman" w:cs="Times New Roman"/>
          <w:iCs/>
          <w:kern w:val="0"/>
          <w:sz w:val="18"/>
          <w:szCs w:val="18"/>
          <w:lang w:val="en-GB" w:eastAsia="en-GB"/>
          <w14:ligatures w14:val="none"/>
        </w:rPr>
      </w:pPr>
      <w:r w:rsidRPr="00FD786F">
        <w:rPr>
          <w:rFonts w:ascii="Times New Roman" w:eastAsia="SimSun" w:hAnsi="Times New Roman" w:cs="Times New Roman"/>
          <w:iCs/>
          <w:kern w:val="0"/>
          <w:sz w:val="18"/>
          <w:szCs w:val="18"/>
          <w:lang w:val="en-GB" w:eastAsia="en-GB"/>
          <w14:ligatures w14:val="none"/>
        </w:rPr>
        <w:t>Archana Patil</w:t>
      </w:r>
    </w:p>
    <w:p w14:paraId="3E63B72F" w14:textId="77777777" w:rsidR="004B6975" w:rsidRPr="00FD786F" w:rsidRDefault="004B6975" w:rsidP="004B6975">
      <w:pPr>
        <w:spacing w:after="60" w:line="276" w:lineRule="auto"/>
        <w:jc w:val="center"/>
        <w:rPr>
          <w:rFonts w:ascii="Times New Roman" w:eastAsia="SimSun" w:hAnsi="Times New Roman" w:cs="Times New Roman"/>
          <w:i/>
          <w:kern w:val="0"/>
          <w:sz w:val="18"/>
          <w:szCs w:val="18"/>
          <w:lang w:val="en-GB" w:eastAsia="en-GB"/>
          <w14:ligatures w14:val="none"/>
        </w:rPr>
      </w:pPr>
      <w:r w:rsidRPr="00FD786F">
        <w:rPr>
          <w:rFonts w:ascii="Times New Roman" w:eastAsia="SimSun" w:hAnsi="Times New Roman" w:cs="Times New Roman"/>
          <w:i/>
          <w:kern w:val="0"/>
          <w:sz w:val="18"/>
          <w:szCs w:val="18"/>
          <w:lang w:val="en-GB" w:eastAsia="en-GB"/>
          <w14:ligatures w14:val="none"/>
        </w:rPr>
        <w:t>Assistant Professor, Department of Computer &amp; IT</w:t>
      </w:r>
    </w:p>
    <w:p w14:paraId="03CD6696" w14:textId="77777777" w:rsidR="00FD786F" w:rsidRDefault="004B6975" w:rsidP="004B6975">
      <w:pPr>
        <w:spacing w:after="60" w:line="276" w:lineRule="auto"/>
        <w:jc w:val="center"/>
        <w:rPr>
          <w:rFonts w:ascii="Times New Roman" w:eastAsia="SimSun" w:hAnsi="Times New Roman" w:cs="Times New Roman"/>
          <w:i/>
          <w:kern w:val="0"/>
          <w:sz w:val="18"/>
          <w:szCs w:val="18"/>
          <w:lang w:val="en-GB" w:eastAsia="en-GB"/>
          <w14:ligatures w14:val="none"/>
        </w:rPr>
      </w:pPr>
      <w:r w:rsidRPr="00FD786F">
        <w:rPr>
          <w:rFonts w:ascii="Times New Roman" w:eastAsia="SimSun" w:hAnsi="Times New Roman" w:cs="Times New Roman"/>
          <w:i/>
          <w:kern w:val="0"/>
          <w:sz w:val="18"/>
          <w:szCs w:val="18"/>
          <w:lang w:val="en-GB" w:eastAsia="en-GB"/>
          <w14:ligatures w14:val="none"/>
        </w:rPr>
        <w:t>COEP Technological University (COEP Tech)</w:t>
      </w:r>
    </w:p>
    <w:p w14:paraId="127761CA" w14:textId="5B8AEE92" w:rsidR="004B6975" w:rsidRPr="00FD786F" w:rsidRDefault="004B6975" w:rsidP="004B6975">
      <w:pPr>
        <w:spacing w:after="60" w:line="276" w:lineRule="auto"/>
        <w:jc w:val="center"/>
        <w:rPr>
          <w:rFonts w:ascii="Times New Roman" w:eastAsia="SimSun" w:hAnsi="Times New Roman" w:cs="Times New Roman"/>
          <w:i/>
          <w:kern w:val="0"/>
          <w:sz w:val="18"/>
          <w:szCs w:val="18"/>
          <w:lang w:val="en-GB" w:eastAsia="en-GB"/>
          <w14:ligatures w14:val="none"/>
        </w:rPr>
      </w:pPr>
      <w:r w:rsidRPr="00FD786F">
        <w:rPr>
          <w:rFonts w:ascii="Times New Roman" w:eastAsia="SimSun" w:hAnsi="Times New Roman" w:cs="Times New Roman"/>
          <w:i/>
          <w:kern w:val="0"/>
          <w:sz w:val="18"/>
          <w:szCs w:val="18"/>
          <w:lang w:val="en-GB" w:eastAsia="en-GB"/>
          <w14:ligatures w14:val="none"/>
        </w:rPr>
        <w:t xml:space="preserve"> Pune, India</w:t>
      </w:r>
      <w:r w:rsidR="00DB27C0">
        <w:rPr>
          <w:rFonts w:ascii="Times New Roman" w:eastAsia="SimSun" w:hAnsi="Times New Roman" w:cs="Times New Roman"/>
          <w:i/>
          <w:kern w:val="0"/>
          <w:sz w:val="18"/>
          <w:szCs w:val="18"/>
          <w:lang w:val="en-GB" w:eastAsia="en-GB"/>
          <w14:ligatures w14:val="none"/>
        </w:rPr>
        <w:t xml:space="preserve"> - 411005</w:t>
      </w:r>
    </w:p>
    <w:p w14:paraId="08EF4273" w14:textId="77777777" w:rsidR="004B6975" w:rsidRPr="00FD786F" w:rsidRDefault="004B6975" w:rsidP="004B6975">
      <w:pPr>
        <w:spacing w:after="60" w:line="276" w:lineRule="auto"/>
        <w:jc w:val="center"/>
        <w:rPr>
          <w:rFonts w:ascii="Times New Roman" w:eastAsia="SimSun" w:hAnsi="Times New Roman" w:cs="Times New Roman"/>
          <w:i/>
          <w:kern w:val="0"/>
          <w:sz w:val="18"/>
          <w:szCs w:val="18"/>
          <w:lang w:val="en-GB" w:eastAsia="en-GB"/>
          <w14:ligatures w14:val="none"/>
        </w:rPr>
      </w:pPr>
      <w:hyperlink r:id="rId9" w:history="1">
        <w:r w:rsidRPr="00FD786F">
          <w:rPr>
            <w:rFonts w:ascii="Times New Roman" w:eastAsia="SimSun" w:hAnsi="Times New Roman" w:cs="Times New Roman"/>
            <w:i/>
            <w:kern w:val="0"/>
            <w:sz w:val="18"/>
            <w:szCs w:val="18"/>
            <w:lang w:val="en-GB" w:eastAsia="en-GB"/>
            <w14:ligatures w14:val="none"/>
          </w:rPr>
          <w:t>abp.comp@coeptech.ac.in</w:t>
        </w:r>
      </w:hyperlink>
    </w:p>
    <w:p w14:paraId="5DD4F4DE" w14:textId="77777777" w:rsidR="004B6975" w:rsidRPr="004B6975" w:rsidRDefault="004B6975" w:rsidP="004B6975">
      <w:pPr>
        <w:spacing w:after="200" w:line="276" w:lineRule="auto"/>
        <w:rPr>
          <w:rFonts w:ascii="Times New Roman" w:eastAsia="SimSun" w:hAnsi="Times New Roman" w:cs="Times New Roman"/>
          <w:kern w:val="0"/>
          <w:sz w:val="20"/>
          <w:szCs w:val="20"/>
          <w:lang w:val="en-GB" w:eastAsia="en-GB"/>
          <w14:ligatures w14:val="none"/>
        </w:rPr>
      </w:pPr>
    </w:p>
    <w:p w14:paraId="4DC2C03D" w14:textId="77777777" w:rsidR="004B6975" w:rsidRPr="004B6975" w:rsidRDefault="004B6975" w:rsidP="004B6975">
      <w:pPr>
        <w:spacing w:after="200" w:line="276" w:lineRule="auto"/>
        <w:rPr>
          <w:rFonts w:ascii="Times New Roman" w:eastAsia="SimSun" w:hAnsi="Times New Roman" w:cs="Times New Roman"/>
          <w:kern w:val="0"/>
          <w:sz w:val="22"/>
          <w:szCs w:val="22"/>
          <w:lang w:val="en-GB" w:eastAsia="en-GB"/>
          <w14:ligatures w14:val="none"/>
        </w:rPr>
      </w:pPr>
    </w:p>
    <w:p w14:paraId="4355CAF6" w14:textId="77777777" w:rsidR="004B6975" w:rsidRPr="004B6975" w:rsidRDefault="004B6975" w:rsidP="004B6975">
      <w:pPr>
        <w:spacing w:after="200" w:line="276" w:lineRule="auto"/>
        <w:rPr>
          <w:rFonts w:ascii="Times New Roman" w:eastAsia="SimSun" w:hAnsi="Times New Roman" w:cs="Times New Roman"/>
          <w:kern w:val="0"/>
          <w:sz w:val="22"/>
          <w:szCs w:val="22"/>
          <w:lang w:val="en-GB" w:eastAsia="en-GB"/>
          <w14:ligatures w14:val="none"/>
        </w:rPr>
        <w:sectPr w:rsidR="004B6975" w:rsidRPr="004B6975" w:rsidSect="004B6975">
          <w:type w:val="continuous"/>
          <w:pgSz w:w="11907" w:h="16840"/>
          <w:pgMar w:top="720" w:right="720" w:bottom="720" w:left="720" w:header="720" w:footer="720" w:gutter="0"/>
          <w:cols w:num="2" w:space="720"/>
          <w:docGrid w:linePitch="360"/>
        </w:sectPr>
      </w:pPr>
    </w:p>
    <w:p w14:paraId="4D58214C" w14:textId="77777777" w:rsidR="004B6975" w:rsidRPr="004B6975" w:rsidRDefault="004B6975" w:rsidP="004B6975">
      <w:pPr>
        <w:spacing w:after="0" w:line="240" w:lineRule="auto"/>
        <w:jc w:val="both"/>
        <w:rPr>
          <w:rFonts w:ascii="Times New Roman" w:eastAsia="Calibri" w:hAnsi="Times New Roman" w:cs="Times New Roman"/>
          <w:b/>
          <w:i/>
          <w:iCs/>
          <w:kern w:val="0"/>
          <w:sz w:val="18"/>
          <w:szCs w:val="18"/>
          <w:lang w:val="en-US"/>
          <w14:ligatures w14:val="none"/>
        </w:rPr>
        <w:sectPr w:rsidR="004B6975" w:rsidRPr="004B6975" w:rsidSect="004B6975">
          <w:type w:val="continuous"/>
          <w:pgSz w:w="11907" w:h="16840"/>
          <w:pgMar w:top="720" w:right="720" w:bottom="720" w:left="720" w:header="720" w:footer="720" w:gutter="0"/>
          <w:cols w:num="2" w:space="432"/>
          <w:docGrid w:linePitch="360"/>
        </w:sectPr>
      </w:pPr>
    </w:p>
    <w:p w14:paraId="77DC24AD" w14:textId="26A97277" w:rsidR="004B6975" w:rsidRPr="00FD786F" w:rsidRDefault="005E6122" w:rsidP="004B6975">
      <w:pPr>
        <w:spacing w:after="0" w:line="240" w:lineRule="auto"/>
        <w:jc w:val="both"/>
        <w:rPr>
          <w:rFonts w:ascii="Times New Roman" w:eastAsia="Calibri" w:hAnsi="Times New Roman" w:cs="Times New Roman"/>
          <w:bCs/>
          <w:kern w:val="0"/>
          <w:sz w:val="16"/>
          <w:szCs w:val="16"/>
          <w:lang w:val="en-US"/>
          <w14:ligatures w14:val="none"/>
        </w:rPr>
      </w:pPr>
      <w:r w:rsidRPr="00FD786F">
        <w:rPr>
          <w:rFonts w:ascii="Times New Roman" w:eastAsia="Calibri" w:hAnsi="Times New Roman" w:cs="Times New Roman"/>
          <w:b/>
          <w:bCs/>
          <w:i/>
          <w:iCs/>
          <w:kern w:val="0"/>
          <w:sz w:val="18"/>
          <w:szCs w:val="18"/>
          <w14:ligatures w14:val="none"/>
        </w:rPr>
        <w:t>Abstract</w:t>
      </w:r>
      <w:r w:rsidRPr="00FD786F">
        <w:rPr>
          <w:rFonts w:ascii="Times New Roman" w:eastAsia="Calibri" w:hAnsi="Times New Roman" w:cs="Times New Roman"/>
          <w:b/>
          <w:i/>
          <w:iCs/>
          <w:kern w:val="0"/>
          <w:sz w:val="18"/>
          <w:szCs w:val="18"/>
          <w14:ligatures w14:val="none"/>
        </w:rPr>
        <w:t xml:space="preserve"> – </w:t>
      </w:r>
      <w:r w:rsidRPr="00FD786F">
        <w:rPr>
          <w:rFonts w:ascii="Times New Roman" w:eastAsia="Calibri" w:hAnsi="Times New Roman" w:cs="Times New Roman"/>
          <w:b/>
          <w:kern w:val="0"/>
          <w:sz w:val="18"/>
          <w:szCs w:val="18"/>
          <w14:ligatures w14:val="none"/>
        </w:rPr>
        <w:t>This research focuses on developing a Visual Question Answering (VQA) system leveraging transformer architectures, particularly LXMERT (Learning Cross-Modality Encoder Representations from Transformers), to bridge the gap between visual and textual data. VQA is an AI-complete task that requires answering questions based on the content of an input image, presenting significant challenges in computer vision and natural language processing. Our work employs the VQA v2.0 dataset and Visual Genome for training and evaluation, integrating question-answer pairs with scene graphs, relationships, and attribute data. This study advances the field by pushing the boundaries of multi-modal deep learning and exploring the potential of transformers in addressing complex</w:t>
      </w:r>
      <w:r w:rsidR="007F55BB">
        <w:rPr>
          <w:rFonts w:ascii="Times New Roman" w:eastAsia="Calibri" w:hAnsi="Times New Roman" w:cs="Times New Roman"/>
          <w:b/>
          <w:kern w:val="0"/>
          <w:sz w:val="18"/>
          <w:szCs w:val="18"/>
          <w14:ligatures w14:val="none"/>
        </w:rPr>
        <w:t xml:space="preserve"> </w:t>
      </w:r>
      <w:r w:rsidRPr="00FD786F">
        <w:rPr>
          <w:rFonts w:ascii="Times New Roman" w:eastAsia="Calibri" w:hAnsi="Times New Roman" w:cs="Times New Roman"/>
          <w:b/>
          <w:kern w:val="0"/>
          <w:sz w:val="18"/>
          <w:szCs w:val="18"/>
          <w14:ligatures w14:val="none"/>
        </w:rPr>
        <w:t>AI-complete tasks.</w:t>
      </w:r>
    </w:p>
    <w:p w14:paraId="5377F789" w14:textId="77777777" w:rsidR="004B6975" w:rsidRPr="00FD786F" w:rsidRDefault="004B6975" w:rsidP="004B6975">
      <w:pPr>
        <w:spacing w:after="0" w:line="240" w:lineRule="auto"/>
        <w:jc w:val="both"/>
        <w:rPr>
          <w:rFonts w:ascii="Times New Roman" w:eastAsia="Calibri" w:hAnsi="Times New Roman" w:cs="Times New Roman"/>
          <w:b/>
          <w:i/>
          <w:iCs/>
          <w:kern w:val="0"/>
          <w:sz w:val="16"/>
          <w:szCs w:val="16"/>
          <w:lang w:val="en-US"/>
          <w14:ligatures w14:val="none"/>
        </w:rPr>
      </w:pPr>
    </w:p>
    <w:p w14:paraId="3C6011D2" w14:textId="77777777" w:rsidR="004B6975" w:rsidRPr="00FD786F" w:rsidRDefault="004B6975" w:rsidP="004B6975">
      <w:pPr>
        <w:spacing w:after="200" w:line="276" w:lineRule="auto"/>
        <w:rPr>
          <w:rFonts w:ascii="Times New Roman" w:eastAsia="SimSun" w:hAnsi="Times New Roman" w:cs="Times New Roman"/>
          <w:b/>
          <w:i/>
          <w:iCs/>
          <w:kern w:val="0"/>
          <w:sz w:val="18"/>
          <w:szCs w:val="18"/>
          <w:lang w:val="en-US"/>
          <w14:ligatures w14:val="none"/>
        </w:rPr>
      </w:pPr>
      <w:r w:rsidRPr="00FD786F">
        <w:rPr>
          <w:rFonts w:ascii="Times New Roman" w:eastAsia="SimSun" w:hAnsi="Times New Roman" w:cs="Times New Roman"/>
          <w:b/>
          <w:i/>
          <w:iCs/>
          <w:kern w:val="0"/>
          <w:sz w:val="18"/>
          <w:szCs w:val="18"/>
          <w:lang w:val="en-US"/>
          <w14:ligatures w14:val="none"/>
        </w:rPr>
        <w:t>Key Words:  Transformers, VQA, LXMERT, Visual Genome</w:t>
      </w:r>
    </w:p>
    <w:p w14:paraId="4C9870F7" w14:textId="2DE51A52" w:rsidR="004B6975" w:rsidRPr="00FD786F" w:rsidRDefault="004B6975" w:rsidP="00DF4363">
      <w:pPr>
        <w:pStyle w:val="ListParagraph"/>
        <w:keepNext/>
        <w:numPr>
          <w:ilvl w:val="0"/>
          <w:numId w:val="37"/>
        </w:numPr>
        <w:spacing w:before="240" w:after="60" w:line="276" w:lineRule="auto"/>
        <w:jc w:val="center"/>
        <w:outlineLvl w:val="0"/>
        <w:rPr>
          <w:rFonts w:ascii="Times New Roman" w:eastAsia="Times New Roman" w:hAnsi="Times New Roman" w:cs="Times New Roman"/>
          <w:kern w:val="32"/>
          <w:sz w:val="18"/>
          <w:szCs w:val="18"/>
          <w:lang w:val="en-US"/>
          <w14:ligatures w14:val="none"/>
        </w:rPr>
      </w:pPr>
      <w:r w:rsidRPr="00FD786F">
        <w:rPr>
          <w:rFonts w:ascii="Times New Roman" w:eastAsia="Times New Roman" w:hAnsi="Times New Roman" w:cs="Times New Roman"/>
          <w:kern w:val="32"/>
          <w:sz w:val="18"/>
          <w:szCs w:val="18"/>
          <w:lang w:val="en-US"/>
          <w14:ligatures w14:val="none"/>
        </w:rPr>
        <w:t>INTRODUCTION</w:t>
      </w:r>
    </w:p>
    <w:p w14:paraId="10265872" w14:textId="0F5B2A50" w:rsidR="009B7B46" w:rsidRPr="009B7B46" w:rsidRDefault="009B7B46" w:rsidP="009B7B46">
      <w:pPr>
        <w:adjustRightInd w:val="0"/>
        <w:snapToGrid w:val="0"/>
        <w:spacing w:after="0" w:line="240" w:lineRule="auto"/>
        <w:jc w:val="both"/>
        <w:rPr>
          <w:rFonts w:ascii="Times New Roman" w:eastAsia="Calibri" w:hAnsi="Times New Roman" w:cs="Times New Roman"/>
          <w:kern w:val="0"/>
          <w:sz w:val="20"/>
          <w:szCs w:val="20"/>
          <w14:ligatures w14:val="none"/>
        </w:rPr>
      </w:pPr>
      <w:r w:rsidRPr="009B7B46">
        <w:rPr>
          <w:rFonts w:ascii="Times New Roman" w:eastAsia="Calibri" w:hAnsi="Times New Roman" w:cs="Times New Roman"/>
          <w:kern w:val="0"/>
          <w:sz w:val="20"/>
          <w:szCs w:val="20"/>
          <w14:ligatures w14:val="none"/>
        </w:rPr>
        <w:t>Visual Question Answering (VQA) represents a cutting-edge challenge at the intersection of computer vision and natural language processing, aiming to bridge the gap between visual and textual understanding. The goal is to develop systems capable of interpreting visual content and responding accurately to questions about it, with potential applications ranging from assistive technologies for visually impaired individuals to enhancing human-computer interaction. By enabling machines to answer questions based on visual inputs, VQA pushes the boundaries of machine comprehension and has profound implications for real-world AI applications.</w:t>
      </w:r>
    </w:p>
    <w:p w14:paraId="3CEB0A9F" w14:textId="77777777" w:rsidR="00C13934" w:rsidRPr="00C13934" w:rsidRDefault="00C13934" w:rsidP="00C13934">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Our research focuses on leveraging transformer-based models, particularly LXMERT, to address the complexities of Visual Question Answering (VQA). Traditional approaches relied on separate processing pipelines for visual and textual data, often leading to integration challenges. In contrast, transformer architectures such as LXMERT process multimodal data simultaneously, significantly improving VQA accuracy and performance. By leveraging cross-modal attention mechanisms, LXMERT enables deep alignment between visual content and language, making it highly effective for this task.</w:t>
      </w:r>
    </w:p>
    <w:p w14:paraId="2003529A" w14:textId="736CD951" w:rsidR="00C13934" w:rsidRPr="00C13934" w:rsidRDefault="00C13934" w:rsidP="00C13934">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While LXMERT has demonstrated strong performance on VQA benchmarks, our work builds upon and extends this foundation in several meaningful ways. Specifically, we propose a modified VQA pipeline that not only evaluates LXMERT on standard datasets like VQA v2.0 and Visual Genome, but also incorporates scene graph-based relational reasoning from Visual Genome using a graph neural network (GNN) module. This enhancement allows the model to better capture fine-grained relationships and attributes among objects in an image</w:t>
      </w:r>
      <w:r>
        <w:rPr>
          <w:rFonts w:ascii="Times New Roman" w:eastAsia="Calibri" w:hAnsi="Times New Roman" w:cs="Times New Roman"/>
          <w:kern w:val="0"/>
          <w:sz w:val="20"/>
          <w:szCs w:val="20"/>
          <w14:ligatures w14:val="none"/>
        </w:rPr>
        <w:t xml:space="preserve"> </w:t>
      </w:r>
      <w:r w:rsidRPr="00C13934">
        <w:rPr>
          <w:rFonts w:ascii="Times New Roman" w:eastAsia="Calibri" w:hAnsi="Times New Roman" w:cs="Times New Roman"/>
          <w:kern w:val="0"/>
          <w:sz w:val="20"/>
          <w:szCs w:val="20"/>
          <w14:ligatures w14:val="none"/>
        </w:rPr>
        <w:t>information that traditional LXMERT pipelines often underutilize.</w:t>
      </w:r>
    </w:p>
    <w:p w14:paraId="3A849372" w14:textId="77777777" w:rsidR="00C13934" w:rsidRPr="00C13934" w:rsidRDefault="00C13934" w:rsidP="00C13934">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Furthermore, we introduce a comparative analysis framework that evaluates baseline LXMERT performance against our enhanced model, highlighting how the incorporation of structured scene representations improves reasoning in complex scenarios. Implementing both baseline and modified architectures within robust frameworks such as PyTorch and Hugging Face facilitates an in-depth exploration of the model’s capabilities, limitations, and areas for improvement.</w:t>
      </w:r>
    </w:p>
    <w:p w14:paraId="05FD39EB" w14:textId="31D9E60C" w:rsidR="009B7B46" w:rsidRPr="009B7B46" w:rsidRDefault="00C13934" w:rsidP="009B7B46">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Through this study, we not only evaluate LXMERT’s effectiveness in handling VQA tasks but also demonstrate how enriching multimodal transformers with external visual reasoning modules can lead to measurable performance gains. By refining transformer-based methodologies, our research contributes to advancing the field of multimodal AI, enhancing model accuracy, interpretability, and real-world applicability.</w:t>
      </w:r>
    </w:p>
    <w:p w14:paraId="7A19E863" w14:textId="77777777" w:rsidR="004B6975" w:rsidRPr="004B6975" w:rsidRDefault="004B6975" w:rsidP="004B6975">
      <w:pPr>
        <w:adjustRightInd w:val="0"/>
        <w:snapToGrid w:val="0"/>
        <w:spacing w:after="0" w:line="240" w:lineRule="auto"/>
        <w:jc w:val="both"/>
        <w:rPr>
          <w:rFonts w:ascii="Cambria" w:eastAsia="SimSun" w:hAnsi="Cambria" w:cs="Times New Roman"/>
          <w:kern w:val="0"/>
          <w:sz w:val="20"/>
          <w:lang w:val="en-AU" w:eastAsia="zh-CN"/>
          <w14:ligatures w14:val="none"/>
        </w:rPr>
      </w:pPr>
    </w:p>
    <w:p w14:paraId="4EF509F0" w14:textId="0D3DFDF7" w:rsidR="004B6975" w:rsidRPr="00A83A1E" w:rsidRDefault="004B6975" w:rsidP="00A83A1E">
      <w:pPr>
        <w:pStyle w:val="ListParagraph"/>
        <w:numPr>
          <w:ilvl w:val="0"/>
          <w:numId w:val="37"/>
        </w:numPr>
        <w:spacing w:after="200" w:line="276" w:lineRule="auto"/>
        <w:jc w:val="center"/>
        <w:rPr>
          <w:rFonts w:ascii="Times New Roman" w:eastAsia="Calibri" w:hAnsi="Times New Roman" w:cs="Times New Roman"/>
          <w:b/>
          <w:kern w:val="0"/>
          <w:sz w:val="20"/>
          <w:szCs w:val="20"/>
          <w:lang w:val="en-US"/>
          <w14:ligatures w14:val="none"/>
        </w:rPr>
      </w:pPr>
      <w:r w:rsidRPr="00A83A1E">
        <w:rPr>
          <w:rFonts w:ascii="Times New Roman" w:eastAsia="Calibri" w:hAnsi="Times New Roman" w:cs="Times New Roman"/>
          <w:bCs/>
          <w:kern w:val="0"/>
          <w:sz w:val="20"/>
          <w:szCs w:val="20"/>
          <w:lang w:val="en-US"/>
          <w14:ligatures w14:val="none"/>
        </w:rPr>
        <w:t>BACKGROUND AND RELATED WORK</w:t>
      </w:r>
    </w:p>
    <w:p w14:paraId="56CA911D" w14:textId="3166278C" w:rsidR="00DF4363" w:rsidRPr="00DF4363" w:rsidRDefault="004B6975" w:rsidP="00DF4363">
      <w:pPr>
        <w:numPr>
          <w:ilvl w:val="0"/>
          <w:numId w:val="2"/>
        </w:numPr>
        <w:spacing w:after="0" w:line="240" w:lineRule="auto"/>
        <w:jc w:val="both"/>
        <w:rPr>
          <w:rFonts w:ascii="Times New Roman" w:eastAsia="Calibri" w:hAnsi="Times New Roman" w:cs="Times New Roman"/>
          <w:kern w:val="0"/>
          <w:sz w:val="20"/>
          <w:szCs w:val="20"/>
          <w14:ligatures w14:val="none"/>
        </w:rPr>
      </w:pPr>
      <w:bookmarkStart w:id="0" w:name="_Hlk196432458"/>
      <w:proofErr w:type="spellStart"/>
      <w:r w:rsidRPr="008E7560">
        <w:rPr>
          <w:rFonts w:ascii="Times New Roman" w:eastAsia="Calibri" w:hAnsi="Times New Roman" w:cs="Times New Roman"/>
          <w:kern w:val="0"/>
          <w:sz w:val="20"/>
          <w:szCs w:val="20"/>
          <w14:ligatures w14:val="none"/>
        </w:rPr>
        <w:t>VisualBERT</w:t>
      </w:r>
      <w:proofErr w:type="spellEnd"/>
      <w:r w:rsidR="00DF4363" w:rsidRPr="00DF4363">
        <w:rPr>
          <w:rFonts w:ascii="Times New Roman" w:eastAsia="Calibri" w:hAnsi="Times New Roman" w:cs="Times New Roman"/>
          <w:kern w:val="0"/>
          <w:sz w:val="20"/>
          <w:szCs w:val="20"/>
          <w14:ligatures w14:val="none"/>
        </w:rPr>
        <w:t xml:space="preserve"> is a multimodal model that integrates a BERT-style transformer with visual features derived from object detection models like Faster R-CNN. It processes textual and visual data within a unified transformer framework, enabling the model to capture alignments between image regions and language tokens. </w:t>
      </w:r>
      <w:proofErr w:type="spellStart"/>
      <w:r w:rsidR="00DF4363" w:rsidRPr="00DF4363">
        <w:rPr>
          <w:rFonts w:ascii="Times New Roman" w:eastAsia="Calibri" w:hAnsi="Times New Roman" w:cs="Times New Roman"/>
          <w:kern w:val="0"/>
          <w:sz w:val="20"/>
          <w:szCs w:val="20"/>
          <w14:ligatures w14:val="none"/>
        </w:rPr>
        <w:t>VisualBERT</w:t>
      </w:r>
      <w:proofErr w:type="spellEnd"/>
      <w:r w:rsidR="00DF4363" w:rsidRPr="00DF4363">
        <w:rPr>
          <w:rFonts w:ascii="Times New Roman" w:eastAsia="Calibri" w:hAnsi="Times New Roman" w:cs="Times New Roman"/>
          <w:kern w:val="0"/>
          <w:sz w:val="20"/>
          <w:szCs w:val="20"/>
          <w14:ligatures w14:val="none"/>
        </w:rPr>
        <w:t xml:space="preserve"> has been evaluated on a range of benchmarks, including VQA 2.0, VCR, NLVR2, and Flickr30K, showcasing strong adaptability across visual-language tasks. For the VQA task, it leverages pre-training on the COCO image caption dataset to achieve competitive performance.</w:t>
      </w:r>
    </w:p>
    <w:p w14:paraId="342DE405" w14:textId="77777777" w:rsidR="00DF4363" w:rsidRPr="00DF4363" w:rsidRDefault="00DF4363" w:rsidP="00DF4363">
      <w:pPr>
        <w:spacing w:after="0" w:line="240" w:lineRule="auto"/>
        <w:ind w:left="360"/>
        <w:jc w:val="both"/>
        <w:rPr>
          <w:rFonts w:ascii="Times New Roman" w:eastAsia="Calibri" w:hAnsi="Times New Roman" w:cs="Times New Roman"/>
          <w:kern w:val="0"/>
          <w:sz w:val="20"/>
          <w:szCs w:val="20"/>
          <w14:ligatures w14:val="none"/>
        </w:rPr>
      </w:pPr>
      <w:r w:rsidRPr="00DF4363">
        <w:rPr>
          <w:rFonts w:ascii="Times New Roman" w:eastAsia="Calibri" w:hAnsi="Times New Roman" w:cs="Times New Roman"/>
          <w:kern w:val="0"/>
          <w:sz w:val="20"/>
          <w:szCs w:val="20"/>
          <w14:ligatures w14:val="none"/>
        </w:rPr>
        <w:t>The training pipeline includes three stages: (1) Task-agnostic pre-training on COCO captions, (2) Task-specific pre-training using data from individual downstream tasks, and (3) Fine-tuning with task-specific objectives and additional layers to optimize performance.</w:t>
      </w:r>
    </w:p>
    <w:p w14:paraId="4B428C44" w14:textId="5F916F87" w:rsidR="001C3630" w:rsidRPr="004B6975" w:rsidRDefault="001C3630" w:rsidP="00DF4363">
      <w:pPr>
        <w:spacing w:after="0" w:line="240" w:lineRule="auto"/>
        <w:ind w:left="360"/>
        <w:jc w:val="both"/>
        <w:rPr>
          <w:rFonts w:ascii="Times New Roman" w:eastAsia="Calibri" w:hAnsi="Times New Roman" w:cs="Times New Roman"/>
          <w:kern w:val="0"/>
          <w:sz w:val="20"/>
          <w:szCs w:val="20"/>
          <w14:ligatures w14:val="none"/>
        </w:rPr>
      </w:pPr>
    </w:p>
    <w:tbl>
      <w:tblPr>
        <w:tblStyle w:val="TableGrid"/>
        <w:tblW w:w="4966" w:type="dxa"/>
        <w:jc w:val="center"/>
        <w:tblLook w:val="04A0" w:firstRow="1" w:lastRow="0" w:firstColumn="1" w:lastColumn="0" w:noHBand="0" w:noVBand="1"/>
      </w:tblPr>
      <w:tblGrid>
        <w:gridCol w:w="1274"/>
        <w:gridCol w:w="1627"/>
        <w:gridCol w:w="2065"/>
      </w:tblGrid>
      <w:tr w:rsidR="004B6975" w:rsidRPr="004B6975" w14:paraId="0B5EB4FC" w14:textId="77777777" w:rsidTr="008654AB">
        <w:trPr>
          <w:jc w:val="center"/>
        </w:trPr>
        <w:tc>
          <w:tcPr>
            <w:tcW w:w="1274" w:type="dxa"/>
          </w:tcPr>
          <w:p w14:paraId="732083A5" w14:textId="77777777" w:rsidR="004B6975" w:rsidRPr="001C3630" w:rsidRDefault="004B6975" w:rsidP="004B6975">
            <w:pPr>
              <w:jc w:val="center"/>
              <w:rPr>
                <w:rFonts w:eastAsia="Calibri"/>
                <w:b/>
                <w:bCs/>
                <w:sz w:val="16"/>
                <w:szCs w:val="16"/>
              </w:rPr>
            </w:pPr>
            <w:r w:rsidRPr="001C3630">
              <w:rPr>
                <w:rFonts w:eastAsia="Calibri"/>
                <w:b/>
                <w:bCs/>
                <w:sz w:val="16"/>
                <w:szCs w:val="16"/>
              </w:rPr>
              <w:t>Model</w:t>
            </w:r>
          </w:p>
        </w:tc>
        <w:tc>
          <w:tcPr>
            <w:tcW w:w="1627" w:type="dxa"/>
          </w:tcPr>
          <w:p w14:paraId="41674ADA" w14:textId="77777777" w:rsidR="004B6975" w:rsidRPr="001C3630" w:rsidRDefault="004B6975" w:rsidP="004B6975">
            <w:pPr>
              <w:jc w:val="center"/>
              <w:rPr>
                <w:rFonts w:eastAsia="Calibri"/>
                <w:b/>
                <w:bCs/>
                <w:sz w:val="16"/>
                <w:szCs w:val="16"/>
              </w:rPr>
            </w:pPr>
            <w:r w:rsidRPr="001C3630">
              <w:rPr>
                <w:rFonts w:eastAsia="Calibri"/>
                <w:b/>
                <w:bCs/>
                <w:sz w:val="16"/>
                <w:szCs w:val="16"/>
              </w:rPr>
              <w:t>Datasets</w:t>
            </w:r>
          </w:p>
        </w:tc>
        <w:tc>
          <w:tcPr>
            <w:tcW w:w="2065" w:type="dxa"/>
          </w:tcPr>
          <w:p w14:paraId="32AF550D" w14:textId="77777777" w:rsidR="004B6975" w:rsidRPr="001C3630" w:rsidRDefault="004B6975" w:rsidP="004B6975">
            <w:pPr>
              <w:jc w:val="center"/>
              <w:rPr>
                <w:rFonts w:eastAsia="Calibri"/>
                <w:b/>
                <w:bCs/>
                <w:sz w:val="16"/>
                <w:szCs w:val="16"/>
              </w:rPr>
            </w:pPr>
            <w:r w:rsidRPr="001C3630">
              <w:rPr>
                <w:rFonts w:eastAsia="Calibri"/>
                <w:b/>
                <w:bCs/>
                <w:sz w:val="16"/>
                <w:szCs w:val="16"/>
              </w:rPr>
              <w:t>Performance</w:t>
            </w:r>
          </w:p>
        </w:tc>
      </w:tr>
      <w:tr w:rsidR="004B6975" w:rsidRPr="004B6975" w14:paraId="0AA83ACB" w14:textId="77777777" w:rsidTr="008654AB">
        <w:trPr>
          <w:jc w:val="center"/>
        </w:trPr>
        <w:tc>
          <w:tcPr>
            <w:tcW w:w="1274" w:type="dxa"/>
          </w:tcPr>
          <w:p w14:paraId="4B51D22E" w14:textId="77777777" w:rsidR="004B6975" w:rsidRPr="001C3630" w:rsidRDefault="004B6975" w:rsidP="004B6975">
            <w:pPr>
              <w:jc w:val="center"/>
              <w:rPr>
                <w:rFonts w:eastAsia="Calibri"/>
                <w:sz w:val="16"/>
                <w:szCs w:val="16"/>
              </w:rPr>
            </w:pPr>
            <w:proofErr w:type="spellStart"/>
            <w:r w:rsidRPr="001C3630">
              <w:rPr>
                <w:rFonts w:eastAsia="Calibri"/>
                <w:sz w:val="16"/>
                <w:szCs w:val="16"/>
              </w:rPr>
              <w:t>VisualBERT</w:t>
            </w:r>
            <w:proofErr w:type="spellEnd"/>
          </w:p>
        </w:tc>
        <w:tc>
          <w:tcPr>
            <w:tcW w:w="1627" w:type="dxa"/>
          </w:tcPr>
          <w:p w14:paraId="1CF9161D" w14:textId="77777777" w:rsidR="004B6975" w:rsidRPr="001C3630" w:rsidRDefault="004B6975" w:rsidP="004B6975">
            <w:pPr>
              <w:jc w:val="center"/>
              <w:rPr>
                <w:rFonts w:eastAsia="Calibri"/>
                <w:sz w:val="16"/>
                <w:szCs w:val="16"/>
              </w:rPr>
            </w:pPr>
            <w:r w:rsidRPr="001C3630">
              <w:rPr>
                <w:rFonts w:eastAsia="Calibri"/>
                <w:sz w:val="16"/>
                <w:szCs w:val="16"/>
              </w:rPr>
              <w:t>VQA v2.0</w:t>
            </w:r>
          </w:p>
        </w:tc>
        <w:tc>
          <w:tcPr>
            <w:tcW w:w="2065" w:type="dxa"/>
          </w:tcPr>
          <w:p w14:paraId="1AD2237D" w14:textId="77777777" w:rsidR="004B6975" w:rsidRPr="001C3630" w:rsidRDefault="004B6975" w:rsidP="004B6975">
            <w:pPr>
              <w:jc w:val="center"/>
              <w:rPr>
                <w:rFonts w:eastAsia="Calibri"/>
                <w:sz w:val="16"/>
                <w:szCs w:val="16"/>
              </w:rPr>
            </w:pPr>
            <w:r w:rsidRPr="001C3630">
              <w:rPr>
                <w:rFonts w:eastAsia="Calibri"/>
                <w:sz w:val="16"/>
                <w:szCs w:val="16"/>
              </w:rPr>
              <w:t>71.00</w:t>
            </w:r>
          </w:p>
        </w:tc>
      </w:tr>
      <w:tr w:rsidR="004B6975" w:rsidRPr="004B6975" w14:paraId="2A0449F9" w14:textId="77777777" w:rsidTr="008654AB">
        <w:trPr>
          <w:jc w:val="center"/>
        </w:trPr>
        <w:tc>
          <w:tcPr>
            <w:tcW w:w="1274" w:type="dxa"/>
          </w:tcPr>
          <w:p w14:paraId="72E4430D" w14:textId="77777777" w:rsidR="004B6975" w:rsidRPr="001C3630" w:rsidRDefault="004B6975" w:rsidP="004B6975">
            <w:pPr>
              <w:ind w:left="360"/>
              <w:jc w:val="center"/>
              <w:rPr>
                <w:rFonts w:eastAsia="Calibri"/>
                <w:sz w:val="16"/>
                <w:szCs w:val="16"/>
              </w:rPr>
            </w:pPr>
          </w:p>
        </w:tc>
        <w:tc>
          <w:tcPr>
            <w:tcW w:w="1627" w:type="dxa"/>
          </w:tcPr>
          <w:p w14:paraId="39ED4A9A" w14:textId="77777777" w:rsidR="004B6975" w:rsidRPr="001C3630" w:rsidRDefault="004B6975" w:rsidP="004B6975">
            <w:pPr>
              <w:jc w:val="center"/>
              <w:rPr>
                <w:rFonts w:eastAsia="Calibri"/>
                <w:sz w:val="16"/>
                <w:szCs w:val="16"/>
              </w:rPr>
            </w:pPr>
            <w:r w:rsidRPr="001C3630">
              <w:rPr>
                <w:rFonts w:eastAsia="Calibri"/>
                <w:sz w:val="16"/>
                <w:szCs w:val="16"/>
              </w:rPr>
              <w:t>NLVR2</w:t>
            </w:r>
          </w:p>
        </w:tc>
        <w:tc>
          <w:tcPr>
            <w:tcW w:w="2065" w:type="dxa"/>
          </w:tcPr>
          <w:p w14:paraId="5F53B99B" w14:textId="77777777" w:rsidR="004B6975" w:rsidRPr="001C3630" w:rsidRDefault="004B6975" w:rsidP="004B6975">
            <w:pPr>
              <w:jc w:val="center"/>
              <w:rPr>
                <w:rFonts w:eastAsia="Calibri"/>
                <w:sz w:val="16"/>
                <w:szCs w:val="16"/>
              </w:rPr>
            </w:pPr>
            <w:r w:rsidRPr="001C3630">
              <w:rPr>
                <w:rFonts w:eastAsia="Calibri"/>
                <w:sz w:val="16"/>
                <w:szCs w:val="16"/>
              </w:rPr>
              <w:t>67.00</w:t>
            </w:r>
          </w:p>
        </w:tc>
      </w:tr>
      <w:tr w:rsidR="004B6975" w:rsidRPr="004B6975" w14:paraId="37EB9D48" w14:textId="77777777" w:rsidTr="008654AB">
        <w:trPr>
          <w:jc w:val="center"/>
        </w:trPr>
        <w:tc>
          <w:tcPr>
            <w:tcW w:w="1274" w:type="dxa"/>
          </w:tcPr>
          <w:p w14:paraId="0196A70F" w14:textId="77777777" w:rsidR="004B6975" w:rsidRPr="001C3630" w:rsidRDefault="004B6975" w:rsidP="004B6975">
            <w:pPr>
              <w:ind w:left="360"/>
              <w:jc w:val="center"/>
              <w:rPr>
                <w:rFonts w:eastAsia="Calibri"/>
                <w:sz w:val="16"/>
                <w:szCs w:val="16"/>
              </w:rPr>
            </w:pPr>
          </w:p>
        </w:tc>
        <w:tc>
          <w:tcPr>
            <w:tcW w:w="1627" w:type="dxa"/>
          </w:tcPr>
          <w:p w14:paraId="0B939683" w14:textId="77777777" w:rsidR="004B6975" w:rsidRPr="001C3630" w:rsidRDefault="004B6975" w:rsidP="004B6975">
            <w:pPr>
              <w:jc w:val="center"/>
              <w:rPr>
                <w:rFonts w:eastAsia="Calibri"/>
                <w:sz w:val="16"/>
                <w:szCs w:val="16"/>
              </w:rPr>
            </w:pPr>
            <w:r w:rsidRPr="001C3630">
              <w:rPr>
                <w:rFonts w:eastAsia="Calibri"/>
                <w:sz w:val="16"/>
                <w:szCs w:val="16"/>
              </w:rPr>
              <w:t>VCR</w:t>
            </w:r>
          </w:p>
        </w:tc>
        <w:tc>
          <w:tcPr>
            <w:tcW w:w="2065" w:type="dxa"/>
          </w:tcPr>
          <w:p w14:paraId="3801CB93" w14:textId="77777777" w:rsidR="004B6975" w:rsidRPr="001C3630" w:rsidRDefault="004B6975" w:rsidP="004B6975">
            <w:pPr>
              <w:jc w:val="center"/>
              <w:rPr>
                <w:rFonts w:eastAsia="Calibri"/>
                <w:sz w:val="16"/>
                <w:szCs w:val="16"/>
              </w:rPr>
            </w:pPr>
            <w:r w:rsidRPr="001C3630">
              <w:rPr>
                <w:rFonts w:eastAsia="Calibri"/>
                <w:sz w:val="16"/>
                <w:szCs w:val="16"/>
              </w:rPr>
              <w:t>71.6</w:t>
            </w:r>
          </w:p>
        </w:tc>
      </w:tr>
      <w:tr w:rsidR="004B6975" w:rsidRPr="004B6975" w14:paraId="4473B04A" w14:textId="77777777" w:rsidTr="008654AB">
        <w:trPr>
          <w:jc w:val="center"/>
        </w:trPr>
        <w:tc>
          <w:tcPr>
            <w:tcW w:w="1274" w:type="dxa"/>
          </w:tcPr>
          <w:p w14:paraId="64FDB144" w14:textId="77777777" w:rsidR="004B6975" w:rsidRPr="001C3630" w:rsidRDefault="004B6975" w:rsidP="004B6975">
            <w:pPr>
              <w:ind w:left="360"/>
              <w:jc w:val="center"/>
              <w:rPr>
                <w:rFonts w:eastAsia="Calibri"/>
                <w:sz w:val="16"/>
                <w:szCs w:val="16"/>
              </w:rPr>
            </w:pPr>
          </w:p>
        </w:tc>
        <w:tc>
          <w:tcPr>
            <w:tcW w:w="1627" w:type="dxa"/>
          </w:tcPr>
          <w:p w14:paraId="73865CEF" w14:textId="77777777" w:rsidR="004B6975" w:rsidRPr="001C3630" w:rsidRDefault="004B6975" w:rsidP="004B6975">
            <w:pPr>
              <w:jc w:val="center"/>
              <w:rPr>
                <w:rFonts w:eastAsia="Calibri"/>
                <w:sz w:val="16"/>
                <w:szCs w:val="16"/>
              </w:rPr>
            </w:pPr>
            <w:r w:rsidRPr="001C3630">
              <w:rPr>
                <w:rFonts w:eastAsia="Calibri"/>
                <w:sz w:val="16"/>
                <w:szCs w:val="16"/>
              </w:rPr>
              <w:t>Flickr30K</w:t>
            </w:r>
          </w:p>
        </w:tc>
        <w:tc>
          <w:tcPr>
            <w:tcW w:w="2065" w:type="dxa"/>
          </w:tcPr>
          <w:p w14:paraId="04A837DC" w14:textId="77777777" w:rsidR="004B6975" w:rsidRPr="001C3630" w:rsidRDefault="004B6975" w:rsidP="004B6975">
            <w:pPr>
              <w:jc w:val="center"/>
              <w:rPr>
                <w:rFonts w:eastAsia="Calibri"/>
                <w:sz w:val="16"/>
                <w:szCs w:val="16"/>
              </w:rPr>
            </w:pPr>
            <w:r w:rsidRPr="001C3630">
              <w:rPr>
                <w:rFonts w:eastAsia="Calibri"/>
                <w:sz w:val="16"/>
                <w:szCs w:val="16"/>
              </w:rPr>
              <w:t>71.33</w:t>
            </w:r>
          </w:p>
        </w:tc>
      </w:tr>
    </w:tbl>
    <w:p w14:paraId="253ED7A8" w14:textId="77777777" w:rsidR="004B6975" w:rsidRPr="004B6975" w:rsidRDefault="004B6975" w:rsidP="004B6975">
      <w:pPr>
        <w:spacing w:after="0" w:line="240" w:lineRule="auto"/>
        <w:jc w:val="center"/>
        <w:rPr>
          <w:rFonts w:ascii="Times New Roman" w:eastAsia="Calibri" w:hAnsi="Times New Roman" w:cs="Times New Roman"/>
          <w:kern w:val="0"/>
          <w:sz w:val="16"/>
          <w:szCs w:val="16"/>
          <w14:ligatures w14:val="none"/>
        </w:rPr>
      </w:pPr>
      <w:r w:rsidRPr="004B6975">
        <w:rPr>
          <w:rFonts w:ascii="Times New Roman" w:eastAsia="Calibri" w:hAnsi="Times New Roman" w:cs="Times New Roman"/>
          <w:b/>
          <w:bCs/>
          <w:kern w:val="0"/>
          <w:sz w:val="16"/>
          <w:szCs w:val="16"/>
          <w14:ligatures w14:val="none"/>
        </w:rPr>
        <w:t>Table – 1:</w:t>
      </w:r>
      <w:r w:rsidRPr="004B6975">
        <w:rPr>
          <w:rFonts w:ascii="Times New Roman" w:eastAsia="Calibri" w:hAnsi="Times New Roman" w:cs="Times New Roman"/>
          <w:kern w:val="0"/>
          <w:sz w:val="16"/>
          <w:szCs w:val="16"/>
          <w14:ligatures w14:val="none"/>
        </w:rPr>
        <w:t xml:space="preserve"> Performance table of </w:t>
      </w:r>
      <w:proofErr w:type="spellStart"/>
      <w:r w:rsidRPr="004B6975">
        <w:rPr>
          <w:rFonts w:ascii="Times New Roman" w:eastAsia="Calibri" w:hAnsi="Times New Roman" w:cs="Times New Roman"/>
          <w:kern w:val="0"/>
          <w:sz w:val="16"/>
          <w:szCs w:val="16"/>
          <w14:ligatures w14:val="none"/>
        </w:rPr>
        <w:t>VisualBERT</w:t>
      </w:r>
      <w:proofErr w:type="spellEnd"/>
      <w:r w:rsidRPr="004B6975">
        <w:rPr>
          <w:rFonts w:ascii="Times New Roman" w:eastAsia="Calibri" w:hAnsi="Times New Roman" w:cs="Times New Roman"/>
          <w:kern w:val="0"/>
          <w:sz w:val="16"/>
          <w:szCs w:val="16"/>
          <w14:ligatures w14:val="none"/>
        </w:rPr>
        <w:t xml:space="preserve"> with different datasets</w:t>
      </w:r>
    </w:p>
    <w:p w14:paraId="76E41A86" w14:textId="77777777" w:rsidR="004B6975" w:rsidRPr="004B6975" w:rsidRDefault="004B6975" w:rsidP="004B6975">
      <w:pPr>
        <w:spacing w:after="0" w:line="240" w:lineRule="auto"/>
        <w:jc w:val="both"/>
        <w:rPr>
          <w:rFonts w:ascii="Times New Roman" w:eastAsia="Calibri" w:hAnsi="Times New Roman" w:cs="Times New Roman"/>
          <w:kern w:val="0"/>
          <w:sz w:val="20"/>
          <w:szCs w:val="20"/>
          <w14:ligatures w14:val="none"/>
        </w:rPr>
      </w:pPr>
    </w:p>
    <w:p w14:paraId="27DA865C" w14:textId="38A47EFD" w:rsidR="004B6975" w:rsidRPr="004B6975" w:rsidRDefault="004B6975"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4B6975">
        <w:rPr>
          <w:rFonts w:ascii="Times New Roman" w:eastAsia="SimSun" w:hAnsi="Times New Roman" w:cs="Times New Roman"/>
          <w:kern w:val="0"/>
          <w:sz w:val="20"/>
          <w:szCs w:val="20"/>
          <w:lang w:val="en-US"/>
          <w14:ligatures w14:val="none"/>
        </w:rPr>
        <w:t xml:space="preserve">ViLBERT, a model designed for task-agnostic </w:t>
      </w:r>
      <w:proofErr w:type="spellStart"/>
      <w:r w:rsidRPr="004B6975">
        <w:rPr>
          <w:rFonts w:ascii="Times New Roman" w:eastAsia="SimSun" w:hAnsi="Times New Roman" w:cs="Times New Roman"/>
          <w:kern w:val="0"/>
          <w:sz w:val="20"/>
          <w:szCs w:val="20"/>
          <w:lang w:val="en-US"/>
          <w14:ligatures w14:val="none"/>
        </w:rPr>
        <w:t>visiolinguistic</w:t>
      </w:r>
      <w:proofErr w:type="spellEnd"/>
      <w:r w:rsidRPr="004B6975">
        <w:rPr>
          <w:rFonts w:ascii="Times New Roman" w:eastAsia="SimSun" w:hAnsi="Times New Roman" w:cs="Times New Roman"/>
          <w:kern w:val="0"/>
          <w:sz w:val="20"/>
          <w:szCs w:val="20"/>
          <w:lang w:val="en-US"/>
          <w14:ligatures w14:val="none"/>
        </w:rPr>
        <w:t xml:space="preserve"> (vision-and-language) representations. ViLBERT extends BERT to handle both visual and language inputs, enabling it to work across multiple vision-and-language tasks, such as Visual Question Answering (VQA), by pretraining on large paired datasets like Conceptual Captions.</w:t>
      </w:r>
      <w:r w:rsidR="008E7560">
        <w:rPr>
          <w:rFonts w:ascii="Times New Roman" w:eastAsia="SimSun" w:hAnsi="Times New Roman" w:cs="Times New Roman"/>
          <w:kern w:val="0"/>
          <w:sz w:val="20"/>
          <w:szCs w:val="20"/>
          <w:lang w:val="en-US"/>
          <w14:ligatures w14:val="none"/>
        </w:rPr>
        <w:t xml:space="preserve"> </w:t>
      </w:r>
      <w:r w:rsidRPr="004B6975">
        <w:rPr>
          <w:rFonts w:ascii="Times New Roman" w:eastAsia="SimSun" w:hAnsi="Times New Roman" w:cs="Times New Roman"/>
          <w:kern w:val="0"/>
          <w:sz w:val="20"/>
          <w:szCs w:val="20"/>
          <w:lang w:val="en-US"/>
          <w14:ligatures w14:val="none"/>
        </w:rPr>
        <w:t xml:space="preserve">Two-Stream Architecture, </w:t>
      </w:r>
      <w:r w:rsidRPr="004B6975">
        <w:rPr>
          <w:rFonts w:ascii="Times New Roman" w:eastAsia="SimSun" w:hAnsi="Times New Roman" w:cs="Times New Roman"/>
          <w:kern w:val="0"/>
          <w:sz w:val="20"/>
          <w:szCs w:val="20"/>
          <w:lang w:val="en-US"/>
          <w14:ligatures w14:val="none"/>
        </w:rPr>
        <w:lastRenderedPageBreak/>
        <w:t>ViLBERT uses separate "streams" for visual and textual data that interact through co-attentional transformer layers. This setup allows different levels of processing for each modality (visual and language) while enabling cross-modal interactions. The authors trained ViLBERT on two proxy tasks, Masked Multi-modal Learning and Multi-modal Alignment Prediction, this task requires the model to determine if a given text correctly describes the image, enhancing the alignment between vision and language features. ViLBERT was initially pretrained on the Conceptual Captions dataset, which contains about 3.3 million image-caption pairs, and later transferred to various specific tasks, including VQA on the COCO dataset, using fine-tuning. For VQA, ViLBERT was fine-tuned to answer questions about images.</w:t>
      </w:r>
    </w:p>
    <w:tbl>
      <w:tblPr>
        <w:tblStyle w:val="TableGrid"/>
        <w:tblW w:w="0" w:type="auto"/>
        <w:tblLook w:val="04A0" w:firstRow="1" w:lastRow="0" w:firstColumn="1" w:lastColumn="0" w:noHBand="0" w:noVBand="1"/>
      </w:tblPr>
      <w:tblGrid>
        <w:gridCol w:w="1872"/>
        <w:gridCol w:w="1642"/>
        <w:gridCol w:w="1493"/>
      </w:tblGrid>
      <w:tr w:rsidR="004B6975" w:rsidRPr="004B6975" w14:paraId="64DB77B2" w14:textId="77777777" w:rsidTr="008654AB">
        <w:tc>
          <w:tcPr>
            <w:tcW w:w="1893" w:type="dxa"/>
          </w:tcPr>
          <w:p w14:paraId="05613EAF" w14:textId="77777777" w:rsidR="004B6975" w:rsidRPr="001C3630" w:rsidRDefault="004B6975" w:rsidP="004B6975">
            <w:pPr>
              <w:jc w:val="center"/>
              <w:rPr>
                <w:rFonts w:eastAsia="Calibri"/>
                <w:sz w:val="16"/>
                <w:szCs w:val="16"/>
              </w:rPr>
            </w:pPr>
            <w:r w:rsidRPr="001C3630">
              <w:rPr>
                <w:rFonts w:eastAsia="Calibri"/>
                <w:sz w:val="16"/>
                <w:szCs w:val="16"/>
              </w:rPr>
              <w:t>ViLBERT</w:t>
            </w:r>
          </w:p>
        </w:tc>
        <w:tc>
          <w:tcPr>
            <w:tcW w:w="1665" w:type="dxa"/>
          </w:tcPr>
          <w:p w14:paraId="7EAE6915" w14:textId="77777777" w:rsidR="004B6975" w:rsidRPr="001C3630" w:rsidRDefault="004B6975" w:rsidP="004B6975">
            <w:pPr>
              <w:jc w:val="center"/>
              <w:rPr>
                <w:rFonts w:eastAsia="Calibri"/>
                <w:sz w:val="16"/>
                <w:szCs w:val="16"/>
              </w:rPr>
            </w:pPr>
            <w:r w:rsidRPr="001C3630">
              <w:rPr>
                <w:rFonts w:eastAsia="Calibri"/>
                <w:sz w:val="16"/>
                <w:szCs w:val="16"/>
              </w:rPr>
              <w:t>VQA v2.0</w:t>
            </w:r>
          </w:p>
        </w:tc>
        <w:tc>
          <w:tcPr>
            <w:tcW w:w="1512" w:type="dxa"/>
          </w:tcPr>
          <w:p w14:paraId="04023C99" w14:textId="77777777" w:rsidR="004B6975" w:rsidRPr="001C3630" w:rsidRDefault="004B6975" w:rsidP="004B6975">
            <w:pPr>
              <w:jc w:val="center"/>
              <w:rPr>
                <w:rFonts w:eastAsia="Calibri"/>
                <w:sz w:val="16"/>
                <w:szCs w:val="16"/>
              </w:rPr>
            </w:pPr>
            <w:r w:rsidRPr="001C3630">
              <w:rPr>
                <w:rFonts w:eastAsia="Calibri"/>
                <w:sz w:val="16"/>
                <w:szCs w:val="16"/>
              </w:rPr>
              <w:t>70.55</w:t>
            </w:r>
          </w:p>
        </w:tc>
      </w:tr>
      <w:tr w:rsidR="004B6975" w:rsidRPr="004B6975" w14:paraId="7EF0D756" w14:textId="77777777" w:rsidTr="008654AB">
        <w:tc>
          <w:tcPr>
            <w:tcW w:w="1893" w:type="dxa"/>
          </w:tcPr>
          <w:p w14:paraId="528BD7C2" w14:textId="77777777" w:rsidR="004B6975" w:rsidRPr="001C3630" w:rsidRDefault="004B6975" w:rsidP="004B6975">
            <w:pPr>
              <w:jc w:val="center"/>
              <w:rPr>
                <w:rFonts w:eastAsia="Calibri"/>
                <w:sz w:val="16"/>
                <w:szCs w:val="16"/>
              </w:rPr>
            </w:pPr>
          </w:p>
        </w:tc>
        <w:tc>
          <w:tcPr>
            <w:tcW w:w="1665" w:type="dxa"/>
          </w:tcPr>
          <w:p w14:paraId="59E0FD20" w14:textId="77777777" w:rsidR="004B6975" w:rsidRPr="001C3630" w:rsidRDefault="004B6975" w:rsidP="004B6975">
            <w:pPr>
              <w:jc w:val="center"/>
              <w:rPr>
                <w:rFonts w:eastAsia="Calibri"/>
                <w:sz w:val="16"/>
                <w:szCs w:val="16"/>
              </w:rPr>
            </w:pPr>
            <w:r w:rsidRPr="001C3630">
              <w:rPr>
                <w:rFonts w:eastAsia="Calibri"/>
                <w:sz w:val="16"/>
                <w:szCs w:val="16"/>
              </w:rPr>
              <w:t>VCR</w:t>
            </w:r>
          </w:p>
        </w:tc>
        <w:tc>
          <w:tcPr>
            <w:tcW w:w="1512" w:type="dxa"/>
          </w:tcPr>
          <w:p w14:paraId="275B91B0" w14:textId="77777777" w:rsidR="004B6975" w:rsidRPr="001C3630" w:rsidRDefault="004B6975" w:rsidP="004B6975">
            <w:pPr>
              <w:jc w:val="center"/>
              <w:rPr>
                <w:rFonts w:eastAsia="Calibri"/>
                <w:sz w:val="16"/>
                <w:szCs w:val="16"/>
              </w:rPr>
            </w:pPr>
            <w:r w:rsidRPr="001C3630">
              <w:rPr>
                <w:rFonts w:eastAsia="Calibri"/>
                <w:sz w:val="16"/>
                <w:szCs w:val="16"/>
              </w:rPr>
              <w:t>72.42</w:t>
            </w:r>
          </w:p>
        </w:tc>
      </w:tr>
    </w:tbl>
    <w:p w14:paraId="78820C9A" w14:textId="77777777" w:rsidR="004B6975" w:rsidRPr="004B6975" w:rsidRDefault="004B6975" w:rsidP="004B6975">
      <w:pPr>
        <w:spacing w:line="259"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2:</w:t>
      </w:r>
      <w:r w:rsidRPr="004B6975">
        <w:rPr>
          <w:rFonts w:ascii="Times New Roman" w:eastAsia="SimSun" w:hAnsi="Times New Roman" w:cs="Times New Roman"/>
          <w:kern w:val="0"/>
          <w:sz w:val="16"/>
          <w:szCs w:val="16"/>
          <w14:ligatures w14:val="none"/>
        </w:rPr>
        <w:t xml:space="preserve"> Performance table of ViLBERT with different datasets</w:t>
      </w:r>
    </w:p>
    <w:p w14:paraId="302A74A5" w14:textId="75AC5B4C" w:rsidR="004B6975" w:rsidRPr="004B6975" w:rsidRDefault="007E6EDE"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7E6EDE">
        <w:rPr>
          <w:rFonts w:ascii="Times New Roman" w:eastAsia="SimSun" w:hAnsi="Times New Roman" w:cs="Times New Roman"/>
          <w:kern w:val="0"/>
          <w:sz w:val="20"/>
          <w:szCs w:val="20"/>
          <w14:ligatures w14:val="none"/>
        </w:rPr>
        <w:t xml:space="preserve">This paper enhances Visual Question Answering (VQA) models for autonomous driving by aligning model attention with human attention in driving scenarios. While humans prioritize critical objects like vehicles and road signs, VQA models often focus on irrelevant details, reducing accuracy in driving-related tasks. To address this misalignment, we introduce a human-guided filter that prioritizes essential driving features (e.g., lanes, traffic lights) before visual data is processed by the vision transformer. This filter is integrated into the LXMERT model’s vision processing pipeline, improving interpretability, and reducing noise from irrelevant elements. Using the </w:t>
      </w:r>
      <w:proofErr w:type="spellStart"/>
      <w:r w:rsidRPr="007E6EDE">
        <w:rPr>
          <w:rFonts w:ascii="Times New Roman" w:eastAsia="SimSun" w:hAnsi="Times New Roman" w:cs="Times New Roman"/>
          <w:kern w:val="0"/>
          <w:sz w:val="20"/>
          <w:szCs w:val="20"/>
          <w14:ligatures w14:val="none"/>
        </w:rPr>
        <w:t>NuImages</w:t>
      </w:r>
      <w:proofErr w:type="spellEnd"/>
      <w:r w:rsidRPr="007E6EDE">
        <w:rPr>
          <w:rFonts w:ascii="Times New Roman" w:eastAsia="SimSun" w:hAnsi="Times New Roman" w:cs="Times New Roman"/>
          <w:kern w:val="0"/>
          <w:sz w:val="20"/>
          <w:szCs w:val="20"/>
          <w14:ligatures w14:val="none"/>
        </w:rPr>
        <w:t xml:space="preserve"> dataset, we evaluate the impact of this approach by comparing the original and filter-enhanced models against human responses. Results show that the filtered model better aligns with human attention patterns, leading to improved accuracy in driving-related VQA tasks. However, while this approach enhances domain-specific performance, it may limit generalization to broader VQA applications.</w:t>
      </w:r>
    </w:p>
    <w:p w14:paraId="67C9ABCA"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291489D2" w14:textId="255E81E4" w:rsidR="00C60143" w:rsidRPr="00DF4363" w:rsidRDefault="004B6975" w:rsidP="00462D6B">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DF4363">
        <w:rPr>
          <w:rFonts w:ascii="Times New Roman" w:eastAsia="SimSun" w:hAnsi="Times New Roman" w:cs="Times New Roman"/>
          <w:kern w:val="0"/>
          <w:sz w:val="20"/>
          <w:szCs w:val="20"/>
          <w:lang w:val="en-US"/>
          <w14:ligatures w14:val="none"/>
        </w:rPr>
        <w:t>Pixel-BERT</w:t>
      </w:r>
      <w:r w:rsidR="00DF4363" w:rsidRPr="00DF4363">
        <w:t xml:space="preserve"> </w:t>
      </w:r>
      <w:r w:rsidR="00DF4363" w:rsidRPr="00DF4363">
        <w:rPr>
          <w:rFonts w:ascii="Times New Roman" w:eastAsia="SimSun" w:hAnsi="Times New Roman" w:cs="Times New Roman"/>
          <w:kern w:val="0"/>
          <w:sz w:val="20"/>
          <w:szCs w:val="20"/>
          <w14:ligatures w14:val="none"/>
        </w:rPr>
        <w:t xml:space="preserve">Pixel-BERT aligns image pixels with text in an end-to-end framework, using a CNN to process pixel-level data instead of relying on region-based features from object detectors like Faster R-CNN. This preserves fine-grained visual details such as spatial relationships, object shapes, and background context. Pixel and text embeddings are combined in a multi-modal Transformer to enable rich cross-modal attention. The model is pre-trained using Masked Language </w:t>
      </w:r>
      <w:proofErr w:type="spellStart"/>
      <w:r w:rsidR="00DF4363" w:rsidRPr="00DF4363">
        <w:rPr>
          <w:rFonts w:ascii="Times New Roman" w:eastAsia="SimSun" w:hAnsi="Times New Roman" w:cs="Times New Roman"/>
          <w:kern w:val="0"/>
          <w:sz w:val="20"/>
          <w:szCs w:val="20"/>
          <w14:ligatures w14:val="none"/>
        </w:rPr>
        <w:t>Modeling</w:t>
      </w:r>
      <w:proofErr w:type="spellEnd"/>
      <w:r w:rsidR="00DF4363" w:rsidRPr="00DF4363">
        <w:rPr>
          <w:rFonts w:ascii="Times New Roman" w:eastAsia="SimSun" w:hAnsi="Times New Roman" w:cs="Times New Roman"/>
          <w:kern w:val="0"/>
          <w:sz w:val="20"/>
          <w:szCs w:val="20"/>
          <w14:ligatures w14:val="none"/>
        </w:rPr>
        <w:t xml:space="preserve"> (MLM) and Image-Text Matching (ITM), helping it </w:t>
      </w:r>
      <w:proofErr w:type="gramStart"/>
      <w:r w:rsidR="00DF4363" w:rsidRPr="00DF4363">
        <w:rPr>
          <w:rFonts w:ascii="Times New Roman" w:eastAsia="SimSun" w:hAnsi="Times New Roman" w:cs="Times New Roman"/>
          <w:kern w:val="0"/>
          <w:sz w:val="20"/>
          <w:szCs w:val="20"/>
          <w14:ligatures w14:val="none"/>
        </w:rPr>
        <w:t>learn</w:t>
      </w:r>
      <w:proofErr w:type="gramEnd"/>
      <w:r w:rsidR="00DF4363" w:rsidRPr="00DF4363">
        <w:rPr>
          <w:rFonts w:ascii="Times New Roman" w:eastAsia="SimSun" w:hAnsi="Times New Roman" w:cs="Times New Roman"/>
          <w:kern w:val="0"/>
          <w:sz w:val="20"/>
          <w:szCs w:val="20"/>
          <w14:ligatures w14:val="none"/>
        </w:rPr>
        <w:t xml:space="preserve"> contextual and relational understanding across modalities. By operating directly at the pixel level, Pixel-BERT overcomes the limitations of bounding box-based approaches.</w:t>
      </w:r>
    </w:p>
    <w:tbl>
      <w:tblPr>
        <w:tblStyle w:val="TableGrid"/>
        <w:tblW w:w="0" w:type="auto"/>
        <w:tblLook w:val="04A0" w:firstRow="1" w:lastRow="0" w:firstColumn="1" w:lastColumn="0" w:noHBand="0" w:noVBand="1"/>
      </w:tblPr>
      <w:tblGrid>
        <w:gridCol w:w="1802"/>
        <w:gridCol w:w="1567"/>
        <w:gridCol w:w="1638"/>
      </w:tblGrid>
      <w:tr w:rsidR="004B6975" w:rsidRPr="004B6975" w14:paraId="08182822" w14:textId="77777777" w:rsidTr="008654AB">
        <w:tc>
          <w:tcPr>
            <w:tcW w:w="1826" w:type="dxa"/>
          </w:tcPr>
          <w:p w14:paraId="5A1A5266" w14:textId="77777777" w:rsidR="004B6975" w:rsidRPr="001C3630" w:rsidRDefault="004B6975" w:rsidP="004B6975">
            <w:pPr>
              <w:jc w:val="center"/>
              <w:rPr>
                <w:rFonts w:eastAsia="Calibri"/>
                <w:b/>
                <w:bCs/>
                <w:sz w:val="16"/>
                <w:szCs w:val="16"/>
              </w:rPr>
            </w:pPr>
            <w:r w:rsidRPr="001C3630">
              <w:rPr>
                <w:rFonts w:eastAsia="Calibri"/>
                <w:b/>
                <w:bCs/>
                <w:sz w:val="16"/>
                <w:szCs w:val="16"/>
              </w:rPr>
              <w:t>Models</w:t>
            </w:r>
          </w:p>
        </w:tc>
        <w:tc>
          <w:tcPr>
            <w:tcW w:w="1587" w:type="dxa"/>
          </w:tcPr>
          <w:p w14:paraId="3ED7F210" w14:textId="77777777" w:rsidR="004B6975" w:rsidRPr="001C3630" w:rsidRDefault="004B6975" w:rsidP="004B6975">
            <w:pPr>
              <w:jc w:val="center"/>
              <w:rPr>
                <w:rFonts w:eastAsia="Calibri"/>
                <w:b/>
                <w:bCs/>
                <w:sz w:val="16"/>
                <w:szCs w:val="16"/>
              </w:rPr>
            </w:pPr>
            <w:r w:rsidRPr="001C3630">
              <w:rPr>
                <w:rFonts w:eastAsia="Calibri"/>
                <w:b/>
                <w:bCs/>
                <w:sz w:val="16"/>
                <w:szCs w:val="16"/>
              </w:rPr>
              <w:t>Datasets</w:t>
            </w:r>
          </w:p>
        </w:tc>
        <w:tc>
          <w:tcPr>
            <w:tcW w:w="1657" w:type="dxa"/>
          </w:tcPr>
          <w:p w14:paraId="7D6E35F0" w14:textId="77777777" w:rsidR="004B6975" w:rsidRPr="001C3630" w:rsidRDefault="004B6975" w:rsidP="004B6975">
            <w:pPr>
              <w:jc w:val="center"/>
              <w:rPr>
                <w:rFonts w:eastAsia="Calibri"/>
                <w:b/>
                <w:bCs/>
                <w:sz w:val="16"/>
                <w:szCs w:val="16"/>
              </w:rPr>
            </w:pPr>
            <w:r w:rsidRPr="001C3630">
              <w:rPr>
                <w:rFonts w:eastAsia="Calibri"/>
                <w:b/>
                <w:bCs/>
                <w:sz w:val="16"/>
                <w:szCs w:val="16"/>
              </w:rPr>
              <w:t>Performance</w:t>
            </w:r>
          </w:p>
        </w:tc>
      </w:tr>
      <w:tr w:rsidR="004B6975" w:rsidRPr="004B6975" w14:paraId="018CA5AD" w14:textId="77777777" w:rsidTr="008654AB">
        <w:tc>
          <w:tcPr>
            <w:tcW w:w="1826" w:type="dxa"/>
          </w:tcPr>
          <w:p w14:paraId="21C86237" w14:textId="77777777" w:rsidR="004B6975" w:rsidRPr="001C3630" w:rsidRDefault="004B6975" w:rsidP="004B6975">
            <w:pPr>
              <w:jc w:val="center"/>
              <w:rPr>
                <w:rFonts w:eastAsia="Calibri"/>
                <w:sz w:val="18"/>
                <w:szCs w:val="18"/>
              </w:rPr>
            </w:pPr>
            <w:r w:rsidRPr="001C3630">
              <w:rPr>
                <w:rFonts w:eastAsia="Calibri"/>
                <w:sz w:val="18"/>
                <w:szCs w:val="18"/>
              </w:rPr>
              <w:t>ViLBERT</w:t>
            </w:r>
          </w:p>
        </w:tc>
        <w:tc>
          <w:tcPr>
            <w:tcW w:w="1587" w:type="dxa"/>
          </w:tcPr>
          <w:p w14:paraId="1F6CA4DC" w14:textId="77777777" w:rsidR="004B6975" w:rsidRPr="001C3630" w:rsidRDefault="004B6975" w:rsidP="004B6975">
            <w:pPr>
              <w:jc w:val="center"/>
              <w:rPr>
                <w:rFonts w:eastAsia="Calibri"/>
                <w:sz w:val="18"/>
                <w:szCs w:val="18"/>
              </w:rPr>
            </w:pPr>
            <w:r w:rsidRPr="001C3630">
              <w:rPr>
                <w:rFonts w:eastAsia="Calibri"/>
                <w:sz w:val="18"/>
                <w:szCs w:val="18"/>
              </w:rPr>
              <w:t>VQA v2.0</w:t>
            </w:r>
          </w:p>
        </w:tc>
        <w:tc>
          <w:tcPr>
            <w:tcW w:w="1657" w:type="dxa"/>
          </w:tcPr>
          <w:p w14:paraId="25FD4D56" w14:textId="77777777" w:rsidR="004B6975" w:rsidRPr="001C3630" w:rsidRDefault="004B6975" w:rsidP="004B6975">
            <w:pPr>
              <w:jc w:val="center"/>
              <w:rPr>
                <w:rFonts w:eastAsia="Calibri"/>
                <w:sz w:val="18"/>
                <w:szCs w:val="18"/>
              </w:rPr>
            </w:pPr>
            <w:r w:rsidRPr="001C3630">
              <w:rPr>
                <w:rFonts w:eastAsia="Calibri"/>
                <w:sz w:val="18"/>
                <w:szCs w:val="18"/>
              </w:rPr>
              <w:t>70.55</w:t>
            </w:r>
          </w:p>
        </w:tc>
      </w:tr>
      <w:tr w:rsidR="004B6975" w:rsidRPr="004B6975" w14:paraId="1CB86739" w14:textId="77777777" w:rsidTr="008654AB">
        <w:tc>
          <w:tcPr>
            <w:tcW w:w="1826" w:type="dxa"/>
          </w:tcPr>
          <w:p w14:paraId="0BBC91A0" w14:textId="77777777" w:rsidR="004B6975" w:rsidRPr="001C3630" w:rsidRDefault="004B6975" w:rsidP="004B6975">
            <w:pPr>
              <w:jc w:val="center"/>
              <w:rPr>
                <w:rFonts w:eastAsia="Calibri"/>
                <w:sz w:val="18"/>
                <w:szCs w:val="18"/>
              </w:rPr>
            </w:pPr>
            <w:proofErr w:type="spellStart"/>
            <w:r w:rsidRPr="001C3630">
              <w:rPr>
                <w:rFonts w:eastAsia="Calibri"/>
                <w:sz w:val="18"/>
                <w:szCs w:val="18"/>
              </w:rPr>
              <w:t>VisualBERT</w:t>
            </w:r>
            <w:proofErr w:type="spellEnd"/>
          </w:p>
        </w:tc>
        <w:tc>
          <w:tcPr>
            <w:tcW w:w="1587" w:type="dxa"/>
          </w:tcPr>
          <w:p w14:paraId="5C2B6E4F" w14:textId="77777777" w:rsidR="004B6975" w:rsidRPr="001C3630" w:rsidRDefault="004B6975" w:rsidP="004B6975">
            <w:pPr>
              <w:jc w:val="center"/>
              <w:rPr>
                <w:rFonts w:eastAsia="Calibri"/>
                <w:sz w:val="18"/>
                <w:szCs w:val="18"/>
              </w:rPr>
            </w:pPr>
            <w:r w:rsidRPr="001C3630">
              <w:rPr>
                <w:rFonts w:eastAsia="Calibri"/>
                <w:sz w:val="18"/>
                <w:szCs w:val="18"/>
              </w:rPr>
              <w:t>VQA 2.0, NLVR2</w:t>
            </w:r>
          </w:p>
        </w:tc>
        <w:tc>
          <w:tcPr>
            <w:tcW w:w="1657" w:type="dxa"/>
          </w:tcPr>
          <w:p w14:paraId="0933A11C" w14:textId="77777777" w:rsidR="004B6975" w:rsidRPr="001C3630" w:rsidRDefault="004B6975" w:rsidP="004B6975">
            <w:pPr>
              <w:jc w:val="center"/>
              <w:rPr>
                <w:rFonts w:eastAsia="Calibri"/>
                <w:sz w:val="18"/>
                <w:szCs w:val="18"/>
              </w:rPr>
            </w:pPr>
            <w:r w:rsidRPr="001C3630">
              <w:rPr>
                <w:rFonts w:eastAsia="Calibri"/>
                <w:sz w:val="18"/>
                <w:szCs w:val="18"/>
              </w:rPr>
              <w:t>70.80 (VQA) / 67.4 (NLVR2)</w:t>
            </w:r>
          </w:p>
        </w:tc>
      </w:tr>
      <w:tr w:rsidR="004B6975" w:rsidRPr="004B6975" w14:paraId="0EA0F3BC" w14:textId="77777777" w:rsidTr="008654AB">
        <w:tc>
          <w:tcPr>
            <w:tcW w:w="1826" w:type="dxa"/>
          </w:tcPr>
          <w:p w14:paraId="695CA416" w14:textId="77777777" w:rsidR="004B6975" w:rsidRPr="001C3630" w:rsidRDefault="004B6975" w:rsidP="004B6975">
            <w:pPr>
              <w:jc w:val="center"/>
              <w:rPr>
                <w:rFonts w:eastAsia="Calibri"/>
                <w:sz w:val="18"/>
                <w:szCs w:val="18"/>
              </w:rPr>
            </w:pPr>
            <w:r w:rsidRPr="001C3630">
              <w:rPr>
                <w:rFonts w:eastAsia="Calibri"/>
                <w:sz w:val="18"/>
                <w:szCs w:val="18"/>
              </w:rPr>
              <w:t>VL-BERT</w:t>
            </w:r>
          </w:p>
        </w:tc>
        <w:tc>
          <w:tcPr>
            <w:tcW w:w="1587" w:type="dxa"/>
          </w:tcPr>
          <w:p w14:paraId="220FCA8B" w14:textId="77777777" w:rsidR="004B6975" w:rsidRPr="001C3630" w:rsidRDefault="004B6975" w:rsidP="004B6975">
            <w:pPr>
              <w:jc w:val="center"/>
              <w:rPr>
                <w:rFonts w:eastAsia="Calibri"/>
                <w:sz w:val="18"/>
                <w:szCs w:val="18"/>
              </w:rPr>
            </w:pPr>
            <w:r w:rsidRPr="001C3630">
              <w:rPr>
                <w:rFonts w:eastAsia="Calibri"/>
                <w:sz w:val="18"/>
                <w:szCs w:val="18"/>
              </w:rPr>
              <w:t>VQA 2.0</w:t>
            </w:r>
          </w:p>
        </w:tc>
        <w:tc>
          <w:tcPr>
            <w:tcW w:w="1657" w:type="dxa"/>
          </w:tcPr>
          <w:p w14:paraId="52D9F536" w14:textId="77777777" w:rsidR="004B6975" w:rsidRPr="001C3630" w:rsidRDefault="004B6975" w:rsidP="004B6975">
            <w:pPr>
              <w:jc w:val="center"/>
              <w:rPr>
                <w:rFonts w:eastAsia="Calibri"/>
                <w:sz w:val="18"/>
                <w:szCs w:val="18"/>
              </w:rPr>
            </w:pPr>
            <w:r w:rsidRPr="001C3630">
              <w:rPr>
                <w:rFonts w:eastAsia="Calibri"/>
                <w:sz w:val="18"/>
                <w:szCs w:val="18"/>
              </w:rPr>
              <w:t>72.22</w:t>
            </w:r>
          </w:p>
        </w:tc>
      </w:tr>
      <w:tr w:rsidR="004B6975" w:rsidRPr="004B6975" w14:paraId="4515A07E" w14:textId="77777777" w:rsidTr="008654AB">
        <w:tc>
          <w:tcPr>
            <w:tcW w:w="1826" w:type="dxa"/>
          </w:tcPr>
          <w:p w14:paraId="4FB321FA" w14:textId="77777777" w:rsidR="004B6975" w:rsidRPr="001C3630" w:rsidRDefault="004B6975" w:rsidP="004B6975">
            <w:pPr>
              <w:jc w:val="center"/>
              <w:rPr>
                <w:rFonts w:eastAsia="Calibri"/>
                <w:sz w:val="18"/>
                <w:szCs w:val="18"/>
              </w:rPr>
            </w:pPr>
            <w:r w:rsidRPr="001C3630">
              <w:rPr>
                <w:rFonts w:eastAsia="Calibri"/>
                <w:sz w:val="18"/>
                <w:szCs w:val="18"/>
              </w:rPr>
              <w:t>LXMERT</w:t>
            </w:r>
          </w:p>
        </w:tc>
        <w:tc>
          <w:tcPr>
            <w:tcW w:w="1587" w:type="dxa"/>
          </w:tcPr>
          <w:p w14:paraId="262B53E1" w14:textId="77777777" w:rsidR="004B6975" w:rsidRPr="001C3630" w:rsidRDefault="004B6975" w:rsidP="004B6975">
            <w:pPr>
              <w:jc w:val="center"/>
              <w:rPr>
                <w:rFonts w:eastAsia="Calibri"/>
                <w:sz w:val="18"/>
                <w:szCs w:val="18"/>
              </w:rPr>
            </w:pPr>
            <w:r w:rsidRPr="001C3630">
              <w:rPr>
                <w:rFonts w:eastAsia="Calibri"/>
                <w:sz w:val="18"/>
                <w:szCs w:val="18"/>
              </w:rPr>
              <w:t>VQA 2.0</w:t>
            </w:r>
          </w:p>
        </w:tc>
        <w:tc>
          <w:tcPr>
            <w:tcW w:w="1657" w:type="dxa"/>
          </w:tcPr>
          <w:p w14:paraId="673DB355" w14:textId="77777777" w:rsidR="004B6975" w:rsidRPr="001C3630" w:rsidRDefault="004B6975" w:rsidP="004B6975">
            <w:pPr>
              <w:jc w:val="center"/>
              <w:rPr>
                <w:rFonts w:eastAsia="Calibri"/>
                <w:sz w:val="18"/>
                <w:szCs w:val="18"/>
              </w:rPr>
            </w:pPr>
            <w:r w:rsidRPr="001C3630">
              <w:rPr>
                <w:rFonts w:eastAsia="Calibri"/>
                <w:sz w:val="18"/>
                <w:szCs w:val="18"/>
              </w:rPr>
              <w:t>72.54</w:t>
            </w:r>
          </w:p>
        </w:tc>
      </w:tr>
      <w:tr w:rsidR="004B6975" w:rsidRPr="004B6975" w14:paraId="01AE3A93" w14:textId="77777777" w:rsidTr="008654AB">
        <w:tc>
          <w:tcPr>
            <w:tcW w:w="1826" w:type="dxa"/>
          </w:tcPr>
          <w:p w14:paraId="69BAC8BA" w14:textId="77777777" w:rsidR="004B6975" w:rsidRPr="001C3630" w:rsidRDefault="004B6975" w:rsidP="004B6975">
            <w:pPr>
              <w:jc w:val="center"/>
              <w:rPr>
                <w:rFonts w:eastAsia="Calibri"/>
                <w:sz w:val="18"/>
                <w:szCs w:val="18"/>
              </w:rPr>
            </w:pPr>
            <w:r w:rsidRPr="001C3630">
              <w:rPr>
                <w:rFonts w:eastAsia="Calibri"/>
                <w:sz w:val="18"/>
                <w:szCs w:val="18"/>
              </w:rPr>
              <w:t>UNITER</w:t>
            </w:r>
          </w:p>
        </w:tc>
        <w:tc>
          <w:tcPr>
            <w:tcW w:w="1587" w:type="dxa"/>
          </w:tcPr>
          <w:p w14:paraId="3DB3884C" w14:textId="77777777" w:rsidR="004B6975" w:rsidRPr="001C3630" w:rsidRDefault="004B6975" w:rsidP="004B6975">
            <w:pPr>
              <w:jc w:val="center"/>
              <w:rPr>
                <w:rFonts w:eastAsia="Calibri"/>
                <w:sz w:val="18"/>
                <w:szCs w:val="18"/>
              </w:rPr>
            </w:pPr>
            <w:r w:rsidRPr="001C3630">
              <w:rPr>
                <w:rFonts w:eastAsia="Calibri"/>
                <w:sz w:val="18"/>
                <w:szCs w:val="18"/>
              </w:rPr>
              <w:t>VQA 2.0, Flickr30K, COCO</w:t>
            </w:r>
          </w:p>
        </w:tc>
        <w:tc>
          <w:tcPr>
            <w:tcW w:w="1657" w:type="dxa"/>
          </w:tcPr>
          <w:p w14:paraId="2B80A7B3" w14:textId="77777777" w:rsidR="004B6975" w:rsidRPr="001C3630" w:rsidRDefault="004B6975" w:rsidP="004B6975">
            <w:pPr>
              <w:jc w:val="center"/>
              <w:rPr>
                <w:rFonts w:eastAsia="Calibri"/>
                <w:sz w:val="18"/>
                <w:szCs w:val="18"/>
              </w:rPr>
            </w:pPr>
            <w:r w:rsidRPr="001C3630">
              <w:rPr>
                <w:rFonts w:eastAsia="Calibri"/>
                <w:sz w:val="18"/>
                <w:szCs w:val="18"/>
              </w:rPr>
              <w:t>VQA 72.27 / 63.3 (COCO)</w:t>
            </w:r>
          </w:p>
        </w:tc>
      </w:tr>
      <w:tr w:rsidR="004B6975" w:rsidRPr="004B6975" w14:paraId="438DE3F6" w14:textId="77777777" w:rsidTr="008654AB">
        <w:tc>
          <w:tcPr>
            <w:tcW w:w="1826" w:type="dxa"/>
          </w:tcPr>
          <w:p w14:paraId="1409C3E4" w14:textId="77777777" w:rsidR="004B6975" w:rsidRPr="001C3630" w:rsidRDefault="004B6975" w:rsidP="004B6975">
            <w:pPr>
              <w:jc w:val="center"/>
              <w:rPr>
                <w:rFonts w:eastAsia="Calibri"/>
                <w:sz w:val="18"/>
                <w:szCs w:val="18"/>
              </w:rPr>
            </w:pPr>
            <w:r w:rsidRPr="001C3630">
              <w:rPr>
                <w:rFonts w:eastAsia="Calibri"/>
                <w:sz w:val="18"/>
                <w:szCs w:val="18"/>
              </w:rPr>
              <w:t>Pixel-BERT (x152)</w:t>
            </w:r>
          </w:p>
        </w:tc>
        <w:tc>
          <w:tcPr>
            <w:tcW w:w="1587" w:type="dxa"/>
          </w:tcPr>
          <w:p w14:paraId="55ACB4EE" w14:textId="77777777" w:rsidR="004B6975" w:rsidRPr="001C3630" w:rsidRDefault="004B6975" w:rsidP="004B6975">
            <w:pPr>
              <w:jc w:val="center"/>
              <w:rPr>
                <w:rFonts w:eastAsia="Calibri"/>
                <w:sz w:val="18"/>
                <w:szCs w:val="18"/>
              </w:rPr>
            </w:pPr>
            <w:r w:rsidRPr="001C3630">
              <w:rPr>
                <w:rFonts w:eastAsia="Calibri"/>
                <w:sz w:val="18"/>
                <w:szCs w:val="18"/>
              </w:rPr>
              <w:t>VQA 2.0, Flickr30K, COCO</w:t>
            </w:r>
          </w:p>
        </w:tc>
        <w:tc>
          <w:tcPr>
            <w:tcW w:w="1657" w:type="dxa"/>
          </w:tcPr>
          <w:p w14:paraId="5DA5FAA8" w14:textId="77777777" w:rsidR="004B6975" w:rsidRPr="001C3630" w:rsidRDefault="004B6975" w:rsidP="004B6975">
            <w:pPr>
              <w:jc w:val="center"/>
              <w:rPr>
                <w:rFonts w:eastAsia="Calibri"/>
                <w:sz w:val="18"/>
                <w:szCs w:val="18"/>
              </w:rPr>
            </w:pPr>
            <w:r w:rsidRPr="001C3630">
              <w:rPr>
                <w:rFonts w:eastAsia="Calibri"/>
                <w:sz w:val="18"/>
                <w:szCs w:val="18"/>
              </w:rPr>
              <w:t>VQA: 74.45</w:t>
            </w:r>
          </w:p>
        </w:tc>
      </w:tr>
    </w:tbl>
    <w:p w14:paraId="356F218B"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3:</w:t>
      </w:r>
      <w:r w:rsidRPr="004B6975">
        <w:rPr>
          <w:rFonts w:ascii="Times New Roman" w:eastAsia="SimSun" w:hAnsi="Times New Roman" w:cs="Times New Roman"/>
          <w:kern w:val="0"/>
          <w:sz w:val="16"/>
          <w:szCs w:val="16"/>
          <w14:ligatures w14:val="none"/>
        </w:rPr>
        <w:t xml:space="preserve"> Performance table of different models with their datasets</w:t>
      </w:r>
    </w:p>
    <w:p w14:paraId="0366AEC9"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16"/>
          <w:szCs w:val="16"/>
          <w14:ligatures w14:val="none"/>
        </w:rPr>
      </w:pPr>
    </w:p>
    <w:p w14:paraId="21C0985F" w14:textId="387AD558" w:rsidR="004B6975" w:rsidRPr="00C96C38" w:rsidRDefault="00795AFE" w:rsidP="00DE3B36">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C96C38">
        <w:rPr>
          <w:rFonts w:ascii="Times New Roman" w:eastAsia="SimSun" w:hAnsi="Times New Roman" w:cs="Times New Roman"/>
          <w:kern w:val="0"/>
          <w:sz w:val="20"/>
          <w:szCs w:val="20"/>
          <w14:ligatures w14:val="none"/>
        </w:rPr>
        <w:t xml:space="preserve">The Med-VQA paper presents the ITLTA (Image to Label to Answer) framework to tackle challenges in medical VQA, such as limited data and interpretability. Instead of using an end-to-end model, ITLTA splits the task into multi-label image classification and label-based question answering, reducing </w:t>
      </w:r>
      <w:proofErr w:type="gramStart"/>
      <w:r w:rsidRPr="00C96C38">
        <w:rPr>
          <w:rFonts w:ascii="Times New Roman" w:eastAsia="SimSun" w:hAnsi="Times New Roman" w:cs="Times New Roman"/>
          <w:kern w:val="0"/>
          <w:sz w:val="20"/>
          <w:szCs w:val="20"/>
          <w14:ligatures w14:val="none"/>
        </w:rPr>
        <w:t>complexity</w:t>
      </w:r>
      <w:proofErr w:type="gramEnd"/>
      <w:r w:rsidRPr="00C96C38">
        <w:rPr>
          <w:rFonts w:ascii="Times New Roman" w:eastAsia="SimSun" w:hAnsi="Times New Roman" w:cs="Times New Roman"/>
          <w:kern w:val="0"/>
          <w:sz w:val="20"/>
          <w:szCs w:val="20"/>
          <w14:ligatures w14:val="none"/>
        </w:rPr>
        <w:t xml:space="preserve"> and improving adaptability in data-scarce settings. A CNN-based model (</w:t>
      </w:r>
      <w:proofErr w:type="spellStart"/>
      <w:r w:rsidRPr="00C96C38">
        <w:rPr>
          <w:rFonts w:ascii="Times New Roman" w:eastAsia="SimSun" w:hAnsi="Times New Roman" w:cs="Times New Roman"/>
          <w:kern w:val="0"/>
          <w:sz w:val="20"/>
          <w:szCs w:val="20"/>
          <w14:ligatures w14:val="none"/>
        </w:rPr>
        <w:t>DenseNet</w:t>
      </w:r>
      <w:proofErr w:type="spellEnd"/>
      <w:r w:rsidRPr="00C96C38">
        <w:rPr>
          <w:rFonts w:ascii="Times New Roman" w:eastAsia="SimSun" w:hAnsi="Times New Roman" w:cs="Times New Roman"/>
          <w:kern w:val="0"/>
          <w:sz w:val="20"/>
          <w:szCs w:val="20"/>
          <w14:ligatures w14:val="none"/>
        </w:rPr>
        <w:t>) is first pretrained on external medical datasets to classify image attributes like modality, organ, and abnormality. For answering, ITLTA uses prompting with large language models (e.g., GLM-6B, Baichuan-13B) in a zero-shot setup, avoiding end-to-end training. This design reduces reliance on annotated Med-VQA datasets while lowering computational cost.</w:t>
      </w:r>
      <w:r w:rsidR="004B6975" w:rsidRPr="00C96C38">
        <w:rPr>
          <w:rFonts w:ascii="Times New Roman" w:eastAsia="SimSun" w:hAnsi="Times New Roman" w:cs="Times New Roman"/>
          <w:kern w:val="0"/>
          <w:sz w:val="20"/>
          <w:szCs w:val="20"/>
          <w:lang w:val="en-US"/>
          <w14:ligatures w14:val="none"/>
        </w:rPr>
        <w:t xml:space="preserve"> </w:t>
      </w:r>
    </w:p>
    <w:p w14:paraId="310C0579" w14:textId="77777777" w:rsidR="00955E14" w:rsidRPr="00955E14" w:rsidRDefault="00955E14" w:rsidP="00955E14">
      <w:pPr>
        <w:spacing w:after="200" w:line="259" w:lineRule="auto"/>
        <w:ind w:left="360"/>
        <w:contextualSpacing/>
        <w:jc w:val="both"/>
        <w:rPr>
          <w:rFonts w:ascii="Times New Roman" w:eastAsia="SimSun" w:hAnsi="Times New Roman" w:cs="Times New Roman"/>
          <w:kern w:val="0"/>
          <w:sz w:val="20"/>
          <w:szCs w:val="20"/>
          <w:lang w:val="en-US"/>
          <w14:ligatures w14:val="none"/>
        </w:rPr>
      </w:pPr>
    </w:p>
    <w:p w14:paraId="0CBC7CE3" w14:textId="53B12DA0" w:rsidR="004B6975" w:rsidRPr="00C96C38" w:rsidRDefault="00C96C38" w:rsidP="00C96C38">
      <w:pPr>
        <w:numPr>
          <w:ilvl w:val="0"/>
          <w:numId w:val="2"/>
        </w:numPr>
        <w:spacing w:after="200" w:line="259" w:lineRule="auto"/>
        <w:contextualSpacing/>
        <w:jc w:val="both"/>
        <w:rPr>
          <w:rFonts w:ascii="Times New Roman" w:eastAsia="SimSun" w:hAnsi="Times New Roman" w:cs="Times New Roman"/>
          <w:kern w:val="0"/>
          <w:sz w:val="20"/>
          <w:szCs w:val="20"/>
          <w14:ligatures w14:val="none"/>
        </w:rPr>
      </w:pPr>
      <w:r w:rsidRPr="00C96C38">
        <w:rPr>
          <w:rFonts w:ascii="Times New Roman" w:eastAsia="SimSun" w:hAnsi="Times New Roman" w:cs="Times New Roman"/>
          <w:kern w:val="0"/>
          <w:sz w:val="20"/>
          <w:szCs w:val="20"/>
          <w14:ligatures w14:val="none"/>
        </w:rPr>
        <w:t xml:space="preserve">The Hi-VT5 model, introduced in the </w:t>
      </w:r>
      <w:proofErr w:type="spellStart"/>
      <w:r w:rsidRPr="00C96C38">
        <w:rPr>
          <w:rFonts w:ascii="Times New Roman" w:eastAsia="SimSun" w:hAnsi="Times New Roman" w:cs="Times New Roman"/>
          <w:kern w:val="0"/>
          <w:sz w:val="20"/>
          <w:szCs w:val="20"/>
          <w14:ligatures w14:val="none"/>
        </w:rPr>
        <w:t>DocVQA</w:t>
      </w:r>
      <w:proofErr w:type="spellEnd"/>
      <w:r w:rsidRPr="00C96C38">
        <w:rPr>
          <w:rFonts w:ascii="Times New Roman" w:eastAsia="SimSun" w:hAnsi="Times New Roman" w:cs="Times New Roman"/>
          <w:kern w:val="0"/>
          <w:sz w:val="20"/>
          <w:szCs w:val="20"/>
          <w14:ligatures w14:val="none"/>
        </w:rPr>
        <w:t xml:space="preserve"> paper, addresses Document Visual Question Answering (</w:t>
      </w:r>
      <w:proofErr w:type="spellStart"/>
      <w:r w:rsidRPr="00C96C38">
        <w:rPr>
          <w:rFonts w:ascii="Times New Roman" w:eastAsia="SimSun" w:hAnsi="Times New Roman" w:cs="Times New Roman"/>
          <w:kern w:val="0"/>
          <w:sz w:val="20"/>
          <w:szCs w:val="20"/>
          <w14:ligatures w14:val="none"/>
        </w:rPr>
        <w:t>DocVQA</w:t>
      </w:r>
      <w:proofErr w:type="spellEnd"/>
      <w:r w:rsidRPr="00C96C38">
        <w:rPr>
          <w:rFonts w:ascii="Times New Roman" w:eastAsia="SimSun" w:hAnsi="Times New Roman" w:cs="Times New Roman"/>
          <w:kern w:val="0"/>
          <w:sz w:val="20"/>
          <w:szCs w:val="20"/>
          <w14:ligatures w14:val="none"/>
        </w:rPr>
        <w:t>) on multi-page documents using a hierarchical Transformer architecture capable of processing up to 20,480 tokens. Each page is encoded independently, producing [PAGE] tokens that summarize key information based on the question. Built on T5, Hi-VT5 concatenates these page-level embeddings and feeds them into a decoder to generate answers, effectively managing document length and structure. It is pretrained on a layout-aware de-noising task to align textual layout with semantics, enhancing the contextual value of [PAGE] tokens. A secondary module predicts the page containing the answer, improving explainability. This design reduces memory usage by summarizing pages rather than processing the full sequence at once.</w:t>
      </w:r>
      <w:r w:rsidR="004B6975" w:rsidRPr="00C96C38">
        <w:rPr>
          <w:rFonts w:ascii="Times New Roman" w:eastAsia="SimSun" w:hAnsi="Times New Roman" w:cs="Times New Roman"/>
          <w:kern w:val="0"/>
          <w:sz w:val="20"/>
          <w:szCs w:val="20"/>
          <w:lang w:val="en-US"/>
          <w14:ligatures w14:val="none"/>
        </w:rPr>
        <w:t xml:space="preserve"> </w:t>
      </w:r>
    </w:p>
    <w:p w14:paraId="415BB91A" w14:textId="77777777" w:rsidR="009D3E16" w:rsidRPr="009D3E16" w:rsidRDefault="009D3E16" w:rsidP="009D3E16">
      <w:pPr>
        <w:spacing w:after="200" w:line="259" w:lineRule="auto"/>
        <w:ind w:left="360"/>
        <w:contextualSpacing/>
        <w:jc w:val="both"/>
        <w:rPr>
          <w:rFonts w:ascii="Times New Roman" w:eastAsia="SimSun" w:hAnsi="Times New Roman" w:cs="Times New Roman"/>
          <w:kern w:val="0"/>
          <w:sz w:val="20"/>
          <w:szCs w:val="20"/>
          <w:lang w:val="en-US"/>
          <w14:ligatures w14:val="none"/>
        </w:rPr>
      </w:pPr>
    </w:p>
    <w:p w14:paraId="1415C08E" w14:textId="77777777" w:rsidR="00C96C38" w:rsidRPr="00C96C38" w:rsidRDefault="00C96C38" w:rsidP="00C96C38">
      <w:pPr>
        <w:numPr>
          <w:ilvl w:val="0"/>
          <w:numId w:val="2"/>
        </w:numPr>
        <w:spacing w:after="200" w:line="259" w:lineRule="auto"/>
        <w:contextualSpacing/>
        <w:jc w:val="both"/>
        <w:rPr>
          <w:rFonts w:ascii="Times New Roman" w:eastAsia="SimSun" w:hAnsi="Times New Roman" w:cs="Times New Roman"/>
          <w:kern w:val="0"/>
          <w:sz w:val="20"/>
          <w:szCs w:val="20"/>
          <w14:ligatures w14:val="none"/>
        </w:rPr>
      </w:pPr>
      <w:r w:rsidRPr="00C96C38">
        <w:rPr>
          <w:rFonts w:ascii="Times New Roman" w:eastAsia="SimSun" w:hAnsi="Times New Roman" w:cs="Times New Roman"/>
          <w:kern w:val="0"/>
          <w:sz w:val="20"/>
          <w:szCs w:val="20"/>
          <w14:ligatures w14:val="none"/>
        </w:rPr>
        <w:t>MMFT-BERT enhances video-based Visual Question Answering (VQA) using separate BERT-based encoders for each modality: Q-BERT for text, V-BERT for visual features, and S-BERT for subtitles. Each modality is processed independently, capturing modality-specific information before fusion. The MMFT module aggregates these outputs using a trainable [FUSE] vector that attends to relevant modalities based on the question. Multi-head attention is applied across the concatenated outputs, enabling adaptive focus on informative features. Unlike models with fixed feature extractors, MMFT-BERT is trained end-to-end, allowing dynamic learning of multimodal representations. While this improves performance in complex scenarios, the multi-stream architecture increases computational demands, posing challenges for real-time use.</w:t>
      </w:r>
    </w:p>
    <w:tbl>
      <w:tblPr>
        <w:tblStyle w:val="TableGrid"/>
        <w:tblW w:w="0" w:type="auto"/>
        <w:tblLook w:val="04A0" w:firstRow="1" w:lastRow="0" w:firstColumn="1" w:lastColumn="0" w:noHBand="0" w:noVBand="1"/>
      </w:tblPr>
      <w:tblGrid>
        <w:gridCol w:w="2517"/>
        <w:gridCol w:w="2490"/>
      </w:tblGrid>
      <w:tr w:rsidR="004B6975" w:rsidRPr="004B6975" w14:paraId="1110B06B" w14:textId="77777777" w:rsidTr="008654AB">
        <w:tc>
          <w:tcPr>
            <w:tcW w:w="2551" w:type="dxa"/>
          </w:tcPr>
          <w:p w14:paraId="157B0A9F" w14:textId="77777777" w:rsidR="004B6975" w:rsidRPr="002477FB" w:rsidRDefault="004B6975" w:rsidP="004B6975">
            <w:pPr>
              <w:jc w:val="center"/>
              <w:rPr>
                <w:rFonts w:eastAsia="Calibri"/>
                <w:b/>
                <w:bCs/>
                <w:sz w:val="16"/>
                <w:szCs w:val="16"/>
              </w:rPr>
            </w:pPr>
            <w:r w:rsidRPr="002477FB">
              <w:rPr>
                <w:rFonts w:eastAsia="Calibri"/>
                <w:b/>
                <w:bCs/>
                <w:sz w:val="16"/>
                <w:szCs w:val="16"/>
              </w:rPr>
              <w:t>Models</w:t>
            </w:r>
          </w:p>
        </w:tc>
        <w:tc>
          <w:tcPr>
            <w:tcW w:w="2519" w:type="dxa"/>
          </w:tcPr>
          <w:p w14:paraId="2C5341D1" w14:textId="77777777" w:rsidR="004B6975" w:rsidRPr="002477FB" w:rsidRDefault="004B6975" w:rsidP="004B6975">
            <w:pPr>
              <w:jc w:val="center"/>
              <w:rPr>
                <w:rFonts w:eastAsia="Calibri"/>
                <w:b/>
                <w:bCs/>
                <w:sz w:val="16"/>
                <w:szCs w:val="16"/>
              </w:rPr>
            </w:pPr>
            <w:r w:rsidRPr="002477FB">
              <w:rPr>
                <w:rFonts w:eastAsia="Calibri"/>
                <w:b/>
                <w:bCs/>
                <w:sz w:val="16"/>
                <w:szCs w:val="16"/>
              </w:rPr>
              <w:t>Performance (Q+V+S)</w:t>
            </w:r>
          </w:p>
        </w:tc>
      </w:tr>
      <w:tr w:rsidR="004B6975" w:rsidRPr="004B6975" w14:paraId="42047588" w14:textId="77777777" w:rsidTr="008654AB">
        <w:tc>
          <w:tcPr>
            <w:tcW w:w="2551" w:type="dxa"/>
          </w:tcPr>
          <w:p w14:paraId="484CA2E8" w14:textId="77777777" w:rsidR="004B6975" w:rsidRPr="001C3630" w:rsidRDefault="004B6975" w:rsidP="004B6975">
            <w:pPr>
              <w:jc w:val="center"/>
              <w:rPr>
                <w:rFonts w:eastAsia="Calibri"/>
                <w:sz w:val="16"/>
                <w:szCs w:val="16"/>
              </w:rPr>
            </w:pPr>
            <w:r w:rsidRPr="001C3630">
              <w:rPr>
                <w:rFonts w:eastAsia="Calibri"/>
                <w:sz w:val="16"/>
                <w:szCs w:val="16"/>
              </w:rPr>
              <w:t>Two-Stream</w:t>
            </w:r>
          </w:p>
        </w:tc>
        <w:tc>
          <w:tcPr>
            <w:tcW w:w="2519" w:type="dxa"/>
          </w:tcPr>
          <w:p w14:paraId="3F12744D" w14:textId="77777777" w:rsidR="004B6975" w:rsidRPr="001C3630" w:rsidRDefault="004B6975" w:rsidP="004B6975">
            <w:pPr>
              <w:jc w:val="center"/>
              <w:rPr>
                <w:rFonts w:eastAsia="Calibri"/>
                <w:sz w:val="16"/>
                <w:szCs w:val="16"/>
              </w:rPr>
            </w:pPr>
            <w:r w:rsidRPr="001C3630">
              <w:rPr>
                <w:rFonts w:eastAsia="Calibri"/>
                <w:sz w:val="16"/>
                <w:szCs w:val="16"/>
              </w:rPr>
              <w:t>67.70</w:t>
            </w:r>
          </w:p>
        </w:tc>
      </w:tr>
      <w:tr w:rsidR="004B6975" w:rsidRPr="004B6975" w14:paraId="3611F130" w14:textId="77777777" w:rsidTr="008654AB">
        <w:tc>
          <w:tcPr>
            <w:tcW w:w="2551" w:type="dxa"/>
          </w:tcPr>
          <w:p w14:paraId="401DA7CA" w14:textId="77777777" w:rsidR="004B6975" w:rsidRPr="001C3630" w:rsidRDefault="004B6975" w:rsidP="004B6975">
            <w:pPr>
              <w:jc w:val="center"/>
              <w:rPr>
                <w:rFonts w:eastAsia="Calibri"/>
                <w:sz w:val="16"/>
                <w:szCs w:val="16"/>
              </w:rPr>
            </w:pPr>
            <w:r w:rsidRPr="001C3630">
              <w:rPr>
                <w:rFonts w:eastAsia="Calibri"/>
                <w:sz w:val="16"/>
                <w:szCs w:val="16"/>
              </w:rPr>
              <w:t>Single BERT</w:t>
            </w:r>
          </w:p>
        </w:tc>
        <w:tc>
          <w:tcPr>
            <w:tcW w:w="2519" w:type="dxa"/>
          </w:tcPr>
          <w:p w14:paraId="4CBAD1DD" w14:textId="77777777" w:rsidR="004B6975" w:rsidRPr="001C3630" w:rsidRDefault="004B6975" w:rsidP="004B6975">
            <w:pPr>
              <w:jc w:val="center"/>
              <w:rPr>
                <w:rFonts w:eastAsia="Calibri"/>
                <w:sz w:val="16"/>
                <w:szCs w:val="16"/>
              </w:rPr>
            </w:pPr>
            <w:r w:rsidRPr="001C3630">
              <w:rPr>
                <w:rFonts w:eastAsia="Calibri"/>
                <w:sz w:val="16"/>
                <w:szCs w:val="16"/>
              </w:rPr>
              <w:t>72.20</w:t>
            </w:r>
          </w:p>
        </w:tc>
      </w:tr>
      <w:tr w:rsidR="004B6975" w:rsidRPr="004B6975" w14:paraId="4BE625DF" w14:textId="77777777" w:rsidTr="008654AB">
        <w:tc>
          <w:tcPr>
            <w:tcW w:w="2551" w:type="dxa"/>
          </w:tcPr>
          <w:p w14:paraId="695E9979" w14:textId="77777777" w:rsidR="004B6975" w:rsidRPr="001C3630" w:rsidRDefault="004B6975" w:rsidP="004B6975">
            <w:pPr>
              <w:jc w:val="center"/>
              <w:rPr>
                <w:rFonts w:eastAsia="Calibri"/>
                <w:sz w:val="16"/>
                <w:szCs w:val="16"/>
              </w:rPr>
            </w:pPr>
            <w:r w:rsidRPr="001C3630">
              <w:rPr>
                <w:rFonts w:eastAsia="Calibri"/>
                <w:sz w:val="16"/>
                <w:szCs w:val="16"/>
              </w:rPr>
              <w:t>WACV20</w:t>
            </w:r>
          </w:p>
        </w:tc>
        <w:tc>
          <w:tcPr>
            <w:tcW w:w="2519" w:type="dxa"/>
          </w:tcPr>
          <w:p w14:paraId="6D32AB65" w14:textId="77777777" w:rsidR="004B6975" w:rsidRPr="001C3630" w:rsidRDefault="004B6975" w:rsidP="004B6975">
            <w:pPr>
              <w:jc w:val="center"/>
              <w:rPr>
                <w:rFonts w:eastAsia="Calibri"/>
                <w:sz w:val="16"/>
                <w:szCs w:val="16"/>
              </w:rPr>
            </w:pPr>
            <w:r w:rsidRPr="001C3630">
              <w:rPr>
                <w:rFonts w:eastAsia="Calibri"/>
                <w:sz w:val="16"/>
                <w:szCs w:val="16"/>
              </w:rPr>
              <w:t>72.45</w:t>
            </w:r>
          </w:p>
        </w:tc>
      </w:tr>
      <w:tr w:rsidR="004B6975" w:rsidRPr="004B6975" w14:paraId="5DAFAB21" w14:textId="77777777" w:rsidTr="008654AB">
        <w:tc>
          <w:tcPr>
            <w:tcW w:w="2551" w:type="dxa"/>
          </w:tcPr>
          <w:p w14:paraId="5747B04E" w14:textId="77777777" w:rsidR="004B6975" w:rsidRPr="001C3630" w:rsidRDefault="004B6975" w:rsidP="004B6975">
            <w:pPr>
              <w:jc w:val="center"/>
              <w:rPr>
                <w:rFonts w:eastAsia="Calibri"/>
                <w:sz w:val="16"/>
                <w:szCs w:val="16"/>
              </w:rPr>
            </w:pPr>
            <w:r w:rsidRPr="001C3630">
              <w:rPr>
                <w:rFonts w:eastAsia="Calibri"/>
                <w:sz w:val="16"/>
                <w:szCs w:val="16"/>
              </w:rPr>
              <w:t>MMFT</w:t>
            </w:r>
          </w:p>
        </w:tc>
        <w:tc>
          <w:tcPr>
            <w:tcW w:w="2519" w:type="dxa"/>
          </w:tcPr>
          <w:p w14:paraId="7443876F" w14:textId="77777777" w:rsidR="004B6975" w:rsidRPr="001C3630" w:rsidRDefault="004B6975" w:rsidP="004B6975">
            <w:pPr>
              <w:jc w:val="center"/>
              <w:rPr>
                <w:rFonts w:eastAsia="Calibri"/>
                <w:sz w:val="16"/>
                <w:szCs w:val="16"/>
              </w:rPr>
            </w:pPr>
            <w:r w:rsidRPr="001C3630">
              <w:rPr>
                <w:rFonts w:eastAsia="Calibri"/>
                <w:sz w:val="16"/>
                <w:szCs w:val="16"/>
              </w:rPr>
              <w:t>74.97</w:t>
            </w:r>
          </w:p>
        </w:tc>
      </w:tr>
    </w:tbl>
    <w:p w14:paraId="3744E9EE" w14:textId="77777777" w:rsidR="004B6975" w:rsidRPr="004B6975" w:rsidRDefault="004B6975" w:rsidP="004B6975">
      <w:pPr>
        <w:spacing w:after="200" w:line="276"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4:</w:t>
      </w:r>
      <w:r w:rsidRPr="004B6975">
        <w:rPr>
          <w:rFonts w:ascii="Times New Roman" w:eastAsia="SimSun" w:hAnsi="Times New Roman" w:cs="Times New Roman"/>
          <w:kern w:val="0"/>
          <w:sz w:val="16"/>
          <w:szCs w:val="16"/>
          <w14:ligatures w14:val="none"/>
        </w:rPr>
        <w:t xml:space="preserve"> Performance comparison of experiments on TVQA dataset</w:t>
      </w:r>
    </w:p>
    <w:p w14:paraId="69CF1A3D" w14:textId="298A99A1" w:rsidR="004B6975" w:rsidRPr="004B6975" w:rsidRDefault="00C96C38"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C96C38">
        <w:rPr>
          <w:rFonts w:ascii="Times New Roman" w:eastAsia="SimSun" w:hAnsi="Times New Roman" w:cs="Times New Roman"/>
          <w:kern w:val="0"/>
          <w:sz w:val="20"/>
          <w:szCs w:val="20"/>
          <w14:ligatures w14:val="none"/>
        </w:rPr>
        <w:t xml:space="preserve">ViLT (Vision-and-Language Transformer) removes convolutional layers and object detectors, using a patch projection technique that divides images into fixed-size </w:t>
      </w:r>
      <w:r w:rsidRPr="00C96C38">
        <w:rPr>
          <w:rFonts w:ascii="Times New Roman" w:eastAsia="SimSun" w:hAnsi="Times New Roman" w:cs="Times New Roman"/>
          <w:kern w:val="0"/>
          <w:sz w:val="20"/>
          <w:szCs w:val="20"/>
          <w14:ligatures w14:val="none"/>
        </w:rPr>
        <w:lastRenderedPageBreak/>
        <w:t xml:space="preserve">patches (e.g., 32×32), linearly embeds them, and feeds them directly into a Transformer alongside text tokens. This unified architecture reduces complexity and boosts speed. ViLT is pretrained with Masked Language </w:t>
      </w:r>
      <w:proofErr w:type="spellStart"/>
      <w:r w:rsidRPr="00C96C38">
        <w:rPr>
          <w:rFonts w:ascii="Times New Roman" w:eastAsia="SimSun" w:hAnsi="Times New Roman" w:cs="Times New Roman"/>
          <w:kern w:val="0"/>
          <w:sz w:val="20"/>
          <w:szCs w:val="20"/>
          <w14:ligatures w14:val="none"/>
        </w:rPr>
        <w:t>Modeling</w:t>
      </w:r>
      <w:proofErr w:type="spellEnd"/>
      <w:r w:rsidRPr="00C96C38">
        <w:rPr>
          <w:rFonts w:ascii="Times New Roman" w:eastAsia="SimSun" w:hAnsi="Times New Roman" w:cs="Times New Roman"/>
          <w:kern w:val="0"/>
          <w:sz w:val="20"/>
          <w:szCs w:val="20"/>
          <w14:ligatures w14:val="none"/>
        </w:rPr>
        <w:t xml:space="preserve"> (MLM) and Image-Text Matching (ITM) to learn token prediction and cross-modal alignment. Its simplified design allows inference speeds up to 60× faster than region-based models, while still achieving competitive results on standard VQA and retrieval tasks.</w:t>
      </w:r>
    </w:p>
    <w:tbl>
      <w:tblPr>
        <w:tblStyle w:val="TableGrid"/>
        <w:tblW w:w="0" w:type="auto"/>
        <w:tblLook w:val="04A0" w:firstRow="1" w:lastRow="0" w:firstColumn="1" w:lastColumn="0" w:noHBand="0" w:noVBand="1"/>
      </w:tblPr>
      <w:tblGrid>
        <w:gridCol w:w="1760"/>
        <w:gridCol w:w="1603"/>
        <w:gridCol w:w="1644"/>
      </w:tblGrid>
      <w:tr w:rsidR="004B6975" w:rsidRPr="004B6975" w14:paraId="2FE9E865" w14:textId="77777777" w:rsidTr="008654AB">
        <w:tc>
          <w:tcPr>
            <w:tcW w:w="1783" w:type="dxa"/>
          </w:tcPr>
          <w:p w14:paraId="492E7AA4" w14:textId="77777777" w:rsidR="004B6975" w:rsidRPr="001C3630" w:rsidRDefault="004B6975" w:rsidP="004B6975">
            <w:pPr>
              <w:jc w:val="center"/>
              <w:rPr>
                <w:rFonts w:eastAsia="Calibri"/>
                <w:b/>
                <w:bCs/>
                <w:sz w:val="16"/>
                <w:szCs w:val="16"/>
              </w:rPr>
            </w:pPr>
            <w:r w:rsidRPr="001C3630">
              <w:rPr>
                <w:rFonts w:eastAsia="Calibri"/>
                <w:b/>
                <w:bCs/>
                <w:sz w:val="16"/>
                <w:szCs w:val="16"/>
              </w:rPr>
              <w:t>Models</w:t>
            </w:r>
          </w:p>
        </w:tc>
        <w:tc>
          <w:tcPr>
            <w:tcW w:w="1625" w:type="dxa"/>
          </w:tcPr>
          <w:p w14:paraId="1723AF4F" w14:textId="77777777" w:rsidR="004B6975" w:rsidRPr="001C3630" w:rsidRDefault="004B6975" w:rsidP="004B6975">
            <w:pPr>
              <w:jc w:val="center"/>
              <w:rPr>
                <w:rFonts w:eastAsia="Calibri"/>
                <w:b/>
                <w:bCs/>
                <w:sz w:val="16"/>
                <w:szCs w:val="16"/>
              </w:rPr>
            </w:pPr>
            <w:r w:rsidRPr="001C3630">
              <w:rPr>
                <w:rFonts w:eastAsia="Calibri"/>
                <w:b/>
                <w:bCs/>
                <w:sz w:val="16"/>
                <w:szCs w:val="16"/>
              </w:rPr>
              <w:t>Datasets</w:t>
            </w:r>
          </w:p>
        </w:tc>
        <w:tc>
          <w:tcPr>
            <w:tcW w:w="1662" w:type="dxa"/>
          </w:tcPr>
          <w:p w14:paraId="4F093959" w14:textId="77777777" w:rsidR="004B6975" w:rsidRPr="001C3630" w:rsidRDefault="004B6975" w:rsidP="004B6975">
            <w:pPr>
              <w:jc w:val="center"/>
              <w:rPr>
                <w:rFonts w:eastAsia="Calibri"/>
                <w:b/>
                <w:bCs/>
                <w:sz w:val="16"/>
                <w:szCs w:val="16"/>
              </w:rPr>
            </w:pPr>
            <w:r w:rsidRPr="001C3630">
              <w:rPr>
                <w:rFonts w:eastAsia="Calibri"/>
                <w:b/>
                <w:bCs/>
                <w:sz w:val="16"/>
                <w:szCs w:val="16"/>
              </w:rPr>
              <w:t>Performance</w:t>
            </w:r>
          </w:p>
        </w:tc>
      </w:tr>
      <w:tr w:rsidR="004B6975" w:rsidRPr="004B6975" w14:paraId="5201487D" w14:textId="77777777" w:rsidTr="008654AB">
        <w:tc>
          <w:tcPr>
            <w:tcW w:w="1783" w:type="dxa"/>
          </w:tcPr>
          <w:p w14:paraId="3B853519" w14:textId="77777777" w:rsidR="004B6975" w:rsidRPr="001C3630" w:rsidRDefault="004B6975" w:rsidP="004B6975">
            <w:pPr>
              <w:jc w:val="center"/>
              <w:rPr>
                <w:rFonts w:eastAsia="Calibri"/>
                <w:sz w:val="16"/>
                <w:szCs w:val="16"/>
              </w:rPr>
            </w:pPr>
            <w:r w:rsidRPr="001C3630">
              <w:rPr>
                <w:rFonts w:eastAsia="Calibri"/>
                <w:sz w:val="16"/>
                <w:szCs w:val="16"/>
              </w:rPr>
              <w:t>VilBERT</w:t>
            </w:r>
          </w:p>
        </w:tc>
        <w:tc>
          <w:tcPr>
            <w:tcW w:w="1625" w:type="dxa"/>
          </w:tcPr>
          <w:p w14:paraId="0052C1B9" w14:textId="77777777" w:rsidR="004B6975" w:rsidRPr="001C3630" w:rsidRDefault="004B6975" w:rsidP="004B6975">
            <w:pPr>
              <w:jc w:val="center"/>
              <w:rPr>
                <w:rFonts w:eastAsia="Calibri"/>
                <w:sz w:val="16"/>
                <w:szCs w:val="16"/>
              </w:rPr>
            </w:pPr>
            <w:r w:rsidRPr="001C3630">
              <w:rPr>
                <w:rFonts w:eastAsia="Calibri"/>
                <w:sz w:val="16"/>
                <w:szCs w:val="16"/>
              </w:rPr>
              <w:t>MSCOCO, Visual Genome</w:t>
            </w:r>
          </w:p>
        </w:tc>
        <w:tc>
          <w:tcPr>
            <w:tcW w:w="1662" w:type="dxa"/>
          </w:tcPr>
          <w:p w14:paraId="01DE8E2F" w14:textId="77777777" w:rsidR="004B6975" w:rsidRPr="001C3630" w:rsidRDefault="004B6975" w:rsidP="004B6975">
            <w:pPr>
              <w:jc w:val="center"/>
              <w:rPr>
                <w:rFonts w:eastAsia="Calibri"/>
                <w:sz w:val="16"/>
                <w:szCs w:val="16"/>
              </w:rPr>
            </w:pPr>
            <w:r w:rsidRPr="001C3630">
              <w:rPr>
                <w:rFonts w:eastAsia="Calibri"/>
                <w:sz w:val="16"/>
                <w:szCs w:val="16"/>
              </w:rPr>
              <w:t>70.55</w:t>
            </w:r>
          </w:p>
        </w:tc>
      </w:tr>
      <w:tr w:rsidR="004B6975" w:rsidRPr="004B6975" w14:paraId="426ED72B" w14:textId="77777777" w:rsidTr="008654AB">
        <w:tc>
          <w:tcPr>
            <w:tcW w:w="1783" w:type="dxa"/>
          </w:tcPr>
          <w:p w14:paraId="1646BA18" w14:textId="77777777" w:rsidR="004B6975" w:rsidRPr="001C3630" w:rsidRDefault="004B6975" w:rsidP="004B6975">
            <w:pPr>
              <w:jc w:val="center"/>
              <w:rPr>
                <w:rFonts w:eastAsia="Calibri"/>
                <w:sz w:val="16"/>
                <w:szCs w:val="16"/>
              </w:rPr>
            </w:pPr>
            <w:proofErr w:type="spellStart"/>
            <w:r w:rsidRPr="001C3630">
              <w:rPr>
                <w:rFonts w:eastAsia="Calibri"/>
                <w:sz w:val="16"/>
                <w:szCs w:val="16"/>
              </w:rPr>
              <w:t>VisualBERT</w:t>
            </w:r>
            <w:proofErr w:type="spellEnd"/>
          </w:p>
        </w:tc>
        <w:tc>
          <w:tcPr>
            <w:tcW w:w="1625" w:type="dxa"/>
          </w:tcPr>
          <w:p w14:paraId="325DE457" w14:textId="77777777" w:rsidR="004B6975" w:rsidRPr="001C3630" w:rsidRDefault="004B6975" w:rsidP="004B6975">
            <w:pPr>
              <w:jc w:val="center"/>
              <w:rPr>
                <w:rFonts w:eastAsia="Calibri"/>
                <w:sz w:val="16"/>
                <w:szCs w:val="16"/>
              </w:rPr>
            </w:pPr>
            <w:r w:rsidRPr="001C3630">
              <w:rPr>
                <w:rFonts w:eastAsia="Calibri"/>
                <w:sz w:val="16"/>
                <w:szCs w:val="16"/>
              </w:rPr>
              <w:t>MSCOCO, Conceptual Captions</w:t>
            </w:r>
          </w:p>
        </w:tc>
        <w:tc>
          <w:tcPr>
            <w:tcW w:w="1662" w:type="dxa"/>
          </w:tcPr>
          <w:p w14:paraId="570DAB3B" w14:textId="77777777" w:rsidR="004B6975" w:rsidRPr="001C3630" w:rsidRDefault="004B6975" w:rsidP="004B6975">
            <w:pPr>
              <w:jc w:val="center"/>
              <w:rPr>
                <w:rFonts w:eastAsia="Calibri"/>
                <w:sz w:val="16"/>
                <w:szCs w:val="16"/>
              </w:rPr>
            </w:pPr>
            <w:r w:rsidRPr="001C3630">
              <w:rPr>
                <w:rFonts w:eastAsia="Calibri"/>
                <w:sz w:val="16"/>
                <w:szCs w:val="16"/>
              </w:rPr>
              <w:t>70.80</w:t>
            </w:r>
          </w:p>
        </w:tc>
      </w:tr>
      <w:tr w:rsidR="004B6975" w:rsidRPr="004B6975" w14:paraId="1025E7CC" w14:textId="77777777" w:rsidTr="008654AB">
        <w:tc>
          <w:tcPr>
            <w:tcW w:w="1783" w:type="dxa"/>
          </w:tcPr>
          <w:p w14:paraId="31415334" w14:textId="77777777" w:rsidR="004B6975" w:rsidRPr="001C3630" w:rsidRDefault="004B6975" w:rsidP="004B6975">
            <w:pPr>
              <w:jc w:val="center"/>
              <w:rPr>
                <w:rFonts w:eastAsia="Calibri"/>
                <w:sz w:val="16"/>
                <w:szCs w:val="16"/>
              </w:rPr>
            </w:pPr>
            <w:r w:rsidRPr="001C3630">
              <w:rPr>
                <w:rFonts w:eastAsia="Calibri"/>
                <w:sz w:val="16"/>
                <w:szCs w:val="16"/>
              </w:rPr>
              <w:t>LXMERT</w:t>
            </w:r>
          </w:p>
        </w:tc>
        <w:tc>
          <w:tcPr>
            <w:tcW w:w="1625" w:type="dxa"/>
          </w:tcPr>
          <w:p w14:paraId="3221CFC7" w14:textId="77777777" w:rsidR="004B6975" w:rsidRPr="001C3630" w:rsidRDefault="004B6975" w:rsidP="004B6975">
            <w:pPr>
              <w:jc w:val="center"/>
              <w:rPr>
                <w:rFonts w:eastAsia="Calibri"/>
                <w:sz w:val="16"/>
                <w:szCs w:val="16"/>
              </w:rPr>
            </w:pPr>
            <w:r w:rsidRPr="001C3630">
              <w:rPr>
                <w:rFonts w:eastAsia="Calibri"/>
                <w:sz w:val="16"/>
                <w:szCs w:val="16"/>
              </w:rPr>
              <w:t>MSCOCO, Visual Genome, GQA</w:t>
            </w:r>
          </w:p>
        </w:tc>
        <w:tc>
          <w:tcPr>
            <w:tcW w:w="1662" w:type="dxa"/>
          </w:tcPr>
          <w:p w14:paraId="562CCF9F" w14:textId="77777777" w:rsidR="004B6975" w:rsidRPr="001C3630" w:rsidRDefault="004B6975" w:rsidP="004B6975">
            <w:pPr>
              <w:jc w:val="center"/>
              <w:rPr>
                <w:rFonts w:eastAsia="Calibri"/>
                <w:sz w:val="16"/>
                <w:szCs w:val="16"/>
              </w:rPr>
            </w:pPr>
            <w:r w:rsidRPr="001C3630">
              <w:rPr>
                <w:rFonts w:eastAsia="Calibri"/>
                <w:sz w:val="16"/>
                <w:szCs w:val="16"/>
              </w:rPr>
              <w:t>72.42</w:t>
            </w:r>
          </w:p>
        </w:tc>
      </w:tr>
      <w:tr w:rsidR="004B6975" w:rsidRPr="004B6975" w14:paraId="592F65D9" w14:textId="77777777" w:rsidTr="008654AB">
        <w:tc>
          <w:tcPr>
            <w:tcW w:w="1783" w:type="dxa"/>
          </w:tcPr>
          <w:p w14:paraId="193A3934" w14:textId="77777777" w:rsidR="004B6975" w:rsidRPr="001C3630" w:rsidRDefault="004B6975" w:rsidP="004B6975">
            <w:pPr>
              <w:jc w:val="center"/>
              <w:rPr>
                <w:rFonts w:eastAsia="Calibri"/>
                <w:sz w:val="16"/>
                <w:szCs w:val="16"/>
              </w:rPr>
            </w:pPr>
            <w:r w:rsidRPr="001C3630">
              <w:rPr>
                <w:rFonts w:eastAsia="Calibri"/>
                <w:sz w:val="16"/>
                <w:szCs w:val="16"/>
              </w:rPr>
              <w:t>UNITER</w:t>
            </w:r>
          </w:p>
        </w:tc>
        <w:tc>
          <w:tcPr>
            <w:tcW w:w="1625" w:type="dxa"/>
          </w:tcPr>
          <w:p w14:paraId="69B14D4A" w14:textId="77777777" w:rsidR="004B6975" w:rsidRPr="001C3630" w:rsidRDefault="004B6975" w:rsidP="004B6975">
            <w:pPr>
              <w:jc w:val="center"/>
              <w:rPr>
                <w:rFonts w:eastAsia="Calibri"/>
                <w:sz w:val="16"/>
                <w:szCs w:val="16"/>
              </w:rPr>
            </w:pPr>
            <w:r w:rsidRPr="001C3630">
              <w:rPr>
                <w:rFonts w:eastAsia="Calibri"/>
                <w:sz w:val="16"/>
                <w:szCs w:val="16"/>
              </w:rPr>
              <w:t>MSCOCO, Visual Genome, Conceptual Captions, SBU</w:t>
            </w:r>
          </w:p>
        </w:tc>
        <w:tc>
          <w:tcPr>
            <w:tcW w:w="1662" w:type="dxa"/>
          </w:tcPr>
          <w:p w14:paraId="51EF0213" w14:textId="77777777" w:rsidR="004B6975" w:rsidRPr="001C3630" w:rsidRDefault="004B6975" w:rsidP="004B6975">
            <w:pPr>
              <w:jc w:val="center"/>
              <w:rPr>
                <w:rFonts w:eastAsia="Calibri"/>
                <w:sz w:val="16"/>
                <w:szCs w:val="16"/>
              </w:rPr>
            </w:pPr>
            <w:r w:rsidRPr="001C3630">
              <w:rPr>
                <w:rFonts w:eastAsia="Calibri"/>
                <w:sz w:val="16"/>
                <w:szCs w:val="16"/>
              </w:rPr>
              <w:t>72.70</w:t>
            </w:r>
          </w:p>
        </w:tc>
      </w:tr>
      <w:tr w:rsidR="004B6975" w:rsidRPr="004B6975" w14:paraId="69BF21DD" w14:textId="77777777" w:rsidTr="008654AB">
        <w:tc>
          <w:tcPr>
            <w:tcW w:w="1783" w:type="dxa"/>
          </w:tcPr>
          <w:p w14:paraId="0A631299" w14:textId="77777777" w:rsidR="004B6975" w:rsidRPr="001C3630" w:rsidRDefault="004B6975" w:rsidP="004B6975">
            <w:pPr>
              <w:jc w:val="center"/>
              <w:rPr>
                <w:rFonts w:eastAsia="Calibri"/>
                <w:sz w:val="16"/>
                <w:szCs w:val="16"/>
              </w:rPr>
            </w:pPr>
            <w:r w:rsidRPr="001C3630">
              <w:rPr>
                <w:rFonts w:eastAsia="Calibri"/>
                <w:sz w:val="16"/>
                <w:szCs w:val="16"/>
              </w:rPr>
              <w:t>PIXEL-BERT</w:t>
            </w:r>
          </w:p>
        </w:tc>
        <w:tc>
          <w:tcPr>
            <w:tcW w:w="1625" w:type="dxa"/>
          </w:tcPr>
          <w:p w14:paraId="15CD261E" w14:textId="77777777" w:rsidR="004B6975" w:rsidRPr="001C3630" w:rsidRDefault="004B6975" w:rsidP="004B6975">
            <w:pPr>
              <w:jc w:val="center"/>
              <w:rPr>
                <w:rFonts w:eastAsia="Calibri"/>
                <w:sz w:val="16"/>
                <w:szCs w:val="16"/>
              </w:rPr>
            </w:pPr>
            <w:r w:rsidRPr="001C3630">
              <w:rPr>
                <w:rFonts w:eastAsia="Calibri"/>
                <w:sz w:val="16"/>
                <w:szCs w:val="16"/>
              </w:rPr>
              <w:t>MSCOCO</w:t>
            </w:r>
          </w:p>
        </w:tc>
        <w:tc>
          <w:tcPr>
            <w:tcW w:w="1662" w:type="dxa"/>
          </w:tcPr>
          <w:p w14:paraId="7A3BF8A7" w14:textId="77777777" w:rsidR="004B6975" w:rsidRPr="001C3630" w:rsidRDefault="004B6975" w:rsidP="004B6975">
            <w:pPr>
              <w:jc w:val="center"/>
              <w:rPr>
                <w:rFonts w:eastAsia="Calibri"/>
                <w:sz w:val="16"/>
                <w:szCs w:val="16"/>
              </w:rPr>
            </w:pPr>
            <w:r w:rsidRPr="001C3630">
              <w:rPr>
                <w:rFonts w:eastAsia="Calibri"/>
                <w:sz w:val="16"/>
                <w:szCs w:val="16"/>
              </w:rPr>
              <w:t>74.45</w:t>
            </w:r>
          </w:p>
        </w:tc>
      </w:tr>
      <w:tr w:rsidR="004B6975" w:rsidRPr="004B6975" w14:paraId="1A9632B9" w14:textId="77777777" w:rsidTr="008654AB">
        <w:tc>
          <w:tcPr>
            <w:tcW w:w="1783" w:type="dxa"/>
          </w:tcPr>
          <w:p w14:paraId="64831D95" w14:textId="77777777" w:rsidR="004B6975" w:rsidRPr="001C3630" w:rsidRDefault="004B6975" w:rsidP="004B6975">
            <w:pPr>
              <w:jc w:val="center"/>
              <w:rPr>
                <w:rFonts w:eastAsia="Calibri"/>
                <w:sz w:val="16"/>
                <w:szCs w:val="16"/>
              </w:rPr>
            </w:pPr>
            <w:r w:rsidRPr="001C3630">
              <w:rPr>
                <w:rFonts w:eastAsia="Calibri"/>
                <w:sz w:val="16"/>
                <w:szCs w:val="16"/>
              </w:rPr>
              <w:t>ViLT</w:t>
            </w:r>
          </w:p>
        </w:tc>
        <w:tc>
          <w:tcPr>
            <w:tcW w:w="1625" w:type="dxa"/>
          </w:tcPr>
          <w:p w14:paraId="1512D877" w14:textId="77777777" w:rsidR="004B6975" w:rsidRPr="001C3630" w:rsidRDefault="004B6975" w:rsidP="004B6975">
            <w:pPr>
              <w:jc w:val="center"/>
              <w:rPr>
                <w:rFonts w:eastAsia="Calibri"/>
                <w:sz w:val="16"/>
                <w:szCs w:val="16"/>
              </w:rPr>
            </w:pPr>
            <w:r w:rsidRPr="001C3630">
              <w:rPr>
                <w:rFonts w:eastAsia="Calibri"/>
                <w:sz w:val="16"/>
                <w:szCs w:val="16"/>
              </w:rPr>
              <w:t>MSCOCO, Visual Genome, Conceptual Captions, SBU</w:t>
            </w:r>
          </w:p>
        </w:tc>
        <w:tc>
          <w:tcPr>
            <w:tcW w:w="1662" w:type="dxa"/>
          </w:tcPr>
          <w:p w14:paraId="0F06FFF6" w14:textId="77777777" w:rsidR="004B6975" w:rsidRPr="001C3630" w:rsidRDefault="004B6975" w:rsidP="004B6975">
            <w:pPr>
              <w:jc w:val="center"/>
              <w:rPr>
                <w:rFonts w:eastAsia="Calibri"/>
                <w:sz w:val="16"/>
                <w:szCs w:val="16"/>
              </w:rPr>
            </w:pPr>
            <w:r w:rsidRPr="001C3630">
              <w:rPr>
                <w:rFonts w:eastAsia="Calibri"/>
                <w:sz w:val="16"/>
                <w:szCs w:val="16"/>
              </w:rPr>
              <w:t>70.33</w:t>
            </w:r>
          </w:p>
        </w:tc>
      </w:tr>
    </w:tbl>
    <w:p w14:paraId="0F249915" w14:textId="77777777" w:rsidR="004B6975" w:rsidRPr="004B6975" w:rsidRDefault="004B6975" w:rsidP="004B6975">
      <w:pPr>
        <w:spacing w:after="200" w:line="276"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5:</w:t>
      </w:r>
      <w:r w:rsidRPr="004B6975">
        <w:rPr>
          <w:rFonts w:ascii="Times New Roman" w:eastAsia="SimSun" w:hAnsi="Times New Roman" w:cs="Times New Roman"/>
          <w:kern w:val="0"/>
          <w:sz w:val="16"/>
          <w:szCs w:val="16"/>
          <w14:ligatures w14:val="none"/>
        </w:rPr>
        <w:t xml:space="preserve"> Performance comparison of different models with their datasets</w:t>
      </w:r>
    </w:p>
    <w:p w14:paraId="0A11851C" w14:textId="6252D742" w:rsidR="004B6975" w:rsidRPr="00C96C38" w:rsidRDefault="00C96C38"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proofErr w:type="spellStart"/>
      <w:r w:rsidRPr="00C96C38">
        <w:rPr>
          <w:rFonts w:ascii="Times New Roman" w:eastAsia="SimSun" w:hAnsi="Times New Roman" w:cs="Times New Roman"/>
          <w:kern w:val="0"/>
          <w:sz w:val="20"/>
          <w:szCs w:val="20"/>
          <w14:ligatures w14:val="none"/>
        </w:rPr>
        <w:t>VBFusion</w:t>
      </w:r>
      <w:proofErr w:type="spellEnd"/>
      <w:r w:rsidRPr="00C96C38">
        <w:rPr>
          <w:rFonts w:ascii="Times New Roman" w:eastAsia="SimSun" w:hAnsi="Times New Roman" w:cs="Times New Roman"/>
          <w:kern w:val="0"/>
          <w:sz w:val="20"/>
          <w:szCs w:val="20"/>
          <w14:ligatures w14:val="none"/>
        </w:rPr>
        <w:t xml:space="preserve"> introduces a multi-modal transformer-based model for Visual Question Answering (VQA) in remote sensing (RS) images, enabling natural language queries over satellite data. It uses separate encoders: a </w:t>
      </w:r>
      <w:proofErr w:type="spellStart"/>
      <w:r w:rsidRPr="00C96C38">
        <w:rPr>
          <w:rFonts w:ascii="Times New Roman" w:eastAsia="SimSun" w:hAnsi="Times New Roman" w:cs="Times New Roman"/>
          <w:kern w:val="0"/>
          <w:sz w:val="20"/>
          <w:szCs w:val="20"/>
          <w14:ligatures w14:val="none"/>
        </w:rPr>
        <w:t>BoxExtractor</w:t>
      </w:r>
      <w:proofErr w:type="spellEnd"/>
      <w:r w:rsidRPr="00C96C38">
        <w:rPr>
          <w:rFonts w:ascii="Times New Roman" w:eastAsia="SimSun" w:hAnsi="Times New Roman" w:cs="Times New Roman"/>
          <w:kern w:val="0"/>
          <w:sz w:val="20"/>
          <w:szCs w:val="20"/>
          <w14:ligatures w14:val="none"/>
        </w:rPr>
        <w:t xml:space="preserve"> for images, which generates random bounding boxes without predefined object labels, and a BERT-based tokenizer for text. Fusion occurs via a </w:t>
      </w:r>
      <w:proofErr w:type="spellStart"/>
      <w:r w:rsidRPr="00C96C38">
        <w:rPr>
          <w:rFonts w:ascii="Times New Roman" w:eastAsia="SimSun" w:hAnsi="Times New Roman" w:cs="Times New Roman"/>
          <w:kern w:val="0"/>
          <w:sz w:val="20"/>
          <w:szCs w:val="20"/>
          <w14:ligatures w14:val="none"/>
        </w:rPr>
        <w:t>VisualBERT</w:t>
      </w:r>
      <w:proofErr w:type="spellEnd"/>
      <w:r w:rsidRPr="00C96C38">
        <w:rPr>
          <w:rFonts w:ascii="Times New Roman" w:eastAsia="SimSun" w:hAnsi="Times New Roman" w:cs="Times New Roman"/>
          <w:kern w:val="0"/>
          <w:sz w:val="20"/>
          <w:szCs w:val="20"/>
          <w14:ligatures w14:val="none"/>
        </w:rPr>
        <w:t xml:space="preserve">-based module with self-attention across image and text features, followed by an MLP for answer prediction. The model was evaluated on RSVQA-LR and </w:t>
      </w:r>
      <w:proofErr w:type="spellStart"/>
      <w:r w:rsidRPr="00C96C38">
        <w:rPr>
          <w:rFonts w:ascii="Times New Roman" w:eastAsia="SimSun" w:hAnsi="Times New Roman" w:cs="Times New Roman"/>
          <w:kern w:val="0"/>
          <w:sz w:val="20"/>
          <w:szCs w:val="20"/>
          <w14:ligatures w14:val="none"/>
        </w:rPr>
        <w:t>RSVQAxBEN</w:t>
      </w:r>
      <w:proofErr w:type="spellEnd"/>
      <w:r w:rsidRPr="00C96C38">
        <w:rPr>
          <w:rFonts w:ascii="Times New Roman" w:eastAsia="SimSun" w:hAnsi="Times New Roman" w:cs="Times New Roman"/>
          <w:kern w:val="0"/>
          <w:sz w:val="20"/>
          <w:szCs w:val="20"/>
          <w14:ligatures w14:val="none"/>
        </w:rPr>
        <w:t>, with enhanced accuracy on the latter after including additional spectral bands, which improved performance on complex questions by enriching spatial and spectral representation.</w:t>
      </w:r>
    </w:p>
    <w:p w14:paraId="5D2C4BC7"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0763EB83" w14:textId="688ECB6A" w:rsidR="004B6975" w:rsidRPr="00111816" w:rsidRDefault="00111816"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111816">
        <w:rPr>
          <w:rFonts w:ascii="Times New Roman" w:eastAsia="SimSun" w:hAnsi="Times New Roman" w:cs="Times New Roman"/>
          <w:kern w:val="0"/>
          <w:sz w:val="20"/>
          <w:szCs w:val="20"/>
          <w14:ligatures w14:val="none"/>
        </w:rPr>
        <w:t xml:space="preserve">DQMA (Question-Driven Multiple Attention) enhances VQA performance by focusing on question-relevant image regions. Visual features are extracted using Faster R-CNN, while questions are embedded via </w:t>
      </w:r>
      <w:proofErr w:type="spellStart"/>
      <w:r w:rsidRPr="00111816">
        <w:rPr>
          <w:rFonts w:ascii="Times New Roman" w:eastAsia="SimSun" w:hAnsi="Times New Roman" w:cs="Times New Roman"/>
          <w:kern w:val="0"/>
          <w:sz w:val="20"/>
          <w:szCs w:val="20"/>
          <w14:ligatures w14:val="none"/>
        </w:rPr>
        <w:t>GloVe</w:t>
      </w:r>
      <w:proofErr w:type="spellEnd"/>
      <w:r w:rsidRPr="00111816">
        <w:rPr>
          <w:rFonts w:ascii="Times New Roman" w:eastAsia="SimSun" w:hAnsi="Times New Roman" w:cs="Times New Roman"/>
          <w:kern w:val="0"/>
          <w:sz w:val="20"/>
          <w:szCs w:val="20"/>
          <w14:ligatures w14:val="none"/>
        </w:rPr>
        <w:t xml:space="preserve"> and processed by an LSTM. A question-driven attention mechanism computes relevance-based attention scores to highlight essential visual areas. A co-attentive network follows, with Self-Attention (SA) capturing dependencies within the question and Guided Attention (GA) aligning text and image features. The final attended features are passed through an MLP with </w:t>
      </w:r>
      <w:proofErr w:type="spellStart"/>
      <w:r w:rsidRPr="00111816">
        <w:rPr>
          <w:rFonts w:ascii="Times New Roman" w:eastAsia="SimSun" w:hAnsi="Times New Roman" w:cs="Times New Roman"/>
          <w:kern w:val="0"/>
          <w:sz w:val="20"/>
          <w:szCs w:val="20"/>
          <w14:ligatures w14:val="none"/>
        </w:rPr>
        <w:t>softmax</w:t>
      </w:r>
      <w:proofErr w:type="spellEnd"/>
      <w:r w:rsidRPr="00111816">
        <w:rPr>
          <w:rFonts w:ascii="Times New Roman" w:eastAsia="SimSun" w:hAnsi="Times New Roman" w:cs="Times New Roman"/>
          <w:kern w:val="0"/>
          <w:sz w:val="20"/>
          <w:szCs w:val="20"/>
          <w14:ligatures w14:val="none"/>
        </w:rPr>
        <w:t xml:space="preserve"> for answer prediction. Evaluated on VQA v2.0, DQMA outperforms other models in handling complex, crowded visual scenes.</w:t>
      </w:r>
    </w:p>
    <w:p w14:paraId="1F4EA861"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279E5606" w14:textId="7031F018" w:rsidR="004B6975" w:rsidRPr="00111816" w:rsidRDefault="00111816"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111816">
        <w:rPr>
          <w:rFonts w:ascii="Times New Roman" w:eastAsia="SimSun" w:hAnsi="Times New Roman" w:cs="Times New Roman"/>
          <w:kern w:val="0"/>
          <w:sz w:val="20"/>
          <w:szCs w:val="20"/>
          <w14:ligatures w14:val="none"/>
        </w:rPr>
        <w:t xml:space="preserve">VLC-BERT enhances Visual Question Answering (VQA) by integrating commonsense knowledge for tasks requiring contextual reasoning. Using Faster R-CNN for image region encoding and COMET for generating commonsense inferences, VLC-BERT dynamically incorporates contextual knowledge from </w:t>
      </w:r>
      <w:proofErr w:type="spellStart"/>
      <w:r w:rsidRPr="00111816">
        <w:rPr>
          <w:rFonts w:ascii="Times New Roman" w:eastAsia="SimSun" w:hAnsi="Times New Roman" w:cs="Times New Roman"/>
          <w:kern w:val="0"/>
          <w:sz w:val="20"/>
          <w:szCs w:val="20"/>
          <w14:ligatures w14:val="none"/>
        </w:rPr>
        <w:t>ConceptNet</w:t>
      </w:r>
      <w:proofErr w:type="spellEnd"/>
      <w:r w:rsidRPr="00111816">
        <w:rPr>
          <w:rFonts w:ascii="Times New Roman" w:eastAsia="SimSun" w:hAnsi="Times New Roman" w:cs="Times New Roman"/>
          <w:kern w:val="0"/>
          <w:sz w:val="20"/>
          <w:szCs w:val="20"/>
          <w14:ligatures w14:val="none"/>
        </w:rPr>
        <w:t xml:space="preserve"> and ATOMIC. Inferences are filtered using SBERT for semantic ranking, with the top selections fused with visual and textual features via a multi-head attention mechanism. The final fused representation is processed by a single-</w:t>
      </w:r>
      <w:r w:rsidRPr="00111816">
        <w:rPr>
          <w:rFonts w:ascii="Times New Roman" w:eastAsia="SimSun" w:hAnsi="Times New Roman" w:cs="Times New Roman"/>
          <w:kern w:val="0"/>
          <w:sz w:val="20"/>
          <w:szCs w:val="20"/>
          <w14:ligatures w14:val="none"/>
        </w:rPr>
        <w:t>stream transformer (VL-BERT). Evaluated on the OK-VQA and A-OKVQA datasets, VLC-BERT outperforms models relying on static knowledge bases, demonstrating superior accuracy in tasks requiring complex reasoning.</w:t>
      </w:r>
    </w:p>
    <w:tbl>
      <w:tblPr>
        <w:tblStyle w:val="TableGrid"/>
        <w:tblW w:w="0" w:type="auto"/>
        <w:tblLook w:val="04A0" w:firstRow="1" w:lastRow="0" w:firstColumn="1" w:lastColumn="0" w:noHBand="0" w:noVBand="1"/>
      </w:tblPr>
      <w:tblGrid>
        <w:gridCol w:w="1716"/>
        <w:gridCol w:w="1564"/>
        <w:gridCol w:w="1727"/>
      </w:tblGrid>
      <w:tr w:rsidR="004B6975" w:rsidRPr="004B6975" w14:paraId="3BB26DBA" w14:textId="77777777" w:rsidTr="008654AB">
        <w:tc>
          <w:tcPr>
            <w:tcW w:w="1739" w:type="dxa"/>
          </w:tcPr>
          <w:p w14:paraId="0056F448" w14:textId="77777777" w:rsidR="004B6975" w:rsidRPr="001C3630" w:rsidRDefault="004B6975" w:rsidP="004B6975">
            <w:pPr>
              <w:jc w:val="center"/>
              <w:rPr>
                <w:rFonts w:eastAsia="Calibri"/>
                <w:b/>
                <w:bCs/>
                <w:sz w:val="16"/>
                <w:szCs w:val="16"/>
              </w:rPr>
            </w:pPr>
            <w:r w:rsidRPr="001C3630">
              <w:rPr>
                <w:rFonts w:eastAsia="Calibri"/>
                <w:b/>
                <w:bCs/>
                <w:sz w:val="16"/>
                <w:szCs w:val="16"/>
              </w:rPr>
              <w:t>Model</w:t>
            </w:r>
          </w:p>
        </w:tc>
        <w:tc>
          <w:tcPr>
            <w:tcW w:w="1586" w:type="dxa"/>
          </w:tcPr>
          <w:p w14:paraId="22E6284D" w14:textId="77777777" w:rsidR="004B6975" w:rsidRPr="001C3630" w:rsidRDefault="004B6975" w:rsidP="004B6975">
            <w:pPr>
              <w:jc w:val="center"/>
              <w:rPr>
                <w:rFonts w:eastAsia="Calibri"/>
                <w:b/>
                <w:bCs/>
                <w:sz w:val="16"/>
                <w:szCs w:val="16"/>
              </w:rPr>
            </w:pPr>
            <w:r w:rsidRPr="001C3630">
              <w:rPr>
                <w:rFonts w:eastAsia="Calibri"/>
                <w:b/>
                <w:bCs/>
                <w:sz w:val="16"/>
                <w:szCs w:val="16"/>
              </w:rPr>
              <w:t>Dataset</w:t>
            </w:r>
          </w:p>
        </w:tc>
        <w:tc>
          <w:tcPr>
            <w:tcW w:w="1745" w:type="dxa"/>
          </w:tcPr>
          <w:p w14:paraId="72A4EA03" w14:textId="77777777" w:rsidR="004B6975" w:rsidRPr="001C3630" w:rsidRDefault="004B6975" w:rsidP="004B6975">
            <w:pPr>
              <w:jc w:val="center"/>
              <w:rPr>
                <w:rFonts w:eastAsia="Calibri"/>
                <w:b/>
                <w:bCs/>
                <w:sz w:val="16"/>
                <w:szCs w:val="16"/>
              </w:rPr>
            </w:pPr>
            <w:r w:rsidRPr="001C3630">
              <w:rPr>
                <w:rFonts w:eastAsia="Calibri"/>
                <w:b/>
                <w:bCs/>
                <w:sz w:val="16"/>
                <w:szCs w:val="16"/>
              </w:rPr>
              <w:t xml:space="preserve">Performance  </w:t>
            </w:r>
          </w:p>
        </w:tc>
      </w:tr>
      <w:tr w:rsidR="004B6975" w:rsidRPr="004B6975" w14:paraId="6A3AE623" w14:textId="77777777" w:rsidTr="008654AB">
        <w:tc>
          <w:tcPr>
            <w:tcW w:w="1739" w:type="dxa"/>
          </w:tcPr>
          <w:p w14:paraId="47283D21" w14:textId="77777777" w:rsidR="004B6975" w:rsidRPr="001C3630" w:rsidRDefault="004B6975" w:rsidP="004B6975">
            <w:pPr>
              <w:jc w:val="center"/>
              <w:rPr>
                <w:rFonts w:eastAsia="Calibri"/>
                <w:sz w:val="16"/>
                <w:szCs w:val="16"/>
              </w:rPr>
            </w:pPr>
            <w:r w:rsidRPr="001C3630">
              <w:rPr>
                <w:rFonts w:eastAsia="Calibri"/>
                <w:sz w:val="16"/>
                <w:szCs w:val="16"/>
              </w:rPr>
              <w:t>ViLBERT</w:t>
            </w:r>
          </w:p>
        </w:tc>
        <w:tc>
          <w:tcPr>
            <w:tcW w:w="1586" w:type="dxa"/>
          </w:tcPr>
          <w:p w14:paraId="6DBDFC8B" w14:textId="77777777" w:rsidR="004B6975" w:rsidRPr="001C3630" w:rsidRDefault="004B6975" w:rsidP="004B6975">
            <w:pPr>
              <w:jc w:val="center"/>
              <w:rPr>
                <w:rFonts w:eastAsia="Calibri"/>
                <w:sz w:val="16"/>
                <w:szCs w:val="16"/>
              </w:rPr>
            </w:pPr>
            <w:r w:rsidRPr="001C3630">
              <w:rPr>
                <w:rFonts w:eastAsia="Calibri"/>
                <w:sz w:val="16"/>
                <w:szCs w:val="16"/>
              </w:rPr>
              <w:t>A-OKVQA</w:t>
            </w:r>
          </w:p>
        </w:tc>
        <w:tc>
          <w:tcPr>
            <w:tcW w:w="1745" w:type="dxa"/>
          </w:tcPr>
          <w:p w14:paraId="2C8E4D5E" w14:textId="77777777" w:rsidR="004B6975" w:rsidRPr="001C3630" w:rsidRDefault="004B6975" w:rsidP="004B6975">
            <w:pPr>
              <w:jc w:val="center"/>
              <w:rPr>
                <w:rFonts w:eastAsia="Calibri"/>
                <w:sz w:val="16"/>
                <w:szCs w:val="16"/>
              </w:rPr>
            </w:pPr>
            <w:r w:rsidRPr="001C3630">
              <w:rPr>
                <w:rFonts w:eastAsia="Calibri"/>
                <w:sz w:val="16"/>
                <w:szCs w:val="16"/>
              </w:rPr>
              <w:t>25.85</w:t>
            </w:r>
          </w:p>
        </w:tc>
      </w:tr>
      <w:tr w:rsidR="004B6975" w:rsidRPr="004B6975" w14:paraId="686D3818" w14:textId="77777777" w:rsidTr="008654AB">
        <w:tc>
          <w:tcPr>
            <w:tcW w:w="1739" w:type="dxa"/>
          </w:tcPr>
          <w:p w14:paraId="709BC87E" w14:textId="77777777" w:rsidR="004B6975" w:rsidRPr="001C3630" w:rsidRDefault="004B6975" w:rsidP="004B6975">
            <w:pPr>
              <w:jc w:val="center"/>
              <w:rPr>
                <w:rFonts w:eastAsia="Calibri"/>
                <w:sz w:val="16"/>
                <w:szCs w:val="16"/>
              </w:rPr>
            </w:pPr>
            <w:r w:rsidRPr="001C3630">
              <w:rPr>
                <w:rFonts w:eastAsia="Calibri"/>
                <w:sz w:val="16"/>
                <w:szCs w:val="16"/>
              </w:rPr>
              <w:t>LXMERT</w:t>
            </w:r>
          </w:p>
        </w:tc>
        <w:tc>
          <w:tcPr>
            <w:tcW w:w="1586" w:type="dxa"/>
          </w:tcPr>
          <w:p w14:paraId="23678CAD" w14:textId="77777777" w:rsidR="004B6975" w:rsidRPr="001C3630" w:rsidRDefault="004B6975" w:rsidP="004B6975">
            <w:pPr>
              <w:jc w:val="center"/>
              <w:rPr>
                <w:rFonts w:eastAsia="Calibri"/>
                <w:sz w:val="16"/>
                <w:szCs w:val="16"/>
              </w:rPr>
            </w:pPr>
            <w:r w:rsidRPr="001C3630">
              <w:rPr>
                <w:rFonts w:eastAsia="Calibri"/>
                <w:sz w:val="16"/>
                <w:szCs w:val="16"/>
              </w:rPr>
              <w:t>A-OKVQA</w:t>
            </w:r>
          </w:p>
        </w:tc>
        <w:tc>
          <w:tcPr>
            <w:tcW w:w="1745" w:type="dxa"/>
          </w:tcPr>
          <w:p w14:paraId="568C88E9" w14:textId="77777777" w:rsidR="004B6975" w:rsidRPr="001C3630" w:rsidRDefault="004B6975" w:rsidP="004B6975">
            <w:pPr>
              <w:jc w:val="center"/>
              <w:rPr>
                <w:rFonts w:eastAsia="Calibri"/>
                <w:sz w:val="16"/>
                <w:szCs w:val="16"/>
              </w:rPr>
            </w:pPr>
            <w:r w:rsidRPr="001C3630">
              <w:rPr>
                <w:rFonts w:eastAsia="Calibri"/>
                <w:sz w:val="16"/>
                <w:szCs w:val="16"/>
              </w:rPr>
              <w:t>25.89</w:t>
            </w:r>
          </w:p>
        </w:tc>
      </w:tr>
      <w:tr w:rsidR="004B6975" w:rsidRPr="004B6975" w14:paraId="3F3DEA20" w14:textId="77777777" w:rsidTr="008654AB">
        <w:tc>
          <w:tcPr>
            <w:tcW w:w="1739" w:type="dxa"/>
          </w:tcPr>
          <w:p w14:paraId="410DEEAC" w14:textId="77777777" w:rsidR="004B6975" w:rsidRPr="001C3630" w:rsidRDefault="004B6975" w:rsidP="004B6975">
            <w:pPr>
              <w:jc w:val="center"/>
              <w:rPr>
                <w:rFonts w:eastAsia="Calibri"/>
                <w:sz w:val="16"/>
                <w:szCs w:val="16"/>
              </w:rPr>
            </w:pPr>
            <w:r w:rsidRPr="001C3630">
              <w:rPr>
                <w:rFonts w:eastAsia="Calibri"/>
                <w:sz w:val="16"/>
                <w:szCs w:val="16"/>
              </w:rPr>
              <w:t>VLC-BERT</w:t>
            </w:r>
          </w:p>
        </w:tc>
        <w:tc>
          <w:tcPr>
            <w:tcW w:w="1586" w:type="dxa"/>
          </w:tcPr>
          <w:p w14:paraId="4E8A2349" w14:textId="77777777" w:rsidR="004B6975" w:rsidRPr="001C3630" w:rsidRDefault="004B6975" w:rsidP="004B6975">
            <w:pPr>
              <w:jc w:val="center"/>
              <w:rPr>
                <w:rFonts w:eastAsia="Calibri"/>
                <w:sz w:val="16"/>
                <w:szCs w:val="16"/>
              </w:rPr>
            </w:pPr>
            <w:r w:rsidRPr="001C3630">
              <w:rPr>
                <w:rFonts w:eastAsia="Calibri"/>
                <w:sz w:val="16"/>
                <w:szCs w:val="16"/>
              </w:rPr>
              <w:t>A-OKVQA</w:t>
            </w:r>
          </w:p>
        </w:tc>
        <w:tc>
          <w:tcPr>
            <w:tcW w:w="1745" w:type="dxa"/>
          </w:tcPr>
          <w:p w14:paraId="24788974" w14:textId="77777777" w:rsidR="004B6975" w:rsidRPr="001C3630" w:rsidRDefault="004B6975" w:rsidP="004B6975">
            <w:pPr>
              <w:jc w:val="center"/>
              <w:rPr>
                <w:rFonts w:eastAsia="Calibri"/>
                <w:sz w:val="16"/>
                <w:szCs w:val="16"/>
              </w:rPr>
            </w:pPr>
            <w:r w:rsidRPr="001C3630">
              <w:rPr>
                <w:rFonts w:eastAsia="Calibri"/>
                <w:sz w:val="16"/>
                <w:szCs w:val="16"/>
              </w:rPr>
              <w:t>38.05</w:t>
            </w:r>
          </w:p>
        </w:tc>
      </w:tr>
    </w:tbl>
    <w:p w14:paraId="454BB64D" w14:textId="77777777" w:rsidR="004B6975" w:rsidRPr="004B6975" w:rsidRDefault="004B6975" w:rsidP="004B6975">
      <w:pPr>
        <w:spacing w:after="200" w:line="259" w:lineRule="auto"/>
        <w:jc w:val="center"/>
        <w:rPr>
          <w:rFonts w:ascii="Times New Roman" w:eastAsia="SimSun" w:hAnsi="Times New Roman" w:cs="Times New Roman"/>
          <w:kern w:val="0"/>
          <w:sz w:val="16"/>
          <w:szCs w:val="16"/>
          <w14:ligatures w14:val="none"/>
        </w:rPr>
      </w:pPr>
      <w:r w:rsidRPr="004B6975">
        <w:rPr>
          <w:rFonts w:ascii="Times New Roman" w:eastAsia="SimSun" w:hAnsi="Times New Roman" w:cs="Times New Roman"/>
          <w:b/>
          <w:bCs/>
          <w:kern w:val="0"/>
          <w:sz w:val="16"/>
          <w:szCs w:val="16"/>
          <w14:ligatures w14:val="none"/>
        </w:rPr>
        <w:t>Table – 6:</w:t>
      </w:r>
      <w:r w:rsidRPr="004B6975">
        <w:rPr>
          <w:rFonts w:ascii="Times New Roman" w:eastAsia="SimSun" w:hAnsi="Times New Roman" w:cs="Times New Roman"/>
          <w:kern w:val="0"/>
          <w:sz w:val="16"/>
          <w:szCs w:val="16"/>
          <w14:ligatures w14:val="none"/>
        </w:rPr>
        <w:t xml:space="preserve"> Performance table of different models with their datasets</w:t>
      </w:r>
    </w:p>
    <w:p w14:paraId="049D784D" w14:textId="0B67A201" w:rsidR="004B6975" w:rsidRPr="00111816" w:rsidRDefault="00111816"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111816">
        <w:rPr>
          <w:rFonts w:ascii="Times New Roman" w:eastAsia="SimSun" w:hAnsi="Times New Roman" w:cs="Times New Roman"/>
          <w:kern w:val="0"/>
          <w:sz w:val="20"/>
          <w:szCs w:val="20"/>
          <w14:ligatures w14:val="none"/>
        </w:rPr>
        <w:t xml:space="preserve">UNITER is a universal image-text representation model for various vision-and-language tasks, including VQA, image-text retrieval, and visual entailment. It uses Faster R-CNN for image region extraction and a BERT-based model for text embedding, creating joint representations through a Transformer architecture. UNITER is pretrained using Masked Language </w:t>
      </w:r>
      <w:proofErr w:type="spellStart"/>
      <w:r w:rsidRPr="00111816">
        <w:rPr>
          <w:rFonts w:ascii="Times New Roman" w:eastAsia="SimSun" w:hAnsi="Times New Roman" w:cs="Times New Roman"/>
          <w:kern w:val="0"/>
          <w:sz w:val="20"/>
          <w:szCs w:val="20"/>
          <w14:ligatures w14:val="none"/>
        </w:rPr>
        <w:t>Modeling</w:t>
      </w:r>
      <w:proofErr w:type="spellEnd"/>
      <w:r w:rsidRPr="00111816">
        <w:rPr>
          <w:rFonts w:ascii="Times New Roman" w:eastAsia="SimSun" w:hAnsi="Times New Roman" w:cs="Times New Roman"/>
          <w:kern w:val="0"/>
          <w:sz w:val="20"/>
          <w:szCs w:val="20"/>
          <w14:ligatures w14:val="none"/>
        </w:rPr>
        <w:t xml:space="preserve"> (MLM), Masked Region </w:t>
      </w:r>
      <w:proofErr w:type="spellStart"/>
      <w:r w:rsidRPr="00111816">
        <w:rPr>
          <w:rFonts w:ascii="Times New Roman" w:eastAsia="SimSun" w:hAnsi="Times New Roman" w:cs="Times New Roman"/>
          <w:kern w:val="0"/>
          <w:sz w:val="20"/>
          <w:szCs w:val="20"/>
          <w14:ligatures w14:val="none"/>
        </w:rPr>
        <w:t>Modeling</w:t>
      </w:r>
      <w:proofErr w:type="spellEnd"/>
      <w:r w:rsidRPr="00111816">
        <w:rPr>
          <w:rFonts w:ascii="Times New Roman" w:eastAsia="SimSun" w:hAnsi="Times New Roman" w:cs="Times New Roman"/>
          <w:kern w:val="0"/>
          <w:sz w:val="20"/>
          <w:szCs w:val="20"/>
          <w14:ligatures w14:val="none"/>
        </w:rPr>
        <w:t xml:space="preserve"> (MRM), and Image-Text Matching (ITM) for alignment, along with Word-Region Alignment (WRA) using Optimal Transport (OT) for fine-grained word-region mapping. Pretraining is conducted across multiple datasets (COCO, Visual Genome, Conceptual Captions, and SBU Captions), ensuring broad generalizability across V+L tasks.</w:t>
      </w:r>
    </w:p>
    <w:tbl>
      <w:tblPr>
        <w:tblStyle w:val="TableGrid"/>
        <w:tblW w:w="0" w:type="auto"/>
        <w:tblLook w:val="04A0" w:firstRow="1" w:lastRow="0" w:firstColumn="1" w:lastColumn="0" w:noHBand="0" w:noVBand="1"/>
      </w:tblPr>
      <w:tblGrid>
        <w:gridCol w:w="2586"/>
        <w:gridCol w:w="2421"/>
      </w:tblGrid>
      <w:tr w:rsidR="004B6975" w:rsidRPr="004B6975" w14:paraId="163F7AEA" w14:textId="77777777" w:rsidTr="008654AB">
        <w:tc>
          <w:tcPr>
            <w:tcW w:w="2620" w:type="dxa"/>
          </w:tcPr>
          <w:p w14:paraId="281CCAA9" w14:textId="77777777" w:rsidR="004B6975" w:rsidRPr="001C3630" w:rsidRDefault="004B6975" w:rsidP="004B6975">
            <w:pPr>
              <w:jc w:val="center"/>
              <w:rPr>
                <w:rFonts w:eastAsia="Calibri"/>
                <w:b/>
                <w:bCs/>
                <w:sz w:val="16"/>
                <w:szCs w:val="16"/>
              </w:rPr>
            </w:pPr>
            <w:r w:rsidRPr="001C3630">
              <w:rPr>
                <w:rFonts w:eastAsia="Calibri"/>
                <w:b/>
                <w:bCs/>
                <w:sz w:val="16"/>
                <w:szCs w:val="16"/>
              </w:rPr>
              <w:t>Models</w:t>
            </w:r>
          </w:p>
        </w:tc>
        <w:tc>
          <w:tcPr>
            <w:tcW w:w="2450" w:type="dxa"/>
          </w:tcPr>
          <w:p w14:paraId="73978112" w14:textId="77777777" w:rsidR="004B6975" w:rsidRPr="001C3630" w:rsidRDefault="004B6975" w:rsidP="004B6975">
            <w:pPr>
              <w:jc w:val="center"/>
              <w:rPr>
                <w:rFonts w:eastAsia="Calibri"/>
                <w:b/>
                <w:bCs/>
                <w:sz w:val="16"/>
                <w:szCs w:val="16"/>
              </w:rPr>
            </w:pPr>
            <w:r w:rsidRPr="001C3630">
              <w:rPr>
                <w:rFonts w:eastAsia="Calibri"/>
                <w:b/>
                <w:bCs/>
                <w:sz w:val="16"/>
                <w:szCs w:val="16"/>
              </w:rPr>
              <w:t>Performance</w:t>
            </w:r>
          </w:p>
        </w:tc>
      </w:tr>
      <w:tr w:rsidR="004B6975" w:rsidRPr="004B6975" w14:paraId="28B8CBD6" w14:textId="77777777" w:rsidTr="008654AB">
        <w:tc>
          <w:tcPr>
            <w:tcW w:w="2620" w:type="dxa"/>
          </w:tcPr>
          <w:p w14:paraId="1C5B21BA" w14:textId="77777777" w:rsidR="004B6975" w:rsidRPr="001C3630" w:rsidRDefault="004B6975" w:rsidP="004B6975">
            <w:pPr>
              <w:jc w:val="center"/>
              <w:rPr>
                <w:rFonts w:eastAsia="Calibri"/>
                <w:sz w:val="16"/>
                <w:szCs w:val="16"/>
              </w:rPr>
            </w:pPr>
            <w:r w:rsidRPr="001C3630">
              <w:rPr>
                <w:rFonts w:eastAsia="Calibri"/>
                <w:sz w:val="16"/>
                <w:szCs w:val="16"/>
              </w:rPr>
              <w:t>SOTA</w:t>
            </w:r>
          </w:p>
        </w:tc>
        <w:tc>
          <w:tcPr>
            <w:tcW w:w="2450" w:type="dxa"/>
          </w:tcPr>
          <w:p w14:paraId="6F299151" w14:textId="77777777" w:rsidR="004B6975" w:rsidRPr="001C3630" w:rsidRDefault="004B6975" w:rsidP="004B6975">
            <w:pPr>
              <w:jc w:val="center"/>
              <w:rPr>
                <w:rFonts w:eastAsia="Calibri"/>
                <w:sz w:val="16"/>
                <w:szCs w:val="16"/>
              </w:rPr>
            </w:pPr>
            <w:r w:rsidRPr="001C3630">
              <w:rPr>
                <w:rFonts w:eastAsia="Calibri"/>
                <w:sz w:val="16"/>
                <w:szCs w:val="16"/>
              </w:rPr>
              <w:t>70.90</w:t>
            </w:r>
          </w:p>
        </w:tc>
      </w:tr>
      <w:tr w:rsidR="004B6975" w:rsidRPr="004B6975" w14:paraId="20AC73A9" w14:textId="77777777" w:rsidTr="008654AB">
        <w:tc>
          <w:tcPr>
            <w:tcW w:w="2620" w:type="dxa"/>
          </w:tcPr>
          <w:p w14:paraId="54708A83" w14:textId="77777777" w:rsidR="004B6975" w:rsidRPr="001C3630" w:rsidRDefault="004B6975" w:rsidP="004B6975">
            <w:pPr>
              <w:jc w:val="center"/>
              <w:rPr>
                <w:rFonts w:eastAsia="Calibri"/>
                <w:sz w:val="16"/>
                <w:szCs w:val="16"/>
              </w:rPr>
            </w:pPr>
            <w:r w:rsidRPr="001C3630">
              <w:rPr>
                <w:rFonts w:eastAsia="Calibri"/>
                <w:sz w:val="16"/>
                <w:szCs w:val="16"/>
              </w:rPr>
              <w:t>VilBERT</w:t>
            </w:r>
          </w:p>
        </w:tc>
        <w:tc>
          <w:tcPr>
            <w:tcW w:w="2450" w:type="dxa"/>
          </w:tcPr>
          <w:p w14:paraId="7C7E9F26" w14:textId="77777777" w:rsidR="004B6975" w:rsidRPr="001C3630" w:rsidRDefault="004B6975" w:rsidP="004B6975">
            <w:pPr>
              <w:jc w:val="center"/>
              <w:rPr>
                <w:rFonts w:eastAsia="Calibri"/>
                <w:sz w:val="16"/>
                <w:szCs w:val="16"/>
              </w:rPr>
            </w:pPr>
            <w:r w:rsidRPr="001C3630">
              <w:rPr>
                <w:rFonts w:eastAsia="Calibri"/>
                <w:sz w:val="16"/>
                <w:szCs w:val="16"/>
              </w:rPr>
              <w:t>70.92</w:t>
            </w:r>
          </w:p>
        </w:tc>
      </w:tr>
      <w:tr w:rsidR="004B6975" w:rsidRPr="004B6975" w14:paraId="7083DAE1" w14:textId="77777777" w:rsidTr="008654AB">
        <w:tc>
          <w:tcPr>
            <w:tcW w:w="2620" w:type="dxa"/>
          </w:tcPr>
          <w:p w14:paraId="12DDE1CE" w14:textId="77777777" w:rsidR="004B6975" w:rsidRPr="001C3630" w:rsidRDefault="004B6975" w:rsidP="004B6975">
            <w:pPr>
              <w:jc w:val="center"/>
              <w:rPr>
                <w:rFonts w:eastAsia="Calibri"/>
                <w:sz w:val="16"/>
                <w:szCs w:val="16"/>
              </w:rPr>
            </w:pPr>
            <w:r w:rsidRPr="001C3630">
              <w:rPr>
                <w:rFonts w:eastAsia="Calibri"/>
                <w:sz w:val="16"/>
                <w:szCs w:val="16"/>
              </w:rPr>
              <w:t>VLBERT</w:t>
            </w:r>
          </w:p>
        </w:tc>
        <w:tc>
          <w:tcPr>
            <w:tcW w:w="2450" w:type="dxa"/>
          </w:tcPr>
          <w:p w14:paraId="652C5348" w14:textId="77777777" w:rsidR="004B6975" w:rsidRPr="001C3630" w:rsidRDefault="004B6975" w:rsidP="004B6975">
            <w:pPr>
              <w:jc w:val="center"/>
              <w:rPr>
                <w:rFonts w:eastAsia="Calibri"/>
                <w:sz w:val="16"/>
                <w:szCs w:val="16"/>
              </w:rPr>
            </w:pPr>
            <w:r w:rsidRPr="001C3630">
              <w:rPr>
                <w:rFonts w:eastAsia="Calibri"/>
                <w:sz w:val="16"/>
                <w:szCs w:val="16"/>
              </w:rPr>
              <w:t>72.22</w:t>
            </w:r>
          </w:p>
        </w:tc>
      </w:tr>
      <w:tr w:rsidR="004B6975" w:rsidRPr="004B6975" w14:paraId="7EBC954E" w14:textId="77777777" w:rsidTr="008654AB">
        <w:tc>
          <w:tcPr>
            <w:tcW w:w="2620" w:type="dxa"/>
          </w:tcPr>
          <w:p w14:paraId="0D70CEE5" w14:textId="77777777" w:rsidR="004B6975" w:rsidRPr="001C3630" w:rsidRDefault="004B6975" w:rsidP="004B6975">
            <w:pPr>
              <w:jc w:val="center"/>
              <w:rPr>
                <w:rFonts w:eastAsia="Calibri"/>
                <w:sz w:val="16"/>
                <w:szCs w:val="16"/>
              </w:rPr>
            </w:pPr>
            <w:proofErr w:type="spellStart"/>
            <w:r w:rsidRPr="001C3630">
              <w:rPr>
                <w:rFonts w:eastAsia="Calibri"/>
                <w:sz w:val="16"/>
                <w:szCs w:val="16"/>
              </w:rPr>
              <w:t>VisualBERT</w:t>
            </w:r>
            <w:proofErr w:type="spellEnd"/>
          </w:p>
        </w:tc>
        <w:tc>
          <w:tcPr>
            <w:tcW w:w="2450" w:type="dxa"/>
          </w:tcPr>
          <w:p w14:paraId="3BBDE30F" w14:textId="77777777" w:rsidR="004B6975" w:rsidRPr="001C3630" w:rsidRDefault="004B6975" w:rsidP="004B6975">
            <w:pPr>
              <w:jc w:val="center"/>
              <w:rPr>
                <w:rFonts w:eastAsia="Calibri"/>
                <w:sz w:val="16"/>
                <w:szCs w:val="16"/>
              </w:rPr>
            </w:pPr>
            <w:r w:rsidRPr="001C3630">
              <w:rPr>
                <w:rFonts w:eastAsia="Calibri"/>
                <w:sz w:val="16"/>
                <w:szCs w:val="16"/>
              </w:rPr>
              <w:t>71.00</w:t>
            </w:r>
          </w:p>
        </w:tc>
      </w:tr>
      <w:tr w:rsidR="004B6975" w:rsidRPr="004B6975" w14:paraId="628FBA80" w14:textId="77777777" w:rsidTr="008654AB">
        <w:tc>
          <w:tcPr>
            <w:tcW w:w="2620" w:type="dxa"/>
          </w:tcPr>
          <w:p w14:paraId="23B8CFE4" w14:textId="77777777" w:rsidR="004B6975" w:rsidRPr="001C3630" w:rsidRDefault="004B6975" w:rsidP="004B6975">
            <w:pPr>
              <w:jc w:val="center"/>
              <w:rPr>
                <w:rFonts w:eastAsia="Calibri"/>
                <w:sz w:val="16"/>
                <w:szCs w:val="16"/>
              </w:rPr>
            </w:pPr>
            <w:r w:rsidRPr="001C3630">
              <w:rPr>
                <w:rFonts w:eastAsia="Calibri"/>
                <w:sz w:val="16"/>
                <w:szCs w:val="16"/>
              </w:rPr>
              <w:t>LXMERT</w:t>
            </w:r>
          </w:p>
        </w:tc>
        <w:tc>
          <w:tcPr>
            <w:tcW w:w="2450" w:type="dxa"/>
          </w:tcPr>
          <w:p w14:paraId="040C2FBB" w14:textId="77777777" w:rsidR="004B6975" w:rsidRPr="001C3630" w:rsidRDefault="004B6975" w:rsidP="004B6975">
            <w:pPr>
              <w:jc w:val="center"/>
              <w:rPr>
                <w:rFonts w:eastAsia="Calibri"/>
                <w:sz w:val="16"/>
                <w:szCs w:val="16"/>
              </w:rPr>
            </w:pPr>
            <w:r w:rsidRPr="001C3630">
              <w:rPr>
                <w:rFonts w:eastAsia="Calibri"/>
                <w:sz w:val="16"/>
                <w:szCs w:val="16"/>
              </w:rPr>
              <w:t>72.54</w:t>
            </w:r>
          </w:p>
        </w:tc>
      </w:tr>
      <w:tr w:rsidR="004B6975" w:rsidRPr="004B6975" w14:paraId="6CFA6130" w14:textId="77777777" w:rsidTr="008654AB">
        <w:tc>
          <w:tcPr>
            <w:tcW w:w="2620" w:type="dxa"/>
          </w:tcPr>
          <w:p w14:paraId="3EF2A8BA" w14:textId="77777777" w:rsidR="004B6975" w:rsidRPr="001C3630" w:rsidRDefault="004B6975" w:rsidP="004B6975">
            <w:pPr>
              <w:jc w:val="center"/>
              <w:rPr>
                <w:rFonts w:eastAsia="Calibri"/>
                <w:sz w:val="16"/>
                <w:szCs w:val="16"/>
              </w:rPr>
            </w:pPr>
            <w:r w:rsidRPr="001C3630">
              <w:rPr>
                <w:rFonts w:eastAsia="Calibri"/>
                <w:sz w:val="16"/>
                <w:szCs w:val="16"/>
              </w:rPr>
              <w:t>UNITER</w:t>
            </w:r>
          </w:p>
        </w:tc>
        <w:tc>
          <w:tcPr>
            <w:tcW w:w="2450" w:type="dxa"/>
          </w:tcPr>
          <w:p w14:paraId="7E3FB471" w14:textId="77777777" w:rsidR="004B6975" w:rsidRPr="001C3630" w:rsidRDefault="004B6975" w:rsidP="004B6975">
            <w:pPr>
              <w:jc w:val="center"/>
              <w:rPr>
                <w:rFonts w:eastAsia="Calibri"/>
                <w:sz w:val="16"/>
                <w:szCs w:val="16"/>
              </w:rPr>
            </w:pPr>
            <w:r w:rsidRPr="001C3630">
              <w:rPr>
                <w:rFonts w:eastAsia="Calibri"/>
                <w:sz w:val="16"/>
                <w:szCs w:val="16"/>
              </w:rPr>
              <w:t>74.02</w:t>
            </w:r>
          </w:p>
        </w:tc>
      </w:tr>
    </w:tbl>
    <w:p w14:paraId="5C6F5E4E" w14:textId="77777777" w:rsidR="004B6975" w:rsidRPr="004B6975" w:rsidRDefault="004B6975" w:rsidP="004B6975">
      <w:pPr>
        <w:spacing w:after="200" w:line="240" w:lineRule="auto"/>
        <w:jc w:val="center"/>
        <w:rPr>
          <w:rFonts w:ascii="Times New Roman" w:eastAsia="Calibri" w:hAnsi="Times New Roman" w:cs="Times New Roman"/>
          <w:kern w:val="0"/>
          <w:sz w:val="16"/>
          <w:szCs w:val="16"/>
          <w14:ligatures w14:val="none"/>
        </w:rPr>
      </w:pPr>
      <w:r w:rsidRPr="004B6975">
        <w:rPr>
          <w:rFonts w:ascii="Times New Roman" w:eastAsia="Calibri" w:hAnsi="Times New Roman" w:cs="Times New Roman"/>
          <w:b/>
          <w:bCs/>
          <w:kern w:val="0"/>
          <w:sz w:val="16"/>
          <w:szCs w:val="16"/>
          <w14:ligatures w14:val="none"/>
        </w:rPr>
        <w:t>Table – 7:</w:t>
      </w:r>
      <w:r w:rsidRPr="004B6975">
        <w:rPr>
          <w:rFonts w:ascii="Times New Roman" w:eastAsia="Calibri" w:hAnsi="Times New Roman" w:cs="Times New Roman"/>
          <w:kern w:val="0"/>
          <w:sz w:val="16"/>
          <w:szCs w:val="16"/>
          <w14:ligatures w14:val="none"/>
        </w:rPr>
        <w:t xml:space="preserve"> Performance table of models with their datasets</w:t>
      </w:r>
    </w:p>
    <w:bookmarkEnd w:id="0"/>
    <w:p w14:paraId="3781B785" w14:textId="77777777" w:rsidR="004B6975" w:rsidRPr="000D4D0A" w:rsidRDefault="004B6975" w:rsidP="000D4D0A">
      <w:pPr>
        <w:pStyle w:val="ListParagraph"/>
        <w:numPr>
          <w:ilvl w:val="0"/>
          <w:numId w:val="37"/>
        </w:numPr>
        <w:spacing w:after="0" w:line="240" w:lineRule="auto"/>
        <w:jc w:val="center"/>
        <w:rPr>
          <w:rFonts w:ascii="Times New Roman" w:eastAsia="Calibri" w:hAnsi="Times New Roman" w:cs="Times New Roman"/>
          <w:bCs/>
          <w:kern w:val="0"/>
          <w:sz w:val="20"/>
          <w:szCs w:val="20"/>
          <w14:ligatures w14:val="none"/>
        </w:rPr>
      </w:pPr>
      <w:r w:rsidRPr="000D4D0A">
        <w:rPr>
          <w:rFonts w:ascii="Times New Roman" w:eastAsia="Calibri" w:hAnsi="Times New Roman" w:cs="Times New Roman"/>
          <w:bCs/>
          <w:kern w:val="0"/>
          <w:sz w:val="20"/>
          <w:szCs w:val="20"/>
          <w14:ligatures w14:val="none"/>
        </w:rPr>
        <w:t>RESEARCH GAPS AND CHALLENGES</w:t>
      </w:r>
    </w:p>
    <w:p w14:paraId="066A3359" w14:textId="77777777" w:rsidR="004B6975" w:rsidRPr="004B6975" w:rsidRDefault="004B6975" w:rsidP="004B6975">
      <w:pPr>
        <w:spacing w:after="0" w:line="240" w:lineRule="auto"/>
        <w:rPr>
          <w:rFonts w:ascii="Times New Roman" w:eastAsia="Calibri" w:hAnsi="Times New Roman" w:cs="Times New Roman"/>
          <w:bCs/>
          <w:kern w:val="0"/>
          <w:sz w:val="20"/>
          <w:szCs w:val="20"/>
          <w14:ligatures w14:val="none"/>
        </w:rPr>
      </w:pPr>
    </w:p>
    <w:p w14:paraId="0A3DEA70" w14:textId="556F4006" w:rsidR="00BA566D" w:rsidRPr="00BA566D" w:rsidRDefault="00BA566D" w:rsidP="00BA566D">
      <w:pPr>
        <w:pStyle w:val="ListParagraph"/>
        <w:numPr>
          <w:ilvl w:val="0"/>
          <w:numId w:val="38"/>
        </w:numPr>
        <w:spacing w:after="0" w:line="240" w:lineRule="auto"/>
        <w:jc w:val="both"/>
        <w:rPr>
          <w:rFonts w:ascii="Times New Roman" w:eastAsia="Calibri" w:hAnsi="Times New Roman" w:cs="Times New Roman"/>
          <w:bCs/>
          <w:kern w:val="0"/>
          <w:sz w:val="20"/>
          <w:szCs w:val="20"/>
          <w14:ligatures w14:val="none"/>
        </w:rPr>
      </w:pPr>
      <w:r w:rsidRPr="00BA566D">
        <w:rPr>
          <w:rFonts w:ascii="Times New Roman" w:eastAsia="Calibri" w:hAnsi="Times New Roman" w:cs="Times New Roman"/>
          <w:kern w:val="0"/>
          <w:sz w:val="20"/>
          <w:szCs w:val="20"/>
          <w14:ligatures w14:val="none"/>
        </w:rPr>
        <w:t>Limited Utilization of Contextual Visual Features</w:t>
      </w:r>
      <w:r w:rsidRPr="00BA566D">
        <w:rPr>
          <w:rFonts w:ascii="Times New Roman" w:eastAsia="Calibri" w:hAnsi="Times New Roman" w:cs="Times New Roman"/>
          <w:bCs/>
          <w:kern w:val="0"/>
          <w:sz w:val="20"/>
          <w:szCs w:val="20"/>
          <w14:ligatures w14:val="none"/>
        </w:rPr>
        <w:br/>
        <w:t>Traditional VQA models rely primarily on bounding box features, often missing fine-grained object relationships and global scene context. By integrating scene graphs, our approach enhances the model’s ability to capture and utilize object relations, spatial configurations, and attribute-level details</w:t>
      </w:r>
      <w:r>
        <w:rPr>
          <w:rFonts w:ascii="Times New Roman" w:eastAsia="Calibri" w:hAnsi="Times New Roman" w:cs="Times New Roman"/>
          <w:bCs/>
          <w:kern w:val="0"/>
          <w:sz w:val="20"/>
          <w:szCs w:val="20"/>
          <w14:ligatures w14:val="none"/>
        </w:rPr>
        <w:t>.</w:t>
      </w:r>
    </w:p>
    <w:p w14:paraId="0457837D" w14:textId="4D0296CF" w:rsidR="00BA566D" w:rsidRPr="00BA566D" w:rsidRDefault="00BA566D" w:rsidP="00BA566D">
      <w:pPr>
        <w:pStyle w:val="ListParagraph"/>
        <w:numPr>
          <w:ilvl w:val="0"/>
          <w:numId w:val="38"/>
        </w:numPr>
        <w:spacing w:after="0" w:line="240" w:lineRule="auto"/>
        <w:jc w:val="both"/>
        <w:rPr>
          <w:rFonts w:ascii="Times New Roman" w:eastAsia="Calibri" w:hAnsi="Times New Roman" w:cs="Times New Roman"/>
          <w:kern w:val="0"/>
          <w:sz w:val="20"/>
          <w:szCs w:val="20"/>
          <w14:ligatures w14:val="none"/>
        </w:rPr>
      </w:pPr>
      <w:r w:rsidRPr="00BA566D">
        <w:rPr>
          <w:rFonts w:ascii="Times New Roman" w:eastAsia="Calibri" w:hAnsi="Times New Roman" w:cs="Times New Roman"/>
          <w:kern w:val="0"/>
          <w:sz w:val="20"/>
          <w:szCs w:val="20"/>
          <w14:ligatures w14:val="none"/>
        </w:rPr>
        <w:t>Cross-Modal Feature Alignment</w:t>
      </w:r>
      <w:r w:rsidRPr="00BA566D">
        <w:rPr>
          <w:rFonts w:ascii="Times New Roman" w:eastAsia="Calibri" w:hAnsi="Times New Roman" w:cs="Times New Roman"/>
          <w:kern w:val="0"/>
          <w:sz w:val="20"/>
          <w:szCs w:val="20"/>
          <w14:ligatures w14:val="none"/>
        </w:rPr>
        <w:br/>
        <w:t>Existing architectures struggle with aligning visual and textual information effectively, especially when dealing with complex scene interactions. Our approach leverages scene graphs to establish structured connections between objects and their attributes, facilitating better cross-modal reasoning and reducing ambiguities in question interpretation.</w:t>
      </w:r>
    </w:p>
    <w:p w14:paraId="2C5BF9C0" w14:textId="1014F83D" w:rsidR="00BA566D" w:rsidRPr="00BA566D" w:rsidRDefault="00BA566D" w:rsidP="00BA566D">
      <w:pPr>
        <w:pStyle w:val="ListParagraph"/>
        <w:numPr>
          <w:ilvl w:val="0"/>
          <w:numId w:val="38"/>
        </w:numPr>
        <w:spacing w:after="0" w:line="240" w:lineRule="auto"/>
        <w:jc w:val="both"/>
        <w:rPr>
          <w:rFonts w:ascii="Times New Roman" w:eastAsia="Calibri" w:hAnsi="Times New Roman" w:cs="Times New Roman"/>
          <w:kern w:val="0"/>
          <w:sz w:val="20"/>
          <w:szCs w:val="20"/>
          <w14:ligatures w14:val="none"/>
        </w:rPr>
      </w:pPr>
      <w:r w:rsidRPr="00BA566D">
        <w:rPr>
          <w:rFonts w:ascii="Times New Roman" w:eastAsia="Calibri" w:hAnsi="Times New Roman" w:cs="Times New Roman"/>
          <w:kern w:val="0"/>
          <w:sz w:val="20"/>
          <w:szCs w:val="20"/>
          <w14:ligatures w14:val="none"/>
        </w:rPr>
        <w:t>Efficiency in Multi-Modal Processing</w:t>
      </w:r>
      <w:r w:rsidRPr="00BA566D">
        <w:rPr>
          <w:rFonts w:ascii="Times New Roman" w:eastAsia="Calibri" w:hAnsi="Times New Roman" w:cs="Times New Roman"/>
          <w:kern w:val="0"/>
          <w:sz w:val="20"/>
          <w:szCs w:val="20"/>
          <w14:ligatures w14:val="none"/>
        </w:rPr>
        <w:br/>
        <w:t>Multi-modal models often require high computational resources, especially when processing high-resolution images or multiple feature streams. Our scene graph-based method optimizes feature extraction by focusing on relevant object relationships rather than exhaustive pixel-level processing, improving computational efficiency without sacrificing contextual depth.</w:t>
      </w:r>
    </w:p>
    <w:p w14:paraId="535F3921" w14:textId="77777777" w:rsidR="004B6975" w:rsidRDefault="004B6975" w:rsidP="004B6975">
      <w:pPr>
        <w:spacing w:after="0" w:line="240" w:lineRule="auto"/>
        <w:jc w:val="both"/>
        <w:rPr>
          <w:rFonts w:ascii="Times New Roman" w:eastAsia="Calibri" w:hAnsi="Times New Roman" w:cs="Times New Roman"/>
          <w:bCs/>
          <w:kern w:val="0"/>
          <w:sz w:val="20"/>
          <w:szCs w:val="20"/>
          <w14:ligatures w14:val="none"/>
        </w:rPr>
      </w:pPr>
    </w:p>
    <w:p w14:paraId="7A73E2EB" w14:textId="44B84FC9" w:rsidR="00E26A80" w:rsidRPr="000D4D0A" w:rsidRDefault="00E26A80" w:rsidP="000D4D0A">
      <w:pPr>
        <w:pStyle w:val="ListParagraph"/>
        <w:numPr>
          <w:ilvl w:val="0"/>
          <w:numId w:val="37"/>
        </w:numPr>
        <w:spacing w:after="0" w:line="240" w:lineRule="auto"/>
        <w:jc w:val="center"/>
        <w:rPr>
          <w:rFonts w:ascii="Times New Roman" w:eastAsia="Calibri" w:hAnsi="Times New Roman" w:cs="Times New Roman"/>
          <w:bCs/>
          <w:kern w:val="0"/>
          <w:sz w:val="20"/>
          <w:szCs w:val="20"/>
          <w14:ligatures w14:val="none"/>
        </w:rPr>
      </w:pPr>
      <w:r w:rsidRPr="000D4D0A">
        <w:rPr>
          <w:rFonts w:ascii="Times New Roman" w:eastAsia="Calibri" w:hAnsi="Times New Roman" w:cs="Times New Roman"/>
          <w:bCs/>
          <w:kern w:val="0"/>
          <w:sz w:val="20"/>
          <w:szCs w:val="20"/>
          <w14:ligatures w14:val="none"/>
        </w:rPr>
        <w:t>METHODOLOGY</w:t>
      </w:r>
    </w:p>
    <w:p w14:paraId="7F85124C" w14:textId="77777777" w:rsidR="00DC7951" w:rsidRPr="00DC7951" w:rsidRDefault="00DC7951" w:rsidP="00DC7951">
      <w:pPr>
        <w:pStyle w:val="ListParagraph"/>
        <w:spacing w:after="0" w:line="240" w:lineRule="auto"/>
        <w:rPr>
          <w:rFonts w:ascii="Times New Roman" w:eastAsia="Calibri" w:hAnsi="Times New Roman" w:cs="Times New Roman"/>
          <w:bCs/>
          <w:kern w:val="0"/>
          <w:sz w:val="20"/>
          <w:szCs w:val="20"/>
          <w14:ligatures w14:val="none"/>
        </w:rPr>
      </w:pPr>
    </w:p>
    <w:p w14:paraId="3FA12473"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Traditional VQA models, built on deep learning, typically use convolutional neural networks (CNNs) like Faster R-CNN to extract features from images, while transformers process the accompanying text. These features are then combined through a multimodal fusion mechanism to predict an answer.</w:t>
      </w:r>
    </w:p>
    <w:p w14:paraId="2400213A"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lastRenderedPageBreak/>
        <w:t>However, despite advancements in transformer-based models like LXMERT, VQA systems still face major hurdles:</w:t>
      </w:r>
    </w:p>
    <w:p w14:paraId="3407728E" w14:textId="77777777" w:rsidR="00DC7951" w:rsidRPr="00DC7951" w:rsidRDefault="00DC7951" w:rsidP="00DC7951">
      <w:pPr>
        <w:numPr>
          <w:ilvl w:val="0"/>
          <w:numId w:val="5"/>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Complex reasoning – Understanding spatial relationships and functional dependencies remains difficult.</w:t>
      </w:r>
    </w:p>
    <w:p w14:paraId="1CC28C2D" w14:textId="77777777" w:rsidR="00DC7951" w:rsidRPr="00DC7951" w:rsidRDefault="00DC7951" w:rsidP="00DC7951">
      <w:pPr>
        <w:numPr>
          <w:ilvl w:val="0"/>
          <w:numId w:val="5"/>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Ambiguous answers – Questions can have multiple correct answers, especially when objects share similar attributes.</w:t>
      </w:r>
    </w:p>
    <w:p w14:paraId="0196A15E" w14:textId="64C41256"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 xml:space="preserve">To tackle these challenges, </w:t>
      </w:r>
      <w:r w:rsidR="005B75EE" w:rsidRPr="005B75EE">
        <w:rPr>
          <w:rFonts w:ascii="Times New Roman" w:eastAsia="Calibri" w:hAnsi="Times New Roman" w:cs="Times New Roman"/>
          <w:bCs/>
          <w:kern w:val="0"/>
          <w:sz w:val="20"/>
          <w:szCs w:val="20"/>
          <w14:ligatures w14:val="none"/>
        </w:rPr>
        <w:t>we</w:t>
      </w:r>
      <w:r w:rsidRPr="00DC7951">
        <w:rPr>
          <w:rFonts w:ascii="Times New Roman" w:eastAsia="Calibri" w:hAnsi="Times New Roman" w:cs="Times New Roman"/>
          <w:bCs/>
          <w:kern w:val="0"/>
          <w:sz w:val="20"/>
          <w:szCs w:val="20"/>
          <w14:ligatures w14:val="none"/>
        </w:rPr>
        <w:t xml:space="preserve"> introduce scene graphs a structured way of representing images that captures objects, their attributes, and relationships explicitly. Instead of relying solely on feature extraction, scene graphs provide a graph-based structure where:</w:t>
      </w:r>
    </w:p>
    <w:p w14:paraId="0AB93ED6"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Objects (nodes) represent elements in the image (e.g., "dog," "table," "person").</w:t>
      </w:r>
    </w:p>
    <w:p w14:paraId="7FAC473F"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Attributes describe properties of these objects (e.g., "red ball," "wooden table").</w:t>
      </w:r>
    </w:p>
    <w:p w14:paraId="0F362760"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Relationships (edges) define interactions between objects (e.g., "dog chasing ball," "man sitting on chair").</w:t>
      </w:r>
    </w:p>
    <w:p w14:paraId="2B9143E6"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By integrating scene graphs, we enhance VQA models in several ways:</w:t>
      </w:r>
    </w:p>
    <w:p w14:paraId="7EE6A6F7"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Better object-level understanding – The model does not just detect objects; it grasps their properties and relationships.</w:t>
      </w:r>
    </w:p>
    <w:p w14:paraId="71A05ED1"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More accurate question-answer mapping – Many VQA questions rely on understanding relationships (e.g., "Who is under the table?"), and scene graphs enable direct reasoning about such dependencies.</w:t>
      </w:r>
    </w:p>
    <w:p w14:paraId="30627954"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Reduced ambiguity – Explicitly encoding relationships minimizes misinterpretation of complex scenes.</w:t>
      </w:r>
    </w:p>
    <w:p w14:paraId="4CD559AA"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Improved generalization – Instead of memorizing dataset-specific patterns, the model learns reusable object-relation structures, making it more adaptable to unseen questions.</w:t>
      </w:r>
    </w:p>
    <w:p w14:paraId="2FDDB9E8"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Less dependency on massive datasets – Traditional models need large amounts of data to learn implicit relationships, while scene graphs provide this knowledge explicitly, leading to more efficient learning.</w:t>
      </w:r>
    </w:p>
    <w:p w14:paraId="6831C961" w14:textId="57047EE3" w:rsidR="00DC7951" w:rsidRPr="009F7A1A"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 xml:space="preserve">More efficient attention mechanisms – Instead of </w:t>
      </w:r>
      <w:r w:rsidR="009F7A1A" w:rsidRPr="00DC7951">
        <w:rPr>
          <w:rFonts w:ascii="Times New Roman" w:eastAsia="Calibri" w:hAnsi="Times New Roman" w:cs="Times New Roman"/>
          <w:kern w:val="0"/>
          <w:sz w:val="20"/>
          <w:szCs w:val="20"/>
          <w14:ligatures w14:val="none"/>
        </w:rPr>
        <w:t>analysing</w:t>
      </w:r>
      <w:r w:rsidRPr="00DC7951">
        <w:rPr>
          <w:rFonts w:ascii="Times New Roman" w:eastAsia="Calibri" w:hAnsi="Times New Roman" w:cs="Times New Roman"/>
          <w:kern w:val="0"/>
          <w:sz w:val="20"/>
          <w:szCs w:val="20"/>
          <w14:ligatures w14:val="none"/>
        </w:rPr>
        <w:t xml:space="preserve"> the entire image, the model can focus on relevant objects and their interactions, reducing computational overhead and improving accuracy.</w:t>
      </w:r>
    </w:p>
    <w:p w14:paraId="1FCE64F9" w14:textId="77777777" w:rsidR="00DC7951" w:rsidRDefault="00DC7951" w:rsidP="00DC7951">
      <w:pPr>
        <w:spacing w:after="0" w:line="240" w:lineRule="auto"/>
        <w:ind w:left="720"/>
        <w:jc w:val="both"/>
        <w:rPr>
          <w:rFonts w:ascii="Times New Roman" w:eastAsia="Calibri" w:hAnsi="Times New Roman" w:cs="Times New Roman"/>
          <w:b/>
          <w:bCs/>
          <w:kern w:val="0"/>
          <w:sz w:val="20"/>
          <w:szCs w:val="20"/>
          <w14:ligatures w14:val="none"/>
        </w:rPr>
      </w:pPr>
    </w:p>
    <w:p w14:paraId="5A5C64FD" w14:textId="219C8063" w:rsidR="00E17F46" w:rsidRPr="009D2D87" w:rsidRDefault="00DC7951" w:rsidP="009D2D87">
      <w:pPr>
        <w:pStyle w:val="ListParagraph"/>
        <w:numPr>
          <w:ilvl w:val="0"/>
          <w:numId w:val="42"/>
        </w:numPr>
        <w:spacing w:after="0" w:line="240" w:lineRule="auto"/>
        <w:rPr>
          <w:rFonts w:ascii="Times New Roman" w:eastAsia="Calibri" w:hAnsi="Times New Roman" w:cs="Times New Roman"/>
          <w:kern w:val="0"/>
          <w:sz w:val="20"/>
          <w:szCs w:val="20"/>
          <w14:ligatures w14:val="none"/>
        </w:rPr>
      </w:pPr>
      <w:r w:rsidRPr="009D2D87">
        <w:rPr>
          <w:rFonts w:ascii="Times New Roman" w:eastAsia="Calibri" w:hAnsi="Times New Roman" w:cs="Times New Roman"/>
          <w:i/>
          <w:iCs/>
          <w:kern w:val="0"/>
          <w:sz w:val="20"/>
          <w:szCs w:val="20"/>
          <w14:ligatures w14:val="none"/>
        </w:rPr>
        <w:t>Datasets Used</w:t>
      </w:r>
    </w:p>
    <w:p w14:paraId="0834105F" w14:textId="79578038" w:rsidR="00DC7951" w:rsidRPr="009F7A1A" w:rsidRDefault="00DC7951" w:rsidP="009F7A1A">
      <w:pPr>
        <w:pStyle w:val="ListParagraph"/>
        <w:numPr>
          <w:ilvl w:val="0"/>
          <w:numId w:val="14"/>
        </w:numPr>
        <w:spacing w:after="0" w:line="240" w:lineRule="auto"/>
        <w:jc w:val="both"/>
        <w:rPr>
          <w:rFonts w:ascii="Times New Roman" w:eastAsia="Calibri" w:hAnsi="Times New Roman" w:cs="Times New Roman"/>
          <w:bCs/>
          <w:kern w:val="0"/>
          <w:sz w:val="20"/>
          <w:szCs w:val="20"/>
          <w14:ligatures w14:val="none"/>
        </w:rPr>
      </w:pPr>
      <w:r w:rsidRPr="009F7A1A">
        <w:rPr>
          <w:rFonts w:ascii="Times New Roman" w:eastAsia="Calibri" w:hAnsi="Times New Roman" w:cs="Times New Roman"/>
          <w:bCs/>
          <w:kern w:val="0"/>
          <w:sz w:val="20"/>
          <w:szCs w:val="20"/>
          <w14:ligatures w14:val="none"/>
        </w:rPr>
        <w:t>VQA v2.0 Dataset</w:t>
      </w:r>
    </w:p>
    <w:p w14:paraId="5064C3A9" w14:textId="77777777" w:rsidR="00DC7951" w:rsidRP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Contains image-question-answer triplets, where the goal is to answer questions based on image content.</w:t>
      </w:r>
    </w:p>
    <w:p w14:paraId="44B2F83F" w14:textId="77777777" w:rsid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However, it does not provide structured relational information, making complex reasoning difficult.</w:t>
      </w:r>
    </w:p>
    <w:p w14:paraId="6F97ECB0" w14:textId="444A64BF" w:rsid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Preprocessing</w:t>
      </w:r>
      <w:r>
        <w:rPr>
          <w:rFonts w:ascii="Times New Roman" w:eastAsia="Calibri" w:hAnsi="Times New Roman" w:cs="Times New Roman"/>
          <w:bCs/>
          <w:kern w:val="0"/>
          <w:sz w:val="20"/>
          <w:szCs w:val="20"/>
          <w14:ligatures w14:val="none"/>
        </w:rPr>
        <w:t>:</w:t>
      </w:r>
    </w:p>
    <w:p w14:paraId="12CAEAD7" w14:textId="77777777" w:rsidR="00DC7951" w:rsidRPr="00DC7951" w:rsidRDefault="00DC7951" w:rsidP="00DC7951">
      <w:pPr>
        <w:numPr>
          <w:ilvl w:val="0"/>
          <w:numId w:val="9"/>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Image Preprocessing:</w:t>
      </w:r>
    </w:p>
    <w:p w14:paraId="0D9FF1DB" w14:textId="77777777" w:rsidR="00DC7951" w:rsidRPr="00DC7951" w:rsidRDefault="00DC7951" w:rsidP="009F7A1A">
      <w:pPr>
        <w:numPr>
          <w:ilvl w:val="1"/>
          <w:numId w:val="12"/>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Images were processed using the Faster R-CNN model to extract visual features.</w:t>
      </w:r>
    </w:p>
    <w:p w14:paraId="4C0E176E" w14:textId="77777777" w:rsidR="00DC7951" w:rsidRPr="00DC7951" w:rsidRDefault="00DC7951" w:rsidP="009F7A1A">
      <w:pPr>
        <w:numPr>
          <w:ilvl w:val="1"/>
          <w:numId w:val="12"/>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The extracted features were stored in a PKL (Pickle) file for efficient storage and retrieval.</w:t>
      </w:r>
    </w:p>
    <w:p w14:paraId="53A5ABA1" w14:textId="77777777" w:rsidR="00DC7951" w:rsidRPr="00DC7951" w:rsidRDefault="00DC7951" w:rsidP="00DC7951">
      <w:pPr>
        <w:numPr>
          <w:ilvl w:val="0"/>
          <w:numId w:val="9"/>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Combining Processed Data:</w:t>
      </w:r>
    </w:p>
    <w:p w14:paraId="15B62312" w14:textId="545F3F01" w:rsidR="00DC7951" w:rsidRPr="00DC7951" w:rsidRDefault="00DC7951" w:rsidP="009F7A1A">
      <w:pPr>
        <w:numPr>
          <w:ilvl w:val="1"/>
          <w:numId w:val="13"/>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 xml:space="preserve">The </w:t>
      </w:r>
      <w:r w:rsidRPr="00605E06">
        <w:rPr>
          <w:rFonts w:ascii="Times New Roman" w:eastAsia="Calibri" w:hAnsi="Times New Roman" w:cs="Times New Roman"/>
          <w:kern w:val="0"/>
          <w:sz w:val="20"/>
          <w:szCs w:val="20"/>
          <w14:ligatures w14:val="none"/>
        </w:rPr>
        <w:t>pre-processed</w:t>
      </w:r>
      <w:r w:rsidRPr="00DC7951">
        <w:rPr>
          <w:rFonts w:ascii="Times New Roman" w:eastAsia="Calibri" w:hAnsi="Times New Roman" w:cs="Times New Roman"/>
          <w:kern w:val="0"/>
          <w:sz w:val="20"/>
          <w:szCs w:val="20"/>
          <w14:ligatures w14:val="none"/>
        </w:rPr>
        <w:t xml:space="preserve"> image features (from the PKL file) were combined with the questions and answers dataset.</w:t>
      </w:r>
    </w:p>
    <w:p w14:paraId="076C2C61" w14:textId="77777777" w:rsidR="00DC7951" w:rsidRPr="00DC7951" w:rsidRDefault="00DC7951" w:rsidP="009F7A1A">
      <w:pPr>
        <w:numPr>
          <w:ilvl w:val="1"/>
          <w:numId w:val="13"/>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 final PKL file was created, containing the following fields:</w:t>
      </w:r>
    </w:p>
    <w:tbl>
      <w:tblPr>
        <w:tblStyle w:val="TableGrid"/>
        <w:tblW w:w="5098" w:type="dxa"/>
        <w:tblLook w:val="04A0" w:firstRow="1" w:lastRow="0" w:firstColumn="1" w:lastColumn="0" w:noHBand="0" w:noVBand="1"/>
      </w:tblPr>
      <w:tblGrid>
        <w:gridCol w:w="1555"/>
        <w:gridCol w:w="3543"/>
      </w:tblGrid>
      <w:tr w:rsidR="00DC7951" w:rsidRPr="002477FB" w14:paraId="506508AC" w14:textId="77777777" w:rsidTr="00C60143">
        <w:trPr>
          <w:trHeight w:val="181"/>
        </w:trPr>
        <w:tc>
          <w:tcPr>
            <w:tcW w:w="1555" w:type="dxa"/>
          </w:tcPr>
          <w:p w14:paraId="7CBE74EF" w14:textId="77777777" w:rsidR="00DC7951" w:rsidRPr="002477FB" w:rsidRDefault="00DC7951" w:rsidP="002477FB">
            <w:pPr>
              <w:jc w:val="center"/>
              <w:rPr>
                <w:rFonts w:eastAsia="Calibri"/>
                <w:sz w:val="16"/>
                <w:szCs w:val="16"/>
              </w:rPr>
            </w:pPr>
            <w:r w:rsidRPr="002477FB">
              <w:rPr>
                <w:rFonts w:eastAsia="Calibri"/>
                <w:sz w:val="16"/>
                <w:szCs w:val="16"/>
              </w:rPr>
              <w:t>Answers</w:t>
            </w:r>
          </w:p>
        </w:tc>
        <w:tc>
          <w:tcPr>
            <w:tcW w:w="3543" w:type="dxa"/>
          </w:tcPr>
          <w:p w14:paraId="3198DD0D" w14:textId="77777777" w:rsidR="00DC7951" w:rsidRPr="002477FB" w:rsidRDefault="00DC7951" w:rsidP="002477FB">
            <w:pPr>
              <w:jc w:val="center"/>
              <w:rPr>
                <w:rFonts w:eastAsia="Calibri"/>
                <w:sz w:val="16"/>
                <w:szCs w:val="16"/>
              </w:rPr>
            </w:pPr>
            <w:r w:rsidRPr="002477FB">
              <w:rPr>
                <w:rFonts w:eastAsia="Calibri"/>
                <w:sz w:val="16"/>
                <w:szCs w:val="16"/>
              </w:rPr>
              <w:t>List of 10 human annotated answers</w:t>
            </w:r>
          </w:p>
        </w:tc>
      </w:tr>
      <w:tr w:rsidR="00DC7951" w:rsidRPr="002477FB" w14:paraId="2F69448A" w14:textId="77777777" w:rsidTr="00C60143">
        <w:trPr>
          <w:trHeight w:val="181"/>
        </w:trPr>
        <w:tc>
          <w:tcPr>
            <w:tcW w:w="1555" w:type="dxa"/>
            <w:hideMark/>
          </w:tcPr>
          <w:p w14:paraId="4F0A9D3A" w14:textId="77777777" w:rsidR="00DC7951" w:rsidRPr="002477FB" w:rsidRDefault="00DC7951" w:rsidP="002477FB">
            <w:pPr>
              <w:jc w:val="center"/>
              <w:rPr>
                <w:rFonts w:eastAsia="Calibri"/>
                <w:sz w:val="16"/>
                <w:szCs w:val="16"/>
              </w:rPr>
            </w:pPr>
            <w:r w:rsidRPr="002477FB">
              <w:rPr>
                <w:rFonts w:eastAsia="Calibri"/>
                <w:sz w:val="16"/>
                <w:szCs w:val="16"/>
              </w:rPr>
              <w:t>Question ID</w:t>
            </w:r>
          </w:p>
        </w:tc>
        <w:tc>
          <w:tcPr>
            <w:tcW w:w="3543" w:type="dxa"/>
            <w:hideMark/>
          </w:tcPr>
          <w:p w14:paraId="653EA5BE" w14:textId="77777777" w:rsidR="00DC7951" w:rsidRPr="002477FB" w:rsidRDefault="00DC7951" w:rsidP="002477FB">
            <w:pPr>
              <w:jc w:val="center"/>
              <w:rPr>
                <w:rFonts w:eastAsia="Calibri"/>
                <w:sz w:val="16"/>
                <w:szCs w:val="16"/>
              </w:rPr>
            </w:pPr>
            <w:r w:rsidRPr="002477FB">
              <w:rPr>
                <w:rFonts w:eastAsia="Calibri"/>
                <w:sz w:val="16"/>
                <w:szCs w:val="16"/>
              </w:rPr>
              <w:t>Unique identifier for each question</w:t>
            </w:r>
          </w:p>
        </w:tc>
      </w:tr>
      <w:tr w:rsidR="00DC7951" w:rsidRPr="002477FB" w14:paraId="691608E4" w14:textId="77777777" w:rsidTr="00C60143">
        <w:trPr>
          <w:trHeight w:val="181"/>
        </w:trPr>
        <w:tc>
          <w:tcPr>
            <w:tcW w:w="1555" w:type="dxa"/>
            <w:hideMark/>
          </w:tcPr>
          <w:p w14:paraId="747725CA" w14:textId="77777777" w:rsidR="00DC7951" w:rsidRPr="002477FB" w:rsidRDefault="00DC7951" w:rsidP="002477FB">
            <w:pPr>
              <w:jc w:val="center"/>
              <w:rPr>
                <w:rFonts w:eastAsia="Calibri"/>
                <w:sz w:val="16"/>
                <w:szCs w:val="16"/>
              </w:rPr>
            </w:pPr>
            <w:r w:rsidRPr="002477FB">
              <w:rPr>
                <w:rFonts w:eastAsia="Calibri"/>
                <w:sz w:val="16"/>
                <w:szCs w:val="16"/>
              </w:rPr>
              <w:t>Image ID</w:t>
            </w:r>
          </w:p>
        </w:tc>
        <w:tc>
          <w:tcPr>
            <w:tcW w:w="3543" w:type="dxa"/>
            <w:hideMark/>
          </w:tcPr>
          <w:p w14:paraId="19F1B769" w14:textId="77777777" w:rsidR="00DC7951" w:rsidRPr="002477FB" w:rsidRDefault="00DC7951" w:rsidP="002477FB">
            <w:pPr>
              <w:jc w:val="center"/>
              <w:rPr>
                <w:rFonts w:eastAsia="Calibri"/>
                <w:sz w:val="16"/>
                <w:szCs w:val="16"/>
              </w:rPr>
            </w:pPr>
            <w:r w:rsidRPr="002477FB">
              <w:rPr>
                <w:rFonts w:eastAsia="Calibri"/>
                <w:sz w:val="16"/>
                <w:szCs w:val="16"/>
              </w:rPr>
              <w:t>Unique identifier for each image</w:t>
            </w:r>
          </w:p>
        </w:tc>
      </w:tr>
      <w:tr w:rsidR="00DC7951" w:rsidRPr="002477FB" w14:paraId="0C629AA0" w14:textId="77777777" w:rsidTr="00C60143">
        <w:trPr>
          <w:trHeight w:val="181"/>
        </w:trPr>
        <w:tc>
          <w:tcPr>
            <w:tcW w:w="1555" w:type="dxa"/>
            <w:hideMark/>
          </w:tcPr>
          <w:p w14:paraId="0D5FF330" w14:textId="77777777" w:rsidR="00DC7951" w:rsidRPr="002477FB" w:rsidRDefault="00DC7951" w:rsidP="002477FB">
            <w:pPr>
              <w:jc w:val="center"/>
              <w:rPr>
                <w:rFonts w:eastAsia="Calibri"/>
                <w:sz w:val="16"/>
                <w:szCs w:val="16"/>
              </w:rPr>
            </w:pPr>
            <w:r w:rsidRPr="002477FB">
              <w:rPr>
                <w:rFonts w:eastAsia="Calibri"/>
                <w:sz w:val="16"/>
                <w:szCs w:val="16"/>
              </w:rPr>
              <w:t>Question</w:t>
            </w:r>
          </w:p>
        </w:tc>
        <w:tc>
          <w:tcPr>
            <w:tcW w:w="3543" w:type="dxa"/>
            <w:hideMark/>
          </w:tcPr>
          <w:p w14:paraId="3501428B" w14:textId="77777777" w:rsidR="00DC7951" w:rsidRPr="002477FB" w:rsidRDefault="00DC7951" w:rsidP="002477FB">
            <w:pPr>
              <w:jc w:val="center"/>
              <w:rPr>
                <w:rFonts w:eastAsia="Calibri"/>
                <w:sz w:val="16"/>
                <w:szCs w:val="16"/>
              </w:rPr>
            </w:pPr>
            <w:r w:rsidRPr="002477FB">
              <w:rPr>
                <w:rFonts w:eastAsia="Calibri"/>
                <w:sz w:val="16"/>
                <w:szCs w:val="16"/>
              </w:rPr>
              <w:t>The natural language question about the image</w:t>
            </w:r>
          </w:p>
        </w:tc>
      </w:tr>
      <w:tr w:rsidR="00DC7951" w:rsidRPr="002477FB" w14:paraId="12F2602D" w14:textId="77777777" w:rsidTr="00C60143">
        <w:trPr>
          <w:trHeight w:val="181"/>
        </w:trPr>
        <w:tc>
          <w:tcPr>
            <w:tcW w:w="1555" w:type="dxa"/>
            <w:hideMark/>
          </w:tcPr>
          <w:p w14:paraId="3DD2B495" w14:textId="77777777" w:rsidR="00DC7951" w:rsidRPr="002477FB" w:rsidRDefault="00DC7951" w:rsidP="002477FB">
            <w:pPr>
              <w:jc w:val="center"/>
              <w:rPr>
                <w:rFonts w:eastAsia="Calibri"/>
                <w:sz w:val="16"/>
                <w:szCs w:val="16"/>
              </w:rPr>
            </w:pPr>
            <w:r w:rsidRPr="002477FB">
              <w:rPr>
                <w:rFonts w:eastAsia="Calibri"/>
                <w:sz w:val="16"/>
                <w:szCs w:val="16"/>
              </w:rPr>
              <w:t>Image Features</w:t>
            </w:r>
          </w:p>
        </w:tc>
        <w:tc>
          <w:tcPr>
            <w:tcW w:w="3543" w:type="dxa"/>
            <w:hideMark/>
          </w:tcPr>
          <w:p w14:paraId="57668468" w14:textId="77777777" w:rsidR="00DC7951" w:rsidRPr="002477FB" w:rsidRDefault="00DC7951" w:rsidP="002477FB">
            <w:pPr>
              <w:jc w:val="center"/>
              <w:rPr>
                <w:rFonts w:eastAsia="Calibri"/>
                <w:sz w:val="16"/>
                <w:szCs w:val="16"/>
              </w:rPr>
            </w:pPr>
            <w:r w:rsidRPr="002477FB">
              <w:rPr>
                <w:rFonts w:eastAsia="Calibri"/>
                <w:sz w:val="16"/>
                <w:szCs w:val="16"/>
              </w:rPr>
              <w:t>Extracted image feature vectors from Faster R-CNN</w:t>
            </w:r>
            <w:r w:rsidRPr="002477FB">
              <w:rPr>
                <w:rFonts w:eastAsia="Calibri"/>
                <w:sz w:val="16"/>
                <w:szCs w:val="16"/>
              </w:rPr>
              <w:br/>
              <w:t>Array of shape (N, 4), N varies</w:t>
            </w:r>
          </w:p>
        </w:tc>
      </w:tr>
    </w:tbl>
    <w:p w14:paraId="455672E4" w14:textId="423C5713" w:rsidR="00DC7951" w:rsidRPr="000D4D0A" w:rsidRDefault="00E17F46" w:rsidP="000D4D0A">
      <w:pPr>
        <w:spacing w:after="20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Table – 8</w:t>
      </w:r>
      <w:r w:rsidRPr="00E17F46">
        <w:rPr>
          <w:rFonts w:ascii="Times New Roman" w:eastAsia="Calibri" w:hAnsi="Times New Roman" w:cs="Times New Roman"/>
          <w:kern w:val="0"/>
          <w:sz w:val="16"/>
          <w:szCs w:val="16"/>
          <w14:ligatures w14:val="none"/>
        </w:rPr>
        <w:t xml:space="preserve">: </w:t>
      </w:r>
      <w:r>
        <w:rPr>
          <w:rFonts w:ascii="Times New Roman" w:eastAsia="Calibri" w:hAnsi="Times New Roman" w:cs="Times New Roman"/>
          <w:kern w:val="0"/>
          <w:sz w:val="16"/>
          <w:szCs w:val="16"/>
          <w14:ligatures w14:val="none"/>
        </w:rPr>
        <w:t>VQA v2.0 PKL file attributes</w:t>
      </w:r>
    </w:p>
    <w:tbl>
      <w:tblPr>
        <w:tblStyle w:val="TableGrid"/>
        <w:tblW w:w="5098" w:type="dxa"/>
        <w:tblLook w:val="04A0" w:firstRow="1" w:lastRow="0" w:firstColumn="1" w:lastColumn="0" w:noHBand="0" w:noVBand="1"/>
      </w:tblPr>
      <w:tblGrid>
        <w:gridCol w:w="1413"/>
        <w:gridCol w:w="3685"/>
      </w:tblGrid>
      <w:tr w:rsidR="00605E06" w:rsidRPr="00605E06" w14:paraId="082B486E" w14:textId="77777777" w:rsidTr="00C60143">
        <w:trPr>
          <w:trHeight w:val="181"/>
        </w:trPr>
        <w:tc>
          <w:tcPr>
            <w:tcW w:w="1413" w:type="dxa"/>
            <w:hideMark/>
          </w:tcPr>
          <w:p w14:paraId="45390316" w14:textId="77777777" w:rsidR="00605E06" w:rsidRPr="000D4D0A" w:rsidRDefault="00605E06" w:rsidP="00605E06">
            <w:pPr>
              <w:spacing w:after="160" w:line="278" w:lineRule="auto"/>
              <w:rPr>
                <w:sz w:val="16"/>
                <w:szCs w:val="16"/>
              </w:rPr>
            </w:pPr>
            <w:r w:rsidRPr="000D4D0A">
              <w:rPr>
                <w:sz w:val="16"/>
                <w:szCs w:val="16"/>
              </w:rPr>
              <w:t>Total Entries</w:t>
            </w:r>
          </w:p>
        </w:tc>
        <w:tc>
          <w:tcPr>
            <w:tcW w:w="3685" w:type="dxa"/>
            <w:hideMark/>
          </w:tcPr>
          <w:p w14:paraId="37382AA0" w14:textId="77777777" w:rsidR="00605E06" w:rsidRPr="000D4D0A" w:rsidRDefault="00605E06" w:rsidP="00605E06">
            <w:pPr>
              <w:rPr>
                <w:sz w:val="16"/>
                <w:szCs w:val="16"/>
              </w:rPr>
            </w:pPr>
            <w:r w:rsidRPr="000D4D0A">
              <w:rPr>
                <w:sz w:val="16"/>
                <w:szCs w:val="16"/>
              </w:rPr>
              <w:t>Number of QA pairs per image 3-5</w:t>
            </w:r>
            <w:r w:rsidRPr="000D4D0A">
              <w:rPr>
                <w:sz w:val="16"/>
                <w:szCs w:val="16"/>
              </w:rPr>
              <w:br/>
              <w:t xml:space="preserve">Number of unique images in </w:t>
            </w:r>
            <w:r w:rsidRPr="000D4D0A">
              <w:rPr>
                <w:sz w:val="16"/>
                <w:szCs w:val="16"/>
              </w:rPr>
              <w:br/>
              <w:t>Train: 82783</w:t>
            </w:r>
            <w:r w:rsidRPr="000D4D0A">
              <w:rPr>
                <w:sz w:val="16"/>
                <w:szCs w:val="16"/>
              </w:rPr>
              <w:br/>
              <w:t>Validation: 40504</w:t>
            </w:r>
          </w:p>
          <w:p w14:paraId="00C8087B" w14:textId="77777777" w:rsidR="00605E06" w:rsidRPr="000D4D0A" w:rsidRDefault="00605E06" w:rsidP="00605E06">
            <w:pPr>
              <w:rPr>
                <w:sz w:val="16"/>
                <w:szCs w:val="16"/>
              </w:rPr>
            </w:pPr>
          </w:p>
          <w:p w14:paraId="14FA0DAF" w14:textId="77777777" w:rsidR="00605E06" w:rsidRPr="000D4D0A" w:rsidRDefault="00605E06" w:rsidP="00605E06">
            <w:pPr>
              <w:rPr>
                <w:sz w:val="16"/>
                <w:szCs w:val="16"/>
              </w:rPr>
            </w:pPr>
            <w:r w:rsidRPr="000D4D0A">
              <w:rPr>
                <w:sz w:val="16"/>
                <w:szCs w:val="16"/>
              </w:rPr>
              <w:t>Total:</w:t>
            </w:r>
            <w:r w:rsidRPr="000D4D0A">
              <w:rPr>
                <w:sz w:val="16"/>
                <w:szCs w:val="16"/>
              </w:rPr>
              <w:br/>
              <w:t>Training: 443744</w:t>
            </w:r>
          </w:p>
          <w:p w14:paraId="57EBB27D" w14:textId="77777777" w:rsidR="00605E06" w:rsidRPr="000D4D0A" w:rsidRDefault="00605E06" w:rsidP="00605E06">
            <w:pPr>
              <w:rPr>
                <w:sz w:val="16"/>
                <w:szCs w:val="16"/>
              </w:rPr>
            </w:pPr>
            <w:r w:rsidRPr="000D4D0A">
              <w:rPr>
                <w:sz w:val="16"/>
                <w:szCs w:val="16"/>
              </w:rPr>
              <w:t>Validation: 214336</w:t>
            </w:r>
          </w:p>
        </w:tc>
      </w:tr>
    </w:tbl>
    <w:p w14:paraId="5B22FC38" w14:textId="29711A12" w:rsidR="00E17F46" w:rsidRPr="00E17F46" w:rsidRDefault="00E17F46" w:rsidP="00E17F46">
      <w:pPr>
        <w:spacing w:after="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Table – 9</w:t>
      </w:r>
      <w:r w:rsidRPr="00E17F46">
        <w:rPr>
          <w:rFonts w:ascii="Times New Roman" w:eastAsia="Calibri" w:hAnsi="Times New Roman" w:cs="Times New Roman"/>
          <w:kern w:val="0"/>
          <w:sz w:val="16"/>
          <w:szCs w:val="16"/>
          <w14:ligatures w14:val="none"/>
        </w:rPr>
        <w:t>: VQA v2.0</w:t>
      </w:r>
    </w:p>
    <w:p w14:paraId="5E7BB3F5" w14:textId="77777777" w:rsidR="009F7A1A" w:rsidRDefault="009F7A1A" w:rsidP="00605E06">
      <w:pPr>
        <w:spacing w:after="0" w:line="240" w:lineRule="auto"/>
        <w:jc w:val="both"/>
        <w:rPr>
          <w:rFonts w:ascii="Times New Roman" w:eastAsia="Calibri" w:hAnsi="Times New Roman" w:cs="Times New Roman"/>
          <w:kern w:val="0"/>
          <w:sz w:val="20"/>
          <w:szCs w:val="20"/>
          <w14:ligatures w14:val="none"/>
        </w:rPr>
      </w:pPr>
    </w:p>
    <w:p w14:paraId="2A9CA932" w14:textId="0FE4FAF1" w:rsidR="00605E06" w:rsidRPr="009F7A1A" w:rsidRDefault="00605E06" w:rsidP="009F7A1A">
      <w:pPr>
        <w:pStyle w:val="ListParagraph"/>
        <w:numPr>
          <w:ilvl w:val="0"/>
          <w:numId w:val="14"/>
        </w:numPr>
        <w:spacing w:after="0" w:line="240" w:lineRule="auto"/>
        <w:jc w:val="both"/>
        <w:rPr>
          <w:rFonts w:ascii="Times New Roman" w:eastAsia="Calibri" w:hAnsi="Times New Roman" w:cs="Times New Roman"/>
          <w:kern w:val="0"/>
          <w:sz w:val="20"/>
          <w:szCs w:val="20"/>
          <w14:ligatures w14:val="none"/>
        </w:rPr>
      </w:pPr>
      <w:r w:rsidRPr="009F7A1A">
        <w:rPr>
          <w:rFonts w:ascii="Times New Roman" w:eastAsia="Calibri" w:hAnsi="Times New Roman" w:cs="Times New Roman"/>
          <w:kern w:val="0"/>
          <w:sz w:val="20"/>
          <w:szCs w:val="20"/>
          <w14:ligatures w14:val="none"/>
        </w:rPr>
        <w:t>Visual Genome (VG) Dataset</w:t>
      </w:r>
    </w:p>
    <w:p w14:paraId="5713A387" w14:textId="77777777" w:rsidR="00605E06" w:rsidRP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Contains detailed scene graphs for images.</w:t>
      </w:r>
    </w:p>
    <w:p w14:paraId="5A180CD5" w14:textId="77777777" w:rsid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Serves as an auxiliary dataset to train the model to understand explicit relationships.</w:t>
      </w:r>
    </w:p>
    <w:p w14:paraId="06D71894" w14:textId="77777777" w:rsidR="00605E06" w:rsidRP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Preprocessing:</w:t>
      </w:r>
    </w:p>
    <w:p w14:paraId="49834591"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Image Preprocessing:</w:t>
      </w:r>
    </w:p>
    <w:p w14:paraId="4C10A06B" w14:textId="77777777" w:rsidR="00605E06" w:rsidRDefault="00605E06" w:rsidP="00605E06">
      <w:pPr>
        <w:numPr>
          <w:ilvl w:val="1"/>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Followed the same process as the VQA v2.0 dataset, where images were processed using Faster R-CNN and stored in a PKL file.</w:t>
      </w:r>
    </w:p>
    <w:tbl>
      <w:tblPr>
        <w:tblStyle w:val="TableGrid"/>
        <w:tblW w:w="5098" w:type="dxa"/>
        <w:tblLook w:val="04A0" w:firstRow="1" w:lastRow="0" w:firstColumn="1" w:lastColumn="0" w:noHBand="0" w:noVBand="1"/>
      </w:tblPr>
      <w:tblGrid>
        <w:gridCol w:w="1555"/>
        <w:gridCol w:w="3543"/>
      </w:tblGrid>
      <w:tr w:rsidR="00605E06" w:rsidRPr="00605E06" w14:paraId="379A9750"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00D2C1E6" w14:textId="77777777" w:rsidR="00605E06" w:rsidRPr="000D4D0A" w:rsidRDefault="00605E06" w:rsidP="00605E06">
            <w:pPr>
              <w:jc w:val="both"/>
              <w:rPr>
                <w:rFonts w:eastAsia="Calibri"/>
                <w:sz w:val="16"/>
                <w:szCs w:val="16"/>
              </w:rPr>
            </w:pPr>
            <w:r w:rsidRPr="000D4D0A">
              <w:rPr>
                <w:rFonts w:eastAsia="Calibri"/>
                <w:sz w:val="16"/>
                <w:szCs w:val="16"/>
              </w:rPr>
              <w:t>Answers</w:t>
            </w:r>
          </w:p>
        </w:tc>
        <w:tc>
          <w:tcPr>
            <w:tcW w:w="3543" w:type="dxa"/>
            <w:tcBorders>
              <w:top w:val="single" w:sz="4" w:space="0" w:color="auto"/>
              <w:left w:val="single" w:sz="4" w:space="0" w:color="auto"/>
              <w:bottom w:val="single" w:sz="4" w:space="0" w:color="auto"/>
              <w:right w:val="single" w:sz="4" w:space="0" w:color="auto"/>
            </w:tcBorders>
            <w:hideMark/>
          </w:tcPr>
          <w:p w14:paraId="306541D0" w14:textId="77777777" w:rsidR="00605E06" w:rsidRPr="000D4D0A" w:rsidRDefault="00605E06" w:rsidP="00605E06">
            <w:pPr>
              <w:jc w:val="both"/>
              <w:rPr>
                <w:rFonts w:eastAsia="Calibri"/>
                <w:sz w:val="16"/>
                <w:szCs w:val="16"/>
              </w:rPr>
            </w:pPr>
            <w:r w:rsidRPr="000D4D0A">
              <w:rPr>
                <w:rFonts w:eastAsia="Calibri"/>
                <w:sz w:val="16"/>
                <w:szCs w:val="16"/>
              </w:rPr>
              <w:t>1 human annotated answer</w:t>
            </w:r>
          </w:p>
        </w:tc>
      </w:tr>
      <w:tr w:rsidR="00605E06" w:rsidRPr="00605E06" w14:paraId="21108FE3"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40ABB9BB" w14:textId="77777777" w:rsidR="00605E06" w:rsidRPr="000D4D0A" w:rsidRDefault="00605E06" w:rsidP="00605E06">
            <w:pPr>
              <w:jc w:val="both"/>
              <w:rPr>
                <w:rFonts w:eastAsia="Calibri"/>
                <w:sz w:val="16"/>
                <w:szCs w:val="16"/>
              </w:rPr>
            </w:pPr>
            <w:r w:rsidRPr="000D4D0A">
              <w:rPr>
                <w:rFonts w:eastAsia="Calibri"/>
                <w:sz w:val="16"/>
                <w:szCs w:val="16"/>
              </w:rPr>
              <w:t>Question ID</w:t>
            </w:r>
          </w:p>
        </w:tc>
        <w:tc>
          <w:tcPr>
            <w:tcW w:w="3543" w:type="dxa"/>
            <w:tcBorders>
              <w:top w:val="single" w:sz="4" w:space="0" w:color="auto"/>
              <w:left w:val="single" w:sz="4" w:space="0" w:color="auto"/>
              <w:bottom w:val="single" w:sz="4" w:space="0" w:color="auto"/>
              <w:right w:val="single" w:sz="4" w:space="0" w:color="auto"/>
            </w:tcBorders>
            <w:hideMark/>
          </w:tcPr>
          <w:p w14:paraId="17011F0A" w14:textId="77777777" w:rsidR="00605E06" w:rsidRPr="000D4D0A" w:rsidRDefault="00605E06" w:rsidP="00605E06">
            <w:pPr>
              <w:jc w:val="both"/>
              <w:rPr>
                <w:rFonts w:eastAsia="Calibri"/>
                <w:sz w:val="16"/>
                <w:szCs w:val="16"/>
              </w:rPr>
            </w:pPr>
            <w:r w:rsidRPr="000D4D0A">
              <w:rPr>
                <w:rFonts w:eastAsia="Calibri"/>
                <w:sz w:val="16"/>
                <w:szCs w:val="16"/>
              </w:rPr>
              <w:t>Unique identifier for each question</w:t>
            </w:r>
          </w:p>
        </w:tc>
      </w:tr>
      <w:tr w:rsidR="00605E06" w:rsidRPr="00605E06" w14:paraId="6F652FE5"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136CB55C" w14:textId="77777777" w:rsidR="00605E06" w:rsidRPr="000D4D0A" w:rsidRDefault="00605E06" w:rsidP="00605E06">
            <w:pPr>
              <w:jc w:val="both"/>
              <w:rPr>
                <w:rFonts w:eastAsia="Calibri"/>
                <w:sz w:val="16"/>
                <w:szCs w:val="16"/>
              </w:rPr>
            </w:pPr>
            <w:r w:rsidRPr="000D4D0A">
              <w:rPr>
                <w:rFonts w:eastAsia="Calibri"/>
                <w:sz w:val="16"/>
                <w:szCs w:val="16"/>
              </w:rPr>
              <w:t>Image ID</w:t>
            </w:r>
          </w:p>
        </w:tc>
        <w:tc>
          <w:tcPr>
            <w:tcW w:w="3543" w:type="dxa"/>
            <w:tcBorders>
              <w:top w:val="single" w:sz="4" w:space="0" w:color="auto"/>
              <w:left w:val="single" w:sz="4" w:space="0" w:color="auto"/>
              <w:bottom w:val="single" w:sz="4" w:space="0" w:color="auto"/>
              <w:right w:val="single" w:sz="4" w:space="0" w:color="auto"/>
            </w:tcBorders>
            <w:hideMark/>
          </w:tcPr>
          <w:p w14:paraId="4C763F3F" w14:textId="77777777" w:rsidR="00605E06" w:rsidRPr="000D4D0A" w:rsidRDefault="00605E06" w:rsidP="00605E06">
            <w:pPr>
              <w:jc w:val="both"/>
              <w:rPr>
                <w:rFonts w:eastAsia="Calibri"/>
                <w:sz w:val="16"/>
                <w:szCs w:val="16"/>
              </w:rPr>
            </w:pPr>
            <w:r w:rsidRPr="000D4D0A">
              <w:rPr>
                <w:rFonts w:eastAsia="Calibri"/>
                <w:sz w:val="16"/>
                <w:szCs w:val="16"/>
              </w:rPr>
              <w:t>Unique identifier for each image</w:t>
            </w:r>
          </w:p>
        </w:tc>
      </w:tr>
      <w:tr w:rsidR="00605E06" w:rsidRPr="00605E06" w14:paraId="56D665FC"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17EB667F" w14:textId="77777777" w:rsidR="00605E06" w:rsidRPr="000D4D0A" w:rsidRDefault="00605E06" w:rsidP="00605E06">
            <w:pPr>
              <w:jc w:val="both"/>
              <w:rPr>
                <w:rFonts w:eastAsia="Calibri"/>
                <w:sz w:val="16"/>
                <w:szCs w:val="16"/>
              </w:rPr>
            </w:pPr>
            <w:r w:rsidRPr="000D4D0A">
              <w:rPr>
                <w:rFonts w:eastAsia="Calibri"/>
                <w:sz w:val="16"/>
                <w:szCs w:val="16"/>
              </w:rPr>
              <w:t>Question</w:t>
            </w:r>
          </w:p>
        </w:tc>
        <w:tc>
          <w:tcPr>
            <w:tcW w:w="3543" w:type="dxa"/>
            <w:tcBorders>
              <w:top w:val="single" w:sz="4" w:space="0" w:color="auto"/>
              <w:left w:val="single" w:sz="4" w:space="0" w:color="auto"/>
              <w:bottom w:val="single" w:sz="4" w:space="0" w:color="auto"/>
              <w:right w:val="single" w:sz="4" w:space="0" w:color="auto"/>
            </w:tcBorders>
            <w:hideMark/>
          </w:tcPr>
          <w:p w14:paraId="3CC7C4D1" w14:textId="77777777" w:rsidR="00605E06" w:rsidRPr="000D4D0A" w:rsidRDefault="00605E06" w:rsidP="00605E06">
            <w:pPr>
              <w:jc w:val="both"/>
              <w:rPr>
                <w:rFonts w:eastAsia="Calibri"/>
                <w:sz w:val="16"/>
                <w:szCs w:val="16"/>
              </w:rPr>
            </w:pPr>
            <w:r w:rsidRPr="000D4D0A">
              <w:rPr>
                <w:rFonts w:eastAsia="Calibri"/>
                <w:sz w:val="16"/>
                <w:szCs w:val="16"/>
              </w:rPr>
              <w:t>The natural language question about the image</w:t>
            </w:r>
          </w:p>
        </w:tc>
      </w:tr>
      <w:tr w:rsidR="00605E06" w:rsidRPr="00605E06" w14:paraId="33783B42"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7A134923" w14:textId="77777777" w:rsidR="00605E06" w:rsidRPr="000D4D0A" w:rsidRDefault="00605E06" w:rsidP="00605E06">
            <w:pPr>
              <w:jc w:val="both"/>
              <w:rPr>
                <w:rFonts w:eastAsia="Calibri"/>
                <w:sz w:val="16"/>
                <w:szCs w:val="16"/>
              </w:rPr>
            </w:pPr>
            <w:r w:rsidRPr="000D4D0A">
              <w:rPr>
                <w:rFonts w:eastAsia="Calibri"/>
                <w:sz w:val="16"/>
                <w:szCs w:val="16"/>
              </w:rPr>
              <w:t>Image Features</w:t>
            </w:r>
          </w:p>
        </w:tc>
        <w:tc>
          <w:tcPr>
            <w:tcW w:w="3543" w:type="dxa"/>
            <w:tcBorders>
              <w:top w:val="single" w:sz="4" w:space="0" w:color="auto"/>
              <w:left w:val="single" w:sz="4" w:space="0" w:color="auto"/>
              <w:bottom w:val="single" w:sz="4" w:space="0" w:color="auto"/>
              <w:right w:val="single" w:sz="4" w:space="0" w:color="auto"/>
            </w:tcBorders>
            <w:hideMark/>
          </w:tcPr>
          <w:p w14:paraId="50E9C6B0" w14:textId="77777777" w:rsidR="00605E06" w:rsidRPr="000D4D0A" w:rsidRDefault="00605E06" w:rsidP="009F7A1A">
            <w:pPr>
              <w:rPr>
                <w:rFonts w:eastAsia="Calibri"/>
                <w:sz w:val="16"/>
                <w:szCs w:val="16"/>
              </w:rPr>
            </w:pPr>
            <w:r w:rsidRPr="000D4D0A">
              <w:rPr>
                <w:rFonts w:eastAsia="Calibri"/>
                <w:sz w:val="16"/>
                <w:szCs w:val="16"/>
              </w:rPr>
              <w:t>Extracted image feature vectors from Faster R-CNN</w:t>
            </w:r>
            <w:r w:rsidRPr="000D4D0A">
              <w:rPr>
                <w:rFonts w:eastAsia="Calibri"/>
                <w:sz w:val="16"/>
                <w:szCs w:val="16"/>
              </w:rPr>
              <w:br/>
              <w:t>Array of shape (N, 4), N varies</w:t>
            </w:r>
          </w:p>
        </w:tc>
      </w:tr>
    </w:tbl>
    <w:p w14:paraId="34C059FC" w14:textId="15958EF2" w:rsidR="00E17F46" w:rsidRPr="00E17F46" w:rsidRDefault="00E17F46" w:rsidP="00774582">
      <w:pPr>
        <w:spacing w:after="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Table – 10</w:t>
      </w:r>
      <w:r w:rsidRPr="00E17F46">
        <w:rPr>
          <w:rFonts w:ascii="Times New Roman" w:eastAsia="Calibri" w:hAnsi="Times New Roman" w:cs="Times New Roman"/>
          <w:kern w:val="0"/>
          <w:sz w:val="16"/>
          <w:szCs w:val="16"/>
          <w14:ligatures w14:val="none"/>
        </w:rPr>
        <w:t xml:space="preserve">: </w:t>
      </w:r>
      <w:r w:rsidRPr="00774582">
        <w:rPr>
          <w:rFonts w:ascii="Times New Roman" w:eastAsia="Calibri" w:hAnsi="Times New Roman" w:cs="Times New Roman"/>
          <w:kern w:val="0"/>
          <w:sz w:val="16"/>
          <w:szCs w:val="16"/>
          <w14:ligatures w14:val="none"/>
        </w:rPr>
        <w:t>Visual Genome</w:t>
      </w:r>
      <w:r w:rsidRPr="00E17F46">
        <w:rPr>
          <w:rFonts w:ascii="Times New Roman" w:eastAsia="Calibri" w:hAnsi="Times New Roman" w:cs="Times New Roman"/>
          <w:kern w:val="0"/>
          <w:sz w:val="16"/>
          <w:szCs w:val="16"/>
          <w14:ligatures w14:val="none"/>
        </w:rPr>
        <w:t xml:space="preserve"> PKL file attributes</w:t>
      </w:r>
    </w:p>
    <w:p w14:paraId="7E162DE4" w14:textId="77777777" w:rsidR="00605E06" w:rsidRDefault="00605E06" w:rsidP="00605E06">
      <w:pPr>
        <w:spacing w:after="0" w:line="240" w:lineRule="auto"/>
        <w:jc w:val="both"/>
        <w:rPr>
          <w:rFonts w:ascii="Times New Roman" w:eastAsia="Calibri" w:hAnsi="Times New Roman" w:cs="Times New Roman"/>
          <w:kern w:val="0"/>
          <w:sz w:val="20"/>
          <w:szCs w:val="20"/>
          <w14:ligatures w14:val="none"/>
        </w:rPr>
      </w:pPr>
    </w:p>
    <w:tbl>
      <w:tblPr>
        <w:tblStyle w:val="TableGrid"/>
        <w:tblW w:w="5129" w:type="dxa"/>
        <w:tblLook w:val="04A0" w:firstRow="1" w:lastRow="0" w:firstColumn="1" w:lastColumn="0" w:noHBand="0" w:noVBand="1"/>
      </w:tblPr>
      <w:tblGrid>
        <w:gridCol w:w="783"/>
        <w:gridCol w:w="4346"/>
      </w:tblGrid>
      <w:tr w:rsidR="00605E06" w:rsidRPr="00605E06" w14:paraId="45D5F482" w14:textId="77777777" w:rsidTr="00C60143">
        <w:trPr>
          <w:trHeight w:val="181"/>
        </w:trPr>
        <w:tc>
          <w:tcPr>
            <w:tcW w:w="783" w:type="dxa"/>
            <w:tcBorders>
              <w:top w:val="single" w:sz="4" w:space="0" w:color="auto"/>
              <w:left w:val="single" w:sz="4" w:space="0" w:color="auto"/>
              <w:bottom w:val="single" w:sz="4" w:space="0" w:color="auto"/>
              <w:right w:val="single" w:sz="4" w:space="0" w:color="auto"/>
            </w:tcBorders>
            <w:hideMark/>
          </w:tcPr>
          <w:p w14:paraId="2CA6466D" w14:textId="77777777" w:rsidR="00605E06" w:rsidRPr="000D4D0A" w:rsidRDefault="00605E06" w:rsidP="00605E06">
            <w:pPr>
              <w:jc w:val="both"/>
              <w:rPr>
                <w:rFonts w:eastAsia="Calibri"/>
                <w:sz w:val="16"/>
                <w:szCs w:val="16"/>
              </w:rPr>
            </w:pPr>
            <w:r w:rsidRPr="000D4D0A">
              <w:rPr>
                <w:rFonts w:eastAsia="Calibri"/>
                <w:sz w:val="16"/>
                <w:szCs w:val="16"/>
              </w:rPr>
              <w:t>Total Entries</w:t>
            </w:r>
          </w:p>
        </w:tc>
        <w:tc>
          <w:tcPr>
            <w:tcW w:w="4346" w:type="dxa"/>
            <w:tcBorders>
              <w:top w:val="single" w:sz="4" w:space="0" w:color="auto"/>
              <w:left w:val="single" w:sz="4" w:space="0" w:color="auto"/>
              <w:bottom w:val="single" w:sz="4" w:space="0" w:color="auto"/>
              <w:right w:val="single" w:sz="4" w:space="0" w:color="auto"/>
            </w:tcBorders>
          </w:tcPr>
          <w:p w14:paraId="01E88517" w14:textId="77777777" w:rsidR="00605E06" w:rsidRPr="000D4D0A" w:rsidRDefault="00605E06" w:rsidP="00E17F46">
            <w:pPr>
              <w:rPr>
                <w:rFonts w:eastAsia="Calibri"/>
                <w:sz w:val="16"/>
                <w:szCs w:val="16"/>
              </w:rPr>
            </w:pPr>
            <w:r w:rsidRPr="000D4D0A">
              <w:rPr>
                <w:rFonts w:eastAsia="Calibri"/>
                <w:sz w:val="16"/>
                <w:szCs w:val="16"/>
              </w:rPr>
              <w:t xml:space="preserve">Number of QA pairs per image ~17 </w:t>
            </w:r>
            <w:proofErr w:type="spellStart"/>
            <w:r w:rsidRPr="000D4D0A">
              <w:rPr>
                <w:rFonts w:eastAsia="Calibri"/>
                <w:sz w:val="16"/>
                <w:szCs w:val="16"/>
              </w:rPr>
              <w:t>avg</w:t>
            </w:r>
            <w:proofErr w:type="spellEnd"/>
            <w:r w:rsidRPr="000D4D0A">
              <w:rPr>
                <w:rFonts w:eastAsia="Calibri"/>
                <w:sz w:val="16"/>
                <w:szCs w:val="16"/>
              </w:rPr>
              <w:br/>
              <w:t xml:space="preserve">Number of unique images in </w:t>
            </w:r>
            <w:r w:rsidRPr="000D4D0A">
              <w:rPr>
                <w:rFonts w:eastAsia="Calibri"/>
                <w:sz w:val="16"/>
                <w:szCs w:val="16"/>
              </w:rPr>
              <w:br/>
              <w:t>Train: 64346</w:t>
            </w:r>
            <w:r w:rsidRPr="000D4D0A">
              <w:rPr>
                <w:rFonts w:eastAsia="Calibri"/>
                <w:sz w:val="16"/>
                <w:szCs w:val="16"/>
              </w:rPr>
              <w:br/>
              <w:t>Validation: 43903</w:t>
            </w:r>
          </w:p>
          <w:p w14:paraId="50466D64" w14:textId="77777777" w:rsidR="00605E06" w:rsidRPr="000D4D0A" w:rsidRDefault="00605E06" w:rsidP="00E17F46">
            <w:pPr>
              <w:rPr>
                <w:rFonts w:eastAsia="Calibri"/>
                <w:sz w:val="16"/>
                <w:szCs w:val="16"/>
              </w:rPr>
            </w:pPr>
          </w:p>
          <w:p w14:paraId="38DF6B59" w14:textId="77777777" w:rsidR="00605E06" w:rsidRPr="000D4D0A" w:rsidRDefault="00605E06" w:rsidP="00E17F46">
            <w:pPr>
              <w:rPr>
                <w:rFonts w:eastAsia="Calibri"/>
                <w:sz w:val="16"/>
                <w:szCs w:val="16"/>
              </w:rPr>
            </w:pPr>
            <w:r w:rsidRPr="000D4D0A">
              <w:rPr>
                <w:rFonts w:eastAsia="Calibri"/>
                <w:sz w:val="16"/>
                <w:szCs w:val="16"/>
              </w:rPr>
              <w:t>Total Used:</w:t>
            </w:r>
            <w:r w:rsidRPr="000D4D0A">
              <w:rPr>
                <w:rFonts w:eastAsia="Calibri"/>
                <w:sz w:val="16"/>
                <w:szCs w:val="16"/>
              </w:rPr>
              <w:br/>
              <w:t>Training: 443744</w:t>
            </w:r>
          </w:p>
          <w:p w14:paraId="6E2613E4" w14:textId="77777777" w:rsidR="00605E06" w:rsidRPr="000D4D0A" w:rsidRDefault="00605E06" w:rsidP="00605E06">
            <w:pPr>
              <w:rPr>
                <w:rFonts w:eastAsia="Calibri"/>
                <w:sz w:val="16"/>
                <w:szCs w:val="16"/>
              </w:rPr>
            </w:pPr>
            <w:r w:rsidRPr="000D4D0A">
              <w:rPr>
                <w:rFonts w:eastAsia="Calibri"/>
                <w:sz w:val="16"/>
                <w:szCs w:val="16"/>
              </w:rPr>
              <w:t>Validation: 214336</w:t>
            </w:r>
          </w:p>
        </w:tc>
      </w:tr>
    </w:tbl>
    <w:p w14:paraId="44FEC424" w14:textId="01312CD3" w:rsidR="00774582" w:rsidRPr="00774582" w:rsidRDefault="00774582" w:rsidP="00774582">
      <w:pPr>
        <w:spacing w:after="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Table – 11</w:t>
      </w:r>
      <w:r w:rsidRPr="00774582">
        <w:rPr>
          <w:rFonts w:ascii="Times New Roman" w:eastAsia="Calibri" w:hAnsi="Times New Roman" w:cs="Times New Roman"/>
          <w:kern w:val="0"/>
          <w:sz w:val="16"/>
          <w:szCs w:val="16"/>
          <w14:ligatures w14:val="none"/>
        </w:rPr>
        <w:t>: Visual Genome</w:t>
      </w:r>
    </w:p>
    <w:p w14:paraId="53EBED00" w14:textId="77777777" w:rsidR="00605E06" w:rsidRPr="00605E06" w:rsidRDefault="00605E06" w:rsidP="00605E06">
      <w:pPr>
        <w:spacing w:after="0" w:line="240" w:lineRule="auto"/>
        <w:jc w:val="both"/>
        <w:rPr>
          <w:rFonts w:ascii="Times New Roman" w:eastAsia="Calibri" w:hAnsi="Times New Roman" w:cs="Times New Roman"/>
          <w:kern w:val="0"/>
          <w:sz w:val="20"/>
          <w:szCs w:val="20"/>
          <w14:ligatures w14:val="none"/>
        </w:rPr>
      </w:pPr>
    </w:p>
    <w:p w14:paraId="34E7136C"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Scene Graph Data Processing:</w:t>
      </w:r>
    </w:p>
    <w:p w14:paraId="1FE0D4F4"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Relationships and attributes were extracted from the dataset and stored as JSON files.</w:t>
      </w:r>
    </w:p>
    <w:p w14:paraId="4AE05A92"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Processing During Training (Data Loader):</w:t>
      </w:r>
    </w:p>
    <w:p w14:paraId="1BFF67C9"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Instead of preprocessing scene graph data beforehand, relationships and attributes were processed dynamically in the data loader.</w:t>
      </w:r>
    </w:p>
    <w:p w14:paraId="303D4E35"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Extracted the following graph components:</w:t>
      </w:r>
    </w:p>
    <w:p w14:paraId="3AEE05F8" w14:textId="77777777" w:rsidR="00605E06" w:rsidRPr="00605E06" w:rsidRDefault="00605E06" w:rsidP="00605E06">
      <w:pPr>
        <w:numPr>
          <w:ilvl w:val="2"/>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Nodes: Objects detected in the image.</w:t>
      </w:r>
    </w:p>
    <w:p w14:paraId="5867D635" w14:textId="77777777" w:rsidR="00605E06" w:rsidRPr="00605E06" w:rsidRDefault="00605E06" w:rsidP="00605E06">
      <w:pPr>
        <w:numPr>
          <w:ilvl w:val="2"/>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Edges: Relationships between objects.</w:t>
      </w:r>
    </w:p>
    <w:p w14:paraId="7912586D" w14:textId="33E91BF3" w:rsidR="002477FB" w:rsidRPr="00C60143" w:rsidRDefault="00605E06" w:rsidP="00C60143">
      <w:pPr>
        <w:numPr>
          <w:ilvl w:val="2"/>
          <w:numId w:val="11"/>
        </w:numPr>
        <w:spacing w:after="0" w:line="240" w:lineRule="auto"/>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kern w:val="0"/>
          <w:sz w:val="20"/>
          <w:szCs w:val="20"/>
          <w14:ligatures w14:val="none"/>
        </w:rPr>
        <w:t>Edge Attributes: Additional attributes defining the edges (e.g., spatial relations)</w:t>
      </w:r>
    </w:p>
    <w:p w14:paraId="110D0C04" w14:textId="77777777" w:rsidR="002477FB" w:rsidRPr="00605E06" w:rsidRDefault="002477FB" w:rsidP="002477FB">
      <w:pPr>
        <w:spacing w:after="0" w:line="240" w:lineRule="auto"/>
        <w:ind w:left="2160"/>
        <w:jc w:val="both"/>
        <w:rPr>
          <w:rFonts w:ascii="Times New Roman" w:eastAsia="Calibri" w:hAnsi="Times New Roman" w:cs="Times New Roman"/>
          <w:bCs/>
          <w:kern w:val="0"/>
          <w:sz w:val="20"/>
          <w:szCs w:val="20"/>
          <w14:ligatures w14:val="none"/>
        </w:rPr>
      </w:pPr>
    </w:p>
    <w:tbl>
      <w:tblPr>
        <w:tblStyle w:val="TableGrid"/>
        <w:tblW w:w="5132" w:type="dxa"/>
        <w:tblLook w:val="04A0" w:firstRow="1" w:lastRow="0" w:firstColumn="1" w:lastColumn="0" w:noHBand="0" w:noVBand="1"/>
      </w:tblPr>
      <w:tblGrid>
        <w:gridCol w:w="1305"/>
        <w:gridCol w:w="3827"/>
      </w:tblGrid>
      <w:tr w:rsidR="002242DD" w:rsidRPr="002242DD" w14:paraId="7FE64C04" w14:textId="77777777" w:rsidTr="00C60143">
        <w:trPr>
          <w:trHeight w:val="181"/>
        </w:trPr>
        <w:tc>
          <w:tcPr>
            <w:tcW w:w="1305" w:type="dxa"/>
            <w:tcBorders>
              <w:top w:val="single" w:sz="4" w:space="0" w:color="auto"/>
              <w:left w:val="single" w:sz="4" w:space="0" w:color="auto"/>
              <w:bottom w:val="single" w:sz="4" w:space="0" w:color="auto"/>
              <w:right w:val="single" w:sz="4" w:space="0" w:color="auto"/>
            </w:tcBorders>
            <w:hideMark/>
          </w:tcPr>
          <w:p w14:paraId="3CBE34A7" w14:textId="77777777" w:rsidR="002242DD" w:rsidRPr="000D4D0A" w:rsidRDefault="002242DD" w:rsidP="002242DD">
            <w:pPr>
              <w:jc w:val="both"/>
              <w:rPr>
                <w:rFonts w:eastAsia="Calibri"/>
                <w:sz w:val="16"/>
                <w:szCs w:val="16"/>
              </w:rPr>
            </w:pPr>
            <w:r w:rsidRPr="000D4D0A">
              <w:rPr>
                <w:rFonts w:eastAsia="Calibri"/>
                <w:sz w:val="16"/>
                <w:szCs w:val="16"/>
              </w:rPr>
              <w:t>JSON File</w:t>
            </w:r>
          </w:p>
        </w:tc>
        <w:tc>
          <w:tcPr>
            <w:tcW w:w="3827" w:type="dxa"/>
            <w:tcBorders>
              <w:top w:val="single" w:sz="4" w:space="0" w:color="auto"/>
              <w:left w:val="single" w:sz="4" w:space="0" w:color="auto"/>
              <w:bottom w:val="single" w:sz="4" w:space="0" w:color="auto"/>
              <w:right w:val="single" w:sz="4" w:space="0" w:color="auto"/>
            </w:tcBorders>
            <w:hideMark/>
          </w:tcPr>
          <w:p w14:paraId="67F6BE10" w14:textId="77777777" w:rsidR="002242DD" w:rsidRPr="000D4D0A" w:rsidRDefault="002242DD" w:rsidP="002242DD">
            <w:pPr>
              <w:jc w:val="both"/>
              <w:rPr>
                <w:rFonts w:eastAsia="Calibri"/>
                <w:sz w:val="16"/>
                <w:szCs w:val="16"/>
              </w:rPr>
            </w:pPr>
            <w:r w:rsidRPr="000D4D0A">
              <w:rPr>
                <w:rFonts w:eastAsia="Calibri"/>
                <w:sz w:val="16"/>
                <w:szCs w:val="16"/>
              </w:rPr>
              <w:t>Key Fields</w:t>
            </w:r>
          </w:p>
        </w:tc>
      </w:tr>
      <w:tr w:rsidR="002242DD" w:rsidRPr="002242DD" w14:paraId="2A9D876C" w14:textId="77777777" w:rsidTr="00C60143">
        <w:trPr>
          <w:trHeight w:val="181"/>
        </w:trPr>
        <w:tc>
          <w:tcPr>
            <w:tcW w:w="1305" w:type="dxa"/>
            <w:tcBorders>
              <w:top w:val="single" w:sz="4" w:space="0" w:color="auto"/>
              <w:left w:val="single" w:sz="4" w:space="0" w:color="auto"/>
              <w:bottom w:val="single" w:sz="4" w:space="0" w:color="auto"/>
              <w:right w:val="single" w:sz="4" w:space="0" w:color="auto"/>
            </w:tcBorders>
            <w:hideMark/>
          </w:tcPr>
          <w:p w14:paraId="40FF3E59" w14:textId="77777777" w:rsidR="002242DD" w:rsidRPr="000D4D0A" w:rsidRDefault="002242DD" w:rsidP="002242DD">
            <w:pPr>
              <w:jc w:val="both"/>
              <w:rPr>
                <w:rFonts w:eastAsia="Calibri"/>
                <w:sz w:val="16"/>
                <w:szCs w:val="16"/>
              </w:rPr>
            </w:pPr>
            <w:r w:rsidRPr="000D4D0A">
              <w:rPr>
                <w:rFonts w:eastAsia="Calibri"/>
                <w:sz w:val="16"/>
                <w:szCs w:val="16"/>
              </w:rPr>
              <w:t>Attributes</w:t>
            </w:r>
          </w:p>
        </w:tc>
        <w:tc>
          <w:tcPr>
            <w:tcW w:w="3827" w:type="dxa"/>
            <w:tcBorders>
              <w:top w:val="single" w:sz="4" w:space="0" w:color="auto"/>
              <w:left w:val="single" w:sz="4" w:space="0" w:color="auto"/>
              <w:bottom w:val="single" w:sz="4" w:space="0" w:color="auto"/>
              <w:right w:val="single" w:sz="4" w:space="0" w:color="auto"/>
            </w:tcBorders>
            <w:hideMark/>
          </w:tcPr>
          <w:p w14:paraId="1B07B0C7" w14:textId="77777777" w:rsidR="002242DD" w:rsidRPr="000D4D0A" w:rsidRDefault="002242DD" w:rsidP="002242DD">
            <w:pPr>
              <w:jc w:val="both"/>
              <w:rPr>
                <w:rFonts w:eastAsia="Calibri"/>
                <w:sz w:val="16"/>
                <w:szCs w:val="16"/>
              </w:rPr>
            </w:pPr>
            <w:r w:rsidRPr="000D4D0A">
              <w:rPr>
                <w:rFonts w:eastAsia="Calibri"/>
                <w:sz w:val="16"/>
                <w:szCs w:val="16"/>
              </w:rPr>
              <w:t xml:space="preserve">Image id: ID of the image </w:t>
            </w:r>
          </w:p>
          <w:p w14:paraId="111590F9" w14:textId="77777777" w:rsidR="002242DD" w:rsidRPr="000D4D0A" w:rsidRDefault="002242DD" w:rsidP="002242DD">
            <w:pPr>
              <w:jc w:val="both"/>
              <w:rPr>
                <w:rFonts w:eastAsia="Calibri"/>
                <w:sz w:val="16"/>
                <w:szCs w:val="16"/>
              </w:rPr>
            </w:pPr>
            <w:r w:rsidRPr="000D4D0A">
              <w:rPr>
                <w:rFonts w:eastAsia="Calibri"/>
                <w:sz w:val="16"/>
                <w:szCs w:val="16"/>
              </w:rPr>
              <w:t xml:space="preserve">objects: List of objects with attributes </w:t>
            </w:r>
          </w:p>
          <w:p w14:paraId="0367494C" w14:textId="77777777" w:rsidR="002242DD" w:rsidRPr="000D4D0A" w:rsidRDefault="002242DD" w:rsidP="002242DD">
            <w:pPr>
              <w:jc w:val="both"/>
              <w:rPr>
                <w:rFonts w:eastAsia="Calibri"/>
                <w:sz w:val="16"/>
                <w:szCs w:val="16"/>
              </w:rPr>
            </w:pPr>
            <w:r w:rsidRPr="000D4D0A">
              <w:rPr>
                <w:rFonts w:eastAsia="Calibri"/>
                <w:sz w:val="16"/>
                <w:szCs w:val="16"/>
              </w:rPr>
              <w:t>object id: Unique ID for each object</w:t>
            </w:r>
          </w:p>
          <w:p w14:paraId="2C739BDD" w14:textId="77777777" w:rsidR="002242DD" w:rsidRPr="000D4D0A" w:rsidRDefault="002242DD" w:rsidP="002242DD">
            <w:pPr>
              <w:jc w:val="both"/>
              <w:rPr>
                <w:rFonts w:eastAsia="Calibri"/>
                <w:sz w:val="16"/>
                <w:szCs w:val="16"/>
              </w:rPr>
            </w:pPr>
            <w:r w:rsidRPr="000D4D0A">
              <w:rPr>
                <w:rFonts w:eastAsia="Calibri"/>
                <w:sz w:val="16"/>
                <w:szCs w:val="16"/>
              </w:rPr>
              <w:t>names: List of object names</w:t>
            </w:r>
          </w:p>
          <w:p w14:paraId="6A2F2A0D" w14:textId="77777777" w:rsidR="002242DD" w:rsidRPr="000D4D0A" w:rsidRDefault="002242DD" w:rsidP="002242DD">
            <w:pPr>
              <w:jc w:val="both"/>
              <w:rPr>
                <w:rFonts w:eastAsia="Calibri"/>
                <w:sz w:val="16"/>
                <w:szCs w:val="16"/>
              </w:rPr>
            </w:pPr>
            <w:r w:rsidRPr="000D4D0A">
              <w:rPr>
                <w:rFonts w:eastAsia="Calibri"/>
                <w:sz w:val="16"/>
                <w:szCs w:val="16"/>
              </w:rPr>
              <w:t>attributes: List of attribute labels for the object</w:t>
            </w:r>
          </w:p>
          <w:p w14:paraId="2E6D1A7A" w14:textId="77777777" w:rsidR="002242DD" w:rsidRPr="000D4D0A" w:rsidRDefault="002242DD" w:rsidP="002242DD">
            <w:pPr>
              <w:jc w:val="both"/>
              <w:rPr>
                <w:rFonts w:eastAsia="Calibri"/>
                <w:sz w:val="16"/>
                <w:szCs w:val="16"/>
              </w:rPr>
            </w:pPr>
            <w:r w:rsidRPr="000D4D0A">
              <w:rPr>
                <w:rFonts w:eastAsia="Calibri"/>
                <w:sz w:val="16"/>
                <w:szCs w:val="16"/>
              </w:rPr>
              <w:t>Bounding box (coordinates defining object location)</w:t>
            </w:r>
          </w:p>
        </w:tc>
      </w:tr>
      <w:tr w:rsidR="002242DD" w:rsidRPr="002242DD" w14:paraId="441E3EF3" w14:textId="77777777" w:rsidTr="00C60143">
        <w:trPr>
          <w:trHeight w:val="181"/>
        </w:trPr>
        <w:tc>
          <w:tcPr>
            <w:tcW w:w="1305" w:type="dxa"/>
            <w:tcBorders>
              <w:top w:val="single" w:sz="4" w:space="0" w:color="auto"/>
              <w:left w:val="single" w:sz="4" w:space="0" w:color="auto"/>
              <w:bottom w:val="single" w:sz="4" w:space="0" w:color="auto"/>
              <w:right w:val="single" w:sz="4" w:space="0" w:color="auto"/>
            </w:tcBorders>
            <w:hideMark/>
          </w:tcPr>
          <w:p w14:paraId="7861108C" w14:textId="77777777" w:rsidR="002242DD" w:rsidRPr="000D4D0A" w:rsidRDefault="002242DD" w:rsidP="002242DD">
            <w:pPr>
              <w:jc w:val="both"/>
              <w:rPr>
                <w:rFonts w:eastAsia="Calibri"/>
                <w:sz w:val="16"/>
                <w:szCs w:val="16"/>
              </w:rPr>
            </w:pPr>
            <w:r w:rsidRPr="000D4D0A">
              <w:rPr>
                <w:rFonts w:eastAsia="Calibri"/>
                <w:sz w:val="16"/>
                <w:szCs w:val="16"/>
              </w:rPr>
              <w:lastRenderedPageBreak/>
              <w:t>Relationships</w:t>
            </w:r>
          </w:p>
        </w:tc>
        <w:tc>
          <w:tcPr>
            <w:tcW w:w="3827" w:type="dxa"/>
            <w:tcBorders>
              <w:top w:val="single" w:sz="4" w:space="0" w:color="auto"/>
              <w:left w:val="single" w:sz="4" w:space="0" w:color="auto"/>
              <w:bottom w:val="single" w:sz="4" w:space="0" w:color="auto"/>
              <w:right w:val="single" w:sz="4" w:space="0" w:color="auto"/>
            </w:tcBorders>
            <w:hideMark/>
          </w:tcPr>
          <w:p w14:paraId="3EC4D4A7" w14:textId="77777777" w:rsidR="002242DD" w:rsidRPr="000D4D0A" w:rsidRDefault="002242DD" w:rsidP="002242DD">
            <w:pPr>
              <w:jc w:val="both"/>
              <w:rPr>
                <w:rFonts w:eastAsia="Calibri"/>
                <w:sz w:val="16"/>
                <w:szCs w:val="16"/>
              </w:rPr>
            </w:pPr>
            <w:r w:rsidRPr="000D4D0A">
              <w:rPr>
                <w:rFonts w:eastAsia="Calibri"/>
                <w:sz w:val="16"/>
                <w:szCs w:val="16"/>
              </w:rPr>
              <w:t>Image id: ID of the image</w:t>
            </w:r>
          </w:p>
          <w:p w14:paraId="201EE602" w14:textId="77777777" w:rsidR="002242DD" w:rsidRPr="000D4D0A" w:rsidRDefault="002242DD" w:rsidP="002242DD">
            <w:pPr>
              <w:jc w:val="both"/>
              <w:rPr>
                <w:rFonts w:eastAsia="Calibri"/>
                <w:sz w:val="16"/>
                <w:szCs w:val="16"/>
              </w:rPr>
            </w:pPr>
            <w:r w:rsidRPr="000D4D0A">
              <w:rPr>
                <w:rFonts w:eastAsia="Calibri"/>
                <w:sz w:val="16"/>
                <w:szCs w:val="16"/>
              </w:rPr>
              <w:t>relationships: List of relationships</w:t>
            </w:r>
          </w:p>
          <w:p w14:paraId="5C6A9E4F" w14:textId="77777777" w:rsidR="002242DD" w:rsidRPr="000D4D0A" w:rsidRDefault="002242DD" w:rsidP="002242DD">
            <w:pPr>
              <w:jc w:val="both"/>
              <w:rPr>
                <w:rFonts w:eastAsia="Calibri"/>
                <w:sz w:val="16"/>
                <w:szCs w:val="16"/>
              </w:rPr>
            </w:pPr>
            <w:r w:rsidRPr="000D4D0A">
              <w:rPr>
                <w:rFonts w:eastAsia="Calibri"/>
                <w:sz w:val="16"/>
                <w:szCs w:val="16"/>
              </w:rPr>
              <w:t xml:space="preserve">subject: Object initiating the relationship </w:t>
            </w:r>
          </w:p>
          <w:p w14:paraId="014836C3" w14:textId="77777777" w:rsidR="002242DD" w:rsidRPr="000D4D0A" w:rsidRDefault="002242DD" w:rsidP="002242DD">
            <w:pPr>
              <w:jc w:val="both"/>
              <w:rPr>
                <w:rFonts w:eastAsia="Calibri"/>
                <w:sz w:val="16"/>
                <w:szCs w:val="16"/>
              </w:rPr>
            </w:pPr>
            <w:r w:rsidRPr="000D4D0A">
              <w:rPr>
                <w:rFonts w:eastAsia="Calibri"/>
                <w:sz w:val="16"/>
                <w:szCs w:val="16"/>
              </w:rPr>
              <w:t>predicate: Relationship type (e.g., "on", "next to")</w:t>
            </w:r>
          </w:p>
          <w:p w14:paraId="4A698632" w14:textId="77777777" w:rsidR="002242DD" w:rsidRPr="000D4D0A" w:rsidRDefault="002242DD" w:rsidP="002242DD">
            <w:pPr>
              <w:jc w:val="both"/>
              <w:rPr>
                <w:rFonts w:eastAsia="Calibri"/>
                <w:sz w:val="16"/>
                <w:szCs w:val="16"/>
              </w:rPr>
            </w:pPr>
            <w:r w:rsidRPr="000D4D0A">
              <w:rPr>
                <w:rFonts w:eastAsia="Calibri"/>
                <w:sz w:val="16"/>
                <w:szCs w:val="16"/>
              </w:rPr>
              <w:t>object: Object receiving the relationship</w:t>
            </w:r>
          </w:p>
          <w:p w14:paraId="4D4DFE36" w14:textId="77777777" w:rsidR="002242DD" w:rsidRPr="000D4D0A" w:rsidRDefault="002242DD" w:rsidP="002242DD">
            <w:pPr>
              <w:jc w:val="both"/>
              <w:rPr>
                <w:rFonts w:eastAsia="Calibri"/>
                <w:sz w:val="16"/>
                <w:szCs w:val="16"/>
              </w:rPr>
            </w:pPr>
            <w:r w:rsidRPr="000D4D0A">
              <w:rPr>
                <w:rFonts w:eastAsia="Calibri"/>
                <w:sz w:val="16"/>
                <w:szCs w:val="16"/>
              </w:rPr>
              <w:t>Bounding boxes for both subject and object</w:t>
            </w:r>
          </w:p>
        </w:tc>
      </w:tr>
    </w:tbl>
    <w:p w14:paraId="3C40140C" w14:textId="284AEA8D" w:rsidR="000D4D0A" w:rsidRPr="00774582" w:rsidRDefault="00774582" w:rsidP="00C60143">
      <w:pPr>
        <w:spacing w:after="0" w:line="240" w:lineRule="auto"/>
        <w:jc w:val="center"/>
        <w:rPr>
          <w:rFonts w:ascii="Times New Roman" w:eastAsia="Calibri" w:hAnsi="Times New Roman" w:cs="Times New Roman"/>
          <w:bCs/>
          <w:kern w:val="0"/>
          <w:sz w:val="16"/>
          <w:szCs w:val="16"/>
          <w14:ligatures w14:val="none"/>
        </w:rPr>
      </w:pPr>
      <w:r w:rsidRPr="00FD5F17">
        <w:rPr>
          <w:rFonts w:ascii="Times New Roman" w:eastAsia="Calibri" w:hAnsi="Times New Roman" w:cs="Times New Roman"/>
          <w:b/>
          <w:kern w:val="0"/>
          <w:sz w:val="16"/>
          <w:szCs w:val="16"/>
          <w14:ligatures w14:val="none"/>
        </w:rPr>
        <w:t>Table – 12</w:t>
      </w:r>
      <w:r w:rsidRPr="00774582">
        <w:rPr>
          <w:rFonts w:ascii="Times New Roman" w:eastAsia="Calibri" w:hAnsi="Times New Roman" w:cs="Times New Roman"/>
          <w:bCs/>
          <w:kern w:val="0"/>
          <w:sz w:val="16"/>
          <w:szCs w:val="16"/>
          <w14:ligatures w14:val="none"/>
        </w:rPr>
        <w:t xml:space="preserve">: </w:t>
      </w:r>
      <w:r>
        <w:rPr>
          <w:rFonts w:ascii="Times New Roman" w:eastAsia="Calibri" w:hAnsi="Times New Roman" w:cs="Times New Roman"/>
          <w:bCs/>
          <w:kern w:val="0"/>
          <w:sz w:val="16"/>
          <w:szCs w:val="16"/>
          <w14:ligatures w14:val="none"/>
        </w:rPr>
        <w:t>Scene Graph</w:t>
      </w:r>
    </w:p>
    <w:p w14:paraId="0AF618D9" w14:textId="6B8998F1" w:rsidR="00753001" w:rsidRPr="009D2D87" w:rsidRDefault="002242DD" w:rsidP="009D2D87">
      <w:pPr>
        <w:pStyle w:val="ListParagraph"/>
        <w:numPr>
          <w:ilvl w:val="0"/>
          <w:numId w:val="42"/>
        </w:numPr>
        <w:spacing w:after="0" w:line="240" w:lineRule="auto"/>
        <w:rPr>
          <w:rFonts w:ascii="Times New Roman" w:eastAsia="Calibri" w:hAnsi="Times New Roman" w:cs="Times New Roman"/>
          <w:bCs/>
          <w:i/>
          <w:iCs/>
          <w:kern w:val="0"/>
          <w:sz w:val="20"/>
          <w:szCs w:val="20"/>
          <w14:ligatures w14:val="none"/>
        </w:rPr>
      </w:pPr>
      <w:r w:rsidRPr="009D2D87">
        <w:rPr>
          <w:rFonts w:ascii="Times New Roman" w:eastAsia="Calibri" w:hAnsi="Times New Roman" w:cs="Times New Roman"/>
          <w:bCs/>
          <w:i/>
          <w:iCs/>
          <w:kern w:val="0"/>
          <w:sz w:val="20"/>
          <w:szCs w:val="20"/>
          <w14:ligatures w14:val="none"/>
        </w:rPr>
        <w:t>Architecture</w:t>
      </w:r>
    </w:p>
    <w:p w14:paraId="203F6024" w14:textId="77777777" w:rsidR="003621E1" w:rsidRPr="003621E1" w:rsidRDefault="003621E1" w:rsidP="003621E1">
      <w:pPr>
        <w:spacing w:after="0" w:line="240" w:lineRule="auto"/>
        <w:rPr>
          <w:rFonts w:ascii="Times New Roman" w:eastAsia="Calibri" w:hAnsi="Times New Roman" w:cs="Times New Roman"/>
          <w:bCs/>
          <w:kern w:val="0"/>
          <w:sz w:val="20"/>
          <w:szCs w:val="20"/>
          <w14:ligatures w14:val="none"/>
        </w:rPr>
      </w:pPr>
    </w:p>
    <w:p w14:paraId="72E9A8FE" w14:textId="5D2D679F" w:rsidR="00753001" w:rsidRPr="00774582" w:rsidRDefault="00FD5F17" w:rsidP="00774582">
      <w:pPr>
        <w:spacing w:after="0" w:line="240" w:lineRule="auto"/>
        <w:jc w:val="center"/>
        <w:rPr>
          <w:rFonts w:ascii="Times New Roman" w:eastAsia="Calibri" w:hAnsi="Times New Roman" w:cs="Times New Roman"/>
          <w:bCs/>
          <w:kern w:val="0"/>
          <w:sz w:val="20"/>
          <w:szCs w:val="20"/>
          <w14:ligatures w14:val="none"/>
        </w:rPr>
      </w:pPr>
      <w:r>
        <w:rPr>
          <w:noProof/>
        </w:rPr>
        <w:drawing>
          <wp:inline distT="0" distB="0" distL="0" distR="0" wp14:anchorId="679E81BC" wp14:editId="41AD8CA1">
            <wp:extent cx="3263900" cy="1698625"/>
            <wp:effectExtent l="0" t="0" r="0" b="0"/>
            <wp:docPr id="20142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3900" cy="1698625"/>
                    </a:xfrm>
                    <a:prstGeom prst="rect">
                      <a:avLst/>
                    </a:prstGeom>
                    <a:noFill/>
                    <a:ln>
                      <a:noFill/>
                    </a:ln>
                  </pic:spPr>
                </pic:pic>
              </a:graphicData>
            </a:graphic>
          </wp:inline>
        </w:drawing>
      </w:r>
    </w:p>
    <w:p w14:paraId="216F4A2E" w14:textId="00883A7C" w:rsidR="00753001" w:rsidRPr="002477FB" w:rsidRDefault="00774582" w:rsidP="002477FB">
      <w:pPr>
        <w:spacing w:after="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Fig – 1</w:t>
      </w:r>
      <w:r w:rsidRPr="00774582">
        <w:rPr>
          <w:rFonts w:ascii="Times New Roman" w:eastAsia="Calibri" w:hAnsi="Times New Roman" w:cs="Times New Roman"/>
          <w:kern w:val="0"/>
          <w:sz w:val="16"/>
          <w:szCs w:val="16"/>
          <w14:ligatures w14:val="none"/>
        </w:rPr>
        <w:t xml:space="preserve">: </w:t>
      </w:r>
      <w:r w:rsidR="003621E1" w:rsidRPr="003621E1">
        <w:rPr>
          <w:rFonts w:ascii="Times New Roman" w:eastAsia="Calibri" w:hAnsi="Times New Roman" w:cs="Times New Roman"/>
          <w:kern w:val="0"/>
          <w:sz w:val="16"/>
          <w:szCs w:val="16"/>
          <w14:ligatures w14:val="none"/>
        </w:rPr>
        <w:t>Baseline LXMERT Model for VQA</w:t>
      </w:r>
    </w:p>
    <w:p w14:paraId="3F22AF49" w14:textId="09050A78" w:rsidR="00753001" w:rsidRPr="00753001" w:rsidRDefault="00753001" w:rsidP="00E17F46">
      <w:p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Key Components:</w:t>
      </w:r>
    </w:p>
    <w:p w14:paraId="30AB5CE9"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Image Feature Extraction</w:t>
      </w:r>
    </w:p>
    <w:p w14:paraId="391824DF"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Uses Faster R-CNN to extract visual object features from the image.</w:t>
      </w:r>
    </w:p>
    <w:p w14:paraId="6E4B4AC3"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Question Feature Extraction</w:t>
      </w:r>
    </w:p>
    <w:p w14:paraId="59800D2E"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Uses BERT Tokenizer to convert the question into a feature representation.</w:t>
      </w:r>
    </w:p>
    <w:p w14:paraId="20867EBF"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LXMERT Model: Encoding &amp; Fusion</w:t>
      </w:r>
    </w:p>
    <w:p w14:paraId="62B9217A"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Object Encoder: Processes extracted image features using self-attention (Self) and feed-forward (FF) layers.</w:t>
      </w:r>
    </w:p>
    <w:p w14:paraId="73463915"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Text Encoder: Processes the tokenized question using self-attention (Self) and feed-forward (FF) layers.</w:t>
      </w:r>
    </w:p>
    <w:p w14:paraId="6808CCD1"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Cross-Modality Encoder: Enables interaction between the image and question features through cross-attention and self-attention mechanisms.</w:t>
      </w:r>
    </w:p>
    <w:p w14:paraId="34A6673C"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Prediction Module</w:t>
      </w:r>
    </w:p>
    <w:p w14:paraId="6ED3458E"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The Multi-Modal Fusion layer integrates vision and text features.</w:t>
      </w:r>
    </w:p>
    <w:p w14:paraId="3A2053D8" w14:textId="77777777" w:rsid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A classification head (</w:t>
      </w:r>
      <w:proofErr w:type="spellStart"/>
      <w:r w:rsidRPr="00753001">
        <w:rPr>
          <w:rFonts w:ascii="Times New Roman" w:eastAsia="Calibri" w:hAnsi="Times New Roman" w:cs="Times New Roman"/>
          <w:kern w:val="0"/>
          <w:sz w:val="20"/>
          <w:szCs w:val="20"/>
          <w14:ligatures w14:val="none"/>
        </w:rPr>
        <w:t>Softmax</w:t>
      </w:r>
      <w:proofErr w:type="spellEnd"/>
      <w:r w:rsidRPr="00753001">
        <w:rPr>
          <w:rFonts w:ascii="Times New Roman" w:eastAsia="Calibri" w:hAnsi="Times New Roman" w:cs="Times New Roman"/>
          <w:kern w:val="0"/>
          <w:sz w:val="20"/>
          <w:szCs w:val="20"/>
          <w14:ligatures w14:val="none"/>
        </w:rPr>
        <w:t xml:space="preserve"> layer) predicts the final answer.</w:t>
      </w:r>
    </w:p>
    <w:p w14:paraId="440AD064" w14:textId="77777777" w:rsidR="00753001" w:rsidRDefault="00753001" w:rsidP="00753001">
      <w:pPr>
        <w:spacing w:after="0" w:line="240" w:lineRule="auto"/>
        <w:rPr>
          <w:rFonts w:ascii="Times New Roman" w:eastAsia="Calibri" w:hAnsi="Times New Roman" w:cs="Times New Roman"/>
          <w:kern w:val="0"/>
          <w:sz w:val="20"/>
          <w:szCs w:val="20"/>
          <w14:ligatures w14:val="none"/>
        </w:rPr>
      </w:pPr>
    </w:p>
    <w:p w14:paraId="33FB4F08" w14:textId="3538A2D1" w:rsidR="00753001" w:rsidRPr="00753001" w:rsidRDefault="00FD5F17" w:rsidP="00753001">
      <w:pPr>
        <w:spacing w:after="0" w:line="240" w:lineRule="auto"/>
        <w:rPr>
          <w:rFonts w:ascii="Times New Roman" w:eastAsia="Calibri" w:hAnsi="Times New Roman" w:cs="Times New Roman"/>
          <w:kern w:val="0"/>
          <w:sz w:val="20"/>
          <w:szCs w:val="20"/>
          <w14:ligatures w14:val="none"/>
        </w:rPr>
      </w:pPr>
      <w:r>
        <w:rPr>
          <w:noProof/>
        </w:rPr>
        <w:drawing>
          <wp:inline distT="0" distB="0" distL="0" distR="0" wp14:anchorId="4142E081" wp14:editId="2DB6321F">
            <wp:extent cx="3185795" cy="1622425"/>
            <wp:effectExtent l="0" t="0" r="0" b="0"/>
            <wp:docPr id="662538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795" cy="1622425"/>
                    </a:xfrm>
                    <a:prstGeom prst="rect">
                      <a:avLst/>
                    </a:prstGeom>
                    <a:noFill/>
                    <a:ln>
                      <a:noFill/>
                    </a:ln>
                  </pic:spPr>
                </pic:pic>
              </a:graphicData>
            </a:graphic>
          </wp:inline>
        </w:drawing>
      </w:r>
    </w:p>
    <w:p w14:paraId="5EE822E1" w14:textId="55E87CB1" w:rsidR="003621E1" w:rsidRPr="003621E1" w:rsidRDefault="003621E1" w:rsidP="003621E1">
      <w:pPr>
        <w:spacing w:after="0" w:line="240" w:lineRule="auto"/>
        <w:jc w:val="center"/>
        <w:rPr>
          <w:rFonts w:ascii="Times New Roman" w:eastAsia="Calibri" w:hAnsi="Times New Roman" w:cs="Times New Roman"/>
          <w:bCs/>
          <w:kern w:val="0"/>
          <w:sz w:val="16"/>
          <w:szCs w:val="16"/>
          <w14:ligatures w14:val="none"/>
        </w:rPr>
      </w:pPr>
      <w:r w:rsidRPr="00FD5F17">
        <w:rPr>
          <w:rFonts w:ascii="Times New Roman" w:eastAsia="Calibri" w:hAnsi="Times New Roman" w:cs="Times New Roman"/>
          <w:b/>
          <w:kern w:val="0"/>
          <w:sz w:val="16"/>
          <w:szCs w:val="16"/>
          <w14:ligatures w14:val="none"/>
        </w:rPr>
        <w:t>Fig – 2</w:t>
      </w:r>
      <w:r w:rsidRPr="003621E1">
        <w:rPr>
          <w:rFonts w:ascii="Times New Roman" w:eastAsia="Calibri" w:hAnsi="Times New Roman" w:cs="Times New Roman"/>
          <w:bCs/>
          <w:kern w:val="0"/>
          <w:sz w:val="16"/>
          <w:szCs w:val="16"/>
          <w14:ligatures w14:val="none"/>
        </w:rPr>
        <w:t>: LXMERT Model with Scene Graphs</w:t>
      </w:r>
    </w:p>
    <w:p w14:paraId="4C643D82" w14:textId="77777777" w:rsidR="00753001" w:rsidRDefault="00753001" w:rsidP="00753001">
      <w:pPr>
        <w:spacing w:after="0" w:line="240" w:lineRule="auto"/>
        <w:rPr>
          <w:rFonts w:ascii="Times New Roman" w:eastAsia="Calibri" w:hAnsi="Times New Roman" w:cs="Times New Roman"/>
          <w:bCs/>
          <w:kern w:val="0"/>
          <w:sz w:val="20"/>
          <w:szCs w:val="20"/>
          <w14:ligatures w14:val="none"/>
        </w:rPr>
      </w:pPr>
    </w:p>
    <w:p w14:paraId="4AB986C6" w14:textId="5A26E1AE" w:rsidR="006335F1" w:rsidRPr="006335F1" w:rsidRDefault="006335F1" w:rsidP="00E17F46">
      <w:p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Components</w:t>
      </w:r>
    </w:p>
    <w:p w14:paraId="4A7438F0"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Scene Graph Embeddings:</w:t>
      </w:r>
    </w:p>
    <w:p w14:paraId="67B93550"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Extracts attributes (e.g., "red", "large") and relationships (e.g., "man sitting on chair").</w:t>
      </w:r>
    </w:p>
    <w:p w14:paraId="473F2E01"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Graph Neural Network (GNN) Encoder:</w:t>
      </w:r>
    </w:p>
    <w:p w14:paraId="5DD4C470"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Processes scene graph embeddings using a Graph Neural Network (GNN).</w:t>
      </w:r>
    </w:p>
    <w:p w14:paraId="4680E1FE"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Encodes spatial, semantic, and functional relationships between objects.</w:t>
      </w:r>
    </w:p>
    <w:p w14:paraId="596A96ED"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Integration into LXMERT:</w:t>
      </w:r>
    </w:p>
    <w:p w14:paraId="692CF124" w14:textId="42C0D892"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Graph Encoder outputs relational features, which are fused with the Image and Text.</w:t>
      </w:r>
    </w:p>
    <w:p w14:paraId="7C2BD342"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Prediction Module (Same as Baseline LXMERT)</w:t>
      </w:r>
    </w:p>
    <w:p w14:paraId="38547B5F"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multi-modal fusion combines image, text, and scene graph features.</w:t>
      </w:r>
    </w:p>
    <w:p w14:paraId="1C0DB0AC"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classification head outputs the final prediction.</w:t>
      </w:r>
    </w:p>
    <w:p w14:paraId="7FC4D8BA" w14:textId="77777777" w:rsidR="006335F1" w:rsidRDefault="006335F1" w:rsidP="00753001">
      <w:pPr>
        <w:spacing w:after="0" w:line="240" w:lineRule="auto"/>
        <w:rPr>
          <w:rFonts w:ascii="Times New Roman" w:eastAsia="Calibri" w:hAnsi="Times New Roman" w:cs="Times New Roman"/>
          <w:bCs/>
          <w:kern w:val="0"/>
          <w:sz w:val="20"/>
          <w:szCs w:val="20"/>
          <w14:ligatures w14:val="none"/>
        </w:rPr>
      </w:pPr>
    </w:p>
    <w:p w14:paraId="566E5737" w14:textId="3C7F6FAA" w:rsidR="005B75EE" w:rsidRPr="009D2D87" w:rsidRDefault="005B75EE" w:rsidP="009D2D87">
      <w:pPr>
        <w:pStyle w:val="ListParagraph"/>
        <w:numPr>
          <w:ilvl w:val="0"/>
          <w:numId w:val="42"/>
        </w:numPr>
        <w:spacing w:after="0" w:line="240" w:lineRule="auto"/>
        <w:rPr>
          <w:rFonts w:ascii="Times New Roman" w:eastAsia="Calibri" w:hAnsi="Times New Roman" w:cs="Times New Roman"/>
          <w:bCs/>
          <w:i/>
          <w:iCs/>
          <w:kern w:val="0"/>
          <w:sz w:val="20"/>
          <w:szCs w:val="20"/>
          <w14:ligatures w14:val="none"/>
        </w:rPr>
      </w:pPr>
      <w:r w:rsidRPr="009D2D87">
        <w:rPr>
          <w:rFonts w:ascii="Times New Roman" w:eastAsia="Calibri" w:hAnsi="Times New Roman" w:cs="Times New Roman"/>
          <w:bCs/>
          <w:i/>
          <w:iCs/>
          <w:kern w:val="0"/>
          <w:sz w:val="20"/>
          <w:szCs w:val="20"/>
          <w14:ligatures w14:val="none"/>
        </w:rPr>
        <w:t xml:space="preserve">Implementation </w:t>
      </w:r>
    </w:p>
    <w:p w14:paraId="712AB8FE" w14:textId="77777777" w:rsidR="0079514D" w:rsidRPr="0079514D" w:rsidRDefault="0079514D" w:rsidP="0079514D">
      <w:pPr>
        <w:pStyle w:val="ListParagraph"/>
        <w:spacing w:after="0" w:line="240" w:lineRule="auto"/>
        <w:rPr>
          <w:rFonts w:ascii="Times New Roman" w:eastAsia="Calibri" w:hAnsi="Times New Roman" w:cs="Times New Roman"/>
          <w:bCs/>
          <w:kern w:val="0"/>
          <w:sz w:val="20"/>
          <w:szCs w:val="20"/>
          <w14:ligatures w14:val="none"/>
        </w:rPr>
      </w:pPr>
    </w:p>
    <w:p w14:paraId="090E94E6" w14:textId="65BBD6DF" w:rsidR="0079514D" w:rsidRPr="00BD5E05" w:rsidRDefault="0079514D" w:rsidP="00BD5E05">
      <w:pPr>
        <w:pStyle w:val="ListParagraph"/>
        <w:numPr>
          <w:ilvl w:val="0"/>
          <w:numId w:val="40"/>
        </w:numPr>
        <w:spacing w:after="0" w:line="240" w:lineRule="auto"/>
        <w:jc w:val="both"/>
        <w:rPr>
          <w:rFonts w:ascii="Times New Roman" w:eastAsia="Calibri" w:hAnsi="Times New Roman" w:cs="Times New Roman"/>
          <w:i/>
          <w:iCs/>
          <w:kern w:val="0"/>
          <w:sz w:val="20"/>
          <w:szCs w:val="20"/>
          <w14:ligatures w14:val="none"/>
        </w:rPr>
      </w:pPr>
      <w:r w:rsidRPr="00BD5E05">
        <w:rPr>
          <w:rFonts w:ascii="Times New Roman" w:eastAsia="Calibri" w:hAnsi="Times New Roman" w:cs="Times New Roman"/>
          <w:i/>
          <w:iCs/>
          <w:kern w:val="0"/>
          <w:sz w:val="20"/>
          <w:szCs w:val="20"/>
          <w14:ligatures w14:val="none"/>
        </w:rPr>
        <w:t>Model Combination Strategy</w:t>
      </w:r>
    </w:p>
    <w:p w14:paraId="0F72F9AC" w14:textId="641BF4CC" w:rsidR="0079514D" w:rsidRPr="0079514D" w:rsidRDefault="0079514D" w:rsidP="00E17F46">
      <w:pPr>
        <w:spacing w:after="0" w:line="240" w:lineRule="auto"/>
        <w:ind w:left="720"/>
        <w:jc w:val="both"/>
        <w:rPr>
          <w:rFonts w:ascii="Times New Roman" w:eastAsia="Calibri" w:hAnsi="Times New Roman" w:cs="Times New Roman"/>
          <w:kern w:val="0"/>
          <w:sz w:val="20"/>
          <w:szCs w:val="20"/>
          <w14:ligatures w14:val="none"/>
        </w:rPr>
      </w:pPr>
      <w:r w:rsidRPr="00F1602F">
        <w:rPr>
          <w:rFonts w:ascii="Times New Roman" w:eastAsia="Calibri" w:hAnsi="Times New Roman" w:cs="Times New Roman"/>
          <w:kern w:val="0"/>
          <w:sz w:val="20"/>
          <w:szCs w:val="20"/>
          <w14:ligatures w14:val="none"/>
        </w:rPr>
        <w:t>Confidence-Based Model Selection (CBMS)</w:t>
      </w:r>
      <w:r w:rsidRPr="0079514D">
        <w:rPr>
          <w:rFonts w:ascii="Times New Roman" w:eastAsia="Calibri" w:hAnsi="Times New Roman" w:cs="Times New Roman"/>
          <w:kern w:val="0"/>
          <w:sz w:val="20"/>
          <w:szCs w:val="20"/>
          <w14:ligatures w14:val="none"/>
        </w:rPr>
        <w:t xml:space="preserve"> for VQA &amp; VG</w:t>
      </w:r>
    </w:p>
    <w:p w14:paraId="7B91DEA0" w14:textId="77777777" w:rsidR="0079514D" w:rsidRPr="0079514D" w:rsidRDefault="0079514D" w:rsidP="00E17F46">
      <w:pPr>
        <w:spacing w:after="0" w:line="240" w:lineRule="auto"/>
        <w:ind w:left="436" w:firstLine="284"/>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How It Works:</w:t>
      </w:r>
    </w:p>
    <w:p w14:paraId="2616A38D" w14:textId="77777777" w:rsidR="0079514D" w:rsidRPr="0079514D" w:rsidRDefault="0079514D" w:rsidP="00E17F46">
      <w:pPr>
        <w:numPr>
          <w:ilvl w:val="0"/>
          <w:numId w:val="18"/>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Compute confidence scores for both models:</w:t>
      </w:r>
    </w:p>
    <w:p w14:paraId="4D8D22C7" w14:textId="5DBCCA28" w:rsidR="0079514D" w:rsidRPr="0079514D" w:rsidRDefault="0079514D" w:rsidP="00E17F46">
      <w:pPr>
        <w:pStyle w:val="ListParagraph"/>
        <w:numPr>
          <w:ilvl w:val="0"/>
          <w:numId w:val="21"/>
        </w:numPr>
        <w:spacing w:after="0" w:line="240" w:lineRule="auto"/>
        <w:ind w:left="151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Each model outputs logits (raw prediction scores before SoftMax).</w:t>
      </w:r>
    </w:p>
    <w:p w14:paraId="3A7BFBDE" w14:textId="723148B3" w:rsidR="0079514D" w:rsidRDefault="0079514D" w:rsidP="00E17F46">
      <w:pPr>
        <w:pStyle w:val="ListParagraph"/>
        <w:numPr>
          <w:ilvl w:val="0"/>
          <w:numId w:val="21"/>
        </w:numPr>
        <w:spacing w:after="0" w:line="240" w:lineRule="auto"/>
        <w:ind w:left="151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The confidence score is computed as the SoftMax probability of the predicted answer.</w:t>
      </w:r>
    </w:p>
    <w:p w14:paraId="242BFE98" w14:textId="12BAE9A7" w:rsidR="0079514D" w:rsidRPr="001E2E44" w:rsidRDefault="00000000" w:rsidP="00DE0CBF">
      <w:pPr>
        <w:spacing w:after="0" w:line="240" w:lineRule="auto"/>
        <w:ind w:left="436"/>
        <w:rPr>
          <w:rFonts w:ascii="Times New Roman" w:eastAsia="Calibri" w:hAnsi="Times New Roman" w:cs="Times New Roman"/>
          <w:kern w:val="0"/>
          <w:sz w:val="20"/>
          <w:szCs w:val="20"/>
          <w14:ligatures w14:val="none"/>
        </w:rPr>
      </w:pPr>
      <m:oMathPara>
        <m:oMath>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kern w:val="0"/>
                  <w:sz w:val="20"/>
                  <w:szCs w:val="20"/>
                  <w14:ligatures w14:val="none"/>
                </w:rPr>
                <m:t>VQA</m:t>
              </m:r>
            </m:sub>
          </m:sSub>
          <m:r>
            <w:rPr>
              <w:rFonts w:ascii="Cambria Math" w:eastAsia="Calibri" w:hAnsi="Cambria Math" w:cs="Times New Roman"/>
              <w:kern w:val="0"/>
              <w:sz w:val="20"/>
              <w:szCs w:val="20"/>
              <w14:ligatures w14:val="none"/>
            </w:rPr>
            <m:t>=</m:t>
          </m:r>
          <m:r>
            <m:rPr>
              <m:sty m:val="p"/>
            </m:rPr>
            <w:rPr>
              <w:rFonts w:ascii="Cambria Math" w:eastAsia="Calibri" w:hAnsi="Cambria Math" w:cs="Times New Roman"/>
              <w:kern w:val="0"/>
              <w:sz w:val="20"/>
              <w:szCs w:val="20"/>
              <w14:ligatures w14:val="none"/>
            </w:rPr>
            <m:t>max</m:t>
          </m:r>
          <m:d>
            <m:dPr>
              <m:endChr m:val=""/>
              <m:ctrlPr>
                <w:rPr>
                  <w:rFonts w:ascii="Cambria Math" w:eastAsia="Calibri" w:hAnsi="Cambria Math" w:cs="Times New Roman"/>
                  <w:i/>
                  <w:kern w:val="0"/>
                  <w:sz w:val="20"/>
                  <w:szCs w:val="20"/>
                  <w14:ligatures w14:val="none"/>
                </w:rPr>
              </m:ctrlPr>
            </m:dPr>
            <m:e>
              <m:r>
                <m:rPr>
                  <m:nor/>
                </m:rPr>
                <w:rPr>
                  <w:rFonts w:ascii="Cambria Math" w:eastAsia="Calibri" w:hAnsi="Cambria Math" w:cs="Times New Roman"/>
                  <w:kern w:val="0"/>
                  <w:sz w:val="20"/>
                  <w:szCs w:val="20"/>
                  <w14:ligatures w14:val="none"/>
                </w:rPr>
                <m:t>softmax</m:t>
              </m:r>
              <m:d>
                <m:dPr>
                  <m:ctrlPr>
                    <w:rPr>
                      <w:rFonts w:ascii="Cambria Math" w:eastAsia="Calibri" w:hAnsi="Cambria Math" w:cs="Times New Roman"/>
                      <w:i/>
                      <w:kern w:val="0"/>
                      <w:sz w:val="20"/>
                      <w:szCs w:val="20"/>
                      <w14:ligatures w14:val="none"/>
                    </w:rPr>
                  </m:ctrlPr>
                </m:dPr>
                <m:e>
                  <m:r>
                    <w:rPr>
                      <w:rFonts w:ascii="Cambria Math" w:eastAsia="Calibri" w:hAnsi="Cambria Math" w:cs="Times New Roman"/>
                      <w:kern w:val="0"/>
                      <w:sz w:val="20"/>
                      <w:szCs w:val="20"/>
                      <w14:ligatures w14:val="none"/>
                    </w:rPr>
                    <m:t>logit</m:t>
                  </m:r>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s</m:t>
                      </m:r>
                    </m:e>
                    <m:sub>
                      <m:r>
                        <m:rPr>
                          <m:nor/>
                        </m:rPr>
                        <w:rPr>
                          <w:rFonts w:ascii="Cambria Math" w:eastAsia="Calibri" w:hAnsi="Cambria Math" w:cs="Times New Roman"/>
                          <w:kern w:val="0"/>
                          <w:sz w:val="20"/>
                          <w:szCs w:val="20"/>
                          <w14:ligatures w14:val="none"/>
                        </w:rPr>
                        <m:t>VQA</m:t>
                      </m:r>
                    </m:sub>
                  </m:sSub>
                </m:e>
              </m:d>
              <m:ctrlPr>
                <w:rPr>
                  <w:rFonts w:ascii="Cambria Math" w:eastAsia="Calibri" w:hAnsi="Cambria Math" w:cs="Times New Roman"/>
                  <w:kern w:val="0"/>
                  <w:sz w:val="20"/>
                  <w:szCs w:val="20"/>
                  <w14:ligatures w14:val="none"/>
                </w:rPr>
              </m:ctrlPr>
            </m:e>
          </m:d>
        </m:oMath>
      </m:oMathPara>
    </w:p>
    <w:p w14:paraId="2AA2E1F7" w14:textId="77777777" w:rsidR="001E2E44" w:rsidRPr="0079514D" w:rsidRDefault="001E2E44" w:rsidP="00DE0CBF">
      <w:pPr>
        <w:spacing w:after="0" w:line="240" w:lineRule="auto"/>
        <w:ind w:left="436"/>
        <w:rPr>
          <w:rFonts w:ascii="Times New Roman" w:eastAsia="Calibri" w:hAnsi="Times New Roman" w:cs="Times New Roman"/>
          <w:kern w:val="0"/>
          <w:sz w:val="20"/>
          <w:szCs w:val="20"/>
          <w14:ligatures w14:val="none"/>
        </w:rPr>
      </w:pPr>
    </w:p>
    <w:p w14:paraId="1B3B34ED" w14:textId="07F828CA" w:rsidR="0079514D" w:rsidRPr="001E2E44" w:rsidRDefault="00000000" w:rsidP="00DE0CBF">
      <w:pPr>
        <w:spacing w:after="0" w:line="240" w:lineRule="auto"/>
        <w:ind w:left="436"/>
        <w:rPr>
          <w:rFonts w:ascii="Times New Roman" w:eastAsia="Calibri" w:hAnsi="Times New Roman" w:cs="Times New Roman"/>
          <w:kern w:val="0"/>
          <w:sz w:val="20"/>
          <w:szCs w:val="20"/>
          <w14:ligatures w14:val="none"/>
        </w:rPr>
      </w:pPr>
      <m:oMathPara>
        <m:oMath>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kern w:val="0"/>
                  <w:sz w:val="20"/>
                  <w:szCs w:val="20"/>
                  <w14:ligatures w14:val="none"/>
                </w:rPr>
                <m:t>SG</m:t>
              </m:r>
            </m:sub>
          </m:sSub>
          <m:r>
            <w:rPr>
              <w:rFonts w:ascii="Cambria Math" w:eastAsia="Calibri" w:hAnsi="Cambria Math" w:cs="Times New Roman"/>
              <w:kern w:val="0"/>
              <w:sz w:val="20"/>
              <w:szCs w:val="20"/>
              <w14:ligatures w14:val="none"/>
            </w:rPr>
            <m:t>=</m:t>
          </m:r>
          <m:func>
            <m:funcPr>
              <m:ctrlPr>
                <w:rPr>
                  <w:rFonts w:ascii="Cambria Math" w:eastAsia="Calibri" w:hAnsi="Cambria Math" w:cs="Times New Roman"/>
                  <w:kern w:val="0"/>
                  <w:sz w:val="20"/>
                  <w:szCs w:val="20"/>
                  <w14:ligatures w14:val="none"/>
                </w:rPr>
              </m:ctrlPr>
            </m:funcPr>
            <m:fName>
              <m:r>
                <m:rPr>
                  <m:sty m:val="p"/>
                </m:rPr>
                <w:rPr>
                  <w:rFonts w:ascii="Cambria Math" w:eastAsia="Calibri" w:hAnsi="Cambria Math" w:cs="Times New Roman"/>
                  <w:kern w:val="0"/>
                  <w:sz w:val="20"/>
                  <w:szCs w:val="20"/>
                  <w14:ligatures w14:val="none"/>
                </w:rPr>
                <m:t>max</m:t>
              </m:r>
              <m:ctrlPr>
                <w:rPr>
                  <w:rFonts w:ascii="Cambria Math" w:eastAsia="Calibri" w:hAnsi="Cambria Math" w:cs="Times New Roman"/>
                  <w:i/>
                  <w:kern w:val="0"/>
                  <w:sz w:val="20"/>
                  <w:szCs w:val="20"/>
                  <w14:ligatures w14:val="none"/>
                </w:rPr>
              </m:ctrlPr>
            </m:fName>
            <m:e>
              <m:d>
                <m:dPr>
                  <m:ctrlPr>
                    <w:rPr>
                      <w:rFonts w:ascii="Cambria Math" w:eastAsia="Calibri" w:hAnsi="Cambria Math" w:cs="Times New Roman"/>
                      <w:i/>
                      <w:kern w:val="0"/>
                      <w:sz w:val="20"/>
                      <w:szCs w:val="20"/>
                      <w14:ligatures w14:val="none"/>
                    </w:rPr>
                  </m:ctrlPr>
                </m:dPr>
                <m:e>
                  <m:r>
                    <m:rPr>
                      <m:nor/>
                    </m:rPr>
                    <w:rPr>
                      <w:rFonts w:ascii="Cambria Math" w:eastAsia="Calibri" w:hAnsi="Cambria Math" w:cs="Times New Roman"/>
                      <w:kern w:val="0"/>
                      <w:sz w:val="20"/>
                      <w:szCs w:val="20"/>
                      <w14:ligatures w14:val="none"/>
                    </w:rPr>
                    <m:t>softmax</m:t>
                  </m:r>
                  <m:d>
                    <m:dPr>
                      <m:ctrlPr>
                        <w:rPr>
                          <w:rFonts w:ascii="Cambria Math" w:eastAsia="Calibri" w:hAnsi="Cambria Math" w:cs="Times New Roman"/>
                          <w:i/>
                          <w:kern w:val="0"/>
                          <w:sz w:val="20"/>
                          <w:szCs w:val="20"/>
                          <w14:ligatures w14:val="none"/>
                        </w:rPr>
                      </m:ctrlPr>
                    </m:dPr>
                    <m:e>
                      <m:r>
                        <w:rPr>
                          <w:rFonts w:ascii="Cambria Math" w:eastAsia="Calibri" w:hAnsi="Cambria Math" w:cs="Times New Roman"/>
                          <w:kern w:val="0"/>
                          <w:sz w:val="20"/>
                          <w:szCs w:val="20"/>
                          <w14:ligatures w14:val="none"/>
                        </w:rPr>
                        <m:t>logit</m:t>
                      </m:r>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s</m:t>
                          </m:r>
                        </m:e>
                        <m:sub>
                          <m:r>
                            <m:rPr>
                              <m:nor/>
                            </m:rPr>
                            <w:rPr>
                              <w:rFonts w:ascii="Cambria Math" w:eastAsia="Calibri" w:hAnsi="Cambria Math" w:cs="Times New Roman"/>
                              <w:kern w:val="0"/>
                              <w:sz w:val="20"/>
                              <w:szCs w:val="20"/>
                              <w14:ligatures w14:val="none"/>
                            </w:rPr>
                            <m:t>SG</m:t>
                          </m:r>
                        </m:sub>
                      </m:sSub>
                    </m:e>
                  </m:d>
                </m:e>
              </m:d>
            </m:e>
          </m:func>
        </m:oMath>
      </m:oMathPara>
    </w:p>
    <w:p w14:paraId="72584E48" w14:textId="77777777" w:rsidR="001E2E44" w:rsidRPr="001E2E44" w:rsidRDefault="001E2E44" w:rsidP="00DE0CBF">
      <w:pPr>
        <w:spacing w:after="0" w:line="240" w:lineRule="auto"/>
        <w:ind w:left="436"/>
        <w:rPr>
          <w:rFonts w:ascii="Times New Roman" w:eastAsia="Calibri" w:hAnsi="Times New Roman" w:cs="Times New Roman"/>
          <w:kern w:val="0"/>
          <w:sz w:val="20"/>
          <w:szCs w:val="20"/>
          <w14:ligatures w14:val="none"/>
        </w:rPr>
      </w:pPr>
    </w:p>
    <w:p w14:paraId="56E33545" w14:textId="77777777" w:rsidR="001E2E44" w:rsidRPr="00DE0CBF" w:rsidRDefault="001E2E44" w:rsidP="00E17F46">
      <w:pPr>
        <w:numPr>
          <w:ilvl w:val="0"/>
          <w:numId w:val="18"/>
        </w:numPr>
        <w:tabs>
          <w:tab w:val="clear" w:pos="720"/>
          <w:tab w:val="num" w:pos="1156"/>
        </w:tabs>
        <w:spacing w:after="0" w:line="240" w:lineRule="auto"/>
        <w:ind w:left="115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kern w:val="0"/>
          <w:sz w:val="20"/>
          <w:szCs w:val="20"/>
          <w14:ligatures w14:val="none"/>
        </w:rPr>
        <w:t>Select the more confident model</w:t>
      </w:r>
      <w:r w:rsidRPr="00DE0CBF">
        <w:rPr>
          <w:rFonts w:ascii="Times New Roman" w:eastAsia="Calibri" w:hAnsi="Times New Roman" w:cs="Times New Roman"/>
          <w:bCs/>
          <w:kern w:val="0"/>
          <w:sz w:val="20"/>
          <w:szCs w:val="20"/>
          <w14:ligatures w14:val="none"/>
        </w:rPr>
        <w:t xml:space="preserve"> for final prediction:</w:t>
      </w:r>
    </w:p>
    <w:p w14:paraId="657F835D" w14:textId="6052AC6B" w:rsidR="001E2E44" w:rsidRPr="00DE0CBF" w:rsidRDefault="001E2E44" w:rsidP="00E17F46">
      <w:pPr>
        <w:pStyle w:val="ListParagraph"/>
        <w:numPr>
          <w:ilvl w:val="0"/>
          <w:numId w:val="24"/>
        </w:numPr>
        <w:spacing w:after="0" w:line="240" w:lineRule="auto"/>
        <w:ind w:left="151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If C</w:t>
      </w:r>
      <w:r w:rsidRPr="00DE0CBF">
        <w:rPr>
          <w:rFonts w:ascii="Times New Roman" w:eastAsia="Calibri" w:hAnsi="Times New Roman" w:cs="Times New Roman"/>
          <w:bCs/>
          <w:kern w:val="0"/>
          <w:sz w:val="20"/>
          <w:szCs w:val="20"/>
          <w:vertAlign w:val="subscript"/>
          <w14:ligatures w14:val="none"/>
        </w:rPr>
        <w:t>VQA</w:t>
      </w:r>
      <w:r w:rsidRPr="00DE0CBF">
        <w:rPr>
          <w:rFonts w:ascii="Times New Roman" w:eastAsia="Calibri" w:hAnsi="Times New Roman" w:cs="Times New Roman"/>
          <w:bCs/>
          <w:kern w:val="0"/>
          <w:sz w:val="20"/>
          <w:szCs w:val="20"/>
          <w14:ligatures w14:val="none"/>
        </w:rPr>
        <w:t>&gt;C</w:t>
      </w:r>
      <w:r w:rsidRPr="00DE0CBF">
        <w:rPr>
          <w:rFonts w:ascii="Times New Roman" w:eastAsia="Calibri" w:hAnsi="Times New Roman" w:cs="Times New Roman"/>
          <w:bCs/>
          <w:kern w:val="0"/>
          <w:sz w:val="20"/>
          <w:szCs w:val="20"/>
          <w:vertAlign w:val="subscript"/>
          <w14:ligatures w14:val="none"/>
        </w:rPr>
        <w:t>SG</w:t>
      </w:r>
      <w:r w:rsidRPr="00DE0CBF">
        <w:rPr>
          <w:rFonts w:ascii="Times New Roman" w:eastAsia="Calibri" w:hAnsi="Times New Roman" w:cs="Times New Roman"/>
          <w:bCs/>
          <w:kern w:val="0"/>
          <w:sz w:val="20"/>
          <w:szCs w:val="20"/>
          <w14:ligatures w14:val="none"/>
        </w:rPr>
        <w:t xml:space="preserve"> ​, use the VQA model’s answer.</w:t>
      </w:r>
    </w:p>
    <w:p w14:paraId="67DF64D1" w14:textId="77777777" w:rsidR="001E2E44" w:rsidRPr="00DE0CBF" w:rsidRDefault="001E2E44" w:rsidP="00E17F46">
      <w:pPr>
        <w:pStyle w:val="ListParagraph"/>
        <w:numPr>
          <w:ilvl w:val="0"/>
          <w:numId w:val="24"/>
        </w:numPr>
        <w:spacing w:after="0" w:line="240" w:lineRule="auto"/>
        <w:ind w:left="151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Otherwise, use the Scene Graph model’s answer.</w:t>
      </w:r>
    </w:p>
    <w:p w14:paraId="3E89E199" w14:textId="77777777" w:rsidR="001E2E44" w:rsidRDefault="001E2E44" w:rsidP="00DE0CBF">
      <w:pPr>
        <w:spacing w:after="0" w:line="240" w:lineRule="auto"/>
        <w:ind w:left="1156"/>
        <w:rPr>
          <w:rFonts w:ascii="Times New Roman" w:eastAsia="Calibri" w:hAnsi="Times New Roman" w:cs="Times New Roman"/>
          <w:bCs/>
          <w:kern w:val="0"/>
          <w:sz w:val="20"/>
          <w:szCs w:val="20"/>
          <w14:ligatures w14:val="none"/>
        </w:rPr>
      </w:pPr>
    </w:p>
    <w:p w14:paraId="088C915D" w14:textId="3E94E3B6" w:rsidR="001E2E44" w:rsidRPr="001E2E44" w:rsidRDefault="00000000" w:rsidP="00DE0CBF">
      <w:pPr>
        <w:spacing w:after="0" w:line="240" w:lineRule="auto"/>
        <w:ind w:left="436"/>
        <w:rPr>
          <w:rFonts w:ascii="Times New Roman" w:eastAsia="Calibri" w:hAnsi="Times New Roman" w:cs="Times New Roman"/>
          <w:bCs/>
          <w:kern w:val="0"/>
          <w:sz w:val="20"/>
          <w:szCs w:val="20"/>
          <w14:ligatures w14:val="none"/>
        </w:rPr>
      </w:pPr>
      <m:oMathPara>
        <m:oMath>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final</m:t>
              </m:r>
            </m:sub>
          </m:sSub>
          <m: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VQA</m:t>
              </m:r>
            </m:sub>
          </m:sSub>
          <m:r>
            <m:rPr>
              <m:sty m:val="p"/>
            </m:rPr>
            <w:rPr>
              <w:rFonts w:ascii="Cambria Math" w:eastAsia="Calibri" w:hAnsi="Cambria Math" w:cs="Times New Roman"/>
              <w:kern w:val="0"/>
              <w:sz w:val="20"/>
              <w:szCs w:val="20"/>
              <w14:ligatures w14:val="none"/>
            </w:rPr>
            <m:t>⋅</m:t>
          </m:r>
          <m:r>
            <m:rPr>
              <m:scr m:val="double-struck"/>
            </m:rPr>
            <w:rPr>
              <w:rFonts w:ascii="Cambria Math" w:eastAsia="Calibri" w:hAnsi="Cambria Math" w:cs="Times New Roman"/>
              <w:kern w:val="0"/>
              <w:sz w:val="20"/>
              <w:szCs w:val="20"/>
              <w14:ligatures w14:val="none"/>
            </w:rPr>
            <m:t>1</m:t>
          </m:r>
          <m:d>
            <m:dPr>
              <m:ctrlPr>
                <w:rPr>
                  <w:rFonts w:ascii="Cambria Math" w:eastAsia="Calibri" w:hAnsi="Cambria Math" w:cs="Times New Roman"/>
                  <w:bCs/>
                  <w:i/>
                  <w:kern w:val="0"/>
                  <w:sz w:val="20"/>
                  <w:szCs w:val="20"/>
                  <w14:ligatures w14:val="none"/>
                </w:rPr>
              </m:ctrlPr>
            </m:dPr>
            <m:e>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VQA</m:t>
                  </m:r>
                </m:sub>
              </m:sSub>
              <m:r>
                <w:rPr>
                  <w:rFonts w:ascii="Cambria Math" w:eastAsia="Calibri" w:hAnsi="Cambria Math" w:cs="Times New Roman"/>
                  <w:kern w:val="0"/>
                  <w:sz w:val="20"/>
                  <w:szCs w:val="20"/>
                  <w14:ligatures w14:val="none"/>
                </w:rPr>
                <m:t>&gt;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SG</m:t>
                  </m:r>
                </m:sub>
              </m:sSub>
            </m:e>
          </m:d>
          <m: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SG</m:t>
              </m:r>
            </m:sub>
          </m:sSub>
          <m:r>
            <m:rPr>
              <m:sty m:val="p"/>
            </m:rPr>
            <w:rPr>
              <w:rFonts w:ascii="Cambria Math" w:eastAsia="Calibri" w:hAnsi="Cambria Math" w:cs="Times New Roman"/>
              <w:kern w:val="0"/>
              <w:sz w:val="20"/>
              <w:szCs w:val="20"/>
              <w14:ligatures w14:val="none"/>
            </w:rPr>
            <m:t>⋅</m:t>
          </m:r>
          <m:r>
            <m:rPr>
              <m:scr m:val="double-struck"/>
            </m:rPr>
            <w:rPr>
              <w:rFonts w:ascii="Cambria Math" w:eastAsia="Calibri" w:hAnsi="Cambria Math" w:cs="Times New Roman"/>
              <w:kern w:val="0"/>
              <w:sz w:val="20"/>
              <w:szCs w:val="20"/>
              <w14:ligatures w14:val="none"/>
            </w:rPr>
            <m:t>1</m:t>
          </m:r>
          <m:d>
            <m:dPr>
              <m:ctrlPr>
                <w:rPr>
                  <w:rFonts w:ascii="Cambria Math" w:eastAsia="Calibri" w:hAnsi="Cambria Math" w:cs="Times New Roman"/>
                  <w:bCs/>
                  <w:i/>
                  <w:kern w:val="0"/>
                  <w:sz w:val="20"/>
                  <w:szCs w:val="20"/>
                  <w14:ligatures w14:val="none"/>
                </w:rPr>
              </m:ctrlPr>
            </m:dPr>
            <m:e>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SG</m:t>
                  </m:r>
                </m:sub>
              </m:sSub>
              <m:r>
                <m:rPr>
                  <m:sty m:val="p"/>
                </m:rP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ctrlPr>
                    <w:rPr>
                      <w:rFonts w:ascii="Cambria Math" w:eastAsia="Calibri" w:hAnsi="Cambria Math" w:cs="Times New Roman"/>
                      <w:bCs/>
                      <w:kern w:val="0"/>
                      <w:sz w:val="20"/>
                      <w:szCs w:val="20"/>
                      <w14:ligatures w14:val="none"/>
                    </w:rPr>
                  </m:ctrlPr>
                </m:e>
                <m:sub>
                  <m:r>
                    <m:rPr>
                      <m:nor/>
                    </m:rPr>
                    <w:rPr>
                      <w:rFonts w:ascii="Cambria Math" w:eastAsia="Calibri" w:hAnsi="Cambria Math" w:cs="Times New Roman"/>
                      <w:bCs/>
                      <w:kern w:val="0"/>
                      <w:sz w:val="20"/>
                      <w:szCs w:val="20"/>
                      <w14:ligatures w14:val="none"/>
                    </w:rPr>
                    <m:t>VQA</m:t>
                  </m:r>
                </m:sub>
              </m:sSub>
            </m:e>
          </m:d>
        </m:oMath>
      </m:oMathPara>
    </w:p>
    <w:p w14:paraId="29256CFC" w14:textId="77777777" w:rsidR="00DE0CBF" w:rsidRDefault="00DE0CBF" w:rsidP="00DE0CBF">
      <w:pPr>
        <w:spacing w:after="0" w:line="240" w:lineRule="auto"/>
        <w:ind w:left="436"/>
        <w:rPr>
          <w:rFonts w:ascii="Times New Roman" w:eastAsia="Calibri" w:hAnsi="Times New Roman" w:cs="Times New Roman"/>
          <w:b/>
          <w:bCs/>
          <w:kern w:val="0"/>
          <w:sz w:val="20"/>
          <w:szCs w:val="20"/>
          <w14:ligatures w14:val="none"/>
        </w:rPr>
      </w:pPr>
    </w:p>
    <w:p w14:paraId="746C517B" w14:textId="74CE4B23" w:rsidR="00DE0CBF" w:rsidRPr="00DE0CBF" w:rsidRDefault="00DE0CBF" w:rsidP="00E17F46">
      <w:pPr>
        <w:pStyle w:val="ListParagraph"/>
        <w:numPr>
          <w:ilvl w:val="0"/>
          <w:numId w:val="25"/>
        </w:numPr>
        <w:spacing w:after="0" w:line="240" w:lineRule="auto"/>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Why This Approach?</w:t>
      </w:r>
    </w:p>
    <w:p w14:paraId="7A7ED404" w14:textId="756477C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The VQA model performs better on direct visual questions (e.g., "What colour is the car?").</w:t>
      </w:r>
    </w:p>
    <w:p w14:paraId="6E9892DD" w14:textId="7777777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The Scene Graph model is superior for relational queries (e.g., "Who is sitting next to the woman?").</w:t>
      </w:r>
    </w:p>
    <w:p w14:paraId="6E471A66" w14:textId="7777777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kern w:val="0"/>
          <w:sz w:val="20"/>
          <w:szCs w:val="20"/>
          <w14:ligatures w14:val="none"/>
        </w:rPr>
        <w:t>By dynamically selecting the more confident model per question, we get the best of both models</w:t>
      </w:r>
      <w:r w:rsidRPr="00DE0CBF">
        <w:rPr>
          <w:rFonts w:ascii="Times New Roman" w:eastAsia="Calibri" w:hAnsi="Times New Roman" w:cs="Times New Roman"/>
          <w:bCs/>
          <w:kern w:val="0"/>
          <w:sz w:val="20"/>
          <w:szCs w:val="20"/>
          <w14:ligatures w14:val="none"/>
        </w:rPr>
        <w:t>.</w:t>
      </w:r>
    </w:p>
    <w:p w14:paraId="2DC376C2" w14:textId="77777777" w:rsidR="001E2E44" w:rsidRDefault="001E2E44" w:rsidP="001E2E44">
      <w:pPr>
        <w:spacing w:after="0" w:line="240" w:lineRule="auto"/>
        <w:rPr>
          <w:rFonts w:ascii="Times New Roman" w:eastAsia="Calibri" w:hAnsi="Times New Roman" w:cs="Times New Roman"/>
          <w:bCs/>
          <w:kern w:val="0"/>
          <w:sz w:val="20"/>
          <w:szCs w:val="20"/>
          <w14:ligatures w14:val="none"/>
        </w:rPr>
      </w:pPr>
    </w:p>
    <w:p w14:paraId="05D91CA0" w14:textId="12FA2CCA" w:rsidR="00DE0CBF" w:rsidRPr="00C77ACC" w:rsidRDefault="00DE0CBF" w:rsidP="00C77ACC">
      <w:pPr>
        <w:pStyle w:val="ListParagraph"/>
        <w:numPr>
          <w:ilvl w:val="0"/>
          <w:numId w:val="40"/>
        </w:numPr>
        <w:spacing w:after="0" w:line="240" w:lineRule="auto"/>
        <w:jc w:val="both"/>
        <w:rPr>
          <w:rFonts w:ascii="Times New Roman" w:eastAsia="Calibri" w:hAnsi="Times New Roman" w:cs="Times New Roman"/>
          <w:bCs/>
          <w:i/>
          <w:iCs/>
          <w:kern w:val="0"/>
          <w:sz w:val="20"/>
          <w:szCs w:val="20"/>
          <w14:ligatures w14:val="none"/>
        </w:rPr>
      </w:pPr>
      <w:r w:rsidRPr="00C77ACC">
        <w:rPr>
          <w:rFonts w:ascii="Times New Roman" w:eastAsia="Calibri" w:hAnsi="Times New Roman" w:cs="Times New Roman"/>
          <w:bCs/>
          <w:i/>
          <w:iCs/>
          <w:kern w:val="0"/>
          <w:sz w:val="20"/>
          <w:szCs w:val="20"/>
          <w14:ligatures w14:val="none"/>
        </w:rPr>
        <w:t>Training Process</w:t>
      </w:r>
    </w:p>
    <w:p w14:paraId="752BDA7F" w14:textId="77777777" w:rsidR="00DE0CBF" w:rsidRPr="00DE0CBF" w:rsidRDefault="00DE0CBF" w:rsidP="00E17F46">
      <w:pPr>
        <w:pStyle w:val="ListParagraph"/>
        <w:spacing w:after="0"/>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The model is trained in two phases before combining them using CBMS.</w:t>
      </w:r>
    </w:p>
    <w:p w14:paraId="2E6A3911" w14:textId="32600C94" w:rsidR="00DE0CBF" w:rsidRPr="00DE0CBF" w:rsidRDefault="00DE0CBF" w:rsidP="00C77ACC">
      <w:pPr>
        <w:pStyle w:val="ListParagraph"/>
        <w:numPr>
          <w:ilvl w:val="0"/>
          <w:numId w:val="41"/>
        </w:numPr>
        <w:spacing w:after="0"/>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Training the VQA Model (LXMERT)</w:t>
      </w:r>
    </w:p>
    <w:p w14:paraId="3C1C0FA0"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Dataset: VQA v2.0</w:t>
      </w:r>
    </w:p>
    <w:p w14:paraId="1B904DC9"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Loss Function: Cross-Entropy Loss</w:t>
      </w:r>
    </w:p>
    <w:p w14:paraId="0A04D7A3" w14:textId="173B71A3"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Optimizer: Adam</w:t>
      </w:r>
    </w:p>
    <w:p w14:paraId="0B382E02" w14:textId="0D6656CB"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Batch Size: 32</w:t>
      </w:r>
    </w:p>
    <w:p w14:paraId="0549B409"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Epochs: 10</w:t>
      </w:r>
    </w:p>
    <w:p w14:paraId="778C5E4F" w14:textId="1DF2D739" w:rsidR="00DE0CBF" w:rsidRPr="00DE0CBF" w:rsidRDefault="00DE0CBF" w:rsidP="00C77ACC">
      <w:pPr>
        <w:pStyle w:val="ListParagraph"/>
        <w:numPr>
          <w:ilvl w:val="0"/>
          <w:numId w:val="41"/>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Training the Scene Graph Model (SG-VQA)</w:t>
      </w:r>
    </w:p>
    <w:p w14:paraId="5F0B00DF"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Dataset: Visual Genome Scene Graphs</w:t>
      </w:r>
    </w:p>
    <w:p w14:paraId="442D54BC"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 xml:space="preserve">GNN Architecture: </w:t>
      </w:r>
    </w:p>
    <w:p w14:paraId="1A189574"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Node embeddings: 128-dim features (</w:t>
      </w:r>
      <w:proofErr w:type="spellStart"/>
      <w:r w:rsidRPr="00DE0CBF">
        <w:rPr>
          <w:rFonts w:ascii="Times New Roman" w:eastAsia="Calibri" w:hAnsi="Times New Roman" w:cs="Times New Roman"/>
          <w:kern w:val="0"/>
          <w:sz w:val="20"/>
          <w:szCs w:val="20"/>
          <w14:ligatures w14:val="none"/>
        </w:rPr>
        <w:t>GloVe</w:t>
      </w:r>
      <w:proofErr w:type="spellEnd"/>
      <w:r w:rsidRPr="00DE0CBF">
        <w:rPr>
          <w:rFonts w:ascii="Times New Roman" w:eastAsia="Calibri" w:hAnsi="Times New Roman" w:cs="Times New Roman"/>
          <w:kern w:val="0"/>
          <w:sz w:val="20"/>
          <w:szCs w:val="20"/>
          <w14:ligatures w14:val="none"/>
        </w:rPr>
        <w:t xml:space="preserve"> embeddings)</w:t>
      </w:r>
    </w:p>
    <w:p w14:paraId="3C2A3EDC"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Edge embeddings: 64-dim features</w:t>
      </w:r>
    </w:p>
    <w:p w14:paraId="3BBA4ED8"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lastRenderedPageBreak/>
        <w:t>Aggregation: Graph Attention Networks (GAT)</w:t>
      </w:r>
    </w:p>
    <w:p w14:paraId="756F94E6"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Loss Function: Cross-Entropy Loss</w:t>
      </w:r>
    </w:p>
    <w:p w14:paraId="54B032FD"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Optimizer: Adam</w:t>
      </w:r>
    </w:p>
    <w:p w14:paraId="06A1026F"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Batch Size: 32</w:t>
      </w:r>
    </w:p>
    <w:p w14:paraId="75DAE960" w14:textId="48354293" w:rsidR="00E26A80" w:rsidRPr="00C60143" w:rsidRDefault="00DE0CBF" w:rsidP="00C60143">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Epochs: 1</w:t>
      </w:r>
      <w:r w:rsidR="008B4EC8">
        <w:rPr>
          <w:rFonts w:ascii="Times New Roman" w:eastAsia="Calibri" w:hAnsi="Times New Roman" w:cs="Times New Roman"/>
          <w:kern w:val="0"/>
          <w:sz w:val="20"/>
          <w:szCs w:val="20"/>
          <w14:ligatures w14:val="none"/>
        </w:rPr>
        <w:t>0</w:t>
      </w:r>
    </w:p>
    <w:p w14:paraId="228C8023" w14:textId="3FF108BE" w:rsidR="00E26A80" w:rsidRPr="00E17F46" w:rsidRDefault="00E26A80" w:rsidP="000D4D0A">
      <w:pPr>
        <w:pStyle w:val="ListParagraph"/>
        <w:numPr>
          <w:ilvl w:val="0"/>
          <w:numId w:val="37"/>
        </w:numPr>
        <w:spacing w:after="0" w:line="240" w:lineRule="auto"/>
        <w:jc w:val="center"/>
        <w:rPr>
          <w:rFonts w:ascii="Times New Roman" w:eastAsia="Calibri" w:hAnsi="Times New Roman" w:cs="Times New Roman"/>
          <w:bCs/>
          <w:kern w:val="0"/>
          <w:sz w:val="20"/>
          <w:szCs w:val="20"/>
          <w14:ligatures w14:val="none"/>
        </w:rPr>
      </w:pPr>
      <w:r w:rsidRPr="00E17F46">
        <w:rPr>
          <w:rFonts w:ascii="Times New Roman" w:eastAsia="Calibri" w:hAnsi="Times New Roman" w:cs="Times New Roman"/>
          <w:bCs/>
          <w:kern w:val="0"/>
          <w:sz w:val="20"/>
          <w:szCs w:val="20"/>
          <w14:ligatures w14:val="none"/>
        </w:rPr>
        <w:t>RESULTS</w:t>
      </w:r>
    </w:p>
    <w:p w14:paraId="3D5EAFC8" w14:textId="77777777" w:rsidR="008B4EC8" w:rsidRDefault="008B4EC8" w:rsidP="008B4EC8">
      <w:pPr>
        <w:spacing w:after="0" w:line="240" w:lineRule="auto"/>
        <w:rPr>
          <w:rFonts w:ascii="Times New Roman" w:eastAsia="Calibri" w:hAnsi="Times New Roman" w:cs="Times New Roman"/>
          <w:bCs/>
          <w:kern w:val="0"/>
          <w:sz w:val="20"/>
          <w:szCs w:val="20"/>
          <w14:ligatures w14:val="none"/>
        </w:rPr>
      </w:pPr>
    </w:p>
    <w:p w14:paraId="2713BDF9" w14:textId="516EE2B0" w:rsidR="008B4EC8" w:rsidRPr="008B4EC8" w:rsidRDefault="008B4EC8" w:rsidP="00E17F46">
      <w:pPr>
        <w:spacing w:after="0" w:line="240" w:lineRule="auto"/>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Performance Comparison Across Datasets</w:t>
      </w:r>
    </w:p>
    <w:p w14:paraId="48F67BDA" w14:textId="3B6BC044" w:rsidR="008B4EC8" w:rsidRDefault="008B4EC8" w:rsidP="00E17F46">
      <w:pPr>
        <w:spacing w:after="0" w:line="240" w:lineRule="auto"/>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To evaluate the effectiveness of scene graphs, we conducted experiments using the VQA v2.0 dataset and the Visual Genome (VG) dataset. The results are summarized in the table below:</w:t>
      </w:r>
    </w:p>
    <w:tbl>
      <w:tblPr>
        <w:tblStyle w:val="TableGrid"/>
        <w:tblW w:w="0" w:type="auto"/>
        <w:tblLook w:val="04A0" w:firstRow="1" w:lastRow="0" w:firstColumn="1" w:lastColumn="0" w:noHBand="0" w:noVBand="1"/>
      </w:tblPr>
      <w:tblGrid>
        <w:gridCol w:w="1129"/>
        <w:gridCol w:w="1843"/>
        <w:gridCol w:w="1985"/>
      </w:tblGrid>
      <w:tr w:rsidR="00A96D56" w:rsidRPr="008B4EC8" w14:paraId="5A4B96D2" w14:textId="77777777" w:rsidTr="00A96D56">
        <w:tc>
          <w:tcPr>
            <w:tcW w:w="1129" w:type="dxa"/>
          </w:tcPr>
          <w:p w14:paraId="33A734A7" w14:textId="77777777" w:rsidR="00A96D56" w:rsidRPr="000D4D0A" w:rsidRDefault="00A96D56" w:rsidP="008B4EC8">
            <w:pPr>
              <w:rPr>
                <w:rFonts w:eastAsia="Calibri"/>
                <w:b/>
                <w:sz w:val="16"/>
                <w:szCs w:val="16"/>
              </w:rPr>
            </w:pPr>
            <w:r w:rsidRPr="000D4D0A">
              <w:rPr>
                <w:rFonts w:eastAsia="Calibri"/>
                <w:b/>
                <w:sz w:val="16"/>
                <w:szCs w:val="16"/>
              </w:rPr>
              <w:t>Dataset</w:t>
            </w:r>
          </w:p>
        </w:tc>
        <w:tc>
          <w:tcPr>
            <w:tcW w:w="1843" w:type="dxa"/>
          </w:tcPr>
          <w:p w14:paraId="309BCC27" w14:textId="77777777" w:rsidR="00A96D56" w:rsidRPr="000D4D0A" w:rsidRDefault="00A96D56" w:rsidP="008B4EC8">
            <w:pPr>
              <w:rPr>
                <w:rFonts w:eastAsia="Calibri"/>
                <w:b/>
                <w:sz w:val="16"/>
                <w:szCs w:val="16"/>
              </w:rPr>
            </w:pPr>
            <w:r w:rsidRPr="000D4D0A">
              <w:rPr>
                <w:rFonts w:eastAsia="Calibri"/>
                <w:b/>
                <w:sz w:val="16"/>
                <w:szCs w:val="16"/>
              </w:rPr>
              <w:t>Input</w:t>
            </w:r>
          </w:p>
        </w:tc>
        <w:tc>
          <w:tcPr>
            <w:tcW w:w="1985" w:type="dxa"/>
          </w:tcPr>
          <w:p w14:paraId="63F3B3B5" w14:textId="77777777" w:rsidR="00A96D56" w:rsidRPr="000D4D0A" w:rsidRDefault="00A96D56" w:rsidP="008B4EC8">
            <w:pPr>
              <w:rPr>
                <w:rFonts w:eastAsia="Calibri"/>
                <w:b/>
                <w:sz w:val="16"/>
                <w:szCs w:val="16"/>
              </w:rPr>
            </w:pPr>
            <w:r w:rsidRPr="000D4D0A">
              <w:rPr>
                <w:rFonts w:eastAsia="Calibri"/>
                <w:b/>
                <w:sz w:val="16"/>
                <w:szCs w:val="16"/>
              </w:rPr>
              <w:t>Training</w:t>
            </w:r>
          </w:p>
        </w:tc>
      </w:tr>
      <w:tr w:rsidR="00A96D56" w:rsidRPr="008B4EC8" w14:paraId="32049990" w14:textId="77777777" w:rsidTr="00A96D56">
        <w:tc>
          <w:tcPr>
            <w:tcW w:w="1129" w:type="dxa"/>
          </w:tcPr>
          <w:p w14:paraId="20E5DA78" w14:textId="77777777" w:rsidR="00A96D56" w:rsidRPr="000D4D0A" w:rsidRDefault="00A96D56" w:rsidP="008B4EC8">
            <w:pPr>
              <w:rPr>
                <w:rFonts w:eastAsia="Calibri"/>
                <w:bCs/>
                <w:sz w:val="16"/>
                <w:szCs w:val="16"/>
              </w:rPr>
            </w:pPr>
            <w:r w:rsidRPr="000D4D0A">
              <w:rPr>
                <w:rFonts w:eastAsia="Calibri"/>
                <w:bCs/>
                <w:sz w:val="16"/>
                <w:szCs w:val="16"/>
              </w:rPr>
              <w:t>VQAv2.0</w:t>
            </w:r>
          </w:p>
        </w:tc>
        <w:tc>
          <w:tcPr>
            <w:tcW w:w="1843" w:type="dxa"/>
          </w:tcPr>
          <w:p w14:paraId="2CFB01D1" w14:textId="77777777" w:rsidR="00A96D56" w:rsidRPr="000D4D0A" w:rsidRDefault="00A96D56" w:rsidP="008B4EC8">
            <w:pPr>
              <w:rPr>
                <w:rFonts w:eastAsia="Calibri"/>
                <w:bCs/>
                <w:sz w:val="16"/>
                <w:szCs w:val="16"/>
              </w:rPr>
            </w:pPr>
            <w:r w:rsidRPr="000D4D0A">
              <w:rPr>
                <w:rFonts w:eastAsia="Calibri"/>
                <w:bCs/>
                <w:sz w:val="16"/>
                <w:szCs w:val="16"/>
              </w:rPr>
              <w:t>Q + A + I</w:t>
            </w:r>
          </w:p>
        </w:tc>
        <w:tc>
          <w:tcPr>
            <w:tcW w:w="1985" w:type="dxa"/>
          </w:tcPr>
          <w:p w14:paraId="348168B2" w14:textId="77777777" w:rsidR="00A96D56" w:rsidRPr="000D4D0A" w:rsidRDefault="00A96D56" w:rsidP="008B4EC8">
            <w:pPr>
              <w:rPr>
                <w:rFonts w:eastAsia="Calibri"/>
                <w:bCs/>
                <w:sz w:val="16"/>
                <w:szCs w:val="16"/>
              </w:rPr>
            </w:pPr>
            <w:r w:rsidRPr="000D4D0A">
              <w:rPr>
                <w:rFonts w:eastAsia="Calibri"/>
                <w:bCs/>
                <w:sz w:val="16"/>
                <w:szCs w:val="16"/>
              </w:rPr>
              <w:t>28%</w:t>
            </w:r>
          </w:p>
        </w:tc>
      </w:tr>
      <w:tr w:rsidR="00A96D56" w:rsidRPr="008B4EC8" w14:paraId="57D63049" w14:textId="77777777" w:rsidTr="00A96D56">
        <w:tc>
          <w:tcPr>
            <w:tcW w:w="1129" w:type="dxa"/>
          </w:tcPr>
          <w:p w14:paraId="7583F0A4" w14:textId="5A3A9AF2" w:rsidR="00A96D56" w:rsidRPr="000D4D0A" w:rsidRDefault="00A96D56" w:rsidP="008B4EC8">
            <w:pPr>
              <w:rPr>
                <w:rFonts w:eastAsia="Calibri"/>
                <w:bCs/>
                <w:sz w:val="16"/>
                <w:szCs w:val="16"/>
              </w:rPr>
            </w:pPr>
            <w:r w:rsidRPr="000D4D0A">
              <w:rPr>
                <w:rFonts w:eastAsia="Calibri"/>
                <w:bCs/>
                <w:sz w:val="16"/>
                <w:szCs w:val="16"/>
              </w:rPr>
              <w:t>VG</w:t>
            </w:r>
          </w:p>
        </w:tc>
        <w:tc>
          <w:tcPr>
            <w:tcW w:w="1843" w:type="dxa"/>
          </w:tcPr>
          <w:p w14:paraId="61B3C0C8" w14:textId="77777777" w:rsidR="00A96D56" w:rsidRPr="000D4D0A" w:rsidRDefault="00A96D56" w:rsidP="008B4EC8">
            <w:pPr>
              <w:rPr>
                <w:rFonts w:eastAsia="Calibri"/>
                <w:bCs/>
                <w:sz w:val="16"/>
                <w:szCs w:val="16"/>
              </w:rPr>
            </w:pPr>
            <w:r w:rsidRPr="000D4D0A">
              <w:rPr>
                <w:rFonts w:eastAsia="Calibri"/>
                <w:bCs/>
                <w:sz w:val="16"/>
                <w:szCs w:val="16"/>
              </w:rPr>
              <w:t>Q + A + I</w:t>
            </w:r>
          </w:p>
        </w:tc>
        <w:tc>
          <w:tcPr>
            <w:tcW w:w="1985" w:type="dxa"/>
          </w:tcPr>
          <w:p w14:paraId="47F7A693" w14:textId="77777777" w:rsidR="00A96D56" w:rsidRPr="000D4D0A" w:rsidRDefault="00A96D56" w:rsidP="008B4EC8">
            <w:pPr>
              <w:rPr>
                <w:rFonts w:eastAsia="Calibri"/>
                <w:bCs/>
                <w:sz w:val="16"/>
                <w:szCs w:val="16"/>
              </w:rPr>
            </w:pPr>
            <w:r w:rsidRPr="000D4D0A">
              <w:rPr>
                <w:rFonts w:eastAsia="Calibri"/>
                <w:bCs/>
                <w:sz w:val="16"/>
                <w:szCs w:val="16"/>
              </w:rPr>
              <w:t>29%</w:t>
            </w:r>
          </w:p>
        </w:tc>
      </w:tr>
      <w:tr w:rsidR="00A96D56" w:rsidRPr="008B4EC8" w14:paraId="46E19877" w14:textId="77777777" w:rsidTr="00A96D56">
        <w:tc>
          <w:tcPr>
            <w:tcW w:w="1129" w:type="dxa"/>
          </w:tcPr>
          <w:p w14:paraId="4F07466C" w14:textId="3BFFA0BF" w:rsidR="00A96D56" w:rsidRPr="000D4D0A" w:rsidRDefault="00A96D56" w:rsidP="008B4EC8">
            <w:pPr>
              <w:rPr>
                <w:rFonts w:eastAsia="Calibri"/>
                <w:bCs/>
                <w:sz w:val="16"/>
                <w:szCs w:val="16"/>
              </w:rPr>
            </w:pPr>
            <w:r w:rsidRPr="000D4D0A">
              <w:rPr>
                <w:rFonts w:eastAsia="Calibri"/>
                <w:bCs/>
                <w:sz w:val="16"/>
                <w:szCs w:val="16"/>
              </w:rPr>
              <w:t>VG + SG</w:t>
            </w:r>
          </w:p>
        </w:tc>
        <w:tc>
          <w:tcPr>
            <w:tcW w:w="1843" w:type="dxa"/>
          </w:tcPr>
          <w:p w14:paraId="65258F46" w14:textId="77777777" w:rsidR="00A96D56" w:rsidRPr="000D4D0A" w:rsidRDefault="00A96D56" w:rsidP="008B4EC8">
            <w:pPr>
              <w:rPr>
                <w:rFonts w:eastAsia="Calibri"/>
                <w:bCs/>
                <w:sz w:val="16"/>
                <w:szCs w:val="16"/>
              </w:rPr>
            </w:pPr>
            <w:r w:rsidRPr="000D4D0A">
              <w:rPr>
                <w:rFonts w:eastAsia="Calibri"/>
                <w:bCs/>
                <w:sz w:val="16"/>
                <w:szCs w:val="16"/>
              </w:rPr>
              <w:t>Q + A + I + A + R</w:t>
            </w:r>
          </w:p>
        </w:tc>
        <w:tc>
          <w:tcPr>
            <w:tcW w:w="1985" w:type="dxa"/>
          </w:tcPr>
          <w:p w14:paraId="6CF65BCD" w14:textId="77777777" w:rsidR="00A96D56" w:rsidRPr="000D4D0A" w:rsidRDefault="00A96D56" w:rsidP="008B4EC8">
            <w:pPr>
              <w:rPr>
                <w:rFonts w:eastAsia="Calibri"/>
                <w:bCs/>
                <w:sz w:val="16"/>
                <w:szCs w:val="16"/>
              </w:rPr>
            </w:pPr>
            <w:r w:rsidRPr="000D4D0A">
              <w:rPr>
                <w:rFonts w:eastAsia="Calibri"/>
                <w:bCs/>
                <w:sz w:val="16"/>
                <w:szCs w:val="16"/>
              </w:rPr>
              <w:t>39%</w:t>
            </w:r>
          </w:p>
        </w:tc>
      </w:tr>
    </w:tbl>
    <w:p w14:paraId="71CC5C7E" w14:textId="35C8436F" w:rsidR="003621E1" w:rsidRPr="003621E1" w:rsidRDefault="003621E1" w:rsidP="003621E1">
      <w:pPr>
        <w:spacing w:after="0" w:line="240" w:lineRule="auto"/>
        <w:jc w:val="center"/>
        <w:rPr>
          <w:rFonts w:ascii="Times New Roman" w:eastAsia="Calibri" w:hAnsi="Times New Roman" w:cs="Times New Roman"/>
          <w:bCs/>
          <w:kern w:val="0"/>
          <w:sz w:val="16"/>
          <w:szCs w:val="16"/>
          <w14:ligatures w14:val="none"/>
        </w:rPr>
      </w:pPr>
      <w:r w:rsidRPr="00FD5F17">
        <w:rPr>
          <w:rFonts w:ascii="Times New Roman" w:eastAsia="Calibri" w:hAnsi="Times New Roman" w:cs="Times New Roman"/>
          <w:b/>
          <w:kern w:val="0"/>
          <w:sz w:val="16"/>
          <w:szCs w:val="16"/>
          <w14:ligatures w14:val="none"/>
        </w:rPr>
        <w:t>Table – 13</w:t>
      </w:r>
      <w:r w:rsidRPr="003621E1">
        <w:rPr>
          <w:rFonts w:ascii="Times New Roman" w:eastAsia="Calibri" w:hAnsi="Times New Roman" w:cs="Times New Roman"/>
          <w:bCs/>
          <w:kern w:val="0"/>
          <w:sz w:val="16"/>
          <w:szCs w:val="16"/>
          <w14:ligatures w14:val="none"/>
        </w:rPr>
        <w:t>: Individual Model Results</w:t>
      </w:r>
    </w:p>
    <w:p w14:paraId="7D8C9D7C" w14:textId="77777777" w:rsidR="008B4EC8" w:rsidRDefault="008B4EC8" w:rsidP="008B4EC8">
      <w:pPr>
        <w:spacing w:after="0" w:line="240" w:lineRule="auto"/>
        <w:rPr>
          <w:rFonts w:ascii="Times New Roman" w:eastAsia="Calibri" w:hAnsi="Times New Roman" w:cs="Times New Roman"/>
          <w:bCs/>
          <w:kern w:val="0"/>
          <w:sz w:val="20"/>
          <w:szCs w:val="20"/>
          <w14:ligatures w14:val="none"/>
        </w:rPr>
      </w:pPr>
    </w:p>
    <w:p w14:paraId="48CE766A" w14:textId="77777777" w:rsidR="00D37C90" w:rsidRPr="00BD5E05" w:rsidRDefault="00D37C90" w:rsidP="00BD5E05">
      <w:pPr>
        <w:pStyle w:val="ListParagraph"/>
        <w:numPr>
          <w:ilvl w:val="0"/>
          <w:numId w:val="39"/>
        </w:numPr>
        <w:spacing w:after="0" w:line="240" w:lineRule="auto"/>
        <w:rPr>
          <w:rFonts w:ascii="Times New Roman" w:eastAsia="Calibri" w:hAnsi="Times New Roman" w:cs="Times New Roman"/>
          <w:i/>
          <w:iCs/>
          <w:kern w:val="0"/>
          <w:sz w:val="20"/>
          <w:szCs w:val="20"/>
          <w14:ligatures w14:val="none"/>
        </w:rPr>
      </w:pPr>
      <w:r w:rsidRPr="00BD5E05">
        <w:rPr>
          <w:rFonts w:ascii="Times New Roman" w:eastAsia="Calibri" w:hAnsi="Times New Roman" w:cs="Times New Roman"/>
          <w:i/>
          <w:iCs/>
          <w:kern w:val="0"/>
          <w:sz w:val="20"/>
          <w:szCs w:val="20"/>
          <w14:ligatures w14:val="none"/>
        </w:rPr>
        <w:t>Observations:</w:t>
      </w:r>
    </w:p>
    <w:p w14:paraId="33A19BA0" w14:textId="0C57A98F" w:rsidR="00D37C90" w:rsidRPr="00D37C90" w:rsidRDefault="00D37C90" w:rsidP="00E17F46">
      <w:pPr>
        <w:pStyle w:val="ListParagraph"/>
        <w:numPr>
          <w:ilvl w:val="0"/>
          <w:numId w:val="30"/>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Baseline Performance (VQA v2.0 &amp; VG)</w:t>
      </w:r>
    </w:p>
    <w:p w14:paraId="59DC0ECF" w14:textId="77777777" w:rsidR="00D37C90" w:rsidRPr="00D37C90" w:rsidRDefault="00D37C90" w:rsidP="00E17F46">
      <w:pPr>
        <w:pStyle w:val="ListParagraph"/>
        <w:numPr>
          <w:ilvl w:val="0"/>
          <w:numId w:val="32"/>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Training accuracy for VQA v2.0 and Visual Genome remained close (~28-29%), showing similar learning capacity.</w:t>
      </w:r>
    </w:p>
    <w:p w14:paraId="6A30F230" w14:textId="77777777" w:rsidR="00D37C90" w:rsidRPr="00D37C90" w:rsidRDefault="00D37C90" w:rsidP="00E17F46">
      <w:pPr>
        <w:pStyle w:val="ListParagraph"/>
        <w:numPr>
          <w:ilvl w:val="0"/>
          <w:numId w:val="32"/>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Validation accuracy was lower (24-25%), indicating overfitting on training data.</w:t>
      </w:r>
    </w:p>
    <w:p w14:paraId="72C81737" w14:textId="009C39A0" w:rsidR="00D37C90" w:rsidRPr="00D37C90" w:rsidRDefault="00D37C90" w:rsidP="00E17F46">
      <w:pPr>
        <w:pStyle w:val="ListParagraph"/>
        <w:numPr>
          <w:ilvl w:val="0"/>
          <w:numId w:val="30"/>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Impact of Scene Graphs (VG + Scene Graph)</w:t>
      </w:r>
    </w:p>
    <w:p w14:paraId="012F9BE2" w14:textId="77777777" w:rsidR="00D37C90" w:rsidRPr="00D37C90" w:rsidRDefault="00D37C90" w:rsidP="00E17F46">
      <w:pPr>
        <w:numPr>
          <w:ilvl w:val="0"/>
          <w:numId w:val="31"/>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Training accuracy jumped to 39%, proving that structured relationships help the model learn object dependencies better.</w:t>
      </w:r>
    </w:p>
    <w:p w14:paraId="1A7BED2B" w14:textId="77777777" w:rsidR="00D37C90" w:rsidRPr="00D37C90" w:rsidRDefault="00D37C90" w:rsidP="00E17F46">
      <w:pPr>
        <w:numPr>
          <w:ilvl w:val="0"/>
          <w:numId w:val="31"/>
        </w:num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However, validation accuracy remained similar (23%), suggesting a need for better generalization strategies.</w:t>
      </w:r>
    </w:p>
    <w:p w14:paraId="4B8AC82D" w14:textId="77777777" w:rsidR="00D37C90" w:rsidRDefault="00D37C90" w:rsidP="008B4EC8">
      <w:pPr>
        <w:spacing w:after="0" w:line="240" w:lineRule="auto"/>
        <w:rPr>
          <w:rFonts w:ascii="Times New Roman" w:eastAsia="Calibri" w:hAnsi="Times New Roman" w:cs="Times New Roman"/>
          <w:bCs/>
          <w:kern w:val="0"/>
          <w:sz w:val="20"/>
          <w:szCs w:val="20"/>
          <w14:ligatures w14:val="none"/>
        </w:rPr>
      </w:pPr>
    </w:p>
    <w:p w14:paraId="29B222E1" w14:textId="77777777" w:rsidR="00D37C90" w:rsidRPr="00BD5E05" w:rsidRDefault="00D37C90" w:rsidP="00BD5E05">
      <w:pPr>
        <w:pStyle w:val="ListParagraph"/>
        <w:numPr>
          <w:ilvl w:val="0"/>
          <w:numId w:val="39"/>
        </w:numPr>
        <w:spacing w:after="0" w:line="240" w:lineRule="auto"/>
        <w:jc w:val="both"/>
        <w:rPr>
          <w:rFonts w:ascii="Times New Roman" w:eastAsia="Calibri" w:hAnsi="Times New Roman" w:cs="Times New Roman"/>
          <w:i/>
          <w:iCs/>
          <w:kern w:val="0"/>
          <w:sz w:val="20"/>
          <w:szCs w:val="20"/>
          <w14:ligatures w14:val="none"/>
        </w:rPr>
      </w:pPr>
      <w:r w:rsidRPr="00BD5E05">
        <w:rPr>
          <w:rFonts w:ascii="Times New Roman" w:eastAsia="Calibri" w:hAnsi="Times New Roman" w:cs="Times New Roman"/>
          <w:i/>
          <w:iCs/>
          <w:kern w:val="0"/>
          <w:sz w:val="20"/>
          <w:szCs w:val="20"/>
          <w14:ligatures w14:val="none"/>
        </w:rPr>
        <w:t>Final Model Performance (VQA + Scene Graph Model)</w:t>
      </w:r>
    </w:p>
    <w:p w14:paraId="3411FEC1" w14:textId="31F0DC25" w:rsidR="00D37C90" w:rsidRDefault="00D37C90" w:rsidP="00E17F46">
      <w:p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After implementing Confidence-Based Model Selection (CBMS) to combine the VQA v2.0-trained model and the VG Scene Graph-based model, the accuracy improved significantly:</w:t>
      </w:r>
    </w:p>
    <w:p w14:paraId="5B95D2C5" w14:textId="77777777" w:rsidR="00FA6018" w:rsidRDefault="00FA6018" w:rsidP="00D37C90">
      <w:pPr>
        <w:spacing w:after="0" w:line="240" w:lineRule="auto"/>
        <w:rPr>
          <w:rFonts w:ascii="Times New Roman" w:eastAsia="Calibri" w:hAnsi="Times New Roman" w:cs="Times New Roman"/>
          <w:kern w:val="0"/>
          <w:sz w:val="20"/>
          <w:szCs w:val="20"/>
          <w14:ligatures w14:val="none"/>
        </w:rPr>
      </w:pPr>
    </w:p>
    <w:tbl>
      <w:tblPr>
        <w:tblStyle w:val="TableGrid"/>
        <w:tblW w:w="0" w:type="auto"/>
        <w:tblLook w:val="04A0" w:firstRow="1" w:lastRow="0" w:firstColumn="1" w:lastColumn="0" w:noHBand="0" w:noVBand="1"/>
      </w:tblPr>
      <w:tblGrid>
        <w:gridCol w:w="2513"/>
        <w:gridCol w:w="2494"/>
      </w:tblGrid>
      <w:tr w:rsidR="00D37C90" w:rsidRPr="00D37C90" w14:paraId="0DE96DCF" w14:textId="77777777" w:rsidTr="003621E1">
        <w:tc>
          <w:tcPr>
            <w:tcW w:w="2513" w:type="dxa"/>
          </w:tcPr>
          <w:p w14:paraId="5F2C8EFB" w14:textId="77777777" w:rsidR="00D37C90" w:rsidRPr="000D4D0A" w:rsidRDefault="00D37C90" w:rsidP="00D37C90">
            <w:pPr>
              <w:rPr>
                <w:rFonts w:eastAsia="Calibri"/>
                <w:b/>
                <w:bCs/>
                <w:sz w:val="16"/>
                <w:szCs w:val="16"/>
              </w:rPr>
            </w:pPr>
            <w:bookmarkStart w:id="1" w:name="_Hlk192199496"/>
            <w:r w:rsidRPr="000D4D0A">
              <w:rPr>
                <w:rFonts w:eastAsia="Calibri"/>
                <w:b/>
                <w:bCs/>
                <w:sz w:val="16"/>
                <w:szCs w:val="16"/>
              </w:rPr>
              <w:t>Dataset</w:t>
            </w:r>
          </w:p>
        </w:tc>
        <w:tc>
          <w:tcPr>
            <w:tcW w:w="2494" w:type="dxa"/>
          </w:tcPr>
          <w:p w14:paraId="4B762154" w14:textId="77777777" w:rsidR="00D37C90" w:rsidRPr="000D4D0A" w:rsidRDefault="00D37C90" w:rsidP="00D37C90">
            <w:pPr>
              <w:rPr>
                <w:rFonts w:eastAsia="Calibri"/>
                <w:b/>
                <w:bCs/>
                <w:sz w:val="16"/>
                <w:szCs w:val="16"/>
              </w:rPr>
            </w:pPr>
            <w:r w:rsidRPr="000D4D0A">
              <w:rPr>
                <w:rFonts w:eastAsia="Calibri"/>
                <w:b/>
                <w:bCs/>
                <w:sz w:val="16"/>
                <w:szCs w:val="16"/>
              </w:rPr>
              <w:t>Accuracy</w:t>
            </w:r>
          </w:p>
        </w:tc>
      </w:tr>
      <w:tr w:rsidR="00D37C90" w:rsidRPr="00D37C90" w14:paraId="72F65797" w14:textId="77777777" w:rsidTr="003621E1">
        <w:tc>
          <w:tcPr>
            <w:tcW w:w="2513" w:type="dxa"/>
          </w:tcPr>
          <w:p w14:paraId="4F264CF4" w14:textId="77777777" w:rsidR="00D37C90" w:rsidRPr="000D4D0A" w:rsidRDefault="00D37C90" w:rsidP="00D37C90">
            <w:pPr>
              <w:rPr>
                <w:rFonts w:eastAsia="Calibri"/>
                <w:sz w:val="16"/>
                <w:szCs w:val="16"/>
              </w:rPr>
            </w:pPr>
            <w:r w:rsidRPr="000D4D0A">
              <w:rPr>
                <w:rFonts w:eastAsia="Calibri"/>
                <w:sz w:val="16"/>
                <w:szCs w:val="16"/>
              </w:rPr>
              <w:t>VQAv2.0 Sample1k</w:t>
            </w:r>
          </w:p>
        </w:tc>
        <w:tc>
          <w:tcPr>
            <w:tcW w:w="2494" w:type="dxa"/>
          </w:tcPr>
          <w:p w14:paraId="0B6313AC" w14:textId="77777777" w:rsidR="00D37C90" w:rsidRPr="000D4D0A" w:rsidRDefault="00D37C90" w:rsidP="00D37C90">
            <w:pPr>
              <w:rPr>
                <w:rFonts w:eastAsia="Calibri"/>
                <w:sz w:val="16"/>
                <w:szCs w:val="16"/>
              </w:rPr>
            </w:pPr>
            <w:r w:rsidRPr="000D4D0A">
              <w:rPr>
                <w:rFonts w:eastAsia="Calibri"/>
                <w:sz w:val="16"/>
                <w:szCs w:val="16"/>
              </w:rPr>
              <w:t>~43%</w:t>
            </w:r>
          </w:p>
        </w:tc>
      </w:tr>
      <w:tr w:rsidR="00D37C90" w:rsidRPr="00D37C90" w14:paraId="673F0701" w14:textId="77777777" w:rsidTr="003621E1">
        <w:tc>
          <w:tcPr>
            <w:tcW w:w="2513" w:type="dxa"/>
          </w:tcPr>
          <w:p w14:paraId="6F8B3F34" w14:textId="77777777" w:rsidR="00D37C90" w:rsidRPr="000D4D0A" w:rsidRDefault="00D37C90" w:rsidP="00D37C90">
            <w:pPr>
              <w:rPr>
                <w:rFonts w:eastAsia="Calibri"/>
                <w:sz w:val="16"/>
                <w:szCs w:val="16"/>
              </w:rPr>
            </w:pPr>
            <w:r w:rsidRPr="000D4D0A">
              <w:rPr>
                <w:rFonts w:eastAsia="Calibri"/>
                <w:sz w:val="16"/>
                <w:szCs w:val="16"/>
              </w:rPr>
              <w:t>Visual Genome Sample1k</w:t>
            </w:r>
          </w:p>
        </w:tc>
        <w:tc>
          <w:tcPr>
            <w:tcW w:w="2494" w:type="dxa"/>
          </w:tcPr>
          <w:p w14:paraId="4C0497C4" w14:textId="77777777" w:rsidR="00D37C90" w:rsidRPr="000D4D0A" w:rsidRDefault="00D37C90" w:rsidP="00D37C90">
            <w:pPr>
              <w:rPr>
                <w:rFonts w:eastAsia="Calibri"/>
                <w:sz w:val="16"/>
                <w:szCs w:val="16"/>
              </w:rPr>
            </w:pPr>
            <w:r w:rsidRPr="000D4D0A">
              <w:rPr>
                <w:rFonts w:eastAsia="Calibri"/>
                <w:sz w:val="16"/>
                <w:szCs w:val="16"/>
              </w:rPr>
              <w:t>~59%</w:t>
            </w:r>
          </w:p>
        </w:tc>
      </w:tr>
    </w:tbl>
    <w:bookmarkEnd w:id="1"/>
    <w:p w14:paraId="77C21CF2" w14:textId="48BCB52C" w:rsidR="003621E1" w:rsidRPr="003621E1" w:rsidRDefault="003621E1" w:rsidP="003621E1">
      <w:pPr>
        <w:spacing w:after="0" w:line="240" w:lineRule="auto"/>
        <w:jc w:val="center"/>
        <w:rPr>
          <w:rFonts w:ascii="Times New Roman" w:eastAsia="Calibri" w:hAnsi="Times New Roman" w:cs="Times New Roman"/>
          <w:bCs/>
          <w:kern w:val="0"/>
          <w:sz w:val="16"/>
          <w:szCs w:val="16"/>
          <w14:ligatures w14:val="none"/>
        </w:rPr>
      </w:pPr>
      <w:r w:rsidRPr="00FD5F17">
        <w:rPr>
          <w:rFonts w:ascii="Times New Roman" w:eastAsia="Calibri" w:hAnsi="Times New Roman" w:cs="Times New Roman"/>
          <w:b/>
          <w:kern w:val="0"/>
          <w:sz w:val="16"/>
          <w:szCs w:val="16"/>
          <w14:ligatures w14:val="none"/>
        </w:rPr>
        <w:t>Table – 14</w:t>
      </w:r>
      <w:r w:rsidRPr="003621E1">
        <w:rPr>
          <w:rFonts w:ascii="Times New Roman" w:eastAsia="Calibri" w:hAnsi="Times New Roman" w:cs="Times New Roman"/>
          <w:bCs/>
          <w:kern w:val="0"/>
          <w:sz w:val="16"/>
          <w:szCs w:val="16"/>
          <w14:ligatures w14:val="none"/>
        </w:rPr>
        <w:t>: Combined Model Results</w:t>
      </w:r>
    </w:p>
    <w:p w14:paraId="2B30A9AF" w14:textId="77777777" w:rsidR="00D37C90" w:rsidRDefault="00D37C90" w:rsidP="00D37C90">
      <w:pPr>
        <w:spacing w:after="0" w:line="240" w:lineRule="auto"/>
        <w:rPr>
          <w:rFonts w:ascii="Times New Roman" w:eastAsia="Calibri" w:hAnsi="Times New Roman" w:cs="Times New Roman"/>
          <w:kern w:val="0"/>
          <w:sz w:val="20"/>
          <w:szCs w:val="20"/>
          <w14:ligatures w14:val="none"/>
        </w:rPr>
      </w:pPr>
    </w:p>
    <w:p w14:paraId="6E0FFAF4" w14:textId="77777777" w:rsidR="00FA6018" w:rsidRPr="00BD5E05" w:rsidRDefault="00FA6018" w:rsidP="00BD5E05">
      <w:pPr>
        <w:pStyle w:val="ListParagraph"/>
        <w:numPr>
          <w:ilvl w:val="0"/>
          <w:numId w:val="39"/>
        </w:numPr>
        <w:spacing w:after="0" w:line="240" w:lineRule="auto"/>
        <w:jc w:val="both"/>
        <w:rPr>
          <w:rFonts w:ascii="Times New Roman" w:eastAsia="Calibri" w:hAnsi="Times New Roman" w:cs="Times New Roman"/>
          <w:i/>
          <w:iCs/>
          <w:kern w:val="0"/>
          <w:sz w:val="20"/>
          <w:szCs w:val="20"/>
          <w14:ligatures w14:val="none"/>
        </w:rPr>
      </w:pPr>
      <w:r w:rsidRPr="00BD5E05">
        <w:rPr>
          <w:rFonts w:ascii="Times New Roman" w:eastAsia="Calibri" w:hAnsi="Times New Roman" w:cs="Times New Roman"/>
          <w:i/>
          <w:iCs/>
          <w:kern w:val="0"/>
          <w:sz w:val="20"/>
          <w:szCs w:val="20"/>
          <w14:ligatures w14:val="none"/>
        </w:rPr>
        <w:t>Key Takeaways</w:t>
      </w:r>
    </w:p>
    <w:p w14:paraId="761B4F6F" w14:textId="77777777" w:rsidR="00FA6018" w:rsidRPr="00FA6018" w:rsidRDefault="00FA6018" w:rsidP="00E17F46">
      <w:p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Accuracy Improvement</w:t>
      </w:r>
    </w:p>
    <w:p w14:paraId="10C34BA4" w14:textId="77777777" w:rsidR="00FA6018" w:rsidRPr="00FA6018" w:rsidRDefault="00FA6018" w:rsidP="00E17F46">
      <w:pPr>
        <w:numPr>
          <w:ilvl w:val="0"/>
          <w:numId w:val="34"/>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The final VQA + Scene Graph model outperformed the standalone models on both datasets.</w:t>
      </w:r>
    </w:p>
    <w:p w14:paraId="2F397EDD" w14:textId="34C6BDBE" w:rsidR="00FA6018" w:rsidRPr="00FA6018" w:rsidRDefault="00FA6018" w:rsidP="00E17F46">
      <w:pPr>
        <w:numPr>
          <w:ilvl w:val="0"/>
          <w:numId w:val="34"/>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VQA v2.0 accuracy increased 43%, proving that scene graphs enhance reasoning capabilities.</w:t>
      </w:r>
    </w:p>
    <w:p w14:paraId="4BC4A52C" w14:textId="77777777" w:rsidR="00FA6018" w:rsidRPr="00FA6018" w:rsidRDefault="00FA6018" w:rsidP="00E17F46">
      <w:pPr>
        <w:numPr>
          <w:ilvl w:val="0"/>
          <w:numId w:val="34"/>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Visual Genome accuracy improved significantly (59%), showing that scene graphs are highly effective in datasets rich in relational information.</w:t>
      </w:r>
    </w:p>
    <w:p w14:paraId="17362116" w14:textId="77777777" w:rsidR="000D4D0A" w:rsidRDefault="000D4D0A" w:rsidP="00E17F46">
      <w:pPr>
        <w:spacing w:after="0" w:line="240" w:lineRule="auto"/>
        <w:jc w:val="both"/>
        <w:rPr>
          <w:rFonts w:ascii="Times New Roman" w:eastAsia="Calibri" w:hAnsi="Times New Roman" w:cs="Times New Roman"/>
          <w:kern w:val="0"/>
          <w:sz w:val="20"/>
          <w:szCs w:val="20"/>
          <w14:ligatures w14:val="none"/>
        </w:rPr>
      </w:pPr>
    </w:p>
    <w:p w14:paraId="593A40F2" w14:textId="75960476" w:rsidR="00FA6018" w:rsidRPr="00FA6018" w:rsidRDefault="00FA6018" w:rsidP="00E17F46">
      <w:p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Generalization &amp; Challenges</w:t>
      </w:r>
    </w:p>
    <w:p w14:paraId="2ADA70F0" w14:textId="77777777" w:rsidR="00FA6018" w:rsidRPr="00FA6018" w:rsidRDefault="00FA6018" w:rsidP="00E17F46">
      <w:pPr>
        <w:numPr>
          <w:ilvl w:val="0"/>
          <w:numId w:val="36"/>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While accuracy increased, validation accuracy did not improve drastically (23%), indicating potential domain shift issues.</w:t>
      </w:r>
    </w:p>
    <w:p w14:paraId="192B65AE" w14:textId="77777777" w:rsidR="00FA6018" w:rsidRPr="00FA6018" w:rsidRDefault="00FA6018" w:rsidP="00E17F46">
      <w:pPr>
        <w:numPr>
          <w:ilvl w:val="0"/>
          <w:numId w:val="36"/>
        </w:numPr>
        <w:spacing w:after="0" w:line="240" w:lineRule="auto"/>
        <w:jc w:val="both"/>
        <w:rPr>
          <w:rFonts w:ascii="Times New Roman" w:eastAsia="Calibri" w:hAnsi="Times New Roman" w:cs="Times New Roman"/>
          <w:kern w:val="0"/>
          <w:sz w:val="20"/>
          <w:szCs w:val="20"/>
          <w14:ligatures w14:val="none"/>
        </w:rPr>
      </w:pPr>
      <w:r w:rsidRPr="00FA6018">
        <w:rPr>
          <w:rFonts w:ascii="Times New Roman" w:eastAsia="Calibri" w:hAnsi="Times New Roman" w:cs="Times New Roman"/>
          <w:kern w:val="0"/>
          <w:sz w:val="20"/>
          <w:szCs w:val="20"/>
          <w14:ligatures w14:val="none"/>
        </w:rPr>
        <w:t>This suggests that while scene graphs help in understanding relationships, there is a need for better fine-tuning strategies for diverse question types.</w:t>
      </w:r>
    </w:p>
    <w:p w14:paraId="071F8254" w14:textId="77777777" w:rsidR="004B6975" w:rsidRPr="004B6975" w:rsidRDefault="004B6975" w:rsidP="00C60143">
      <w:pPr>
        <w:spacing w:after="0" w:line="240" w:lineRule="auto"/>
        <w:rPr>
          <w:rFonts w:ascii="Times New Roman" w:eastAsia="Calibri" w:hAnsi="Times New Roman" w:cs="Times New Roman"/>
          <w:bCs/>
          <w:kern w:val="0"/>
          <w:sz w:val="20"/>
          <w:szCs w:val="20"/>
          <w:lang w:val="en-US"/>
          <w14:ligatures w14:val="none"/>
        </w:rPr>
      </w:pPr>
    </w:p>
    <w:p w14:paraId="0218A5B3" w14:textId="3AAD0696" w:rsidR="008B4EC8" w:rsidRPr="00E17F46" w:rsidRDefault="00675DD4" w:rsidP="000D4D0A">
      <w:pPr>
        <w:pStyle w:val="ListParagraph"/>
        <w:numPr>
          <w:ilvl w:val="0"/>
          <w:numId w:val="37"/>
        </w:numPr>
        <w:spacing w:after="0" w:line="240" w:lineRule="auto"/>
        <w:jc w:val="center"/>
        <w:rPr>
          <w:rFonts w:ascii="Times New Roman" w:eastAsia="Calibri" w:hAnsi="Times New Roman" w:cs="Times New Roman"/>
          <w:bCs/>
          <w:kern w:val="0"/>
          <w:sz w:val="20"/>
          <w:szCs w:val="20"/>
          <w:lang w:val="en-US"/>
          <w14:ligatures w14:val="none"/>
        </w:rPr>
      </w:pPr>
      <w:r>
        <w:rPr>
          <w:rFonts w:ascii="Times New Roman" w:eastAsia="Calibri" w:hAnsi="Times New Roman" w:cs="Times New Roman"/>
          <w:bCs/>
          <w:kern w:val="0"/>
          <w:sz w:val="20"/>
          <w:szCs w:val="20"/>
          <w:lang w:val="en-US"/>
          <w14:ligatures w14:val="none"/>
        </w:rPr>
        <w:t xml:space="preserve">CONCLUSION AND </w:t>
      </w:r>
      <w:r w:rsidR="004B6975" w:rsidRPr="00E17F46">
        <w:rPr>
          <w:rFonts w:ascii="Times New Roman" w:eastAsia="Calibri" w:hAnsi="Times New Roman" w:cs="Times New Roman"/>
          <w:bCs/>
          <w:kern w:val="0"/>
          <w:sz w:val="20"/>
          <w:szCs w:val="20"/>
          <w:lang w:val="en-US"/>
          <w14:ligatures w14:val="none"/>
        </w:rPr>
        <w:t>FUTURE SCOPE</w:t>
      </w:r>
    </w:p>
    <w:p w14:paraId="0F597D25" w14:textId="77777777" w:rsidR="004B6975" w:rsidRPr="004B6975" w:rsidRDefault="004B6975" w:rsidP="004B6975">
      <w:pPr>
        <w:spacing w:after="0" w:line="240" w:lineRule="auto"/>
        <w:jc w:val="both"/>
        <w:rPr>
          <w:rFonts w:ascii="Times New Roman" w:eastAsia="Calibri" w:hAnsi="Times New Roman" w:cs="Times New Roman"/>
          <w:b/>
          <w:kern w:val="0"/>
          <w:sz w:val="20"/>
          <w:szCs w:val="20"/>
          <w:lang w:val="en-US"/>
          <w14:ligatures w14:val="none"/>
        </w:rPr>
      </w:pPr>
    </w:p>
    <w:p w14:paraId="5BC6E8B4" w14:textId="77777777" w:rsidR="00675DD4" w:rsidRPr="00675DD4" w:rsidRDefault="00675DD4" w:rsidP="00675DD4">
      <w:pPr>
        <w:spacing w:after="0" w:line="240" w:lineRule="auto"/>
        <w:jc w:val="both"/>
        <w:rPr>
          <w:rFonts w:ascii="Times New Roman" w:eastAsia="Calibri" w:hAnsi="Times New Roman" w:cs="Times New Roman"/>
          <w:kern w:val="0"/>
          <w:sz w:val="20"/>
          <w:szCs w:val="20"/>
          <w14:ligatures w14:val="none"/>
        </w:rPr>
      </w:pPr>
      <w:r w:rsidRPr="00675DD4">
        <w:rPr>
          <w:rFonts w:ascii="Times New Roman" w:eastAsia="Calibri" w:hAnsi="Times New Roman" w:cs="Times New Roman"/>
          <w:kern w:val="0"/>
          <w:sz w:val="20"/>
          <w:szCs w:val="20"/>
          <w14:ligatures w14:val="none"/>
        </w:rPr>
        <w:t>This study enhances Visual Question Answering (VQA) by integrating scene graphs, enabling the model to capture fine-grained object relationships and contextual dependencies beyond bounding box features. By improving cross-modal reasoning and reducing computational inefficiencies, our approach addresses key challenges in traditional VQA systems. The results demonstrate that leveraging structured visual representations enhances interpretability and accuracy, making the model more effective in complex question-answering scenarios.</w:t>
      </w:r>
    </w:p>
    <w:p w14:paraId="7258BFE8" w14:textId="7D597DFB" w:rsidR="004B6975" w:rsidRDefault="00675DD4" w:rsidP="004B6975">
      <w:pPr>
        <w:spacing w:after="0" w:line="240" w:lineRule="auto"/>
        <w:jc w:val="both"/>
        <w:rPr>
          <w:rFonts w:ascii="Times New Roman" w:eastAsia="Calibri" w:hAnsi="Times New Roman" w:cs="Times New Roman"/>
          <w:kern w:val="0"/>
          <w:sz w:val="20"/>
          <w:szCs w:val="20"/>
          <w14:ligatures w14:val="none"/>
        </w:rPr>
      </w:pPr>
      <w:r w:rsidRPr="00675DD4">
        <w:rPr>
          <w:rFonts w:ascii="Times New Roman" w:eastAsia="Calibri" w:hAnsi="Times New Roman" w:cs="Times New Roman"/>
          <w:kern w:val="0"/>
          <w:sz w:val="20"/>
          <w:szCs w:val="20"/>
          <w14:ligatures w14:val="none"/>
        </w:rPr>
        <w:t>Future work will focus on expanding the system to handle domain-specific queries across diverse datasets, such as medical imaging, autonomous driving, and satellite imagery. Incorporating heterogeneous datasets would improve the model’s adaptability to real-world applications. Additionally, optimizing the model for large-scale deployment using cloud-based infrastructures with distributed GPUs or TPUs would enable real-time processing. These advancements could transform VQA into a scalable AI service for industries requiring advanced visual understanding, such as healthcare, defence, and smart city applications.</w:t>
      </w:r>
    </w:p>
    <w:p w14:paraId="135468F3" w14:textId="77777777" w:rsidR="00C60143" w:rsidRPr="004B6975" w:rsidRDefault="00C60143" w:rsidP="004B6975">
      <w:pPr>
        <w:spacing w:after="0" w:line="240" w:lineRule="auto"/>
        <w:jc w:val="both"/>
        <w:rPr>
          <w:rFonts w:ascii="Times New Roman" w:eastAsia="Calibri" w:hAnsi="Times New Roman" w:cs="Times New Roman"/>
          <w:kern w:val="0"/>
          <w:sz w:val="20"/>
          <w:szCs w:val="20"/>
          <w:lang w:val="en-US"/>
          <w14:ligatures w14:val="none"/>
        </w:rPr>
      </w:pPr>
    </w:p>
    <w:p w14:paraId="51C71726" w14:textId="77777777" w:rsidR="004B6975" w:rsidRPr="004B6975" w:rsidRDefault="004B6975" w:rsidP="004B6975">
      <w:pPr>
        <w:spacing w:after="0" w:line="240" w:lineRule="auto"/>
        <w:jc w:val="center"/>
        <w:rPr>
          <w:rFonts w:ascii="Times New Roman" w:eastAsia="Calibri" w:hAnsi="Times New Roman" w:cs="Times New Roman"/>
          <w:bCs/>
          <w:kern w:val="0"/>
          <w:sz w:val="20"/>
          <w:szCs w:val="18"/>
          <w:lang w:val="en-US"/>
          <w14:ligatures w14:val="none"/>
        </w:rPr>
      </w:pPr>
      <w:r w:rsidRPr="004B6975">
        <w:rPr>
          <w:rFonts w:ascii="Times New Roman" w:eastAsia="Calibri" w:hAnsi="Times New Roman" w:cs="Times New Roman"/>
          <w:bCs/>
          <w:kern w:val="0"/>
          <w:sz w:val="20"/>
          <w:szCs w:val="18"/>
          <w:lang w:val="en-US"/>
          <w14:ligatures w14:val="none"/>
        </w:rPr>
        <w:t>REFERENCES</w:t>
      </w:r>
    </w:p>
    <w:p w14:paraId="5DCFEDFC" w14:textId="77777777" w:rsidR="004B6975" w:rsidRPr="00C60143" w:rsidRDefault="004B6975" w:rsidP="004B6975">
      <w:pPr>
        <w:spacing w:after="0" w:line="240" w:lineRule="auto"/>
        <w:jc w:val="both"/>
        <w:rPr>
          <w:rFonts w:ascii="Cambria" w:eastAsia="Calibri" w:hAnsi="Cambria" w:cs="Times New Roman"/>
          <w:b/>
          <w:kern w:val="0"/>
          <w:sz w:val="16"/>
          <w:szCs w:val="14"/>
          <w:lang w:val="en-US"/>
          <w14:ligatures w14:val="none"/>
        </w:rPr>
      </w:pPr>
    </w:p>
    <w:p w14:paraId="0CE9CCF1"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Li, L.H., </w:t>
      </w:r>
      <w:proofErr w:type="spellStart"/>
      <w:r w:rsidRPr="000D4D0A">
        <w:rPr>
          <w:rFonts w:ascii="Times New Roman" w:eastAsia="MS Mincho" w:hAnsi="Times New Roman" w:cs="Times New Roman"/>
          <w:kern w:val="0"/>
          <w:sz w:val="16"/>
          <w:szCs w:val="16"/>
          <w:lang w:val="en-US"/>
          <w14:ligatures w14:val="none"/>
        </w:rPr>
        <w:t>Yatskar</w:t>
      </w:r>
      <w:proofErr w:type="spellEnd"/>
      <w:r w:rsidRPr="000D4D0A">
        <w:rPr>
          <w:rFonts w:ascii="Times New Roman" w:eastAsia="MS Mincho" w:hAnsi="Times New Roman" w:cs="Times New Roman"/>
          <w:kern w:val="0"/>
          <w:sz w:val="16"/>
          <w:szCs w:val="16"/>
          <w:lang w:val="en-US"/>
          <w14:ligatures w14:val="none"/>
        </w:rPr>
        <w:t xml:space="preserve">, M., Yin, D., Hsieh, C.J. and Chang, K.W., 2019. </w:t>
      </w:r>
      <w:proofErr w:type="spellStart"/>
      <w:r w:rsidRPr="000D4D0A">
        <w:rPr>
          <w:rFonts w:ascii="Times New Roman" w:eastAsia="MS Mincho" w:hAnsi="Times New Roman" w:cs="Times New Roman"/>
          <w:kern w:val="0"/>
          <w:sz w:val="16"/>
          <w:szCs w:val="16"/>
          <w:lang w:val="en-US"/>
          <w14:ligatures w14:val="none"/>
        </w:rPr>
        <w:t>VisualBERT</w:t>
      </w:r>
      <w:proofErr w:type="spellEnd"/>
      <w:r w:rsidRPr="000D4D0A">
        <w:rPr>
          <w:rFonts w:ascii="Times New Roman" w:eastAsia="MS Mincho" w:hAnsi="Times New Roman" w:cs="Times New Roman"/>
          <w:kern w:val="0"/>
          <w:sz w:val="16"/>
          <w:szCs w:val="16"/>
          <w:lang w:val="en-US"/>
          <w14:ligatures w14:val="none"/>
        </w:rPr>
        <w:t xml:space="preserve">: A simple and performant baseline for vision and language.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arXiv:1908.03557.</w:t>
      </w:r>
    </w:p>
    <w:p w14:paraId="0067FEB7"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Lu, J., Batra, D., Parikh, D. and Lee, S., 2019. ViLBERT: Pretraining task-agnostic </w:t>
      </w:r>
      <w:proofErr w:type="spellStart"/>
      <w:r w:rsidRPr="000D4D0A">
        <w:rPr>
          <w:rFonts w:ascii="Times New Roman" w:eastAsia="MS Mincho" w:hAnsi="Times New Roman" w:cs="Times New Roman"/>
          <w:kern w:val="0"/>
          <w:sz w:val="16"/>
          <w:szCs w:val="16"/>
          <w:lang w:val="en-US"/>
          <w14:ligatures w14:val="none"/>
        </w:rPr>
        <w:t>visiolinguistic</w:t>
      </w:r>
      <w:proofErr w:type="spellEnd"/>
      <w:r w:rsidRPr="000D4D0A">
        <w:rPr>
          <w:rFonts w:ascii="Times New Roman" w:eastAsia="MS Mincho" w:hAnsi="Times New Roman" w:cs="Times New Roman"/>
          <w:kern w:val="0"/>
          <w:sz w:val="16"/>
          <w:szCs w:val="16"/>
          <w:lang w:val="en-US"/>
          <w14:ligatures w14:val="none"/>
        </w:rPr>
        <w:t xml:space="preserve"> representations for vision-and-language tasks. Advances in Neural Information Processing Systems, 32.</w:t>
      </w:r>
    </w:p>
    <w:p w14:paraId="30A358B2"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proofErr w:type="spellStart"/>
      <w:r w:rsidRPr="000D4D0A">
        <w:rPr>
          <w:rFonts w:ascii="Times New Roman" w:eastAsia="MS Mincho" w:hAnsi="Times New Roman" w:cs="Times New Roman"/>
          <w:kern w:val="0"/>
          <w:sz w:val="16"/>
          <w:szCs w:val="16"/>
          <w:lang w:val="en-US"/>
          <w14:ligatures w14:val="none"/>
        </w:rPr>
        <w:t>Rekanar</w:t>
      </w:r>
      <w:proofErr w:type="spellEnd"/>
      <w:r w:rsidRPr="000D4D0A">
        <w:rPr>
          <w:rFonts w:ascii="Times New Roman" w:eastAsia="MS Mincho" w:hAnsi="Times New Roman" w:cs="Times New Roman"/>
          <w:kern w:val="0"/>
          <w:sz w:val="16"/>
          <w:szCs w:val="16"/>
          <w:lang w:val="en-US"/>
          <w14:ligatures w14:val="none"/>
        </w:rPr>
        <w:t xml:space="preserve">, K., Hayes, M., </w:t>
      </w:r>
      <w:proofErr w:type="spellStart"/>
      <w:r w:rsidRPr="000D4D0A">
        <w:rPr>
          <w:rFonts w:ascii="Times New Roman" w:eastAsia="MS Mincho" w:hAnsi="Times New Roman" w:cs="Times New Roman"/>
          <w:kern w:val="0"/>
          <w:sz w:val="16"/>
          <w:szCs w:val="16"/>
          <w:lang w:val="en-US"/>
          <w14:ligatures w14:val="none"/>
        </w:rPr>
        <w:t>Sistu</w:t>
      </w:r>
      <w:proofErr w:type="spellEnd"/>
      <w:r w:rsidRPr="000D4D0A">
        <w:rPr>
          <w:rFonts w:ascii="Times New Roman" w:eastAsia="MS Mincho" w:hAnsi="Times New Roman" w:cs="Times New Roman"/>
          <w:kern w:val="0"/>
          <w:sz w:val="16"/>
          <w:szCs w:val="16"/>
          <w:lang w:val="en-US"/>
          <w14:ligatures w14:val="none"/>
        </w:rPr>
        <w:t xml:space="preserve">, G. and Eising, C., 2024. Optimizing visual question answering models for driving: Bridging the gap between human and machine attention patterns.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arXiv:2406.09203.</w:t>
      </w:r>
    </w:p>
    <w:p w14:paraId="058E7092"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Huang, Z., Zeng, Z., Liu, B., Fu, D. and Fu, J., 2020. Pixel-BERT: Aligning image pixels with text by deep multi-modal transformers.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arXiv:2004.00849.</w:t>
      </w:r>
    </w:p>
    <w:p w14:paraId="448152FA"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Wang, Jianfeng, Seng, Kah, Shen, Yi, Ang, Li-Minn, and Huang, </w:t>
      </w:r>
      <w:proofErr w:type="spellStart"/>
      <w:r w:rsidRPr="000D4D0A">
        <w:rPr>
          <w:rFonts w:ascii="Times New Roman" w:eastAsia="MS Mincho" w:hAnsi="Times New Roman" w:cs="Times New Roman"/>
          <w:kern w:val="0"/>
          <w:sz w:val="16"/>
          <w:szCs w:val="16"/>
          <w:lang w:val="en-US"/>
          <w14:ligatures w14:val="none"/>
        </w:rPr>
        <w:t>Difeng</w:t>
      </w:r>
      <w:proofErr w:type="spellEnd"/>
      <w:r w:rsidRPr="000D4D0A">
        <w:rPr>
          <w:rFonts w:ascii="Times New Roman" w:eastAsia="MS Mincho" w:hAnsi="Times New Roman" w:cs="Times New Roman"/>
          <w:kern w:val="0"/>
          <w:sz w:val="16"/>
          <w:szCs w:val="16"/>
          <w:lang w:val="en-US"/>
          <w14:ligatures w14:val="none"/>
        </w:rPr>
        <w:t>, 2024. Image to label to answer: An efficient framework for enhanced clinical applications in medical visual question answering. Electronics, 13, 2273.</w:t>
      </w:r>
    </w:p>
    <w:p w14:paraId="305914AB"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Tito, R., Karatzas, D. and </w:t>
      </w:r>
      <w:proofErr w:type="spellStart"/>
      <w:r w:rsidRPr="000D4D0A">
        <w:rPr>
          <w:rFonts w:ascii="Times New Roman" w:eastAsia="MS Mincho" w:hAnsi="Times New Roman" w:cs="Times New Roman"/>
          <w:kern w:val="0"/>
          <w:sz w:val="16"/>
          <w:szCs w:val="16"/>
          <w:lang w:val="en-US"/>
          <w14:ligatures w14:val="none"/>
        </w:rPr>
        <w:t>Valveny</w:t>
      </w:r>
      <w:proofErr w:type="spellEnd"/>
      <w:r w:rsidRPr="000D4D0A">
        <w:rPr>
          <w:rFonts w:ascii="Times New Roman" w:eastAsia="MS Mincho" w:hAnsi="Times New Roman" w:cs="Times New Roman"/>
          <w:kern w:val="0"/>
          <w:sz w:val="16"/>
          <w:szCs w:val="16"/>
          <w:lang w:val="en-US"/>
          <w14:ligatures w14:val="none"/>
        </w:rPr>
        <w:t xml:space="preserve">, E., 2023. Hierarchical multimodal transformers for multipage </w:t>
      </w:r>
      <w:proofErr w:type="spellStart"/>
      <w:r w:rsidRPr="000D4D0A">
        <w:rPr>
          <w:rFonts w:ascii="Times New Roman" w:eastAsia="MS Mincho" w:hAnsi="Times New Roman" w:cs="Times New Roman"/>
          <w:kern w:val="0"/>
          <w:sz w:val="16"/>
          <w:szCs w:val="16"/>
          <w:lang w:val="en-US"/>
          <w14:ligatures w14:val="none"/>
        </w:rPr>
        <w:t>DocVQA</w:t>
      </w:r>
      <w:proofErr w:type="spellEnd"/>
      <w:r w:rsidRPr="000D4D0A">
        <w:rPr>
          <w:rFonts w:ascii="Times New Roman" w:eastAsia="MS Mincho" w:hAnsi="Times New Roman" w:cs="Times New Roman"/>
          <w:kern w:val="0"/>
          <w:sz w:val="16"/>
          <w:szCs w:val="16"/>
          <w:lang w:val="en-US"/>
          <w14:ligatures w14:val="none"/>
        </w:rPr>
        <w:t>. Pattern Recognition, 144, p.109834.</w:t>
      </w:r>
    </w:p>
    <w:p w14:paraId="647AA169"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Khan, A.U., Mazaheri, A., Lobo, N.D.V. and Shah, M., 2020. MMFT-BERT: Multimodal fusion transformer with BERT encodings for visual question answering.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arXiv:2010.14095.</w:t>
      </w:r>
    </w:p>
    <w:p w14:paraId="4F8F2950"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Kim, W., Son, B. and Kim, I., 2021, July. ViLT: Vision-and-language transformer without convolution or region supervision. In International Conference on Machine Learning (pp. 5583-5594). PMLR.</w:t>
      </w:r>
    </w:p>
    <w:p w14:paraId="4230B8AE"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Siebert, T., Clasen, K.N., </w:t>
      </w:r>
      <w:proofErr w:type="spellStart"/>
      <w:r w:rsidRPr="000D4D0A">
        <w:rPr>
          <w:rFonts w:ascii="Times New Roman" w:eastAsia="MS Mincho" w:hAnsi="Times New Roman" w:cs="Times New Roman"/>
          <w:kern w:val="0"/>
          <w:sz w:val="16"/>
          <w:szCs w:val="16"/>
          <w:lang w:val="en-US"/>
          <w14:ligatures w14:val="none"/>
        </w:rPr>
        <w:t>Ravanbakhsh</w:t>
      </w:r>
      <w:proofErr w:type="spellEnd"/>
      <w:r w:rsidRPr="000D4D0A">
        <w:rPr>
          <w:rFonts w:ascii="Times New Roman" w:eastAsia="MS Mincho" w:hAnsi="Times New Roman" w:cs="Times New Roman"/>
          <w:kern w:val="0"/>
          <w:sz w:val="16"/>
          <w:szCs w:val="16"/>
          <w:lang w:val="en-US"/>
          <w14:ligatures w14:val="none"/>
        </w:rPr>
        <w:t>, M. and Demir, B., 2022, October. Multimodal fusion transformer for visual question answering in remote sensing. In Image and Signal Processing for Remote Sensing XXVIII (Vol. 12267, pp. 162-170). SPIE.</w:t>
      </w:r>
    </w:p>
    <w:p w14:paraId="6229C426" w14:textId="0F978F5B"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Wu, J., Ge, F., Shu, P., Ma, L. and Hao, Y., 2022. Question-driven multiple </w:t>
      </w:r>
      <w:r w:rsidR="00DE0CBF" w:rsidRPr="000D4D0A">
        <w:rPr>
          <w:rFonts w:ascii="Times New Roman" w:eastAsia="MS Mincho" w:hAnsi="Times New Roman" w:cs="Times New Roman"/>
          <w:kern w:val="0"/>
          <w:sz w:val="16"/>
          <w:szCs w:val="16"/>
          <w:lang w:val="en-US"/>
          <w14:ligatures w14:val="none"/>
        </w:rPr>
        <w:t>attention (</w:t>
      </w:r>
      <w:r w:rsidRPr="000D4D0A">
        <w:rPr>
          <w:rFonts w:ascii="Times New Roman" w:eastAsia="MS Mincho" w:hAnsi="Times New Roman" w:cs="Times New Roman"/>
          <w:kern w:val="0"/>
          <w:sz w:val="16"/>
          <w:szCs w:val="16"/>
          <w:lang w:val="en-US"/>
          <w14:ligatures w14:val="none"/>
        </w:rPr>
        <w:t>DQMA) model for visual question answer. 2022 International Conference on Artificial Intelligence and Computer Information Technology (AICIT), Yichang, China, pp. 1-4. https://doi.org/10.1109/AICIT55386.2022.9930294.</w:t>
      </w:r>
    </w:p>
    <w:p w14:paraId="7756D6F1"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Ravi, S., </w:t>
      </w:r>
      <w:proofErr w:type="spellStart"/>
      <w:r w:rsidRPr="000D4D0A">
        <w:rPr>
          <w:rFonts w:ascii="Times New Roman" w:eastAsia="MS Mincho" w:hAnsi="Times New Roman" w:cs="Times New Roman"/>
          <w:kern w:val="0"/>
          <w:sz w:val="16"/>
          <w:szCs w:val="16"/>
          <w:lang w:val="en-US"/>
          <w14:ligatures w14:val="none"/>
        </w:rPr>
        <w:t>Chinchure</w:t>
      </w:r>
      <w:proofErr w:type="spellEnd"/>
      <w:r w:rsidRPr="000D4D0A">
        <w:rPr>
          <w:rFonts w:ascii="Times New Roman" w:eastAsia="MS Mincho" w:hAnsi="Times New Roman" w:cs="Times New Roman"/>
          <w:kern w:val="0"/>
          <w:sz w:val="16"/>
          <w:szCs w:val="16"/>
          <w:lang w:val="en-US"/>
          <w14:ligatures w14:val="none"/>
        </w:rPr>
        <w:t xml:space="preserve">, A., Sigal, L., Liao, R., and Shwartz, V., 2023. VLC-BERT: Visual question answering with contextualized commonsense knowledge. 2023 IEEE/CVF Winter Conference on Applications of Computer Vision (WACV), Waikoloa, HI, USA, pp. 1155-1165. </w:t>
      </w:r>
      <w:hyperlink r:id="rId12" w:history="1">
        <w:r w:rsidRPr="000D4D0A">
          <w:rPr>
            <w:rFonts w:ascii="Times New Roman" w:eastAsia="MS Mincho" w:hAnsi="Times New Roman" w:cs="Times New Roman"/>
            <w:kern w:val="0"/>
            <w:sz w:val="16"/>
            <w:szCs w:val="16"/>
            <w:lang w:val="en-US"/>
            <w14:ligatures w14:val="none"/>
          </w:rPr>
          <w:t>https://doi.org/10.1109/WACV56688.2023.00121</w:t>
        </w:r>
      </w:hyperlink>
      <w:r w:rsidRPr="000D4D0A">
        <w:rPr>
          <w:rFonts w:ascii="Times New Roman" w:eastAsia="MS Mincho" w:hAnsi="Times New Roman" w:cs="Times New Roman"/>
          <w:kern w:val="0"/>
          <w:sz w:val="16"/>
          <w:szCs w:val="16"/>
          <w:lang w:val="en-US"/>
          <w14:ligatures w14:val="none"/>
        </w:rPr>
        <w:t>.</w:t>
      </w:r>
    </w:p>
    <w:p w14:paraId="2311E735" w14:textId="53BC641D" w:rsidR="00D7424B" w:rsidRPr="00C60143" w:rsidRDefault="004B6975" w:rsidP="00C60143">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Chen, Y.C., Li, L., Yu, L., El Kholy, A., Ahmed, F., Gan, Z., Cheng, Y., and Liu, J., 2020, August. UNITER: Universal image-text representation learning. In European Conference on Computer Vision (pp. 104-120). Cham: Springer International Publishing.</w:t>
      </w:r>
    </w:p>
    <w:sectPr w:rsidR="00D7424B" w:rsidRPr="00C60143" w:rsidSect="004B6975">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7EDFB" w14:textId="77777777" w:rsidR="000F3DB4" w:rsidRDefault="000F3DB4">
      <w:pPr>
        <w:spacing w:after="0" w:line="240" w:lineRule="auto"/>
      </w:pPr>
      <w:r>
        <w:separator/>
      </w:r>
    </w:p>
  </w:endnote>
  <w:endnote w:type="continuationSeparator" w:id="0">
    <w:p w14:paraId="7D436142" w14:textId="77777777" w:rsidR="000F3DB4" w:rsidRDefault="000F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202DB" w14:textId="77777777" w:rsidR="000F3DB4" w:rsidRDefault="000F3DB4">
      <w:pPr>
        <w:spacing w:after="0" w:line="240" w:lineRule="auto"/>
      </w:pPr>
      <w:r>
        <w:separator/>
      </w:r>
    </w:p>
  </w:footnote>
  <w:footnote w:type="continuationSeparator" w:id="0">
    <w:p w14:paraId="0E69B3FE" w14:textId="77777777" w:rsidR="000F3DB4" w:rsidRDefault="000F3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37A7F" w14:textId="77777777" w:rsidR="004B6975" w:rsidRDefault="004B6975">
    <w:pPr>
      <w:pStyle w:val="Header"/>
      <w:spacing w:after="120"/>
      <w:rPr>
        <w:rFonts w:ascii="Cambria" w:hAnsi="Cambria"/>
        <w:b/>
        <w:color w:val="7F7F7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808"/>
    <w:multiLevelType w:val="multilevel"/>
    <w:tmpl w:val="369673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5584"/>
    <w:multiLevelType w:val="hybridMultilevel"/>
    <w:tmpl w:val="8054ABC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DA827EF"/>
    <w:multiLevelType w:val="multilevel"/>
    <w:tmpl w:val="7740666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DF76CA6"/>
    <w:multiLevelType w:val="multilevel"/>
    <w:tmpl w:val="2B1AE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B1329"/>
    <w:multiLevelType w:val="multilevel"/>
    <w:tmpl w:val="7DE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5B0F"/>
    <w:multiLevelType w:val="multilevel"/>
    <w:tmpl w:val="42EA63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D96358"/>
    <w:multiLevelType w:val="multilevel"/>
    <w:tmpl w:val="28A0DEB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83670"/>
    <w:multiLevelType w:val="multilevel"/>
    <w:tmpl w:val="2BA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C0170"/>
    <w:multiLevelType w:val="multilevel"/>
    <w:tmpl w:val="93F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06662"/>
    <w:multiLevelType w:val="multilevel"/>
    <w:tmpl w:val="16168A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B955160"/>
    <w:multiLevelType w:val="hybridMultilevel"/>
    <w:tmpl w:val="859671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AF2E9E"/>
    <w:multiLevelType w:val="multilevel"/>
    <w:tmpl w:val="E562A7E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22C4E"/>
    <w:multiLevelType w:val="hybridMultilevel"/>
    <w:tmpl w:val="C6BCA5B6"/>
    <w:lvl w:ilvl="0" w:tplc="DE74C066">
      <w:start w:val="1"/>
      <w:numFmt w:val="decimal"/>
      <w:lvlText w:val="[%1]"/>
      <w:lvlJc w:val="left"/>
      <w:pPr>
        <w:ind w:left="360" w:hanging="360"/>
      </w:pPr>
      <w:rPr>
        <w:rFonts w:ascii="Times New Roman" w:hAnsi="Times New Roman" w:hint="default"/>
        <w:b w:val="0"/>
        <w:i w:val="0"/>
        <w:sz w:val="20"/>
        <w:szCs w:val="1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E902426"/>
    <w:multiLevelType w:val="hybridMultilevel"/>
    <w:tmpl w:val="1902CF5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6B2E0E"/>
    <w:multiLevelType w:val="hybridMultilevel"/>
    <w:tmpl w:val="CBCA965E"/>
    <w:lvl w:ilvl="0" w:tplc="2A324762">
      <w:start w:val="1"/>
      <w:numFmt w:val="decimal"/>
      <w:lvlText w:val="[%1]"/>
      <w:lvlJc w:val="left"/>
      <w:pPr>
        <w:ind w:left="360" w:hanging="360"/>
      </w:pPr>
      <w:rPr>
        <w:rFonts w:ascii="Times New Roman" w:hAnsi="Times New Roman" w:hint="default"/>
        <w:b w:val="0"/>
        <w:i w:val="0"/>
        <w:sz w:val="20"/>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53223FC"/>
    <w:multiLevelType w:val="multilevel"/>
    <w:tmpl w:val="6EA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D4E86"/>
    <w:multiLevelType w:val="hybridMultilevel"/>
    <w:tmpl w:val="11DA1D08"/>
    <w:lvl w:ilvl="0" w:tplc="40090013">
      <w:start w:val="1"/>
      <w:numFmt w:val="upperRoman"/>
      <w:lvlText w:val="%1."/>
      <w:lvlJc w:val="righ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82D11CE"/>
    <w:multiLevelType w:val="multilevel"/>
    <w:tmpl w:val="704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15A05"/>
    <w:multiLevelType w:val="hybridMultilevel"/>
    <w:tmpl w:val="634E2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D205835"/>
    <w:multiLevelType w:val="multilevel"/>
    <w:tmpl w:val="DD2C6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801C4"/>
    <w:multiLevelType w:val="hybridMultilevel"/>
    <w:tmpl w:val="CAD00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2EE1B45"/>
    <w:multiLevelType w:val="multilevel"/>
    <w:tmpl w:val="D8E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376C7"/>
    <w:multiLevelType w:val="multilevel"/>
    <w:tmpl w:val="14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D15A1"/>
    <w:multiLevelType w:val="multilevel"/>
    <w:tmpl w:val="378D15A1"/>
    <w:lvl w:ilvl="0">
      <w:start w:val="3"/>
      <w:numFmt w:val="decimal"/>
      <w:suff w:val="space"/>
      <w:lvlText w:val="%1."/>
      <w:lvlJc w:val="left"/>
    </w:lvl>
    <w:lvl w:ilvl="1">
      <w:start w:val="1"/>
      <w:numFmt w:val="decimal"/>
      <w:suff w:val="space"/>
      <w:lvlText w:val="%1.%2"/>
      <w:lvlJc w:val="left"/>
      <w:pPr>
        <w:ind w:left="1701"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3A2E2B20"/>
    <w:multiLevelType w:val="multilevel"/>
    <w:tmpl w:val="2A380C94"/>
    <w:lvl w:ilvl="0">
      <w:start w:val="1"/>
      <w:numFmt w:val="lowerLetter"/>
      <w:lvlText w:val="%1)"/>
      <w:lvlJc w:val="left"/>
      <w:pPr>
        <w:tabs>
          <w:tab w:val="num" w:pos="720"/>
        </w:tabs>
        <w:ind w:left="72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AAD3102"/>
    <w:multiLevelType w:val="multilevel"/>
    <w:tmpl w:val="7740666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E6432B0"/>
    <w:multiLevelType w:val="multilevel"/>
    <w:tmpl w:val="77989A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3FB364F3"/>
    <w:multiLevelType w:val="hybridMultilevel"/>
    <w:tmpl w:val="0BB815EC"/>
    <w:lvl w:ilvl="0" w:tplc="40090005">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8" w15:restartNumberingAfterBreak="0">
    <w:nsid w:val="424E66A3"/>
    <w:multiLevelType w:val="multilevel"/>
    <w:tmpl w:val="727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35E85"/>
    <w:multiLevelType w:val="hybridMultilevel"/>
    <w:tmpl w:val="463CF3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342D21"/>
    <w:multiLevelType w:val="multilevel"/>
    <w:tmpl w:val="07B6222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D0F7696"/>
    <w:multiLevelType w:val="multilevel"/>
    <w:tmpl w:val="44500F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D71F12"/>
    <w:multiLevelType w:val="multilevel"/>
    <w:tmpl w:val="EEFA71C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310448E"/>
    <w:multiLevelType w:val="multilevel"/>
    <w:tmpl w:val="7740666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593399D"/>
    <w:multiLevelType w:val="hybridMultilevel"/>
    <w:tmpl w:val="FFBEA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8B2D2F"/>
    <w:multiLevelType w:val="multilevel"/>
    <w:tmpl w:val="462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60683"/>
    <w:multiLevelType w:val="hybridMultilevel"/>
    <w:tmpl w:val="4250865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3EF2686"/>
    <w:multiLevelType w:val="hybridMultilevel"/>
    <w:tmpl w:val="3050FA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13C6581"/>
    <w:multiLevelType w:val="hybridMultilevel"/>
    <w:tmpl w:val="3DCAC24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2131D0A"/>
    <w:multiLevelType w:val="hybridMultilevel"/>
    <w:tmpl w:val="556C93F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34D31E0"/>
    <w:multiLevelType w:val="multilevel"/>
    <w:tmpl w:val="4B5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92AF3"/>
    <w:multiLevelType w:val="multilevel"/>
    <w:tmpl w:val="BB8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64576">
    <w:abstractNumId w:val="23"/>
  </w:num>
  <w:num w:numId="2" w16cid:durableId="1797990946">
    <w:abstractNumId w:val="14"/>
  </w:num>
  <w:num w:numId="3" w16cid:durableId="1011682492">
    <w:abstractNumId w:val="25"/>
  </w:num>
  <w:num w:numId="4" w16cid:durableId="458032268">
    <w:abstractNumId w:val="12"/>
  </w:num>
  <w:num w:numId="5" w16cid:durableId="1816605209">
    <w:abstractNumId w:val="4"/>
  </w:num>
  <w:num w:numId="6" w16cid:durableId="866672784">
    <w:abstractNumId w:val="15"/>
  </w:num>
  <w:num w:numId="7" w16cid:durableId="1018889979">
    <w:abstractNumId w:val="28"/>
  </w:num>
  <w:num w:numId="8" w16cid:durableId="1916359474">
    <w:abstractNumId w:val="7"/>
  </w:num>
  <w:num w:numId="9" w16cid:durableId="59719894">
    <w:abstractNumId w:val="6"/>
  </w:num>
  <w:num w:numId="10" w16cid:durableId="1360592940">
    <w:abstractNumId w:val="40"/>
  </w:num>
  <w:num w:numId="11" w16cid:durableId="513300210">
    <w:abstractNumId w:val="11"/>
  </w:num>
  <w:num w:numId="12" w16cid:durableId="1445535302">
    <w:abstractNumId w:val="0"/>
  </w:num>
  <w:num w:numId="13" w16cid:durableId="635181665">
    <w:abstractNumId w:val="31"/>
  </w:num>
  <w:num w:numId="14" w16cid:durableId="314342136">
    <w:abstractNumId w:val="9"/>
  </w:num>
  <w:num w:numId="15" w16cid:durableId="2087527849">
    <w:abstractNumId w:val="19"/>
  </w:num>
  <w:num w:numId="16" w16cid:durableId="2034652870">
    <w:abstractNumId w:val="18"/>
  </w:num>
  <w:num w:numId="17" w16cid:durableId="1093284727">
    <w:abstractNumId w:val="3"/>
  </w:num>
  <w:num w:numId="18" w16cid:durableId="1137796538">
    <w:abstractNumId w:val="24"/>
  </w:num>
  <w:num w:numId="19" w16cid:durableId="1212418456">
    <w:abstractNumId w:val="33"/>
  </w:num>
  <w:num w:numId="20" w16cid:durableId="880020889">
    <w:abstractNumId w:val="2"/>
  </w:num>
  <w:num w:numId="21" w16cid:durableId="691106312">
    <w:abstractNumId w:val="37"/>
  </w:num>
  <w:num w:numId="22" w16cid:durableId="760685289">
    <w:abstractNumId w:val="21"/>
  </w:num>
  <w:num w:numId="23" w16cid:durableId="1827503989">
    <w:abstractNumId w:val="35"/>
  </w:num>
  <w:num w:numId="24" w16cid:durableId="1090276838">
    <w:abstractNumId w:val="20"/>
  </w:num>
  <w:num w:numId="25" w16cid:durableId="978337724">
    <w:abstractNumId w:val="27"/>
  </w:num>
  <w:num w:numId="26" w16cid:durableId="1101493966">
    <w:abstractNumId w:val="26"/>
  </w:num>
  <w:num w:numId="27" w16cid:durableId="477110854">
    <w:abstractNumId w:val="5"/>
  </w:num>
  <w:num w:numId="28" w16cid:durableId="2028292278">
    <w:abstractNumId w:val="36"/>
  </w:num>
  <w:num w:numId="29" w16cid:durableId="628052216">
    <w:abstractNumId w:val="32"/>
  </w:num>
  <w:num w:numId="30" w16cid:durableId="1631938653">
    <w:abstractNumId w:val="30"/>
  </w:num>
  <w:num w:numId="31" w16cid:durableId="1020737066">
    <w:abstractNumId w:val="8"/>
  </w:num>
  <w:num w:numId="32" w16cid:durableId="1295939260">
    <w:abstractNumId w:val="34"/>
  </w:num>
  <w:num w:numId="33" w16cid:durableId="2105880076">
    <w:abstractNumId w:val="13"/>
  </w:num>
  <w:num w:numId="34" w16cid:durableId="1056393410">
    <w:abstractNumId w:val="17"/>
  </w:num>
  <w:num w:numId="35" w16cid:durableId="1404527613">
    <w:abstractNumId w:val="41"/>
  </w:num>
  <w:num w:numId="36" w16cid:durableId="1487864716">
    <w:abstractNumId w:val="22"/>
  </w:num>
  <w:num w:numId="37" w16cid:durableId="101385466">
    <w:abstractNumId w:val="16"/>
  </w:num>
  <w:num w:numId="38" w16cid:durableId="1695418924">
    <w:abstractNumId w:val="39"/>
  </w:num>
  <w:num w:numId="39" w16cid:durableId="1348483949">
    <w:abstractNumId w:val="1"/>
  </w:num>
  <w:num w:numId="40" w16cid:durableId="1830250366">
    <w:abstractNumId w:val="10"/>
  </w:num>
  <w:num w:numId="41" w16cid:durableId="1997805712">
    <w:abstractNumId w:val="38"/>
  </w:num>
  <w:num w:numId="42" w16cid:durableId="12486611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4B"/>
    <w:rsid w:val="00002A9C"/>
    <w:rsid w:val="00020DD7"/>
    <w:rsid w:val="00023960"/>
    <w:rsid w:val="00034341"/>
    <w:rsid w:val="000513FB"/>
    <w:rsid w:val="00080A75"/>
    <w:rsid w:val="000823C2"/>
    <w:rsid w:val="00091D51"/>
    <w:rsid w:val="000B3F95"/>
    <w:rsid w:val="000D4D0A"/>
    <w:rsid w:val="000E1F73"/>
    <w:rsid w:val="000F3DB4"/>
    <w:rsid w:val="00111816"/>
    <w:rsid w:val="00111F8A"/>
    <w:rsid w:val="00126328"/>
    <w:rsid w:val="00126468"/>
    <w:rsid w:val="00162702"/>
    <w:rsid w:val="001A7EA0"/>
    <w:rsid w:val="001C0482"/>
    <w:rsid w:val="001C2D03"/>
    <w:rsid w:val="001C3630"/>
    <w:rsid w:val="001E2E44"/>
    <w:rsid w:val="002137D1"/>
    <w:rsid w:val="002242DD"/>
    <w:rsid w:val="00235B53"/>
    <w:rsid w:val="002477FB"/>
    <w:rsid w:val="00256CFF"/>
    <w:rsid w:val="002D5150"/>
    <w:rsid w:val="003621E1"/>
    <w:rsid w:val="003834FC"/>
    <w:rsid w:val="003E27C0"/>
    <w:rsid w:val="003F4AB3"/>
    <w:rsid w:val="00440598"/>
    <w:rsid w:val="004753EF"/>
    <w:rsid w:val="004A47AC"/>
    <w:rsid w:val="004B6975"/>
    <w:rsid w:val="0057637A"/>
    <w:rsid w:val="005A2FC5"/>
    <w:rsid w:val="005B75EE"/>
    <w:rsid w:val="005E2845"/>
    <w:rsid w:val="005E6122"/>
    <w:rsid w:val="00605E06"/>
    <w:rsid w:val="006335F1"/>
    <w:rsid w:val="00655D74"/>
    <w:rsid w:val="00675DD4"/>
    <w:rsid w:val="006800FA"/>
    <w:rsid w:val="00705907"/>
    <w:rsid w:val="0071592F"/>
    <w:rsid w:val="00753001"/>
    <w:rsid w:val="00774582"/>
    <w:rsid w:val="0079514D"/>
    <w:rsid w:val="00795AFE"/>
    <w:rsid w:val="007E6EDE"/>
    <w:rsid w:val="007F55BB"/>
    <w:rsid w:val="008313FA"/>
    <w:rsid w:val="00872CD2"/>
    <w:rsid w:val="008970F4"/>
    <w:rsid w:val="008B4EC8"/>
    <w:rsid w:val="008E2E18"/>
    <w:rsid w:val="008E7560"/>
    <w:rsid w:val="008F51FC"/>
    <w:rsid w:val="008F69B6"/>
    <w:rsid w:val="00955E14"/>
    <w:rsid w:val="0097495C"/>
    <w:rsid w:val="00985297"/>
    <w:rsid w:val="009B7B46"/>
    <w:rsid w:val="009D2D87"/>
    <w:rsid w:val="009D3E16"/>
    <w:rsid w:val="009E447F"/>
    <w:rsid w:val="009F7A1A"/>
    <w:rsid w:val="00A37F3A"/>
    <w:rsid w:val="00A51260"/>
    <w:rsid w:val="00A55604"/>
    <w:rsid w:val="00A83A1E"/>
    <w:rsid w:val="00A87D14"/>
    <w:rsid w:val="00A96D56"/>
    <w:rsid w:val="00AD4F6C"/>
    <w:rsid w:val="00AD6EFB"/>
    <w:rsid w:val="00B6403B"/>
    <w:rsid w:val="00BA566D"/>
    <w:rsid w:val="00BD5E05"/>
    <w:rsid w:val="00BE52A2"/>
    <w:rsid w:val="00C13934"/>
    <w:rsid w:val="00C359AA"/>
    <w:rsid w:val="00C60143"/>
    <w:rsid w:val="00C77ACC"/>
    <w:rsid w:val="00C96C38"/>
    <w:rsid w:val="00CF2891"/>
    <w:rsid w:val="00D263E4"/>
    <w:rsid w:val="00D37C90"/>
    <w:rsid w:val="00D43C9D"/>
    <w:rsid w:val="00D467C7"/>
    <w:rsid w:val="00D57C03"/>
    <w:rsid w:val="00D7424B"/>
    <w:rsid w:val="00DB27C0"/>
    <w:rsid w:val="00DC7951"/>
    <w:rsid w:val="00DD18D9"/>
    <w:rsid w:val="00DE0CBF"/>
    <w:rsid w:val="00DF4363"/>
    <w:rsid w:val="00E17F46"/>
    <w:rsid w:val="00E26A80"/>
    <w:rsid w:val="00E35D9A"/>
    <w:rsid w:val="00E40418"/>
    <w:rsid w:val="00E9684C"/>
    <w:rsid w:val="00ED1C05"/>
    <w:rsid w:val="00F1602F"/>
    <w:rsid w:val="00F7200B"/>
    <w:rsid w:val="00F728D1"/>
    <w:rsid w:val="00F821C5"/>
    <w:rsid w:val="00FA0576"/>
    <w:rsid w:val="00FA6018"/>
    <w:rsid w:val="00FD319D"/>
    <w:rsid w:val="00FD5F17"/>
    <w:rsid w:val="00FD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7186"/>
  <w15:chartTrackingRefBased/>
  <w15:docId w15:val="{28B88049-B358-4D52-9533-39B4E8B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E1"/>
  </w:style>
  <w:style w:type="paragraph" w:styleId="Heading1">
    <w:name w:val="heading 1"/>
    <w:basedOn w:val="Normal"/>
    <w:next w:val="Normal"/>
    <w:link w:val="Heading1Char"/>
    <w:uiPriority w:val="9"/>
    <w:qFormat/>
    <w:rsid w:val="00D74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4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4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4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4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4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4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4B"/>
    <w:rPr>
      <w:rFonts w:eastAsiaTheme="majorEastAsia" w:cstheme="majorBidi"/>
      <w:color w:val="272727" w:themeColor="text1" w:themeTint="D8"/>
    </w:rPr>
  </w:style>
  <w:style w:type="paragraph" w:styleId="Title">
    <w:name w:val="Title"/>
    <w:basedOn w:val="Normal"/>
    <w:next w:val="Normal"/>
    <w:link w:val="TitleChar"/>
    <w:uiPriority w:val="10"/>
    <w:qFormat/>
    <w:rsid w:val="00D74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4B"/>
    <w:pPr>
      <w:spacing w:before="160"/>
      <w:jc w:val="center"/>
    </w:pPr>
    <w:rPr>
      <w:i/>
      <w:iCs/>
      <w:color w:val="404040" w:themeColor="text1" w:themeTint="BF"/>
    </w:rPr>
  </w:style>
  <w:style w:type="character" w:customStyle="1" w:styleId="QuoteChar">
    <w:name w:val="Quote Char"/>
    <w:basedOn w:val="DefaultParagraphFont"/>
    <w:link w:val="Quote"/>
    <w:uiPriority w:val="29"/>
    <w:rsid w:val="00D7424B"/>
    <w:rPr>
      <w:i/>
      <w:iCs/>
      <w:color w:val="404040" w:themeColor="text1" w:themeTint="BF"/>
    </w:rPr>
  </w:style>
  <w:style w:type="paragraph" w:styleId="ListParagraph">
    <w:name w:val="List Paragraph"/>
    <w:basedOn w:val="Normal"/>
    <w:uiPriority w:val="34"/>
    <w:qFormat/>
    <w:rsid w:val="00D7424B"/>
    <w:pPr>
      <w:ind w:left="720"/>
      <w:contextualSpacing/>
    </w:pPr>
  </w:style>
  <w:style w:type="character" w:styleId="IntenseEmphasis">
    <w:name w:val="Intense Emphasis"/>
    <w:basedOn w:val="DefaultParagraphFont"/>
    <w:uiPriority w:val="21"/>
    <w:qFormat/>
    <w:rsid w:val="00D7424B"/>
    <w:rPr>
      <w:i/>
      <w:iCs/>
      <w:color w:val="2F5496" w:themeColor="accent1" w:themeShade="BF"/>
    </w:rPr>
  </w:style>
  <w:style w:type="paragraph" w:styleId="IntenseQuote">
    <w:name w:val="Intense Quote"/>
    <w:basedOn w:val="Normal"/>
    <w:next w:val="Normal"/>
    <w:link w:val="IntenseQuoteChar"/>
    <w:uiPriority w:val="30"/>
    <w:qFormat/>
    <w:rsid w:val="00D74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24B"/>
    <w:rPr>
      <w:i/>
      <w:iCs/>
      <w:color w:val="2F5496" w:themeColor="accent1" w:themeShade="BF"/>
    </w:rPr>
  </w:style>
  <w:style w:type="character" w:styleId="IntenseReference">
    <w:name w:val="Intense Reference"/>
    <w:basedOn w:val="DefaultParagraphFont"/>
    <w:uiPriority w:val="32"/>
    <w:qFormat/>
    <w:rsid w:val="00D7424B"/>
    <w:rPr>
      <w:b/>
      <w:bCs/>
      <w:smallCaps/>
      <w:color w:val="2F5496" w:themeColor="accent1" w:themeShade="BF"/>
      <w:spacing w:val="5"/>
    </w:rPr>
  </w:style>
  <w:style w:type="paragraph" w:styleId="Header">
    <w:name w:val="header"/>
    <w:basedOn w:val="Normal"/>
    <w:link w:val="HeaderChar"/>
    <w:uiPriority w:val="99"/>
    <w:semiHidden/>
    <w:unhideWhenUsed/>
    <w:rsid w:val="004B6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6975"/>
  </w:style>
  <w:style w:type="table" w:styleId="TableGrid">
    <w:name w:val="Table Grid"/>
    <w:basedOn w:val="TableNormal"/>
    <w:uiPriority w:val="39"/>
    <w:qFormat/>
    <w:rsid w:val="004B6975"/>
    <w:pPr>
      <w:spacing w:after="0" w:line="240" w:lineRule="auto"/>
    </w:pPr>
    <w:rPr>
      <w:rFonts w:ascii="Times New Roman" w:eastAsia="SimSun" w:hAnsi="Times New Roman" w:cs="Times New Roman"/>
      <w:kern w:val="0"/>
      <w:sz w:val="20"/>
      <w:szCs w:val="20"/>
      <w:lang w:eastAsia="en-IN" w:bidi="mr-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951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0152">
      <w:bodyDiv w:val="1"/>
      <w:marLeft w:val="0"/>
      <w:marRight w:val="0"/>
      <w:marTop w:val="0"/>
      <w:marBottom w:val="0"/>
      <w:divBdr>
        <w:top w:val="none" w:sz="0" w:space="0" w:color="auto"/>
        <w:left w:val="none" w:sz="0" w:space="0" w:color="auto"/>
        <w:bottom w:val="none" w:sz="0" w:space="0" w:color="auto"/>
        <w:right w:val="none" w:sz="0" w:space="0" w:color="auto"/>
      </w:divBdr>
    </w:div>
    <w:div w:id="77214784">
      <w:bodyDiv w:val="1"/>
      <w:marLeft w:val="0"/>
      <w:marRight w:val="0"/>
      <w:marTop w:val="0"/>
      <w:marBottom w:val="0"/>
      <w:divBdr>
        <w:top w:val="none" w:sz="0" w:space="0" w:color="auto"/>
        <w:left w:val="none" w:sz="0" w:space="0" w:color="auto"/>
        <w:bottom w:val="none" w:sz="0" w:space="0" w:color="auto"/>
        <w:right w:val="none" w:sz="0" w:space="0" w:color="auto"/>
      </w:divBdr>
    </w:div>
    <w:div w:id="106200575">
      <w:bodyDiv w:val="1"/>
      <w:marLeft w:val="0"/>
      <w:marRight w:val="0"/>
      <w:marTop w:val="0"/>
      <w:marBottom w:val="0"/>
      <w:divBdr>
        <w:top w:val="none" w:sz="0" w:space="0" w:color="auto"/>
        <w:left w:val="none" w:sz="0" w:space="0" w:color="auto"/>
        <w:bottom w:val="none" w:sz="0" w:space="0" w:color="auto"/>
        <w:right w:val="none" w:sz="0" w:space="0" w:color="auto"/>
      </w:divBdr>
    </w:div>
    <w:div w:id="129373331">
      <w:bodyDiv w:val="1"/>
      <w:marLeft w:val="0"/>
      <w:marRight w:val="0"/>
      <w:marTop w:val="0"/>
      <w:marBottom w:val="0"/>
      <w:divBdr>
        <w:top w:val="none" w:sz="0" w:space="0" w:color="auto"/>
        <w:left w:val="none" w:sz="0" w:space="0" w:color="auto"/>
        <w:bottom w:val="none" w:sz="0" w:space="0" w:color="auto"/>
        <w:right w:val="none" w:sz="0" w:space="0" w:color="auto"/>
      </w:divBdr>
    </w:div>
    <w:div w:id="154881236">
      <w:bodyDiv w:val="1"/>
      <w:marLeft w:val="0"/>
      <w:marRight w:val="0"/>
      <w:marTop w:val="0"/>
      <w:marBottom w:val="0"/>
      <w:divBdr>
        <w:top w:val="none" w:sz="0" w:space="0" w:color="auto"/>
        <w:left w:val="none" w:sz="0" w:space="0" w:color="auto"/>
        <w:bottom w:val="none" w:sz="0" w:space="0" w:color="auto"/>
        <w:right w:val="none" w:sz="0" w:space="0" w:color="auto"/>
      </w:divBdr>
    </w:div>
    <w:div w:id="171264750">
      <w:bodyDiv w:val="1"/>
      <w:marLeft w:val="0"/>
      <w:marRight w:val="0"/>
      <w:marTop w:val="0"/>
      <w:marBottom w:val="0"/>
      <w:divBdr>
        <w:top w:val="none" w:sz="0" w:space="0" w:color="auto"/>
        <w:left w:val="none" w:sz="0" w:space="0" w:color="auto"/>
        <w:bottom w:val="none" w:sz="0" w:space="0" w:color="auto"/>
        <w:right w:val="none" w:sz="0" w:space="0" w:color="auto"/>
      </w:divBdr>
    </w:div>
    <w:div w:id="179782123">
      <w:bodyDiv w:val="1"/>
      <w:marLeft w:val="0"/>
      <w:marRight w:val="0"/>
      <w:marTop w:val="0"/>
      <w:marBottom w:val="0"/>
      <w:divBdr>
        <w:top w:val="none" w:sz="0" w:space="0" w:color="auto"/>
        <w:left w:val="none" w:sz="0" w:space="0" w:color="auto"/>
        <w:bottom w:val="none" w:sz="0" w:space="0" w:color="auto"/>
        <w:right w:val="none" w:sz="0" w:space="0" w:color="auto"/>
      </w:divBdr>
    </w:div>
    <w:div w:id="252058241">
      <w:bodyDiv w:val="1"/>
      <w:marLeft w:val="0"/>
      <w:marRight w:val="0"/>
      <w:marTop w:val="0"/>
      <w:marBottom w:val="0"/>
      <w:divBdr>
        <w:top w:val="none" w:sz="0" w:space="0" w:color="auto"/>
        <w:left w:val="none" w:sz="0" w:space="0" w:color="auto"/>
        <w:bottom w:val="none" w:sz="0" w:space="0" w:color="auto"/>
        <w:right w:val="none" w:sz="0" w:space="0" w:color="auto"/>
      </w:divBdr>
    </w:div>
    <w:div w:id="298649912">
      <w:bodyDiv w:val="1"/>
      <w:marLeft w:val="0"/>
      <w:marRight w:val="0"/>
      <w:marTop w:val="0"/>
      <w:marBottom w:val="0"/>
      <w:divBdr>
        <w:top w:val="none" w:sz="0" w:space="0" w:color="auto"/>
        <w:left w:val="none" w:sz="0" w:space="0" w:color="auto"/>
        <w:bottom w:val="none" w:sz="0" w:space="0" w:color="auto"/>
        <w:right w:val="none" w:sz="0" w:space="0" w:color="auto"/>
      </w:divBdr>
    </w:div>
    <w:div w:id="306595131">
      <w:bodyDiv w:val="1"/>
      <w:marLeft w:val="0"/>
      <w:marRight w:val="0"/>
      <w:marTop w:val="0"/>
      <w:marBottom w:val="0"/>
      <w:divBdr>
        <w:top w:val="none" w:sz="0" w:space="0" w:color="auto"/>
        <w:left w:val="none" w:sz="0" w:space="0" w:color="auto"/>
        <w:bottom w:val="none" w:sz="0" w:space="0" w:color="auto"/>
        <w:right w:val="none" w:sz="0" w:space="0" w:color="auto"/>
      </w:divBdr>
    </w:div>
    <w:div w:id="323900325">
      <w:bodyDiv w:val="1"/>
      <w:marLeft w:val="0"/>
      <w:marRight w:val="0"/>
      <w:marTop w:val="0"/>
      <w:marBottom w:val="0"/>
      <w:divBdr>
        <w:top w:val="none" w:sz="0" w:space="0" w:color="auto"/>
        <w:left w:val="none" w:sz="0" w:space="0" w:color="auto"/>
        <w:bottom w:val="none" w:sz="0" w:space="0" w:color="auto"/>
        <w:right w:val="none" w:sz="0" w:space="0" w:color="auto"/>
      </w:divBdr>
    </w:div>
    <w:div w:id="335034593">
      <w:bodyDiv w:val="1"/>
      <w:marLeft w:val="0"/>
      <w:marRight w:val="0"/>
      <w:marTop w:val="0"/>
      <w:marBottom w:val="0"/>
      <w:divBdr>
        <w:top w:val="none" w:sz="0" w:space="0" w:color="auto"/>
        <w:left w:val="none" w:sz="0" w:space="0" w:color="auto"/>
        <w:bottom w:val="none" w:sz="0" w:space="0" w:color="auto"/>
        <w:right w:val="none" w:sz="0" w:space="0" w:color="auto"/>
      </w:divBdr>
    </w:div>
    <w:div w:id="448545221">
      <w:bodyDiv w:val="1"/>
      <w:marLeft w:val="0"/>
      <w:marRight w:val="0"/>
      <w:marTop w:val="0"/>
      <w:marBottom w:val="0"/>
      <w:divBdr>
        <w:top w:val="none" w:sz="0" w:space="0" w:color="auto"/>
        <w:left w:val="none" w:sz="0" w:space="0" w:color="auto"/>
        <w:bottom w:val="none" w:sz="0" w:space="0" w:color="auto"/>
        <w:right w:val="none" w:sz="0" w:space="0" w:color="auto"/>
      </w:divBdr>
    </w:div>
    <w:div w:id="536354530">
      <w:bodyDiv w:val="1"/>
      <w:marLeft w:val="0"/>
      <w:marRight w:val="0"/>
      <w:marTop w:val="0"/>
      <w:marBottom w:val="0"/>
      <w:divBdr>
        <w:top w:val="none" w:sz="0" w:space="0" w:color="auto"/>
        <w:left w:val="none" w:sz="0" w:space="0" w:color="auto"/>
        <w:bottom w:val="none" w:sz="0" w:space="0" w:color="auto"/>
        <w:right w:val="none" w:sz="0" w:space="0" w:color="auto"/>
      </w:divBdr>
    </w:div>
    <w:div w:id="559823229">
      <w:bodyDiv w:val="1"/>
      <w:marLeft w:val="0"/>
      <w:marRight w:val="0"/>
      <w:marTop w:val="0"/>
      <w:marBottom w:val="0"/>
      <w:divBdr>
        <w:top w:val="none" w:sz="0" w:space="0" w:color="auto"/>
        <w:left w:val="none" w:sz="0" w:space="0" w:color="auto"/>
        <w:bottom w:val="none" w:sz="0" w:space="0" w:color="auto"/>
        <w:right w:val="none" w:sz="0" w:space="0" w:color="auto"/>
      </w:divBdr>
    </w:div>
    <w:div w:id="583303102">
      <w:bodyDiv w:val="1"/>
      <w:marLeft w:val="0"/>
      <w:marRight w:val="0"/>
      <w:marTop w:val="0"/>
      <w:marBottom w:val="0"/>
      <w:divBdr>
        <w:top w:val="none" w:sz="0" w:space="0" w:color="auto"/>
        <w:left w:val="none" w:sz="0" w:space="0" w:color="auto"/>
        <w:bottom w:val="none" w:sz="0" w:space="0" w:color="auto"/>
        <w:right w:val="none" w:sz="0" w:space="0" w:color="auto"/>
      </w:divBdr>
    </w:div>
    <w:div w:id="716205328">
      <w:bodyDiv w:val="1"/>
      <w:marLeft w:val="0"/>
      <w:marRight w:val="0"/>
      <w:marTop w:val="0"/>
      <w:marBottom w:val="0"/>
      <w:divBdr>
        <w:top w:val="none" w:sz="0" w:space="0" w:color="auto"/>
        <w:left w:val="none" w:sz="0" w:space="0" w:color="auto"/>
        <w:bottom w:val="none" w:sz="0" w:space="0" w:color="auto"/>
        <w:right w:val="none" w:sz="0" w:space="0" w:color="auto"/>
      </w:divBdr>
    </w:div>
    <w:div w:id="804590094">
      <w:bodyDiv w:val="1"/>
      <w:marLeft w:val="0"/>
      <w:marRight w:val="0"/>
      <w:marTop w:val="0"/>
      <w:marBottom w:val="0"/>
      <w:divBdr>
        <w:top w:val="none" w:sz="0" w:space="0" w:color="auto"/>
        <w:left w:val="none" w:sz="0" w:space="0" w:color="auto"/>
        <w:bottom w:val="none" w:sz="0" w:space="0" w:color="auto"/>
        <w:right w:val="none" w:sz="0" w:space="0" w:color="auto"/>
      </w:divBdr>
    </w:div>
    <w:div w:id="855852917">
      <w:bodyDiv w:val="1"/>
      <w:marLeft w:val="0"/>
      <w:marRight w:val="0"/>
      <w:marTop w:val="0"/>
      <w:marBottom w:val="0"/>
      <w:divBdr>
        <w:top w:val="none" w:sz="0" w:space="0" w:color="auto"/>
        <w:left w:val="none" w:sz="0" w:space="0" w:color="auto"/>
        <w:bottom w:val="none" w:sz="0" w:space="0" w:color="auto"/>
        <w:right w:val="none" w:sz="0" w:space="0" w:color="auto"/>
      </w:divBdr>
    </w:div>
    <w:div w:id="939724099">
      <w:bodyDiv w:val="1"/>
      <w:marLeft w:val="0"/>
      <w:marRight w:val="0"/>
      <w:marTop w:val="0"/>
      <w:marBottom w:val="0"/>
      <w:divBdr>
        <w:top w:val="none" w:sz="0" w:space="0" w:color="auto"/>
        <w:left w:val="none" w:sz="0" w:space="0" w:color="auto"/>
        <w:bottom w:val="none" w:sz="0" w:space="0" w:color="auto"/>
        <w:right w:val="none" w:sz="0" w:space="0" w:color="auto"/>
      </w:divBdr>
    </w:div>
    <w:div w:id="943878579">
      <w:bodyDiv w:val="1"/>
      <w:marLeft w:val="0"/>
      <w:marRight w:val="0"/>
      <w:marTop w:val="0"/>
      <w:marBottom w:val="0"/>
      <w:divBdr>
        <w:top w:val="none" w:sz="0" w:space="0" w:color="auto"/>
        <w:left w:val="none" w:sz="0" w:space="0" w:color="auto"/>
        <w:bottom w:val="none" w:sz="0" w:space="0" w:color="auto"/>
        <w:right w:val="none" w:sz="0" w:space="0" w:color="auto"/>
      </w:divBdr>
    </w:div>
    <w:div w:id="1073043579">
      <w:bodyDiv w:val="1"/>
      <w:marLeft w:val="0"/>
      <w:marRight w:val="0"/>
      <w:marTop w:val="0"/>
      <w:marBottom w:val="0"/>
      <w:divBdr>
        <w:top w:val="none" w:sz="0" w:space="0" w:color="auto"/>
        <w:left w:val="none" w:sz="0" w:space="0" w:color="auto"/>
        <w:bottom w:val="none" w:sz="0" w:space="0" w:color="auto"/>
        <w:right w:val="none" w:sz="0" w:space="0" w:color="auto"/>
      </w:divBdr>
    </w:div>
    <w:div w:id="1118985667">
      <w:bodyDiv w:val="1"/>
      <w:marLeft w:val="0"/>
      <w:marRight w:val="0"/>
      <w:marTop w:val="0"/>
      <w:marBottom w:val="0"/>
      <w:divBdr>
        <w:top w:val="none" w:sz="0" w:space="0" w:color="auto"/>
        <w:left w:val="none" w:sz="0" w:space="0" w:color="auto"/>
        <w:bottom w:val="none" w:sz="0" w:space="0" w:color="auto"/>
        <w:right w:val="none" w:sz="0" w:space="0" w:color="auto"/>
      </w:divBdr>
    </w:div>
    <w:div w:id="1250654240">
      <w:bodyDiv w:val="1"/>
      <w:marLeft w:val="0"/>
      <w:marRight w:val="0"/>
      <w:marTop w:val="0"/>
      <w:marBottom w:val="0"/>
      <w:divBdr>
        <w:top w:val="none" w:sz="0" w:space="0" w:color="auto"/>
        <w:left w:val="none" w:sz="0" w:space="0" w:color="auto"/>
        <w:bottom w:val="none" w:sz="0" w:space="0" w:color="auto"/>
        <w:right w:val="none" w:sz="0" w:space="0" w:color="auto"/>
      </w:divBdr>
    </w:div>
    <w:div w:id="1477451991">
      <w:bodyDiv w:val="1"/>
      <w:marLeft w:val="0"/>
      <w:marRight w:val="0"/>
      <w:marTop w:val="0"/>
      <w:marBottom w:val="0"/>
      <w:divBdr>
        <w:top w:val="none" w:sz="0" w:space="0" w:color="auto"/>
        <w:left w:val="none" w:sz="0" w:space="0" w:color="auto"/>
        <w:bottom w:val="none" w:sz="0" w:space="0" w:color="auto"/>
        <w:right w:val="none" w:sz="0" w:space="0" w:color="auto"/>
      </w:divBdr>
    </w:div>
    <w:div w:id="1611626977">
      <w:bodyDiv w:val="1"/>
      <w:marLeft w:val="0"/>
      <w:marRight w:val="0"/>
      <w:marTop w:val="0"/>
      <w:marBottom w:val="0"/>
      <w:divBdr>
        <w:top w:val="none" w:sz="0" w:space="0" w:color="auto"/>
        <w:left w:val="none" w:sz="0" w:space="0" w:color="auto"/>
        <w:bottom w:val="none" w:sz="0" w:space="0" w:color="auto"/>
        <w:right w:val="none" w:sz="0" w:space="0" w:color="auto"/>
      </w:divBdr>
    </w:div>
    <w:div w:id="1678380827">
      <w:bodyDiv w:val="1"/>
      <w:marLeft w:val="0"/>
      <w:marRight w:val="0"/>
      <w:marTop w:val="0"/>
      <w:marBottom w:val="0"/>
      <w:divBdr>
        <w:top w:val="none" w:sz="0" w:space="0" w:color="auto"/>
        <w:left w:val="none" w:sz="0" w:space="0" w:color="auto"/>
        <w:bottom w:val="none" w:sz="0" w:space="0" w:color="auto"/>
        <w:right w:val="none" w:sz="0" w:space="0" w:color="auto"/>
      </w:divBdr>
    </w:div>
    <w:div w:id="1731998095">
      <w:bodyDiv w:val="1"/>
      <w:marLeft w:val="0"/>
      <w:marRight w:val="0"/>
      <w:marTop w:val="0"/>
      <w:marBottom w:val="0"/>
      <w:divBdr>
        <w:top w:val="none" w:sz="0" w:space="0" w:color="auto"/>
        <w:left w:val="none" w:sz="0" w:space="0" w:color="auto"/>
        <w:bottom w:val="none" w:sz="0" w:space="0" w:color="auto"/>
        <w:right w:val="none" w:sz="0" w:space="0" w:color="auto"/>
      </w:divBdr>
    </w:div>
    <w:div w:id="1810049167">
      <w:bodyDiv w:val="1"/>
      <w:marLeft w:val="0"/>
      <w:marRight w:val="0"/>
      <w:marTop w:val="0"/>
      <w:marBottom w:val="0"/>
      <w:divBdr>
        <w:top w:val="none" w:sz="0" w:space="0" w:color="auto"/>
        <w:left w:val="none" w:sz="0" w:space="0" w:color="auto"/>
        <w:bottom w:val="none" w:sz="0" w:space="0" w:color="auto"/>
        <w:right w:val="none" w:sz="0" w:space="0" w:color="auto"/>
      </w:divBdr>
    </w:div>
    <w:div w:id="1866752508">
      <w:bodyDiv w:val="1"/>
      <w:marLeft w:val="0"/>
      <w:marRight w:val="0"/>
      <w:marTop w:val="0"/>
      <w:marBottom w:val="0"/>
      <w:divBdr>
        <w:top w:val="none" w:sz="0" w:space="0" w:color="auto"/>
        <w:left w:val="none" w:sz="0" w:space="0" w:color="auto"/>
        <w:bottom w:val="none" w:sz="0" w:space="0" w:color="auto"/>
        <w:right w:val="none" w:sz="0" w:space="0" w:color="auto"/>
      </w:divBdr>
    </w:div>
    <w:div w:id="21276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akesb23.comp@coeptech.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09/WACV56688.2023.0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bp.comp@coeptech.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6</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27</cp:revision>
  <cp:lastPrinted>2025-04-15T14:11:00Z</cp:lastPrinted>
  <dcterms:created xsi:type="dcterms:W3CDTF">2025-02-28T17:56:00Z</dcterms:created>
  <dcterms:modified xsi:type="dcterms:W3CDTF">2025-04-24T19:08:00Z</dcterms:modified>
</cp:coreProperties>
</file>