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01" w:lineRule="auto"/>
      </w:pPr>
      <w:r>
        <w:rPr>
          <w:color w:val="001F5F"/>
          <w:w w:val="90"/>
          <w:shd w:fill="008080" w:color="auto" w:val="clear"/>
        </w:rPr>
        <w:t>STOCK</w:t>
      </w:r>
      <w:r>
        <w:rPr>
          <w:color w:val="001F5F"/>
          <w:spacing w:val="218"/>
          <w:w w:val="90"/>
          <w:shd w:fill="008080" w:color="auto" w:val="clear"/>
        </w:rPr>
        <w:t> </w:t>
      </w:r>
      <w:r>
        <w:rPr>
          <w:color w:val="001F5F"/>
          <w:w w:val="90"/>
          <w:shd w:fill="008080" w:color="auto" w:val="clear"/>
        </w:rPr>
        <w:t>MARKET</w:t>
      </w:r>
      <w:r>
        <w:rPr>
          <w:color w:val="001F5F"/>
          <w:spacing w:val="-393"/>
          <w:w w:val="90"/>
        </w:rPr>
        <w:t> </w:t>
      </w:r>
      <w:r>
        <w:rPr>
          <w:color w:val="001F5F"/>
          <w:shd w:fill="008080" w:color="auto" w:val="clear"/>
        </w:rPr>
        <w:t>ANALYSIS</w:t>
      </w:r>
    </w:p>
    <w:p>
      <w:pPr>
        <w:spacing w:before="103"/>
        <w:ind w:left="3266" w:right="3323" w:firstLine="0"/>
        <w:jc w:val="center"/>
        <w:rPr>
          <w:rFonts w:ascii="Calibri"/>
          <w:sz w:val="72"/>
        </w:rPr>
      </w:pPr>
      <w:r>
        <w:rPr>
          <w:rFonts w:ascii="Calibri"/>
          <w:color w:val="95D2DE"/>
          <w:sz w:val="72"/>
          <w:shd w:fill="000080" w:color="auto" w:val="clear"/>
        </w:rPr>
        <w:t>SQL</w:t>
      </w:r>
      <w:r>
        <w:rPr>
          <w:rFonts w:ascii="Calibri"/>
          <w:color w:val="95D2DE"/>
          <w:spacing w:val="-13"/>
          <w:sz w:val="72"/>
          <w:shd w:fill="000080" w:color="auto" w:val="clear"/>
        </w:rPr>
        <w:t> </w:t>
      </w:r>
      <w:r>
        <w:rPr>
          <w:rFonts w:ascii="Calibri"/>
          <w:color w:val="95D2DE"/>
          <w:sz w:val="72"/>
          <w:shd w:fill="000080" w:color="auto" w:val="clear"/>
        </w:rPr>
        <w:t>PROJECT</w:t>
      </w:r>
      <w:r>
        <w:rPr>
          <w:rFonts w:ascii="Calibri"/>
          <w:color w:val="95D2DE"/>
          <w:spacing w:val="-1"/>
          <w:sz w:val="72"/>
          <w:shd w:fill="000080" w:color="auto" w:val="clear"/>
        </w:rPr>
        <w:t> 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9"/>
        </w:rPr>
      </w:pPr>
    </w:p>
    <w:p>
      <w:pPr>
        <w:pStyle w:val="Heading3"/>
        <w:spacing w:line="667" w:lineRule="exact" w:before="0"/>
        <w:ind w:left="515" w:firstLine="0"/>
      </w:pPr>
      <w:r>
        <w:rPr>
          <w:color w:val="001F5F"/>
        </w:rPr>
        <w:t>BY</w:t>
      </w:r>
      <w:r>
        <w:rPr>
          <w:color w:val="001F5F"/>
          <w:spacing w:val="-7"/>
        </w:rPr>
        <w:t> </w:t>
      </w:r>
      <w:r>
        <w:rPr>
          <w:color w:val="001F5F"/>
        </w:rPr>
        <w:t>-</w:t>
      </w:r>
    </w:p>
    <w:p>
      <w:pPr>
        <w:spacing w:line="678" w:lineRule="exact" w:before="0"/>
        <w:ind w:left="515" w:right="0" w:firstLine="0"/>
        <w:jc w:val="left"/>
        <w:rPr>
          <w:sz w:val="56"/>
        </w:rPr>
      </w:pPr>
      <w:r>
        <w:rPr>
          <w:color w:val="001F5F"/>
          <w:sz w:val="56"/>
        </w:rPr>
        <w:t>Saurabh</w:t>
      </w:r>
      <w:r>
        <w:rPr>
          <w:color w:val="001F5F"/>
          <w:spacing w:val="-12"/>
          <w:sz w:val="56"/>
        </w:rPr>
        <w:t> </w:t>
      </w:r>
      <w:r>
        <w:rPr>
          <w:color w:val="001F5F"/>
          <w:sz w:val="56"/>
        </w:rPr>
        <w:t>Kumar</w:t>
      </w:r>
      <w:r>
        <w:rPr>
          <w:color w:val="001F5F"/>
          <w:spacing w:val="-13"/>
          <w:sz w:val="56"/>
        </w:rPr>
        <w:t> </w:t>
      </w:r>
      <w:r>
        <w:rPr>
          <w:color w:val="001F5F"/>
          <w:sz w:val="56"/>
        </w:rPr>
        <w:t>Soni</w:t>
      </w:r>
    </w:p>
    <w:p>
      <w:pPr>
        <w:spacing w:after="0" w:line="678" w:lineRule="exact"/>
        <w:jc w:val="left"/>
        <w:rPr>
          <w:sz w:val="56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0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</w:rPr>
        <w:t>CONTENTS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line style="position:absolute;mso-position-horizontal-relative:page;mso-position-vertical-relative:paragraph;z-index:-15728640;mso-wrap-distance-left:0;mso-wrap-distance-right:0" from="946.75pt,8.943516pt" to="13.2pt,13.063516pt" stroked="true" strokeweight="1.44pt" strokecolor="#647688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057" w:val="left" w:leader="none"/>
        </w:tabs>
        <w:spacing w:line="240" w:lineRule="auto" w:before="75" w:after="0"/>
        <w:ind w:left="1056" w:right="0" w:hanging="649"/>
        <w:jc w:val="left"/>
        <w:rPr>
          <w:rFonts w:ascii="Wingdings" w:hAnsi="Wingdings"/>
          <w:color w:val="318E9F"/>
          <w:sz w:val="48"/>
        </w:rPr>
      </w:pPr>
      <w:r>
        <w:rPr>
          <w:spacing w:val="-2"/>
          <w:sz w:val="48"/>
        </w:rPr>
        <w:t>Introduction</w:t>
      </w:r>
      <w:r>
        <w:rPr>
          <w:spacing w:val="-25"/>
          <w:sz w:val="48"/>
        </w:rPr>
        <w:t> </w:t>
      </w:r>
      <w:r>
        <w:rPr>
          <w:spacing w:val="-1"/>
          <w:sz w:val="48"/>
        </w:rPr>
        <w:t>to</w:t>
      </w:r>
      <w:r>
        <w:rPr>
          <w:spacing w:val="-16"/>
          <w:sz w:val="48"/>
        </w:rPr>
        <w:t> </w:t>
      </w:r>
      <w:r>
        <w:rPr>
          <w:spacing w:val="-1"/>
          <w:sz w:val="48"/>
        </w:rPr>
        <w:t>Case</w:t>
      </w:r>
      <w:r>
        <w:rPr>
          <w:spacing w:val="-23"/>
          <w:sz w:val="48"/>
        </w:rPr>
        <w:t> </w:t>
      </w:r>
      <w:r>
        <w:rPr>
          <w:spacing w:val="-1"/>
          <w:sz w:val="48"/>
        </w:rPr>
        <w:t>Study</w:t>
      </w:r>
    </w:p>
    <w:p>
      <w:pPr>
        <w:pStyle w:val="BodyText"/>
        <w:rPr>
          <w:sz w:val="70"/>
        </w:rPr>
      </w:pPr>
    </w:p>
    <w:p>
      <w:pPr>
        <w:pStyle w:val="ListParagraph"/>
        <w:numPr>
          <w:ilvl w:val="0"/>
          <w:numId w:val="1"/>
        </w:numPr>
        <w:tabs>
          <w:tab w:pos="1057" w:val="left" w:leader="none"/>
        </w:tabs>
        <w:spacing w:line="240" w:lineRule="auto" w:before="0" w:after="0"/>
        <w:ind w:left="1056" w:right="0" w:hanging="649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Objective</w:t>
      </w:r>
    </w:p>
    <w:p>
      <w:pPr>
        <w:pStyle w:val="BodyText"/>
        <w:rPr>
          <w:sz w:val="70"/>
        </w:rPr>
      </w:pPr>
    </w:p>
    <w:p>
      <w:pPr>
        <w:pStyle w:val="ListParagraph"/>
        <w:numPr>
          <w:ilvl w:val="0"/>
          <w:numId w:val="1"/>
        </w:numPr>
        <w:tabs>
          <w:tab w:pos="1057" w:val="left" w:leader="none"/>
        </w:tabs>
        <w:spacing w:line="240" w:lineRule="auto" w:before="0" w:after="0"/>
        <w:ind w:left="1056" w:right="0" w:hanging="649"/>
        <w:jc w:val="left"/>
        <w:rPr>
          <w:rFonts w:ascii="Wingdings" w:hAnsi="Wingdings"/>
          <w:color w:val="318E9F"/>
          <w:sz w:val="48"/>
        </w:rPr>
      </w:pPr>
      <w:r>
        <w:rPr>
          <w:spacing w:val="-1"/>
          <w:sz w:val="48"/>
        </w:rPr>
        <w:t>Data</w:t>
      </w:r>
      <w:r>
        <w:rPr>
          <w:spacing w:val="-24"/>
          <w:sz w:val="48"/>
        </w:rPr>
        <w:t> </w:t>
      </w:r>
      <w:r>
        <w:rPr>
          <w:spacing w:val="-1"/>
          <w:sz w:val="48"/>
        </w:rPr>
        <w:t>Analysis</w:t>
      </w:r>
    </w:p>
    <w:p>
      <w:pPr>
        <w:pStyle w:val="BodyText"/>
        <w:rPr>
          <w:sz w:val="70"/>
        </w:rPr>
      </w:pPr>
    </w:p>
    <w:p>
      <w:pPr>
        <w:pStyle w:val="ListParagraph"/>
        <w:numPr>
          <w:ilvl w:val="0"/>
          <w:numId w:val="1"/>
        </w:numPr>
        <w:tabs>
          <w:tab w:pos="1057" w:val="left" w:leader="none"/>
        </w:tabs>
        <w:spacing w:line="240" w:lineRule="auto" w:before="0" w:after="0"/>
        <w:ind w:left="1056" w:right="0" w:hanging="649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Insights</w:t>
      </w:r>
    </w:p>
    <w:p>
      <w:pPr>
        <w:spacing w:after="0" w:line="240" w:lineRule="auto"/>
        <w:jc w:val="left"/>
        <w:rPr>
          <w:rFonts w:ascii="Wingdings" w:hAnsi="Wingdings"/>
          <w:sz w:val="48"/>
        </w:rPr>
        <w:sectPr>
          <w:pgSz w:w="19200" w:h="10800" w:orient="landscape"/>
          <w:pgMar w:top="40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1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  <w:spacing w:val="-3"/>
          <w:w w:val="90"/>
        </w:rPr>
        <w:t>CASE</w:t>
      </w:r>
      <w:r>
        <w:rPr>
          <w:color w:val="50B4C7"/>
          <w:spacing w:val="-29"/>
          <w:w w:val="90"/>
        </w:rPr>
        <w:t> </w:t>
      </w:r>
      <w:r>
        <w:rPr>
          <w:color w:val="50B4C7"/>
          <w:spacing w:val="-3"/>
          <w:w w:val="90"/>
        </w:rPr>
        <w:t>STUDY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line style="position:absolute;mso-position-horizontal-relative:page;mso-position-vertical-relative:paragraph;z-index:-15727616;mso-wrap-distance-left:0;mso-wrap-distance-right:0" from="946.75pt,8.943516pt" to="13.2pt,13.063516pt" stroked="true" strokeweight="1.44pt" strokecolor="#647688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355" w:lineRule="auto" w:before="75" w:after="0"/>
        <w:ind w:left="951" w:right="1228" w:hanging="543"/>
        <w:jc w:val="left"/>
        <w:rPr>
          <w:rFonts w:ascii="Wingdings" w:hAnsi="Wingdings"/>
          <w:color w:val="318E9F"/>
          <w:sz w:val="48"/>
        </w:rPr>
      </w:pPr>
      <w:hyperlink r:id="rId6">
        <w:r>
          <w:rPr>
            <w:spacing w:val="-2"/>
            <w:sz w:val="48"/>
          </w:rPr>
          <w:t>Data Source</w:t>
        </w:r>
        <w:r>
          <w:rPr>
            <w:color w:val="226FCD"/>
            <w:spacing w:val="-2"/>
            <w:sz w:val="48"/>
          </w:rPr>
          <w:t> </w:t>
        </w:r>
        <w:r>
          <w:rPr>
            <w:color w:val="226FCD"/>
            <w:spacing w:val="-2"/>
            <w:sz w:val="48"/>
            <w:u w:val="thick" w:color="226FCD"/>
          </w:rPr>
          <w:t>https://www.kaggle.com/datasets/debashis74017/stock-market-index-data-</w:t>
        </w:r>
        <w:r>
          <w:rPr>
            <w:color w:val="226FCD"/>
            <w:spacing w:val="-106"/>
            <w:sz w:val="48"/>
          </w:rPr>
          <w:t> </w:t>
        </w:r>
        <w:r>
          <w:rPr>
            <w:color w:val="226FCD"/>
            <w:sz w:val="48"/>
            <w:u w:val="thick" w:color="226FCD"/>
          </w:rPr>
          <w:t>india-1990-2022?rvi=1</w:t>
        </w:r>
      </w:hyperlink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580" w:lineRule="exact" w:before="0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This</w:t>
      </w:r>
      <w:r>
        <w:rPr>
          <w:spacing w:val="-6"/>
          <w:sz w:val="48"/>
        </w:rPr>
        <w:t> </w:t>
      </w:r>
      <w:r>
        <w:rPr>
          <w:sz w:val="48"/>
        </w:rPr>
        <w:t>Case</w:t>
      </w:r>
      <w:r>
        <w:rPr>
          <w:spacing w:val="-9"/>
          <w:sz w:val="48"/>
        </w:rPr>
        <w:t> </w:t>
      </w:r>
      <w:r>
        <w:rPr>
          <w:sz w:val="48"/>
        </w:rPr>
        <w:t>Study</w:t>
      </w:r>
      <w:r>
        <w:rPr>
          <w:spacing w:val="-3"/>
          <w:sz w:val="48"/>
        </w:rPr>
        <w:t> </w:t>
      </w:r>
      <w:r>
        <w:rPr>
          <w:sz w:val="48"/>
        </w:rPr>
        <w:t>contains</w:t>
      </w:r>
      <w:r>
        <w:rPr>
          <w:spacing w:val="-12"/>
          <w:sz w:val="48"/>
        </w:rPr>
        <w:t> </w:t>
      </w:r>
      <w:r>
        <w:rPr>
          <w:sz w:val="48"/>
        </w:rPr>
        <w:t>3</w:t>
      </w:r>
      <w:r>
        <w:rPr>
          <w:spacing w:val="-6"/>
          <w:sz w:val="48"/>
        </w:rPr>
        <w:t> </w:t>
      </w:r>
      <w:r>
        <w:rPr>
          <w:sz w:val="48"/>
        </w:rPr>
        <w:t>Datasets.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278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Attributes(Same</w:t>
      </w:r>
      <w:r>
        <w:rPr>
          <w:spacing w:val="-17"/>
          <w:sz w:val="48"/>
        </w:rPr>
        <w:t> </w:t>
      </w:r>
      <w:r>
        <w:rPr>
          <w:sz w:val="48"/>
        </w:rPr>
        <w:t>in</w:t>
      </w:r>
      <w:r>
        <w:rPr>
          <w:spacing w:val="-11"/>
          <w:sz w:val="48"/>
        </w:rPr>
        <w:t> </w:t>
      </w:r>
      <w:r>
        <w:rPr>
          <w:sz w:val="48"/>
        </w:rPr>
        <w:t>all</w:t>
      </w:r>
      <w:r>
        <w:rPr>
          <w:spacing w:val="-13"/>
          <w:sz w:val="48"/>
        </w:rPr>
        <w:t> </w:t>
      </w:r>
      <w:r>
        <w:rPr>
          <w:sz w:val="48"/>
        </w:rPr>
        <w:t>3</w:t>
      </w:r>
      <w:r>
        <w:rPr>
          <w:spacing w:val="-12"/>
          <w:sz w:val="48"/>
        </w:rPr>
        <w:t> </w:t>
      </w:r>
      <w:r>
        <w:rPr>
          <w:sz w:val="48"/>
        </w:rPr>
        <w:t>Datasets)</w:t>
      </w:r>
      <w:r>
        <w:rPr>
          <w:spacing w:val="-21"/>
          <w:sz w:val="48"/>
        </w:rPr>
        <w:t> </w:t>
      </w:r>
      <w:r>
        <w:rPr>
          <w:sz w:val="48"/>
        </w:rPr>
        <w:t>–</w:t>
      </w:r>
      <w:r>
        <w:rPr>
          <w:spacing w:val="-13"/>
          <w:sz w:val="48"/>
        </w:rPr>
        <w:t> </w:t>
      </w:r>
      <w:r>
        <w:rPr>
          <w:sz w:val="48"/>
        </w:rPr>
        <w:t>Date,</w:t>
      </w:r>
      <w:r>
        <w:rPr>
          <w:spacing w:val="-12"/>
          <w:sz w:val="48"/>
        </w:rPr>
        <w:t> </w:t>
      </w:r>
      <w:r>
        <w:rPr>
          <w:sz w:val="48"/>
        </w:rPr>
        <w:t>Open,</w:t>
      </w:r>
      <w:r>
        <w:rPr>
          <w:spacing w:val="-7"/>
          <w:sz w:val="48"/>
        </w:rPr>
        <w:t> </w:t>
      </w:r>
      <w:r>
        <w:rPr>
          <w:sz w:val="48"/>
        </w:rPr>
        <w:t>High,</w:t>
      </w:r>
      <w:r>
        <w:rPr>
          <w:spacing w:val="-12"/>
          <w:sz w:val="48"/>
        </w:rPr>
        <w:t> </w:t>
      </w:r>
      <w:r>
        <w:rPr>
          <w:sz w:val="48"/>
        </w:rPr>
        <w:t>Close,</w:t>
      </w:r>
      <w:r>
        <w:rPr>
          <w:spacing w:val="-12"/>
          <w:sz w:val="48"/>
        </w:rPr>
        <w:t> </w:t>
      </w:r>
      <w:r>
        <w:rPr>
          <w:sz w:val="48"/>
        </w:rPr>
        <w:t>Sector.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279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Data</w:t>
      </w:r>
      <w:r>
        <w:rPr>
          <w:spacing w:val="-16"/>
          <w:sz w:val="48"/>
        </w:rPr>
        <w:t> </w:t>
      </w:r>
      <w:r>
        <w:rPr>
          <w:sz w:val="48"/>
        </w:rPr>
        <w:t>in</w:t>
      </w:r>
      <w:r>
        <w:rPr>
          <w:spacing w:val="-8"/>
          <w:sz w:val="48"/>
        </w:rPr>
        <w:t> </w:t>
      </w:r>
      <w:r>
        <w:rPr>
          <w:sz w:val="48"/>
        </w:rPr>
        <w:t>Dataset</w:t>
      </w:r>
      <w:r>
        <w:rPr>
          <w:spacing w:val="-16"/>
          <w:sz w:val="48"/>
        </w:rPr>
        <w:t> </w:t>
      </w:r>
      <w:r>
        <w:rPr>
          <w:sz w:val="48"/>
        </w:rPr>
        <w:t>is</w:t>
      </w:r>
      <w:r>
        <w:rPr>
          <w:spacing w:val="-15"/>
          <w:sz w:val="48"/>
        </w:rPr>
        <w:t> </w:t>
      </w:r>
      <w:r>
        <w:rPr>
          <w:sz w:val="48"/>
        </w:rPr>
        <w:t>from</w:t>
      </w:r>
      <w:r>
        <w:rPr>
          <w:spacing w:val="-7"/>
          <w:sz w:val="48"/>
        </w:rPr>
        <w:t> </w:t>
      </w:r>
      <w:r>
        <w:rPr>
          <w:sz w:val="48"/>
        </w:rPr>
        <w:t>2011-08-01</w:t>
      </w:r>
      <w:r>
        <w:rPr>
          <w:spacing w:val="-23"/>
          <w:sz w:val="48"/>
        </w:rPr>
        <w:t> </w:t>
      </w:r>
      <w:r>
        <w:rPr>
          <w:sz w:val="48"/>
        </w:rPr>
        <w:t>To</w:t>
      </w:r>
      <w:r>
        <w:rPr>
          <w:spacing w:val="-7"/>
          <w:sz w:val="48"/>
        </w:rPr>
        <w:t> </w:t>
      </w:r>
      <w:r>
        <w:rPr>
          <w:sz w:val="48"/>
        </w:rPr>
        <w:t>2022-01-31.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279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1</w:t>
      </w:r>
      <w:r>
        <w:rPr>
          <w:sz w:val="48"/>
          <w:vertAlign w:val="superscript"/>
        </w:rPr>
        <w:t>st</w:t>
      </w:r>
      <w:r>
        <w:rPr>
          <w:spacing w:val="-7"/>
          <w:sz w:val="48"/>
          <w:vertAlign w:val="baseline"/>
        </w:rPr>
        <w:t> </w:t>
      </w:r>
      <w:r>
        <w:rPr>
          <w:sz w:val="48"/>
          <w:vertAlign w:val="baseline"/>
        </w:rPr>
        <w:t>Dataset</w:t>
      </w:r>
      <w:r>
        <w:rPr>
          <w:spacing w:val="-11"/>
          <w:sz w:val="48"/>
          <w:vertAlign w:val="baseline"/>
        </w:rPr>
        <w:t> </w:t>
      </w:r>
      <w:r>
        <w:rPr>
          <w:sz w:val="48"/>
          <w:vertAlign w:val="baseline"/>
        </w:rPr>
        <w:t>-</w:t>
      </w:r>
      <w:r>
        <w:rPr>
          <w:spacing w:val="-5"/>
          <w:sz w:val="48"/>
          <w:vertAlign w:val="baseline"/>
        </w:rPr>
        <w:t> </w:t>
      </w:r>
      <w:r>
        <w:rPr>
          <w:sz w:val="48"/>
          <w:vertAlign w:val="baseline"/>
        </w:rPr>
        <w:t>Nifty</w:t>
      </w:r>
      <w:r>
        <w:rPr>
          <w:spacing w:val="-7"/>
          <w:sz w:val="48"/>
          <w:vertAlign w:val="baseline"/>
        </w:rPr>
        <w:t> </w:t>
      </w:r>
      <w:r>
        <w:rPr>
          <w:sz w:val="48"/>
          <w:vertAlign w:val="baseline"/>
        </w:rPr>
        <w:t>IT</w:t>
      </w:r>
      <w:r>
        <w:rPr>
          <w:spacing w:val="-4"/>
          <w:sz w:val="48"/>
          <w:vertAlign w:val="baseline"/>
        </w:rPr>
        <w:t> </w:t>
      </w:r>
      <w:r>
        <w:rPr>
          <w:sz w:val="48"/>
          <w:vertAlign w:val="baseline"/>
        </w:rPr>
        <w:t>Dataset.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278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2</w:t>
      </w:r>
      <w:r>
        <w:rPr>
          <w:sz w:val="48"/>
          <w:vertAlign w:val="superscript"/>
        </w:rPr>
        <w:t>nd</w:t>
      </w:r>
      <w:r>
        <w:rPr>
          <w:spacing w:val="-5"/>
          <w:sz w:val="48"/>
          <w:vertAlign w:val="baseline"/>
        </w:rPr>
        <w:t> </w:t>
      </w:r>
      <w:r>
        <w:rPr>
          <w:sz w:val="48"/>
          <w:vertAlign w:val="baseline"/>
        </w:rPr>
        <w:t>Dataset</w:t>
      </w:r>
      <w:r>
        <w:rPr>
          <w:spacing w:val="-10"/>
          <w:sz w:val="48"/>
          <w:vertAlign w:val="baseline"/>
        </w:rPr>
        <w:t> </w:t>
      </w:r>
      <w:r>
        <w:rPr>
          <w:sz w:val="48"/>
          <w:vertAlign w:val="baseline"/>
        </w:rPr>
        <w:t>-</w:t>
      </w:r>
      <w:r>
        <w:rPr>
          <w:spacing w:val="-4"/>
          <w:sz w:val="48"/>
          <w:vertAlign w:val="baseline"/>
        </w:rPr>
        <w:t> </w:t>
      </w:r>
      <w:r>
        <w:rPr>
          <w:sz w:val="48"/>
          <w:vertAlign w:val="baseline"/>
        </w:rPr>
        <w:t>Nifty</w:t>
      </w:r>
      <w:r>
        <w:rPr>
          <w:spacing w:val="-5"/>
          <w:sz w:val="48"/>
          <w:vertAlign w:val="baseline"/>
        </w:rPr>
        <w:t> </w:t>
      </w:r>
      <w:r>
        <w:rPr>
          <w:sz w:val="48"/>
          <w:vertAlign w:val="baseline"/>
        </w:rPr>
        <w:t>FMCG</w:t>
      </w:r>
      <w:r>
        <w:rPr>
          <w:spacing w:val="-5"/>
          <w:sz w:val="48"/>
          <w:vertAlign w:val="baseline"/>
        </w:rPr>
        <w:t> </w:t>
      </w:r>
      <w:r>
        <w:rPr>
          <w:sz w:val="48"/>
          <w:vertAlign w:val="baseline"/>
        </w:rPr>
        <w:t>Dataset.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278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3</w:t>
      </w:r>
      <w:r>
        <w:rPr>
          <w:sz w:val="48"/>
          <w:vertAlign w:val="superscript"/>
        </w:rPr>
        <w:t>rd</w:t>
      </w:r>
      <w:r>
        <w:rPr>
          <w:spacing w:val="-6"/>
          <w:sz w:val="48"/>
          <w:vertAlign w:val="baseline"/>
        </w:rPr>
        <w:t> </w:t>
      </w:r>
      <w:r>
        <w:rPr>
          <w:sz w:val="48"/>
          <w:vertAlign w:val="baseline"/>
        </w:rPr>
        <w:t>Dataset</w:t>
      </w:r>
      <w:r>
        <w:rPr>
          <w:spacing w:val="-11"/>
          <w:sz w:val="48"/>
          <w:vertAlign w:val="baseline"/>
        </w:rPr>
        <w:t> </w:t>
      </w:r>
      <w:r>
        <w:rPr>
          <w:sz w:val="48"/>
          <w:vertAlign w:val="baseline"/>
        </w:rPr>
        <w:t>-</w:t>
      </w:r>
      <w:r>
        <w:rPr>
          <w:spacing w:val="-6"/>
          <w:sz w:val="48"/>
          <w:vertAlign w:val="baseline"/>
        </w:rPr>
        <w:t> </w:t>
      </w:r>
      <w:r>
        <w:rPr>
          <w:sz w:val="48"/>
          <w:vertAlign w:val="baseline"/>
        </w:rPr>
        <w:t>Nifty</w:t>
      </w:r>
      <w:r>
        <w:rPr>
          <w:spacing w:val="-7"/>
          <w:sz w:val="48"/>
          <w:vertAlign w:val="baseline"/>
        </w:rPr>
        <w:t> </w:t>
      </w:r>
      <w:r>
        <w:rPr>
          <w:sz w:val="48"/>
          <w:vertAlign w:val="baseline"/>
        </w:rPr>
        <w:t>BANK</w:t>
      </w:r>
      <w:r>
        <w:rPr>
          <w:spacing w:val="-4"/>
          <w:sz w:val="48"/>
          <w:vertAlign w:val="baseline"/>
        </w:rPr>
        <w:t> </w:t>
      </w:r>
      <w:r>
        <w:rPr>
          <w:sz w:val="48"/>
          <w:vertAlign w:val="baseline"/>
        </w:rPr>
        <w:t>Dataset.</w:t>
      </w:r>
    </w:p>
    <w:p>
      <w:pPr>
        <w:spacing w:after="0" w:line="240" w:lineRule="auto"/>
        <w:jc w:val="left"/>
        <w:rPr>
          <w:rFonts w:ascii="Wingdings" w:hAnsi="Wingdings"/>
          <w:sz w:val="48"/>
        </w:rPr>
        <w:sectPr>
          <w:pgSz w:w="19200" w:h="10800" w:orient="landscape"/>
          <w:pgMar w:top="40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2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</w:rPr>
        <w:t>OBJECTIVE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line style="position:absolute;mso-position-horizontal-relative:page;mso-position-vertical-relative:paragraph;z-index:-15726592;mso-wrap-distance-left:0;mso-wrap-distance-right:0" from="946.75pt,8.943516pt" to="13.2pt,13.063516pt" stroked="true" strokeweight="1.44pt" strokecolor="#647688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223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sz w:val="48"/>
        </w:rPr>
        <w:t>Analyse</w:t>
      </w:r>
      <w:r>
        <w:rPr>
          <w:spacing w:val="-11"/>
          <w:sz w:val="48"/>
        </w:rPr>
        <w:t> </w:t>
      </w:r>
      <w:r>
        <w:rPr>
          <w:sz w:val="48"/>
        </w:rPr>
        <w:t>IT</w:t>
      </w:r>
      <w:r>
        <w:rPr>
          <w:spacing w:val="-13"/>
          <w:sz w:val="48"/>
        </w:rPr>
        <w:t> </w:t>
      </w:r>
      <w:r>
        <w:rPr>
          <w:sz w:val="48"/>
        </w:rPr>
        <w:t>Industry,</w:t>
      </w:r>
      <w:r>
        <w:rPr>
          <w:spacing w:val="-7"/>
          <w:sz w:val="48"/>
        </w:rPr>
        <w:t> </w:t>
      </w:r>
      <w:r>
        <w:rPr>
          <w:sz w:val="48"/>
        </w:rPr>
        <w:t>FMCG</w:t>
      </w:r>
      <w:r>
        <w:rPr>
          <w:spacing w:val="-14"/>
          <w:sz w:val="48"/>
        </w:rPr>
        <w:t> </w:t>
      </w:r>
      <w:r>
        <w:rPr>
          <w:sz w:val="48"/>
        </w:rPr>
        <w:t>Industry</w:t>
      </w:r>
      <w:r>
        <w:rPr>
          <w:spacing w:val="-11"/>
          <w:sz w:val="48"/>
        </w:rPr>
        <w:t> </w:t>
      </w:r>
      <w:r>
        <w:rPr>
          <w:sz w:val="48"/>
        </w:rPr>
        <w:t>and</w:t>
      </w:r>
      <w:r>
        <w:rPr>
          <w:spacing w:val="-14"/>
          <w:sz w:val="48"/>
        </w:rPr>
        <w:t> </w:t>
      </w:r>
      <w:r>
        <w:rPr>
          <w:sz w:val="48"/>
        </w:rPr>
        <w:t>BANK</w:t>
      </w:r>
      <w:r>
        <w:rPr>
          <w:spacing w:val="-11"/>
          <w:sz w:val="48"/>
        </w:rPr>
        <w:t> </w:t>
      </w:r>
      <w:r>
        <w:rPr>
          <w:sz w:val="48"/>
        </w:rPr>
        <w:t>Industry</w:t>
      </w:r>
      <w:r>
        <w:rPr>
          <w:spacing w:val="-7"/>
          <w:sz w:val="48"/>
        </w:rPr>
        <w:t> </w:t>
      </w:r>
      <w:r>
        <w:rPr>
          <w:sz w:val="48"/>
        </w:rPr>
        <w:t>on</w:t>
      </w:r>
      <w:r>
        <w:rPr>
          <w:spacing w:val="-15"/>
          <w:sz w:val="48"/>
        </w:rPr>
        <w:t> </w:t>
      </w:r>
      <w:r>
        <w:rPr>
          <w:sz w:val="48"/>
        </w:rPr>
        <w:t>following</w:t>
      </w:r>
      <w:r>
        <w:rPr>
          <w:spacing w:val="-20"/>
          <w:sz w:val="48"/>
        </w:rPr>
        <w:t> </w:t>
      </w:r>
      <w:r>
        <w:rPr>
          <w:sz w:val="48"/>
        </w:rPr>
        <w:t>parameters</w:t>
      </w:r>
      <w:r>
        <w:rPr>
          <w:spacing w:val="-2"/>
          <w:sz w:val="48"/>
        </w:rPr>
        <w:t> </w:t>
      </w:r>
      <w:r>
        <w:rPr>
          <w:sz w:val="48"/>
        </w:rPr>
        <w:t>-</w:t>
      </w:r>
    </w:p>
    <w:p>
      <w:pPr>
        <w:pStyle w:val="ListParagraph"/>
        <w:numPr>
          <w:ilvl w:val="1"/>
          <w:numId w:val="1"/>
        </w:numPr>
        <w:tabs>
          <w:tab w:pos="1672" w:val="left" w:leader="none"/>
        </w:tabs>
        <w:spacing w:line="240" w:lineRule="auto" w:before="278" w:after="0"/>
        <w:ind w:left="1671" w:right="0" w:hanging="544"/>
        <w:jc w:val="left"/>
        <w:rPr>
          <w:sz w:val="48"/>
        </w:rPr>
      </w:pPr>
      <w:r>
        <w:rPr>
          <w:sz w:val="48"/>
        </w:rPr>
        <w:t>Volatility.</w:t>
      </w:r>
    </w:p>
    <w:p>
      <w:pPr>
        <w:pStyle w:val="ListParagraph"/>
        <w:numPr>
          <w:ilvl w:val="1"/>
          <w:numId w:val="1"/>
        </w:numPr>
        <w:tabs>
          <w:tab w:pos="1672" w:val="left" w:leader="none"/>
        </w:tabs>
        <w:spacing w:line="240" w:lineRule="auto" w:before="263" w:after="0"/>
        <w:ind w:left="1671" w:right="0" w:hanging="544"/>
        <w:jc w:val="left"/>
        <w:rPr>
          <w:sz w:val="48"/>
        </w:rPr>
      </w:pPr>
      <w:r>
        <w:rPr>
          <w:sz w:val="48"/>
        </w:rPr>
        <w:t>Drawdown</w:t>
      </w:r>
      <w:r>
        <w:rPr>
          <w:spacing w:val="-10"/>
          <w:sz w:val="48"/>
        </w:rPr>
        <w:t> </w:t>
      </w:r>
      <w:r>
        <w:rPr>
          <w:sz w:val="48"/>
        </w:rPr>
        <w:t>percentage</w:t>
      </w:r>
      <w:r>
        <w:rPr>
          <w:spacing w:val="-7"/>
          <w:sz w:val="48"/>
        </w:rPr>
        <w:t> </w:t>
      </w:r>
      <w:r>
        <w:rPr>
          <w:sz w:val="48"/>
        </w:rPr>
        <w:t>(Time</w:t>
      </w:r>
      <w:r>
        <w:rPr>
          <w:spacing w:val="-7"/>
          <w:sz w:val="48"/>
        </w:rPr>
        <w:t> </w:t>
      </w:r>
      <w:r>
        <w:rPr>
          <w:sz w:val="48"/>
        </w:rPr>
        <w:t>Frame</w:t>
      </w:r>
      <w:r>
        <w:rPr>
          <w:spacing w:val="-7"/>
          <w:sz w:val="48"/>
        </w:rPr>
        <w:t> </w:t>
      </w:r>
      <w:r>
        <w:rPr>
          <w:sz w:val="48"/>
        </w:rPr>
        <w:t>–</w:t>
      </w:r>
      <w:r>
        <w:rPr>
          <w:spacing w:val="-8"/>
          <w:sz w:val="48"/>
        </w:rPr>
        <w:t> </w:t>
      </w:r>
      <w:r>
        <w:rPr>
          <w:sz w:val="48"/>
        </w:rPr>
        <w:t>2020-02-20</w:t>
      </w:r>
      <w:r>
        <w:rPr>
          <w:spacing w:val="-22"/>
          <w:sz w:val="48"/>
        </w:rPr>
        <w:t> </w:t>
      </w:r>
      <w:r>
        <w:rPr>
          <w:sz w:val="48"/>
        </w:rPr>
        <w:t>and</w:t>
      </w:r>
      <w:r>
        <w:rPr>
          <w:spacing w:val="-6"/>
          <w:sz w:val="48"/>
        </w:rPr>
        <w:t> </w:t>
      </w:r>
      <w:r>
        <w:rPr>
          <w:sz w:val="48"/>
        </w:rPr>
        <w:t>2020-03-23).</w:t>
      </w:r>
    </w:p>
    <w:p>
      <w:pPr>
        <w:pStyle w:val="ListParagraph"/>
        <w:numPr>
          <w:ilvl w:val="1"/>
          <w:numId w:val="1"/>
        </w:numPr>
        <w:tabs>
          <w:tab w:pos="1672" w:val="left" w:leader="none"/>
        </w:tabs>
        <w:spacing w:line="240" w:lineRule="auto" w:before="264" w:after="0"/>
        <w:ind w:left="1671" w:right="0" w:hanging="544"/>
        <w:jc w:val="left"/>
        <w:rPr>
          <w:sz w:val="48"/>
        </w:rPr>
      </w:pPr>
      <w:r>
        <w:rPr>
          <w:sz w:val="48"/>
        </w:rPr>
        <w:t>Recovery</w:t>
      </w:r>
      <w:r>
        <w:rPr>
          <w:spacing w:val="-14"/>
          <w:sz w:val="48"/>
        </w:rPr>
        <w:t> </w:t>
      </w:r>
      <w:r>
        <w:rPr>
          <w:sz w:val="48"/>
        </w:rPr>
        <w:t>days.</w:t>
      </w:r>
    </w:p>
    <w:p>
      <w:pPr>
        <w:pStyle w:val="ListParagraph"/>
        <w:numPr>
          <w:ilvl w:val="1"/>
          <w:numId w:val="1"/>
        </w:numPr>
        <w:tabs>
          <w:tab w:pos="1672" w:val="left" w:leader="none"/>
        </w:tabs>
        <w:spacing w:line="240" w:lineRule="auto" w:before="263" w:after="0"/>
        <w:ind w:left="1671" w:right="0" w:hanging="544"/>
        <w:jc w:val="left"/>
        <w:rPr>
          <w:sz w:val="48"/>
        </w:rPr>
      </w:pPr>
      <w:r>
        <w:rPr>
          <w:sz w:val="48"/>
        </w:rPr>
        <w:t>Number</w:t>
      </w:r>
      <w:r>
        <w:rPr>
          <w:spacing w:val="-5"/>
          <w:sz w:val="48"/>
        </w:rPr>
        <w:t> </w:t>
      </w:r>
      <w:r>
        <w:rPr>
          <w:sz w:val="48"/>
        </w:rPr>
        <w:t>of</w:t>
      </w:r>
      <w:r>
        <w:rPr>
          <w:spacing w:val="-10"/>
          <w:sz w:val="48"/>
        </w:rPr>
        <w:t> </w:t>
      </w:r>
      <w:r>
        <w:rPr>
          <w:sz w:val="48"/>
        </w:rPr>
        <w:t>days</w:t>
      </w:r>
      <w:r>
        <w:rPr>
          <w:spacing w:val="-8"/>
          <w:sz w:val="48"/>
        </w:rPr>
        <w:t> </w:t>
      </w:r>
      <w:r>
        <w:rPr>
          <w:sz w:val="48"/>
        </w:rPr>
        <w:t>when</w:t>
      </w:r>
      <w:r>
        <w:rPr>
          <w:spacing w:val="-6"/>
          <w:sz w:val="48"/>
        </w:rPr>
        <w:t> </w:t>
      </w:r>
      <w:r>
        <w:rPr>
          <w:sz w:val="48"/>
        </w:rPr>
        <w:t>price</w:t>
      </w:r>
      <w:r>
        <w:rPr>
          <w:spacing w:val="-7"/>
          <w:sz w:val="48"/>
        </w:rPr>
        <w:t> </w:t>
      </w:r>
      <w:r>
        <w:rPr>
          <w:sz w:val="48"/>
        </w:rPr>
        <w:t>closed</w:t>
      </w:r>
      <w:r>
        <w:rPr>
          <w:spacing w:val="-9"/>
          <w:sz w:val="48"/>
        </w:rPr>
        <w:t> </w:t>
      </w:r>
      <w:r>
        <w:rPr>
          <w:sz w:val="48"/>
        </w:rPr>
        <w:t>above</w:t>
      </w:r>
      <w:r>
        <w:rPr>
          <w:spacing w:val="-11"/>
          <w:sz w:val="48"/>
        </w:rPr>
        <w:t> </w:t>
      </w:r>
      <w:r>
        <w:rPr>
          <w:sz w:val="48"/>
        </w:rPr>
        <w:t>its</w:t>
      </w:r>
      <w:r>
        <w:rPr>
          <w:spacing w:val="-8"/>
          <w:sz w:val="48"/>
        </w:rPr>
        <w:t> </w:t>
      </w:r>
      <w:r>
        <w:rPr>
          <w:sz w:val="48"/>
        </w:rPr>
        <w:t>previous</w:t>
      </w:r>
      <w:r>
        <w:rPr>
          <w:spacing w:val="-13"/>
          <w:sz w:val="48"/>
        </w:rPr>
        <w:t> </w:t>
      </w:r>
      <w:r>
        <w:rPr>
          <w:sz w:val="48"/>
        </w:rPr>
        <w:t>day’s</w:t>
      </w:r>
      <w:r>
        <w:rPr>
          <w:spacing w:val="-3"/>
          <w:sz w:val="48"/>
        </w:rPr>
        <w:t> </w:t>
      </w:r>
      <w:r>
        <w:rPr>
          <w:sz w:val="48"/>
        </w:rPr>
        <w:t>close.</w:t>
      </w:r>
    </w:p>
    <w:p>
      <w:pPr>
        <w:pStyle w:val="ListParagraph"/>
        <w:numPr>
          <w:ilvl w:val="1"/>
          <w:numId w:val="1"/>
        </w:numPr>
        <w:tabs>
          <w:tab w:pos="1672" w:val="left" w:leader="none"/>
        </w:tabs>
        <w:spacing w:line="240" w:lineRule="auto" w:before="263" w:after="0"/>
        <w:ind w:left="1671" w:right="0" w:hanging="544"/>
        <w:jc w:val="left"/>
        <w:rPr>
          <w:sz w:val="48"/>
        </w:rPr>
      </w:pPr>
      <w:r>
        <w:rPr>
          <w:sz w:val="48"/>
        </w:rPr>
        <w:t>CAGR(Returns).</w:t>
      </w:r>
    </w:p>
    <w:p>
      <w:pPr>
        <w:pStyle w:val="ListParagraph"/>
        <w:numPr>
          <w:ilvl w:val="1"/>
          <w:numId w:val="1"/>
        </w:numPr>
        <w:tabs>
          <w:tab w:pos="1672" w:val="left" w:leader="none"/>
        </w:tabs>
        <w:spacing w:line="240" w:lineRule="auto" w:before="263" w:after="0"/>
        <w:ind w:left="1671" w:right="0" w:hanging="544"/>
        <w:jc w:val="left"/>
        <w:rPr>
          <w:sz w:val="48"/>
        </w:rPr>
      </w:pPr>
      <w:r>
        <w:rPr>
          <w:sz w:val="48"/>
        </w:rPr>
        <w:t>Scoring</w:t>
      </w:r>
      <w:r>
        <w:rPr>
          <w:spacing w:val="-5"/>
          <w:sz w:val="48"/>
        </w:rPr>
        <w:t> </w:t>
      </w:r>
      <w:r>
        <w:rPr>
          <w:sz w:val="48"/>
        </w:rPr>
        <w:t>based</w:t>
      </w:r>
      <w:r>
        <w:rPr>
          <w:spacing w:val="-6"/>
          <w:sz w:val="48"/>
        </w:rPr>
        <w:t> </w:t>
      </w:r>
      <w:r>
        <w:rPr>
          <w:sz w:val="48"/>
        </w:rPr>
        <w:t>on</w:t>
      </w:r>
      <w:r>
        <w:rPr>
          <w:spacing w:val="-5"/>
          <w:sz w:val="48"/>
        </w:rPr>
        <w:t> </w:t>
      </w:r>
      <w:r>
        <w:rPr>
          <w:sz w:val="48"/>
        </w:rPr>
        <w:t>the</w:t>
      </w:r>
      <w:r>
        <w:rPr>
          <w:spacing w:val="-4"/>
          <w:sz w:val="48"/>
        </w:rPr>
        <w:t> </w:t>
      </w:r>
      <w:r>
        <w:rPr>
          <w:sz w:val="48"/>
        </w:rPr>
        <w:t>above</w:t>
      </w:r>
      <w:r>
        <w:rPr>
          <w:spacing w:val="-9"/>
          <w:sz w:val="48"/>
        </w:rPr>
        <w:t> </w:t>
      </w:r>
      <w:r>
        <w:rPr>
          <w:sz w:val="48"/>
        </w:rPr>
        <w:t>criteria.</w:t>
      </w:r>
    </w:p>
    <w:p>
      <w:pPr>
        <w:spacing w:after="0" w:line="240" w:lineRule="auto"/>
        <w:jc w:val="left"/>
        <w:rPr>
          <w:sz w:val="48"/>
        </w:rPr>
        <w:sectPr>
          <w:pgSz w:w="19200" w:h="10800" w:orient="landscape"/>
          <w:pgMar w:top="40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3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  <w:spacing w:val="-19"/>
          <w:w w:val="90"/>
        </w:rPr>
        <w:t>IT</w:t>
      </w:r>
      <w:r>
        <w:rPr>
          <w:color w:val="50B4C7"/>
          <w:spacing w:val="-32"/>
          <w:w w:val="90"/>
        </w:rPr>
        <w:t> </w:t>
      </w:r>
      <w:r>
        <w:rPr>
          <w:color w:val="50B4C7"/>
          <w:spacing w:val="-19"/>
          <w:w w:val="90"/>
        </w:rPr>
        <w:t>INDUSTRY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line style="position:absolute;mso-position-horizontal-relative:page;mso-position-vertical-relative:paragraph;z-index:-15725568;mso-wrap-distance-left:0;mso-wrap-distance-right:0" from="946.75pt,8.943516pt" to="13.2pt,13.063516pt" stroked="true" strokeweight="1.44pt" strokecolor="#647688">
            <v:stroke dashstyle="solid"/>
            <w10:wrap type="topAndBottom"/>
          </v:line>
        </w:pict>
      </w:r>
    </w:p>
    <w:p>
      <w:pPr>
        <w:pStyle w:val="BodyText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230" w:val="left" w:leader="none"/>
        </w:tabs>
        <w:spacing w:line="240" w:lineRule="auto" w:before="50" w:after="0"/>
        <w:ind w:left="1229" w:right="0" w:hanging="543"/>
        <w:jc w:val="left"/>
        <w:rPr>
          <w:rFonts w:ascii="Leelawadee UI" w:hAnsi="Leelawadee UI"/>
          <w:sz w:val="40"/>
        </w:rPr>
      </w:pPr>
      <w:r>
        <w:rPr>
          <w:rFonts w:ascii="Leelawadee UI" w:hAnsi="Leelawadee UI"/>
          <w:color w:val="252525"/>
          <w:sz w:val="40"/>
        </w:rPr>
        <w:t>The</w:t>
      </w:r>
      <w:r>
        <w:rPr>
          <w:rFonts w:ascii="Leelawadee UI" w:hAnsi="Leelawadee UI"/>
          <w:color w:val="252525"/>
          <w:spacing w:val="3"/>
          <w:sz w:val="40"/>
        </w:rPr>
        <w:t> </w:t>
      </w:r>
      <w:r>
        <w:rPr>
          <w:rFonts w:ascii="Leelawadee UI" w:hAnsi="Leelawadee UI"/>
          <w:b/>
          <w:sz w:val="40"/>
        </w:rPr>
        <w:t>IT</w:t>
      </w:r>
      <w:r>
        <w:rPr>
          <w:rFonts w:ascii="Leelawadee UI" w:hAnsi="Leelawadee UI"/>
          <w:b/>
          <w:spacing w:val="-2"/>
          <w:sz w:val="40"/>
        </w:rPr>
        <w:t> </w:t>
      </w:r>
      <w:r>
        <w:rPr>
          <w:rFonts w:ascii="Leelawadee UI" w:hAnsi="Leelawadee UI"/>
          <w:color w:val="252525"/>
          <w:sz w:val="40"/>
        </w:rPr>
        <w:t>sector</w:t>
      </w:r>
      <w:r>
        <w:rPr>
          <w:rFonts w:ascii="Leelawadee UI" w:hAnsi="Leelawadee UI"/>
          <w:color w:val="252525"/>
          <w:spacing w:val="5"/>
          <w:sz w:val="40"/>
        </w:rPr>
        <w:t> </w:t>
      </w:r>
      <w:r>
        <w:rPr>
          <w:rFonts w:ascii="Leelawadee UI" w:hAnsi="Leelawadee UI"/>
          <w:color w:val="252525"/>
          <w:sz w:val="40"/>
        </w:rPr>
        <w:t>is</w:t>
      </w:r>
      <w:r>
        <w:rPr>
          <w:rFonts w:ascii="Leelawadee UI" w:hAnsi="Leelawadee UI"/>
          <w:color w:val="252525"/>
          <w:spacing w:val="-1"/>
          <w:sz w:val="40"/>
        </w:rPr>
        <w:t> </w:t>
      </w:r>
      <w:r>
        <w:rPr>
          <w:rFonts w:ascii="Leelawadee UI" w:hAnsi="Leelawadee UI"/>
          <w:color w:val="252525"/>
          <w:sz w:val="40"/>
        </w:rPr>
        <w:t>a</w:t>
      </w:r>
      <w:r>
        <w:rPr>
          <w:rFonts w:ascii="Leelawadee UI" w:hAnsi="Leelawadee UI"/>
          <w:color w:val="252525"/>
          <w:spacing w:val="-6"/>
          <w:sz w:val="40"/>
        </w:rPr>
        <w:t> </w:t>
      </w:r>
      <w:r>
        <w:rPr>
          <w:rFonts w:ascii="Leelawadee UI" w:hAnsi="Leelawadee UI"/>
          <w:color w:val="252525"/>
          <w:sz w:val="40"/>
        </w:rPr>
        <w:t>field</w:t>
      </w:r>
      <w:r>
        <w:rPr>
          <w:rFonts w:ascii="Leelawadee UI" w:hAnsi="Leelawadee UI"/>
          <w:color w:val="252525"/>
          <w:spacing w:val="5"/>
          <w:sz w:val="40"/>
        </w:rPr>
        <w:t> </w:t>
      </w:r>
      <w:r>
        <w:rPr>
          <w:rFonts w:ascii="Leelawadee UI" w:hAnsi="Leelawadee UI"/>
          <w:color w:val="252525"/>
          <w:sz w:val="40"/>
        </w:rPr>
        <w:t>which</w:t>
      </w:r>
      <w:r>
        <w:rPr>
          <w:rFonts w:ascii="Leelawadee UI" w:hAnsi="Leelawadee UI"/>
          <w:color w:val="252525"/>
          <w:spacing w:val="4"/>
          <w:sz w:val="40"/>
        </w:rPr>
        <w:t> </w:t>
      </w:r>
      <w:r>
        <w:rPr>
          <w:rFonts w:ascii="Leelawadee UI" w:hAnsi="Leelawadee UI"/>
          <w:color w:val="252525"/>
          <w:sz w:val="40"/>
        </w:rPr>
        <w:t>is</w:t>
      </w:r>
      <w:r>
        <w:rPr>
          <w:rFonts w:ascii="Leelawadee UI" w:hAnsi="Leelawadee UI"/>
          <w:color w:val="252525"/>
          <w:spacing w:val="-6"/>
          <w:sz w:val="40"/>
        </w:rPr>
        <w:t> </w:t>
      </w:r>
      <w:r>
        <w:rPr>
          <w:rFonts w:ascii="Leelawadee UI" w:hAnsi="Leelawadee UI"/>
          <w:color w:val="252525"/>
          <w:sz w:val="40"/>
        </w:rPr>
        <w:t>changing</w:t>
      </w:r>
      <w:r>
        <w:rPr>
          <w:rFonts w:ascii="Leelawadee UI" w:hAnsi="Leelawadee UI"/>
          <w:color w:val="252525"/>
          <w:spacing w:val="6"/>
          <w:sz w:val="40"/>
        </w:rPr>
        <w:t> </w:t>
      </w:r>
      <w:r>
        <w:rPr>
          <w:rFonts w:ascii="Leelawadee UI" w:hAnsi="Leelawadee UI"/>
          <w:color w:val="252525"/>
          <w:sz w:val="40"/>
        </w:rPr>
        <w:t>the</w:t>
      </w:r>
      <w:r>
        <w:rPr>
          <w:rFonts w:ascii="Leelawadee UI" w:hAnsi="Leelawadee UI"/>
          <w:color w:val="252525"/>
          <w:spacing w:val="1"/>
          <w:sz w:val="40"/>
        </w:rPr>
        <w:t> </w:t>
      </w:r>
      <w:r>
        <w:rPr>
          <w:rFonts w:ascii="Leelawadee UI" w:hAnsi="Leelawadee UI"/>
          <w:color w:val="252525"/>
          <w:sz w:val="40"/>
        </w:rPr>
        <w:t>shape</w:t>
      </w:r>
      <w:r>
        <w:rPr>
          <w:rFonts w:ascii="Leelawadee UI" w:hAnsi="Leelawadee UI"/>
          <w:color w:val="252525"/>
          <w:spacing w:val="-1"/>
          <w:sz w:val="40"/>
        </w:rPr>
        <w:t> </w:t>
      </w:r>
      <w:r>
        <w:rPr>
          <w:rFonts w:ascii="Leelawadee UI" w:hAnsi="Leelawadee UI"/>
          <w:color w:val="252525"/>
          <w:sz w:val="40"/>
        </w:rPr>
        <w:t>of</w:t>
      </w:r>
      <w:r>
        <w:rPr>
          <w:rFonts w:ascii="Leelawadee UI" w:hAnsi="Leelawadee UI"/>
          <w:color w:val="252525"/>
          <w:spacing w:val="1"/>
          <w:sz w:val="40"/>
        </w:rPr>
        <w:t> </w:t>
      </w:r>
      <w:r>
        <w:rPr>
          <w:rFonts w:ascii="Leelawadee UI" w:hAnsi="Leelawadee UI"/>
          <w:color w:val="252525"/>
          <w:sz w:val="40"/>
        </w:rPr>
        <w:t>Indian business</w:t>
      </w:r>
      <w:r>
        <w:rPr>
          <w:rFonts w:ascii="Leelawadee UI" w:hAnsi="Leelawadee UI"/>
          <w:color w:val="252525"/>
          <w:spacing w:val="7"/>
          <w:sz w:val="40"/>
        </w:rPr>
        <w:t> </w:t>
      </w:r>
      <w:r>
        <w:rPr>
          <w:rFonts w:ascii="Leelawadee UI" w:hAnsi="Leelawadee UI"/>
          <w:color w:val="252525"/>
          <w:sz w:val="40"/>
        </w:rPr>
        <w:t>standards.</w:t>
      </w:r>
    </w:p>
    <w:p>
      <w:pPr>
        <w:pStyle w:val="ListParagraph"/>
        <w:numPr>
          <w:ilvl w:val="0"/>
          <w:numId w:val="2"/>
        </w:numPr>
        <w:tabs>
          <w:tab w:pos="1230" w:val="left" w:leader="none"/>
        </w:tabs>
        <w:spacing w:line="240" w:lineRule="auto" w:before="189" w:after="0"/>
        <w:ind w:left="1229" w:right="0" w:hanging="543"/>
        <w:jc w:val="left"/>
        <w:rPr>
          <w:rFonts w:ascii="Leelawadee UI" w:hAnsi="Leelawadee UI"/>
          <w:sz w:val="40"/>
        </w:rPr>
      </w:pPr>
      <w:r>
        <w:rPr>
          <w:rFonts w:ascii="Leelawadee UI" w:hAnsi="Leelawadee UI"/>
          <w:color w:val="252525"/>
          <w:sz w:val="40"/>
        </w:rPr>
        <w:t>This</w:t>
      </w:r>
      <w:r>
        <w:rPr>
          <w:rFonts w:ascii="Leelawadee UI" w:hAnsi="Leelawadee UI"/>
          <w:color w:val="252525"/>
          <w:spacing w:val="3"/>
          <w:sz w:val="40"/>
        </w:rPr>
        <w:t> </w:t>
      </w:r>
      <w:r>
        <w:rPr>
          <w:rFonts w:ascii="Leelawadee UI" w:hAnsi="Leelawadee UI"/>
          <w:color w:val="252525"/>
          <w:sz w:val="40"/>
        </w:rPr>
        <w:t>sector</w:t>
      </w:r>
      <w:r>
        <w:rPr>
          <w:rFonts w:ascii="Leelawadee UI" w:hAnsi="Leelawadee UI"/>
          <w:color w:val="252525"/>
          <w:spacing w:val="5"/>
          <w:sz w:val="40"/>
        </w:rPr>
        <w:t> </w:t>
      </w:r>
      <w:r>
        <w:rPr>
          <w:rFonts w:ascii="Leelawadee UI" w:hAnsi="Leelawadee UI"/>
          <w:color w:val="252525"/>
          <w:sz w:val="40"/>
        </w:rPr>
        <w:t>includes</w:t>
      </w:r>
      <w:r>
        <w:rPr>
          <w:rFonts w:ascii="Leelawadee UI" w:hAnsi="Leelawadee UI"/>
          <w:color w:val="252525"/>
          <w:spacing w:val="10"/>
          <w:sz w:val="40"/>
        </w:rPr>
        <w:t> </w:t>
      </w:r>
      <w:r>
        <w:rPr>
          <w:rFonts w:ascii="Leelawadee UI" w:hAnsi="Leelawadee UI"/>
          <w:color w:val="252525"/>
          <w:sz w:val="40"/>
        </w:rPr>
        <w:t>–</w:t>
      </w:r>
    </w:p>
    <w:p>
      <w:pPr>
        <w:pStyle w:val="ListParagraph"/>
        <w:numPr>
          <w:ilvl w:val="1"/>
          <w:numId w:val="2"/>
        </w:numPr>
        <w:tabs>
          <w:tab w:pos="1951" w:val="left" w:leader="none"/>
        </w:tabs>
        <w:spacing w:line="240" w:lineRule="auto" w:before="188" w:after="0"/>
        <w:ind w:left="1950" w:right="0" w:hanging="544"/>
        <w:jc w:val="left"/>
        <w:rPr>
          <w:rFonts w:ascii="Leelawadee UI" w:hAnsi="Leelawadee UI"/>
          <w:sz w:val="40"/>
        </w:rPr>
      </w:pPr>
      <w:r>
        <w:rPr>
          <w:rFonts w:ascii="Leelawadee UI" w:hAnsi="Leelawadee UI"/>
          <w:color w:val="252525"/>
          <w:sz w:val="40"/>
        </w:rPr>
        <w:t>software</w:t>
      </w:r>
      <w:r>
        <w:rPr>
          <w:rFonts w:ascii="Leelawadee UI" w:hAnsi="Leelawadee UI"/>
          <w:color w:val="252525"/>
          <w:spacing w:val="-7"/>
          <w:sz w:val="40"/>
        </w:rPr>
        <w:t> </w:t>
      </w:r>
      <w:r>
        <w:rPr>
          <w:rFonts w:ascii="Leelawadee UI" w:hAnsi="Leelawadee UI"/>
          <w:color w:val="252525"/>
          <w:sz w:val="40"/>
        </w:rPr>
        <w:t>development,</w:t>
      </w:r>
      <w:r>
        <w:rPr>
          <w:rFonts w:ascii="Leelawadee UI" w:hAnsi="Leelawadee UI"/>
          <w:color w:val="252525"/>
          <w:spacing w:val="4"/>
          <w:sz w:val="40"/>
        </w:rPr>
        <w:t> </w:t>
      </w:r>
      <w:r>
        <w:rPr>
          <w:rFonts w:ascii="Leelawadee UI" w:hAnsi="Leelawadee UI"/>
          <w:color w:val="252525"/>
          <w:sz w:val="40"/>
        </w:rPr>
        <w:t>consultancies,</w:t>
      </w:r>
      <w:r>
        <w:rPr>
          <w:rFonts w:ascii="Leelawadee UI" w:hAnsi="Leelawadee UI"/>
          <w:color w:val="252525"/>
          <w:spacing w:val="7"/>
          <w:sz w:val="40"/>
        </w:rPr>
        <w:t> </w:t>
      </w:r>
      <w:r>
        <w:rPr>
          <w:rFonts w:ascii="Leelawadee UI" w:hAnsi="Leelawadee UI"/>
          <w:color w:val="252525"/>
          <w:sz w:val="40"/>
        </w:rPr>
        <w:t>software</w:t>
      </w:r>
      <w:r>
        <w:rPr>
          <w:rFonts w:ascii="Leelawadee UI" w:hAnsi="Leelawadee UI"/>
          <w:color w:val="252525"/>
          <w:spacing w:val="-10"/>
          <w:sz w:val="40"/>
        </w:rPr>
        <w:t> </w:t>
      </w:r>
      <w:r>
        <w:rPr>
          <w:rFonts w:ascii="Leelawadee UI" w:hAnsi="Leelawadee UI"/>
          <w:color w:val="252525"/>
          <w:sz w:val="40"/>
        </w:rPr>
        <w:t>management.</w:t>
      </w:r>
    </w:p>
    <w:p>
      <w:pPr>
        <w:pStyle w:val="ListParagraph"/>
        <w:numPr>
          <w:ilvl w:val="1"/>
          <w:numId w:val="2"/>
        </w:numPr>
        <w:tabs>
          <w:tab w:pos="1951" w:val="left" w:leader="none"/>
        </w:tabs>
        <w:spacing w:line="240" w:lineRule="auto" w:before="10" w:after="0"/>
        <w:ind w:left="1950" w:right="0" w:hanging="544"/>
        <w:jc w:val="left"/>
        <w:rPr>
          <w:rFonts w:ascii="Leelawadee UI" w:hAnsi="Leelawadee UI"/>
          <w:sz w:val="40"/>
        </w:rPr>
      </w:pPr>
      <w:r>
        <w:rPr>
          <w:rFonts w:ascii="Leelawadee UI" w:hAnsi="Leelawadee UI"/>
          <w:color w:val="252525"/>
          <w:sz w:val="40"/>
        </w:rPr>
        <w:t>online</w:t>
      </w:r>
      <w:r>
        <w:rPr>
          <w:rFonts w:ascii="Leelawadee UI" w:hAnsi="Leelawadee UI"/>
          <w:color w:val="252525"/>
          <w:spacing w:val="3"/>
          <w:sz w:val="40"/>
        </w:rPr>
        <w:t> </w:t>
      </w:r>
      <w:r>
        <w:rPr>
          <w:rFonts w:ascii="Leelawadee UI" w:hAnsi="Leelawadee UI"/>
          <w:color w:val="252525"/>
          <w:sz w:val="40"/>
        </w:rPr>
        <w:t>services</w:t>
      </w:r>
      <w:r>
        <w:rPr>
          <w:rFonts w:ascii="Leelawadee UI" w:hAnsi="Leelawadee UI"/>
          <w:color w:val="252525"/>
          <w:spacing w:val="15"/>
          <w:sz w:val="40"/>
        </w:rPr>
        <w:t> </w:t>
      </w:r>
      <w:r>
        <w:rPr>
          <w:rFonts w:ascii="Leelawadee UI" w:hAnsi="Leelawadee UI"/>
          <w:color w:val="252525"/>
          <w:sz w:val="40"/>
        </w:rPr>
        <w:t>and</w:t>
      </w:r>
      <w:r>
        <w:rPr>
          <w:rFonts w:ascii="Leelawadee UI" w:hAnsi="Leelawadee UI"/>
          <w:color w:val="252525"/>
          <w:spacing w:val="-4"/>
          <w:sz w:val="40"/>
        </w:rPr>
        <w:t> </w:t>
      </w:r>
      <w:r>
        <w:rPr>
          <w:rFonts w:ascii="Leelawadee UI" w:hAnsi="Leelawadee UI"/>
          <w:color w:val="252525"/>
          <w:sz w:val="40"/>
        </w:rPr>
        <w:t>business</w:t>
      </w:r>
      <w:r>
        <w:rPr>
          <w:rFonts w:ascii="Leelawadee UI" w:hAnsi="Leelawadee UI"/>
          <w:color w:val="252525"/>
          <w:spacing w:val="9"/>
          <w:sz w:val="40"/>
        </w:rPr>
        <w:t> </w:t>
      </w:r>
      <w:r>
        <w:rPr>
          <w:rFonts w:ascii="Leelawadee UI" w:hAnsi="Leelawadee UI"/>
          <w:color w:val="252525"/>
          <w:sz w:val="40"/>
        </w:rPr>
        <w:t>process</w:t>
      </w:r>
      <w:r>
        <w:rPr>
          <w:rFonts w:ascii="Leelawadee UI" w:hAnsi="Leelawadee UI"/>
          <w:color w:val="252525"/>
          <w:spacing w:val="4"/>
          <w:sz w:val="40"/>
        </w:rPr>
        <w:t> </w:t>
      </w:r>
      <w:r>
        <w:rPr>
          <w:rFonts w:ascii="Leelawadee UI" w:hAnsi="Leelawadee UI"/>
          <w:color w:val="252525"/>
          <w:sz w:val="40"/>
        </w:rPr>
        <w:t>outsourcing</w:t>
      </w:r>
      <w:r>
        <w:rPr>
          <w:rFonts w:ascii="Leelawadee UI" w:hAnsi="Leelawadee UI"/>
          <w:color w:val="252525"/>
          <w:spacing w:val="10"/>
          <w:sz w:val="40"/>
        </w:rPr>
        <w:t> </w:t>
      </w:r>
      <w:r>
        <w:rPr>
          <w:rFonts w:ascii="Leelawadee UI" w:hAnsi="Leelawadee UI"/>
          <w:color w:val="252525"/>
          <w:sz w:val="40"/>
        </w:rPr>
        <w:t>(BPO).</w:t>
      </w:r>
    </w:p>
    <w:p>
      <w:pPr>
        <w:pStyle w:val="ListParagraph"/>
        <w:numPr>
          <w:ilvl w:val="0"/>
          <w:numId w:val="2"/>
        </w:numPr>
        <w:tabs>
          <w:tab w:pos="1230" w:val="left" w:leader="none"/>
        </w:tabs>
        <w:spacing w:line="379" w:lineRule="auto" w:before="150" w:after="0"/>
        <w:ind w:left="1229" w:right="1630" w:hanging="543"/>
        <w:jc w:val="left"/>
        <w:rPr>
          <w:rFonts w:ascii="Courier New" w:hAnsi="Courier New"/>
          <w:sz w:val="40"/>
        </w:rPr>
      </w:pPr>
      <w:r>
        <w:rPr>
          <w:rFonts w:ascii="Courier New" w:hAnsi="Courier New"/>
          <w:color w:val="0D0D0D"/>
          <w:sz w:val="40"/>
        </w:rPr>
        <w:t>The IT industry accounted for 7.4% of India’s GDP in FY22, and it is</w:t>
      </w:r>
      <w:r>
        <w:rPr>
          <w:rFonts w:ascii="Courier New" w:hAnsi="Courier New"/>
          <w:color w:val="0D0D0D"/>
          <w:spacing w:val="-238"/>
          <w:sz w:val="40"/>
        </w:rPr>
        <w:t> </w:t>
      </w:r>
      <w:r>
        <w:rPr>
          <w:rFonts w:ascii="Courier New" w:hAnsi="Courier New"/>
          <w:color w:val="0D0D0D"/>
          <w:sz w:val="40"/>
        </w:rPr>
        <w:t>expected</w:t>
      </w:r>
      <w:r>
        <w:rPr>
          <w:rFonts w:ascii="Courier New" w:hAnsi="Courier New"/>
          <w:color w:val="0D0D0D"/>
          <w:spacing w:val="-2"/>
          <w:sz w:val="40"/>
        </w:rPr>
        <w:t> </w:t>
      </w:r>
      <w:r>
        <w:rPr>
          <w:rFonts w:ascii="Courier New" w:hAnsi="Courier New"/>
          <w:color w:val="0D0D0D"/>
          <w:sz w:val="40"/>
        </w:rPr>
        <w:t>to</w:t>
      </w:r>
      <w:r>
        <w:rPr>
          <w:rFonts w:ascii="Courier New" w:hAnsi="Courier New"/>
          <w:color w:val="0D0D0D"/>
          <w:spacing w:val="-1"/>
          <w:sz w:val="40"/>
        </w:rPr>
        <w:t> </w:t>
      </w:r>
      <w:r>
        <w:rPr>
          <w:rFonts w:ascii="Courier New" w:hAnsi="Courier New"/>
          <w:color w:val="0D0D0D"/>
          <w:sz w:val="40"/>
        </w:rPr>
        <w:t>contribute</w:t>
      </w:r>
      <w:r>
        <w:rPr>
          <w:rFonts w:ascii="Courier New" w:hAnsi="Courier New"/>
          <w:color w:val="0D0D0D"/>
          <w:spacing w:val="-2"/>
          <w:sz w:val="40"/>
        </w:rPr>
        <w:t> </w:t>
      </w:r>
      <w:r>
        <w:rPr>
          <w:rFonts w:ascii="Courier New" w:hAnsi="Courier New"/>
          <w:color w:val="0D0D0D"/>
          <w:sz w:val="40"/>
        </w:rPr>
        <w:t>10%</w:t>
      </w:r>
      <w:r>
        <w:rPr>
          <w:rFonts w:ascii="Courier New" w:hAnsi="Courier New"/>
          <w:color w:val="0D0D0D"/>
          <w:spacing w:val="-1"/>
          <w:sz w:val="40"/>
        </w:rPr>
        <w:t> </w:t>
      </w:r>
      <w:r>
        <w:rPr>
          <w:rFonts w:ascii="Courier New" w:hAnsi="Courier New"/>
          <w:color w:val="0D0D0D"/>
          <w:sz w:val="40"/>
        </w:rPr>
        <w:t>to</w:t>
      </w:r>
      <w:r>
        <w:rPr>
          <w:rFonts w:ascii="Courier New" w:hAnsi="Courier New"/>
          <w:color w:val="0D0D0D"/>
          <w:spacing w:val="-1"/>
          <w:sz w:val="40"/>
        </w:rPr>
        <w:t> </w:t>
      </w:r>
      <w:r>
        <w:rPr>
          <w:rFonts w:ascii="Courier New" w:hAnsi="Courier New"/>
          <w:color w:val="0D0D0D"/>
          <w:sz w:val="40"/>
        </w:rPr>
        <w:t>India’s</w:t>
      </w:r>
      <w:r>
        <w:rPr>
          <w:rFonts w:ascii="Courier New" w:hAnsi="Courier New"/>
          <w:color w:val="0D0D0D"/>
          <w:spacing w:val="-2"/>
          <w:sz w:val="40"/>
        </w:rPr>
        <w:t> </w:t>
      </w:r>
      <w:r>
        <w:rPr>
          <w:rFonts w:ascii="Courier New" w:hAnsi="Courier New"/>
          <w:color w:val="0D0D0D"/>
          <w:sz w:val="40"/>
        </w:rPr>
        <w:t>GDP</w:t>
      </w:r>
      <w:r>
        <w:rPr>
          <w:rFonts w:ascii="Courier New" w:hAnsi="Courier New"/>
          <w:color w:val="0D0D0D"/>
          <w:spacing w:val="-1"/>
          <w:sz w:val="40"/>
        </w:rPr>
        <w:t> </w:t>
      </w:r>
      <w:r>
        <w:rPr>
          <w:rFonts w:ascii="Courier New" w:hAnsi="Courier New"/>
          <w:color w:val="0D0D0D"/>
          <w:sz w:val="40"/>
        </w:rPr>
        <w:t>by</w:t>
      </w:r>
      <w:r>
        <w:rPr>
          <w:rFonts w:ascii="Courier New" w:hAnsi="Courier New"/>
          <w:color w:val="0D0D0D"/>
          <w:spacing w:val="-1"/>
          <w:sz w:val="40"/>
        </w:rPr>
        <w:t> </w:t>
      </w:r>
      <w:r>
        <w:rPr>
          <w:rFonts w:ascii="Courier New" w:hAnsi="Courier New"/>
          <w:color w:val="0D0D0D"/>
          <w:sz w:val="40"/>
        </w:rPr>
        <w:t>2025.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1447800</wp:posOffset>
            </wp:positionH>
            <wp:positionV relativeFrom="paragraph">
              <wp:posOffset>108336</wp:posOffset>
            </wp:positionV>
            <wp:extent cx="7978384" cy="2419350"/>
            <wp:effectExtent l="0" t="0" r="0" b="0"/>
            <wp:wrapTopAndBottom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838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1"/>
        </w:rPr>
        <w:sectPr>
          <w:pgSz w:w="19200" w:h="10800" w:orient="landscape"/>
          <w:pgMar w:top="400" w:bottom="280" w:left="0" w:right="0"/>
        </w:sectPr>
      </w:pPr>
    </w:p>
    <w:p>
      <w:pPr>
        <w:pStyle w:val="Heading1"/>
      </w:pPr>
      <w:r>
        <w:rPr/>
        <w:pict>
          <v:line style="position:absolute;mso-position-horizontal-relative:page;mso-position-vertical-relative:paragraph;z-index:-15724032;mso-wrap-distance-left:0;mso-wrap-distance-right:0" from="946.75pt,48.129368pt" to="13.2pt,52.249368pt" stroked="true" strokeweight="1.44pt" strokecolor="#647688">
            <v:stroke dashstyle="solid"/>
            <w10:wrap type="topAndBottom"/>
          </v:line>
        </w:pict>
      </w:r>
      <w:r>
        <w:rPr/>
        <w:drawing>
          <wp:anchor distT="0" distB="0" distL="0" distR="0" allowOverlap="1" layoutInCell="1" locked="0" behindDoc="1" simplePos="0" relativeHeight="486995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  <w:w w:val="85"/>
        </w:rPr>
        <w:t>FMCG</w:t>
      </w:r>
      <w:r>
        <w:rPr>
          <w:color w:val="50B4C7"/>
          <w:spacing w:val="-12"/>
          <w:w w:val="85"/>
        </w:rPr>
        <w:t> </w:t>
      </w:r>
      <w:r>
        <w:rPr>
          <w:color w:val="50B4C7"/>
          <w:w w:val="85"/>
        </w:rPr>
        <w:t>INDUSTRY</w:t>
      </w: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179" w:after="0"/>
        <w:ind w:left="951" w:right="0" w:hanging="544"/>
        <w:jc w:val="left"/>
        <w:rPr>
          <w:rFonts w:ascii="Wingdings" w:hAnsi="Wingdings"/>
          <w:color w:val="318E9F"/>
          <w:sz w:val="40"/>
        </w:rPr>
      </w:pPr>
      <w:r>
        <w:rPr/>
        <w:drawing>
          <wp:anchor distT="0" distB="0" distL="0" distR="0" allowOverlap="1" layoutInCell="1" locked="0" behindDoc="1" simplePos="0" relativeHeight="486995968">
            <wp:simplePos x="0" y="0"/>
            <wp:positionH relativeFrom="page">
              <wp:posOffset>4026408</wp:posOffset>
            </wp:positionH>
            <wp:positionV relativeFrom="paragraph">
              <wp:posOffset>81020</wp:posOffset>
            </wp:positionV>
            <wp:extent cx="964514" cy="571271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514" cy="571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40"/>
        </w:rPr>
        <w:t>The</w:t>
      </w:r>
      <w:r>
        <w:rPr>
          <w:rFonts w:ascii="Calibri" w:hAnsi="Calibri"/>
          <w:spacing w:val="-6"/>
          <w:sz w:val="40"/>
        </w:rPr>
        <w:t> </w:t>
      </w:r>
      <w:r>
        <w:rPr>
          <w:rFonts w:ascii="Calibri" w:hAnsi="Calibri"/>
          <w:sz w:val="40"/>
        </w:rPr>
        <w:t>Fast-moving</w:t>
      </w:r>
      <w:r>
        <w:rPr>
          <w:rFonts w:ascii="Calibri" w:hAnsi="Calibri"/>
          <w:spacing w:val="-1"/>
          <w:sz w:val="40"/>
        </w:rPr>
        <w:t> </w:t>
      </w:r>
      <w:r>
        <w:rPr>
          <w:rFonts w:ascii="Calibri" w:hAnsi="Calibri"/>
          <w:sz w:val="40"/>
        </w:rPr>
        <w:t>consumer</w:t>
      </w:r>
      <w:r>
        <w:rPr>
          <w:rFonts w:ascii="Calibri" w:hAnsi="Calibri"/>
          <w:spacing w:val="1"/>
          <w:sz w:val="40"/>
        </w:rPr>
        <w:t> </w:t>
      </w:r>
      <w:r>
        <w:rPr>
          <w:rFonts w:ascii="Calibri" w:hAnsi="Calibri"/>
          <w:sz w:val="40"/>
        </w:rPr>
        <w:t>goods</w:t>
      </w:r>
      <w:r>
        <w:rPr>
          <w:rFonts w:ascii="Calibri" w:hAnsi="Calibri"/>
          <w:spacing w:val="-11"/>
          <w:sz w:val="40"/>
        </w:rPr>
        <w:t> </w:t>
      </w:r>
      <w:r>
        <w:rPr>
          <w:rFonts w:ascii="Calibri" w:hAnsi="Calibri"/>
          <w:sz w:val="40"/>
        </w:rPr>
        <w:t>(FMCG)</w:t>
      </w:r>
      <w:r>
        <w:rPr>
          <w:rFonts w:ascii="Calibri" w:hAnsi="Calibri"/>
          <w:spacing w:val="3"/>
          <w:sz w:val="40"/>
        </w:rPr>
        <w:t> </w:t>
      </w:r>
      <w:r>
        <w:rPr>
          <w:rFonts w:ascii="Calibri" w:hAnsi="Calibri"/>
          <w:sz w:val="40"/>
        </w:rPr>
        <w:t>sector is</w:t>
      </w:r>
      <w:r>
        <w:rPr>
          <w:rFonts w:ascii="Calibri" w:hAnsi="Calibri"/>
          <w:spacing w:val="-6"/>
          <w:sz w:val="40"/>
        </w:rPr>
        <w:t> </w:t>
      </w:r>
      <w:r>
        <w:rPr>
          <w:rFonts w:ascii="Calibri" w:hAnsi="Calibri"/>
          <w:sz w:val="40"/>
        </w:rPr>
        <w:t>the</w:t>
      </w:r>
      <w:r>
        <w:rPr>
          <w:rFonts w:ascii="Calibri" w:hAnsi="Calibri"/>
          <w:spacing w:val="-8"/>
          <w:sz w:val="40"/>
        </w:rPr>
        <w:t> </w:t>
      </w:r>
      <w:r>
        <w:rPr>
          <w:rFonts w:ascii="Calibri" w:hAnsi="Calibri"/>
          <w:sz w:val="40"/>
        </w:rPr>
        <w:t>4</w:t>
      </w:r>
      <w:r>
        <w:rPr>
          <w:rFonts w:ascii="Calibri" w:hAnsi="Calibri"/>
          <w:sz w:val="40"/>
          <w:vertAlign w:val="superscript"/>
        </w:rPr>
        <w:t>th</w:t>
      </w:r>
      <w:r>
        <w:rPr>
          <w:rFonts w:ascii="Calibri" w:hAnsi="Calibri"/>
          <w:spacing w:val="-10"/>
          <w:sz w:val="40"/>
          <w:vertAlign w:val="baseline"/>
        </w:rPr>
        <w:t> </w:t>
      </w:r>
      <w:r>
        <w:rPr>
          <w:rFonts w:ascii="Calibri" w:hAnsi="Calibri"/>
          <w:sz w:val="40"/>
          <w:vertAlign w:val="baseline"/>
        </w:rPr>
        <w:t>largest sector</w:t>
      </w:r>
      <w:r>
        <w:rPr>
          <w:rFonts w:ascii="Calibri" w:hAnsi="Calibri"/>
          <w:spacing w:val="1"/>
          <w:sz w:val="40"/>
          <w:vertAlign w:val="baseline"/>
        </w:rPr>
        <w:t> </w:t>
      </w:r>
      <w:r>
        <w:rPr>
          <w:rFonts w:ascii="Calibri" w:hAnsi="Calibri"/>
          <w:sz w:val="40"/>
          <w:vertAlign w:val="baseline"/>
        </w:rPr>
        <w:t>of</w:t>
      </w:r>
      <w:r>
        <w:rPr>
          <w:rFonts w:ascii="Calibri" w:hAnsi="Calibri"/>
          <w:spacing w:val="-12"/>
          <w:sz w:val="40"/>
          <w:vertAlign w:val="baseline"/>
        </w:rPr>
        <w:t> </w:t>
      </w:r>
      <w:r>
        <w:rPr>
          <w:rFonts w:ascii="Calibri" w:hAnsi="Calibri"/>
          <w:sz w:val="40"/>
          <w:vertAlign w:val="baseline"/>
        </w:rPr>
        <w:t>the</w:t>
      </w:r>
      <w:r>
        <w:rPr>
          <w:rFonts w:ascii="Calibri" w:hAnsi="Calibri"/>
          <w:color w:val="226FCD"/>
          <w:spacing w:val="-4"/>
          <w:sz w:val="40"/>
          <w:vertAlign w:val="baseline"/>
        </w:rPr>
        <w:t> </w:t>
      </w:r>
      <w:hyperlink r:id="rId9">
        <w:r>
          <w:rPr>
            <w:rFonts w:ascii="Calibri" w:hAnsi="Calibri"/>
            <w:color w:val="226FCD"/>
            <w:sz w:val="40"/>
            <w:u w:val="thick" w:color="226FCD"/>
            <w:vertAlign w:val="baseline"/>
          </w:rPr>
          <w:t>Indian</w:t>
        </w:r>
        <w:r>
          <w:rPr>
            <w:rFonts w:ascii="Calibri" w:hAnsi="Calibri"/>
            <w:color w:val="226FCD"/>
            <w:spacing w:val="-10"/>
            <w:sz w:val="40"/>
            <w:u w:val="thick" w:color="226FCD"/>
            <w:vertAlign w:val="baseline"/>
          </w:rPr>
          <w:t> </w:t>
        </w:r>
        <w:r>
          <w:rPr>
            <w:rFonts w:ascii="Calibri" w:hAnsi="Calibri"/>
            <w:color w:val="226FCD"/>
            <w:sz w:val="40"/>
            <w:u w:val="thick" w:color="226FCD"/>
            <w:vertAlign w:val="baseline"/>
          </w:rPr>
          <w:t>economy</w:t>
        </w:r>
      </w:hyperlink>
      <w:r>
        <w:rPr>
          <w:rFonts w:ascii="Calibri" w:hAnsi="Calibri"/>
          <w:sz w:val="48"/>
          <w:vertAlign w:val="baseline"/>
        </w:rPr>
        <w:t>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376" w:lineRule="auto" w:before="286" w:after="0"/>
        <w:ind w:left="951" w:right="2658" w:hanging="543"/>
        <w:jc w:val="left"/>
        <w:rPr>
          <w:rFonts w:ascii="Wingdings" w:hAnsi="Wingdings"/>
          <w:color w:val="318E9F"/>
          <w:sz w:val="48"/>
        </w:rPr>
      </w:pPr>
      <w:r>
        <w:rPr>
          <w:rFonts w:ascii="Arial MT" w:hAnsi="Arial MT"/>
          <w:color w:val="111111"/>
          <w:sz w:val="48"/>
        </w:rPr>
        <w:t>Fast-moving consumer goods are nondurable products that sell quickly at</w:t>
      </w:r>
      <w:r>
        <w:rPr>
          <w:rFonts w:ascii="Arial MT" w:hAnsi="Arial MT"/>
          <w:color w:val="111111"/>
          <w:spacing w:val="-131"/>
          <w:sz w:val="48"/>
        </w:rPr>
        <w:t> </w:t>
      </w:r>
      <w:r>
        <w:rPr>
          <w:rFonts w:ascii="Arial MT" w:hAnsi="Arial MT"/>
          <w:color w:val="111111"/>
          <w:sz w:val="48"/>
        </w:rPr>
        <w:t>relatively</w:t>
      </w:r>
      <w:r>
        <w:rPr>
          <w:rFonts w:ascii="Arial MT" w:hAnsi="Arial MT"/>
          <w:color w:val="111111"/>
          <w:spacing w:val="3"/>
          <w:sz w:val="48"/>
        </w:rPr>
        <w:t> </w:t>
      </w:r>
      <w:r>
        <w:rPr>
          <w:rFonts w:ascii="Arial MT" w:hAnsi="Arial MT"/>
          <w:color w:val="111111"/>
          <w:sz w:val="48"/>
        </w:rPr>
        <w:t>low costs.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548" w:lineRule="exact" w:before="0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rFonts w:ascii="Arial MT" w:hAnsi="Arial MT"/>
          <w:color w:val="111111"/>
          <w:sz w:val="48"/>
        </w:rPr>
        <w:t>FMCGs have</w:t>
      </w:r>
      <w:r>
        <w:rPr>
          <w:rFonts w:ascii="Arial MT" w:hAnsi="Arial MT"/>
          <w:color w:val="111111"/>
          <w:spacing w:val="2"/>
          <w:sz w:val="48"/>
        </w:rPr>
        <w:t> </w:t>
      </w:r>
      <w:r>
        <w:rPr>
          <w:rFonts w:ascii="Arial MT" w:hAnsi="Arial MT"/>
          <w:color w:val="111111"/>
          <w:sz w:val="48"/>
        </w:rPr>
        <w:t>low profit</w:t>
      </w:r>
      <w:r>
        <w:rPr>
          <w:rFonts w:ascii="Arial MT" w:hAnsi="Arial MT"/>
          <w:color w:val="111111"/>
          <w:spacing w:val="-9"/>
          <w:sz w:val="48"/>
        </w:rPr>
        <w:t> </w:t>
      </w:r>
      <w:r>
        <w:rPr>
          <w:rFonts w:ascii="Arial MT" w:hAnsi="Arial MT"/>
          <w:color w:val="111111"/>
          <w:sz w:val="48"/>
        </w:rPr>
        <w:t>margins</w:t>
      </w:r>
      <w:r>
        <w:rPr>
          <w:rFonts w:ascii="Arial MT" w:hAnsi="Arial MT"/>
          <w:color w:val="111111"/>
          <w:spacing w:val="2"/>
          <w:sz w:val="48"/>
        </w:rPr>
        <w:t> </w:t>
      </w:r>
      <w:r>
        <w:rPr>
          <w:rFonts w:ascii="Arial MT" w:hAnsi="Arial MT"/>
          <w:color w:val="111111"/>
          <w:sz w:val="48"/>
        </w:rPr>
        <w:t>and</w:t>
      </w:r>
      <w:r>
        <w:rPr>
          <w:rFonts w:ascii="Arial MT" w:hAnsi="Arial MT"/>
          <w:color w:val="111111"/>
          <w:spacing w:val="-7"/>
          <w:sz w:val="48"/>
        </w:rPr>
        <w:t> </w:t>
      </w:r>
      <w:r>
        <w:rPr>
          <w:rFonts w:ascii="Arial MT" w:hAnsi="Arial MT"/>
          <w:color w:val="111111"/>
          <w:sz w:val="48"/>
        </w:rPr>
        <w:t>high-volume</w:t>
      </w:r>
      <w:r>
        <w:rPr>
          <w:rFonts w:ascii="Arial MT" w:hAnsi="Arial MT"/>
          <w:color w:val="111111"/>
          <w:spacing w:val="7"/>
          <w:sz w:val="48"/>
        </w:rPr>
        <w:t> </w:t>
      </w:r>
      <w:r>
        <w:rPr>
          <w:rFonts w:ascii="Arial MT" w:hAnsi="Arial MT"/>
          <w:color w:val="111111"/>
          <w:sz w:val="48"/>
        </w:rPr>
        <w:t>sales.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312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rFonts w:ascii="Arial MT" w:hAnsi="Arial MT"/>
          <w:color w:val="111111"/>
          <w:sz w:val="48"/>
        </w:rPr>
        <w:t>Examples</w:t>
      </w:r>
      <w:r>
        <w:rPr>
          <w:rFonts w:ascii="Arial MT" w:hAnsi="Arial MT"/>
          <w:color w:val="111111"/>
          <w:spacing w:val="-4"/>
          <w:sz w:val="48"/>
        </w:rPr>
        <w:t> </w:t>
      </w:r>
      <w:r>
        <w:rPr>
          <w:rFonts w:ascii="Arial MT" w:hAnsi="Arial MT"/>
          <w:color w:val="111111"/>
          <w:sz w:val="48"/>
        </w:rPr>
        <w:t>of</w:t>
      </w:r>
      <w:r>
        <w:rPr>
          <w:rFonts w:ascii="Arial MT" w:hAnsi="Arial MT"/>
          <w:color w:val="111111"/>
          <w:spacing w:val="-4"/>
          <w:sz w:val="48"/>
        </w:rPr>
        <w:t> </w:t>
      </w:r>
      <w:r>
        <w:rPr>
          <w:rFonts w:ascii="Arial MT" w:hAnsi="Arial MT"/>
          <w:color w:val="111111"/>
          <w:sz w:val="48"/>
        </w:rPr>
        <w:t>FMCGs</w:t>
      </w:r>
      <w:r>
        <w:rPr>
          <w:rFonts w:ascii="Arial MT" w:hAnsi="Arial MT"/>
          <w:color w:val="111111"/>
          <w:spacing w:val="1"/>
          <w:sz w:val="48"/>
        </w:rPr>
        <w:t> </w:t>
      </w:r>
      <w:r>
        <w:rPr>
          <w:rFonts w:ascii="Arial MT" w:hAnsi="Arial MT"/>
          <w:color w:val="111111"/>
          <w:sz w:val="48"/>
        </w:rPr>
        <w:t>include</w:t>
      </w:r>
      <w:r>
        <w:rPr>
          <w:rFonts w:ascii="Arial MT" w:hAnsi="Arial MT"/>
          <w:color w:val="111111"/>
          <w:spacing w:val="-3"/>
          <w:sz w:val="48"/>
        </w:rPr>
        <w:t> </w:t>
      </w:r>
      <w:r>
        <w:rPr>
          <w:rFonts w:ascii="Arial MT" w:hAnsi="Arial MT"/>
          <w:color w:val="111111"/>
          <w:sz w:val="48"/>
        </w:rPr>
        <w:t>milk, gum,</w:t>
      </w:r>
      <w:r>
        <w:rPr>
          <w:rFonts w:ascii="Arial MT" w:hAnsi="Arial MT"/>
          <w:color w:val="111111"/>
          <w:spacing w:val="-3"/>
          <w:sz w:val="48"/>
        </w:rPr>
        <w:t> </w:t>
      </w:r>
      <w:r>
        <w:rPr>
          <w:rFonts w:ascii="Arial MT" w:hAnsi="Arial MT"/>
          <w:color w:val="111111"/>
          <w:sz w:val="48"/>
        </w:rPr>
        <w:t>fruit</w:t>
      </w:r>
      <w:r>
        <w:rPr>
          <w:rFonts w:ascii="Arial MT" w:hAnsi="Arial MT"/>
          <w:color w:val="111111"/>
          <w:spacing w:val="-9"/>
          <w:sz w:val="48"/>
        </w:rPr>
        <w:t> </w:t>
      </w:r>
      <w:r>
        <w:rPr>
          <w:rFonts w:ascii="Arial MT" w:hAnsi="Arial MT"/>
          <w:color w:val="111111"/>
          <w:sz w:val="48"/>
        </w:rPr>
        <w:t>and</w:t>
      </w:r>
      <w:r>
        <w:rPr>
          <w:rFonts w:ascii="Arial MT" w:hAnsi="Arial MT"/>
          <w:color w:val="111111"/>
          <w:spacing w:val="-2"/>
          <w:sz w:val="48"/>
        </w:rPr>
        <w:t> </w:t>
      </w:r>
      <w:r>
        <w:rPr>
          <w:rFonts w:ascii="Arial MT" w:hAnsi="Arial MT"/>
          <w:color w:val="111111"/>
          <w:sz w:val="48"/>
        </w:rPr>
        <w:t>vegetables etc.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841247</wp:posOffset>
            </wp:positionH>
            <wp:positionV relativeFrom="paragraph">
              <wp:posOffset>158135</wp:posOffset>
            </wp:positionV>
            <wp:extent cx="9550937" cy="2434971"/>
            <wp:effectExtent l="0" t="0" r="0" b="0"/>
            <wp:wrapTopAndBottom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0937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8"/>
        </w:rPr>
        <w:sectPr>
          <w:pgSz w:w="19200" w:h="10800" w:orient="landscape"/>
          <w:pgMar w:top="400" w:bottom="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6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  <w:spacing w:val="-14"/>
          <w:w w:val="90"/>
        </w:rPr>
        <w:t>BANK</w:t>
      </w:r>
      <w:r>
        <w:rPr>
          <w:color w:val="50B4C7"/>
          <w:spacing w:val="-28"/>
          <w:w w:val="90"/>
        </w:rPr>
        <w:t> </w:t>
      </w:r>
      <w:r>
        <w:rPr>
          <w:color w:val="50B4C7"/>
          <w:spacing w:val="-14"/>
          <w:w w:val="90"/>
        </w:rPr>
        <w:t>INDUSTRY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line style="position:absolute;mso-position-horizontal-relative:page;mso-position-vertical-relative:paragraph;z-index:-15721984;mso-wrap-distance-left:0;mso-wrap-distance-right:0" from="946.75pt,8.943516pt" to="13.2pt,13.063516pt" stroked="true" strokeweight="1.44pt" strokecolor="#647688">
            <v:stroke dashstyle="solid"/>
            <w10:wrap type="topAndBottom"/>
          </v:line>
        </w:pict>
      </w:r>
    </w:p>
    <w:p>
      <w:pPr>
        <w:pStyle w:val="BodyText"/>
        <w:spacing w:before="10"/>
        <w:rPr>
          <w:rFonts w:ascii="Times New Roman"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376" w:lineRule="auto" w:before="84" w:after="0"/>
        <w:ind w:left="951" w:right="3358" w:hanging="543"/>
        <w:jc w:val="left"/>
        <w:rPr>
          <w:rFonts w:ascii="Wingdings" w:hAnsi="Wingdings"/>
          <w:color w:val="318E9F"/>
          <w:sz w:val="48"/>
        </w:rPr>
      </w:pPr>
      <w:r>
        <w:rPr>
          <w:rFonts w:ascii="Arial MT" w:hAnsi="Arial MT"/>
          <w:color w:val="252525"/>
          <w:sz w:val="48"/>
        </w:rPr>
        <w:t>Banking is an industry that deals with credit facilities, storage for cash,</w:t>
      </w:r>
      <w:r>
        <w:rPr>
          <w:rFonts w:ascii="Arial MT" w:hAnsi="Arial MT"/>
          <w:color w:val="252525"/>
          <w:spacing w:val="-131"/>
          <w:sz w:val="48"/>
        </w:rPr>
        <w:t> </w:t>
      </w:r>
      <w:r>
        <w:rPr>
          <w:rFonts w:ascii="Arial MT" w:hAnsi="Arial MT"/>
          <w:color w:val="252525"/>
          <w:sz w:val="48"/>
        </w:rPr>
        <w:t>investments,</w:t>
      </w:r>
      <w:r>
        <w:rPr>
          <w:rFonts w:ascii="Arial MT" w:hAnsi="Arial MT"/>
          <w:color w:val="252525"/>
          <w:spacing w:val="-8"/>
          <w:sz w:val="48"/>
        </w:rPr>
        <w:t> </w:t>
      </w:r>
      <w:r>
        <w:rPr>
          <w:rFonts w:ascii="Arial MT" w:hAnsi="Arial MT"/>
          <w:color w:val="252525"/>
          <w:sz w:val="48"/>
        </w:rPr>
        <w:t>and</w:t>
      </w:r>
      <w:r>
        <w:rPr>
          <w:rFonts w:ascii="Arial MT" w:hAnsi="Arial MT"/>
          <w:color w:val="252525"/>
          <w:spacing w:val="-3"/>
          <w:sz w:val="48"/>
        </w:rPr>
        <w:t> </w:t>
      </w:r>
      <w:r>
        <w:rPr>
          <w:rFonts w:ascii="Arial MT" w:hAnsi="Arial MT"/>
          <w:color w:val="252525"/>
          <w:sz w:val="48"/>
        </w:rPr>
        <w:t>other</w:t>
      </w:r>
      <w:r>
        <w:rPr>
          <w:rFonts w:ascii="Arial MT" w:hAnsi="Arial MT"/>
          <w:color w:val="252525"/>
          <w:spacing w:val="-5"/>
          <w:sz w:val="48"/>
        </w:rPr>
        <w:t> </w:t>
      </w:r>
      <w:r>
        <w:rPr>
          <w:rFonts w:ascii="Arial MT" w:hAnsi="Arial MT"/>
          <w:color w:val="252525"/>
          <w:sz w:val="48"/>
        </w:rPr>
        <w:t>financial</w:t>
      </w:r>
      <w:r>
        <w:rPr>
          <w:rFonts w:ascii="Arial MT" w:hAnsi="Arial MT"/>
          <w:color w:val="252525"/>
          <w:spacing w:val="-9"/>
          <w:sz w:val="48"/>
        </w:rPr>
        <w:t> </w:t>
      </w:r>
      <w:r>
        <w:rPr>
          <w:rFonts w:ascii="Arial MT" w:hAnsi="Arial MT"/>
          <w:color w:val="252525"/>
          <w:sz w:val="48"/>
        </w:rPr>
        <w:t>transactions.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448" w:lineRule="exact" w:before="0" w:after="0"/>
        <w:ind w:left="951" w:right="0" w:hanging="544"/>
        <w:jc w:val="left"/>
        <w:rPr>
          <w:rFonts w:ascii="Wingdings" w:hAnsi="Wingdings"/>
          <w:color w:val="318E9F"/>
          <w:sz w:val="40"/>
        </w:rPr>
      </w:pPr>
      <w:r>
        <w:rPr>
          <w:rFonts w:ascii="Calibri" w:hAnsi="Calibri"/>
          <w:color w:val="0D0D0D"/>
          <w:sz w:val="40"/>
        </w:rPr>
        <w:t>A</w:t>
      </w:r>
      <w:r>
        <w:rPr>
          <w:rFonts w:ascii="Calibri" w:hAnsi="Calibri"/>
          <w:color w:val="0D0D0D"/>
          <w:spacing w:val="-8"/>
          <w:sz w:val="40"/>
        </w:rPr>
        <w:t> </w:t>
      </w:r>
      <w:r>
        <w:rPr>
          <w:rFonts w:ascii="Calibri" w:hAnsi="Calibri"/>
          <w:color w:val="0D0D0D"/>
          <w:sz w:val="40"/>
        </w:rPr>
        <w:t>bank</w:t>
      </w:r>
      <w:r>
        <w:rPr>
          <w:rFonts w:ascii="Calibri" w:hAnsi="Calibri"/>
          <w:color w:val="0D0D0D"/>
          <w:spacing w:val="-7"/>
          <w:sz w:val="40"/>
        </w:rPr>
        <w:t> </w:t>
      </w:r>
      <w:r>
        <w:rPr>
          <w:rFonts w:ascii="Calibri" w:hAnsi="Calibri"/>
          <w:color w:val="0D0D0D"/>
          <w:sz w:val="40"/>
        </w:rPr>
        <w:t>is</w:t>
      </w:r>
      <w:r>
        <w:rPr>
          <w:rFonts w:ascii="Calibri" w:hAnsi="Calibri"/>
          <w:color w:val="0D0D0D"/>
          <w:spacing w:val="-9"/>
          <w:sz w:val="40"/>
        </w:rPr>
        <w:t> </w:t>
      </w:r>
      <w:r>
        <w:rPr>
          <w:rFonts w:ascii="Calibri" w:hAnsi="Calibri"/>
          <w:color w:val="0D0D0D"/>
          <w:sz w:val="40"/>
        </w:rPr>
        <w:t>an</w:t>
      </w:r>
      <w:r>
        <w:rPr>
          <w:rFonts w:ascii="Calibri" w:hAnsi="Calibri"/>
          <w:color w:val="0D0D0D"/>
          <w:spacing w:val="-6"/>
          <w:sz w:val="40"/>
        </w:rPr>
        <w:t> </w:t>
      </w:r>
      <w:r>
        <w:rPr>
          <w:rFonts w:ascii="Calibri" w:hAnsi="Calibri"/>
          <w:color w:val="0D0D0D"/>
          <w:sz w:val="40"/>
        </w:rPr>
        <w:t>institution</w:t>
      </w:r>
      <w:r>
        <w:rPr>
          <w:rFonts w:ascii="Calibri" w:hAnsi="Calibri"/>
          <w:color w:val="0D0D0D"/>
          <w:spacing w:val="-2"/>
          <w:sz w:val="40"/>
        </w:rPr>
        <w:t> </w:t>
      </w:r>
      <w:r>
        <w:rPr>
          <w:rFonts w:ascii="Calibri" w:hAnsi="Calibri"/>
          <w:color w:val="0D0D0D"/>
          <w:sz w:val="40"/>
        </w:rPr>
        <w:t>that</w:t>
      </w:r>
      <w:r>
        <w:rPr>
          <w:rFonts w:ascii="Calibri" w:hAnsi="Calibri"/>
          <w:color w:val="0D0D0D"/>
          <w:spacing w:val="-6"/>
          <w:sz w:val="40"/>
        </w:rPr>
        <w:t> </w:t>
      </w:r>
      <w:r>
        <w:rPr>
          <w:rFonts w:ascii="Calibri" w:hAnsi="Calibri"/>
          <w:color w:val="0D0D0D"/>
          <w:sz w:val="40"/>
        </w:rPr>
        <w:t>accepts customer</w:t>
      </w:r>
      <w:r>
        <w:rPr>
          <w:rFonts w:ascii="Calibri" w:hAnsi="Calibri"/>
          <w:color w:val="0D0D0D"/>
          <w:spacing w:val="3"/>
          <w:sz w:val="40"/>
        </w:rPr>
        <w:t> </w:t>
      </w:r>
      <w:r>
        <w:rPr>
          <w:rFonts w:ascii="Calibri" w:hAnsi="Calibri"/>
          <w:color w:val="0D0D0D"/>
          <w:sz w:val="40"/>
        </w:rPr>
        <w:t>deposits and</w:t>
      </w:r>
      <w:r>
        <w:rPr>
          <w:rFonts w:ascii="Calibri" w:hAnsi="Calibri"/>
          <w:color w:val="0D0D0D"/>
          <w:spacing w:val="-10"/>
          <w:sz w:val="40"/>
        </w:rPr>
        <w:t> </w:t>
      </w:r>
      <w:r>
        <w:rPr>
          <w:rFonts w:ascii="Calibri" w:hAnsi="Calibri"/>
          <w:color w:val="0D0D0D"/>
          <w:sz w:val="40"/>
        </w:rPr>
        <w:t>offers loans</w:t>
      </w:r>
      <w:r>
        <w:rPr>
          <w:rFonts w:ascii="Calibri" w:hAnsi="Calibri"/>
          <w:color w:val="0D0D0D"/>
          <w:spacing w:val="-10"/>
          <w:sz w:val="40"/>
        </w:rPr>
        <w:t> </w:t>
      </w:r>
      <w:r>
        <w:rPr>
          <w:rFonts w:ascii="Calibri" w:hAnsi="Calibri"/>
          <w:color w:val="0D0D0D"/>
          <w:sz w:val="40"/>
        </w:rPr>
        <w:t>to</w:t>
      </w:r>
      <w:r>
        <w:rPr>
          <w:rFonts w:ascii="Calibri" w:hAnsi="Calibri"/>
          <w:color w:val="0D0D0D"/>
          <w:spacing w:val="-7"/>
          <w:sz w:val="40"/>
        </w:rPr>
        <w:t> </w:t>
      </w:r>
      <w:r>
        <w:rPr>
          <w:rFonts w:ascii="Calibri" w:hAnsi="Calibri"/>
          <w:color w:val="0D0D0D"/>
          <w:sz w:val="40"/>
        </w:rPr>
        <w:t>individuals</w:t>
      </w:r>
      <w:r>
        <w:rPr>
          <w:rFonts w:ascii="Calibri" w:hAnsi="Calibri"/>
          <w:color w:val="0D0D0D"/>
          <w:spacing w:val="-5"/>
          <w:sz w:val="40"/>
        </w:rPr>
        <w:t> </w:t>
      </w:r>
      <w:r>
        <w:rPr>
          <w:rFonts w:ascii="Calibri" w:hAnsi="Calibri"/>
          <w:color w:val="0D0D0D"/>
          <w:sz w:val="40"/>
        </w:rPr>
        <w:t>and</w:t>
      </w:r>
      <w:r>
        <w:rPr>
          <w:rFonts w:ascii="Calibri" w:hAnsi="Calibri"/>
          <w:color w:val="0D0D0D"/>
          <w:spacing w:val="-6"/>
          <w:sz w:val="40"/>
        </w:rPr>
        <w:t> </w:t>
      </w:r>
      <w:r>
        <w:rPr>
          <w:rFonts w:ascii="Calibri" w:hAnsi="Calibri"/>
          <w:color w:val="0D0D0D"/>
          <w:sz w:val="40"/>
        </w:rPr>
        <w:t>corporate</w:t>
      </w:r>
    </w:p>
    <w:p>
      <w:pPr>
        <w:pStyle w:val="BodyText"/>
        <w:spacing w:before="232"/>
        <w:ind w:left="951"/>
        <w:rPr>
          <w:rFonts w:ascii="Calibri"/>
        </w:rPr>
      </w:pPr>
      <w:r>
        <w:rPr>
          <w:rFonts w:ascii="Calibri"/>
          <w:color w:val="0D0D0D"/>
        </w:rPr>
        <w:t>clients.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355" w:lineRule="auto" w:before="232" w:after="0"/>
        <w:ind w:left="951" w:right="3019" w:hanging="543"/>
        <w:jc w:val="left"/>
        <w:rPr>
          <w:rFonts w:ascii="Wingdings" w:hAnsi="Wingdings"/>
          <w:color w:val="318E9F"/>
          <w:sz w:val="40"/>
        </w:rPr>
      </w:pPr>
      <w:r>
        <w:rPr/>
        <w:drawing>
          <wp:anchor distT="0" distB="0" distL="0" distR="0" allowOverlap="1" layoutInCell="1" locked="0" behindDoc="1" simplePos="0" relativeHeight="486997504">
            <wp:simplePos x="0" y="0"/>
            <wp:positionH relativeFrom="page">
              <wp:posOffset>2295144</wp:posOffset>
            </wp:positionH>
            <wp:positionV relativeFrom="paragraph">
              <wp:posOffset>984159</wp:posOffset>
            </wp:positionV>
            <wp:extent cx="6647688" cy="2709672"/>
            <wp:effectExtent l="0" t="0" r="0" b="0"/>
            <wp:wrapNone/>
            <wp:docPr id="1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688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D0D0D"/>
          <w:sz w:val="40"/>
        </w:rPr>
        <w:t>The</w:t>
      </w:r>
      <w:r>
        <w:rPr>
          <w:rFonts w:ascii="Calibri" w:hAnsi="Calibri"/>
          <w:color w:val="0D0D0D"/>
          <w:spacing w:val="-4"/>
          <w:sz w:val="40"/>
        </w:rPr>
        <w:t> </w:t>
      </w:r>
      <w:r>
        <w:rPr>
          <w:rFonts w:ascii="Calibri" w:hAnsi="Calibri"/>
          <w:color w:val="0D0D0D"/>
          <w:sz w:val="40"/>
        </w:rPr>
        <w:t>banking</w:t>
      </w:r>
      <w:r>
        <w:rPr>
          <w:rFonts w:ascii="Calibri" w:hAnsi="Calibri"/>
          <w:color w:val="0D0D0D"/>
          <w:spacing w:val="-11"/>
          <w:sz w:val="40"/>
        </w:rPr>
        <w:t> </w:t>
      </w:r>
      <w:r>
        <w:rPr>
          <w:rFonts w:ascii="Calibri" w:hAnsi="Calibri"/>
          <w:color w:val="0D0D0D"/>
          <w:sz w:val="40"/>
        </w:rPr>
        <w:t>industry is</w:t>
      </w:r>
      <w:r>
        <w:rPr>
          <w:rFonts w:ascii="Calibri" w:hAnsi="Calibri"/>
          <w:color w:val="0D0D0D"/>
          <w:spacing w:val="-9"/>
          <w:sz w:val="40"/>
        </w:rPr>
        <w:t> </w:t>
      </w:r>
      <w:r>
        <w:rPr>
          <w:rFonts w:ascii="Calibri" w:hAnsi="Calibri"/>
          <w:color w:val="0D0D0D"/>
          <w:sz w:val="40"/>
        </w:rPr>
        <w:t>one</w:t>
      </w:r>
      <w:r>
        <w:rPr>
          <w:rFonts w:ascii="Calibri" w:hAnsi="Calibri"/>
          <w:color w:val="0D0D0D"/>
          <w:spacing w:val="-8"/>
          <w:sz w:val="40"/>
        </w:rPr>
        <w:t> </w:t>
      </w:r>
      <w:r>
        <w:rPr>
          <w:rFonts w:ascii="Calibri" w:hAnsi="Calibri"/>
          <w:color w:val="0D0D0D"/>
          <w:sz w:val="40"/>
        </w:rPr>
        <w:t>of</w:t>
      </w:r>
      <w:r>
        <w:rPr>
          <w:rFonts w:ascii="Calibri" w:hAnsi="Calibri"/>
          <w:color w:val="0D0D0D"/>
          <w:spacing w:val="-10"/>
          <w:sz w:val="40"/>
        </w:rPr>
        <w:t> </w:t>
      </w:r>
      <w:r>
        <w:rPr>
          <w:rFonts w:ascii="Calibri" w:hAnsi="Calibri"/>
          <w:color w:val="0D0D0D"/>
          <w:sz w:val="40"/>
        </w:rPr>
        <w:t>the</w:t>
      </w:r>
      <w:r>
        <w:rPr>
          <w:rFonts w:ascii="Calibri" w:hAnsi="Calibri"/>
          <w:color w:val="0D0D0D"/>
          <w:spacing w:val="-3"/>
          <w:sz w:val="40"/>
        </w:rPr>
        <w:t> </w:t>
      </w:r>
      <w:r>
        <w:rPr>
          <w:rFonts w:ascii="Calibri" w:hAnsi="Calibri"/>
          <w:color w:val="0D0D0D"/>
          <w:sz w:val="40"/>
        </w:rPr>
        <w:t>key</w:t>
      </w:r>
      <w:r>
        <w:rPr>
          <w:rFonts w:ascii="Calibri" w:hAnsi="Calibri"/>
          <w:color w:val="0D0D0D"/>
          <w:spacing w:val="-6"/>
          <w:sz w:val="40"/>
        </w:rPr>
        <w:t> </w:t>
      </w:r>
      <w:r>
        <w:rPr>
          <w:rFonts w:ascii="Calibri" w:hAnsi="Calibri"/>
          <w:color w:val="0D0D0D"/>
          <w:sz w:val="40"/>
        </w:rPr>
        <w:t>drivers of</w:t>
      </w:r>
      <w:r>
        <w:rPr>
          <w:rFonts w:ascii="Calibri" w:hAnsi="Calibri"/>
          <w:color w:val="0D0D0D"/>
          <w:spacing w:val="-9"/>
          <w:sz w:val="40"/>
        </w:rPr>
        <w:t> </w:t>
      </w:r>
      <w:r>
        <w:rPr>
          <w:rFonts w:ascii="Calibri" w:hAnsi="Calibri"/>
          <w:color w:val="0D0D0D"/>
          <w:sz w:val="40"/>
        </w:rPr>
        <w:t>most</w:t>
      </w:r>
      <w:r>
        <w:rPr>
          <w:rFonts w:ascii="Calibri" w:hAnsi="Calibri"/>
          <w:color w:val="0D0D0D"/>
          <w:spacing w:val="-1"/>
          <w:sz w:val="40"/>
        </w:rPr>
        <w:t> </w:t>
      </w:r>
      <w:r>
        <w:rPr>
          <w:rFonts w:ascii="Calibri" w:hAnsi="Calibri"/>
          <w:color w:val="0D0D0D"/>
          <w:sz w:val="40"/>
        </w:rPr>
        <w:t>economies</w:t>
      </w:r>
      <w:r>
        <w:rPr>
          <w:rFonts w:ascii="Calibri" w:hAnsi="Calibri"/>
          <w:color w:val="0D0D0D"/>
          <w:spacing w:val="4"/>
          <w:sz w:val="40"/>
        </w:rPr>
        <w:t> </w:t>
      </w:r>
      <w:r>
        <w:rPr>
          <w:rFonts w:ascii="Calibri" w:hAnsi="Calibri"/>
          <w:color w:val="0D0D0D"/>
          <w:sz w:val="40"/>
        </w:rPr>
        <w:t>because</w:t>
      </w:r>
      <w:r>
        <w:rPr>
          <w:rFonts w:ascii="Calibri" w:hAnsi="Calibri"/>
          <w:color w:val="0D0D0D"/>
          <w:spacing w:val="1"/>
          <w:sz w:val="40"/>
        </w:rPr>
        <w:t> </w:t>
      </w:r>
      <w:r>
        <w:rPr>
          <w:rFonts w:ascii="Calibri" w:hAnsi="Calibri"/>
          <w:color w:val="0D0D0D"/>
          <w:sz w:val="40"/>
        </w:rPr>
        <w:t>it</w:t>
      </w:r>
      <w:r>
        <w:rPr>
          <w:rFonts w:ascii="Calibri" w:hAnsi="Calibri"/>
          <w:color w:val="0D0D0D"/>
          <w:spacing w:val="-2"/>
          <w:sz w:val="40"/>
        </w:rPr>
        <w:t> </w:t>
      </w:r>
      <w:r>
        <w:rPr>
          <w:rFonts w:ascii="Calibri" w:hAnsi="Calibri"/>
          <w:color w:val="0D0D0D"/>
          <w:sz w:val="40"/>
        </w:rPr>
        <w:t>channels</w:t>
      </w:r>
      <w:r>
        <w:rPr>
          <w:rFonts w:ascii="Calibri" w:hAnsi="Calibri"/>
          <w:color w:val="0D0D0D"/>
          <w:spacing w:val="-5"/>
          <w:sz w:val="40"/>
        </w:rPr>
        <w:t> </w:t>
      </w:r>
      <w:r>
        <w:rPr>
          <w:rFonts w:ascii="Calibri" w:hAnsi="Calibri"/>
          <w:color w:val="0D0D0D"/>
          <w:sz w:val="40"/>
        </w:rPr>
        <w:t>funds</w:t>
      </w:r>
      <w:r>
        <w:rPr>
          <w:rFonts w:ascii="Calibri" w:hAnsi="Calibri"/>
          <w:color w:val="0D0D0D"/>
          <w:spacing w:val="-9"/>
          <w:sz w:val="40"/>
        </w:rPr>
        <w:t> </w:t>
      </w:r>
      <w:r>
        <w:rPr>
          <w:rFonts w:ascii="Calibri" w:hAnsi="Calibri"/>
          <w:color w:val="0D0D0D"/>
          <w:sz w:val="40"/>
        </w:rPr>
        <w:t>to</w:t>
      </w:r>
      <w:r>
        <w:rPr>
          <w:rFonts w:ascii="Calibri" w:hAnsi="Calibri"/>
          <w:color w:val="0D0D0D"/>
          <w:spacing w:val="-87"/>
          <w:sz w:val="40"/>
        </w:rPr>
        <w:t> </w:t>
      </w:r>
      <w:r>
        <w:rPr>
          <w:rFonts w:ascii="Calibri" w:hAnsi="Calibri"/>
          <w:color w:val="0D0D0D"/>
          <w:sz w:val="40"/>
        </w:rPr>
        <w:t>borrowers</w:t>
      </w:r>
      <w:r>
        <w:rPr>
          <w:rFonts w:ascii="Calibri" w:hAnsi="Calibri"/>
          <w:color w:val="0D0D0D"/>
          <w:spacing w:val="2"/>
          <w:sz w:val="40"/>
        </w:rPr>
        <w:t> </w:t>
      </w:r>
      <w:r>
        <w:rPr>
          <w:rFonts w:ascii="Calibri" w:hAnsi="Calibri"/>
          <w:color w:val="0D0D0D"/>
          <w:sz w:val="40"/>
        </w:rPr>
        <w:t>with productive</w:t>
      </w:r>
      <w:r>
        <w:rPr>
          <w:rFonts w:ascii="Calibri" w:hAnsi="Calibri"/>
          <w:color w:val="0D0D0D"/>
          <w:spacing w:val="2"/>
          <w:sz w:val="40"/>
        </w:rPr>
        <w:t> </w:t>
      </w:r>
      <w:r>
        <w:rPr>
          <w:rFonts w:ascii="Calibri" w:hAnsi="Calibri"/>
          <w:color w:val="0D0D0D"/>
          <w:sz w:val="40"/>
        </w:rPr>
        <w:t>investments.</w:t>
      </w:r>
    </w:p>
    <w:p>
      <w:pPr>
        <w:spacing w:after="0" w:line="355" w:lineRule="auto"/>
        <w:jc w:val="left"/>
        <w:rPr>
          <w:rFonts w:ascii="Wingdings" w:hAnsi="Wingdings"/>
          <w:sz w:val="40"/>
        </w:rPr>
        <w:sectPr>
          <w:pgSz w:w="19200" w:h="10800" w:orient="landscape"/>
          <w:pgMar w:top="400" w:bottom="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6999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0B4C7"/>
          <w:spacing w:val="-15"/>
          <w:w w:val="95"/>
        </w:rPr>
        <w:t>DATA</w:t>
      </w:r>
      <w:r>
        <w:rPr>
          <w:color w:val="50B4C7"/>
          <w:spacing w:val="-43"/>
          <w:w w:val="95"/>
        </w:rPr>
        <w:t> </w:t>
      </w:r>
      <w:r>
        <w:rPr>
          <w:color w:val="50B4C7"/>
          <w:spacing w:val="-15"/>
          <w:w w:val="95"/>
        </w:rPr>
        <w:t>ANALYSIS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line style="position:absolute;mso-position-horizontal-relative:page;mso-position-vertical-relative:paragraph;z-index:-15720448;mso-wrap-distance-left:0;mso-wrap-distance-right:0" from="946.75pt,8.943516pt" to="13.2pt,13.063516pt" stroked="true" strokeweight="1.44pt" strokecolor="#647688">
            <v:stroke dashstyle="solid"/>
            <w10:wrap type="topAndBottom"/>
          </v:line>
        </w:pict>
      </w:r>
    </w:p>
    <w:p>
      <w:pPr>
        <w:pStyle w:val="BodyText"/>
        <w:spacing w:before="4"/>
        <w:rPr>
          <w:rFonts w:ascii="Times New Roman"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240" w:lineRule="auto" w:before="85" w:after="0"/>
        <w:ind w:left="951" w:right="0" w:hanging="544"/>
        <w:jc w:val="left"/>
        <w:rPr>
          <w:rFonts w:ascii="Wingdings" w:hAnsi="Wingdings"/>
          <w:color w:val="318E9F"/>
          <w:sz w:val="48"/>
        </w:rPr>
      </w:pPr>
      <w:r>
        <w:rPr>
          <w:rFonts w:ascii="Arial" w:hAnsi="Arial"/>
          <w:b/>
          <w:color w:val="1F2021"/>
          <w:sz w:val="48"/>
        </w:rPr>
        <w:t>Data analysis</w:t>
      </w:r>
      <w:r>
        <w:rPr>
          <w:rFonts w:ascii="Arial" w:hAnsi="Arial"/>
          <w:b/>
          <w:color w:val="1F2021"/>
          <w:spacing w:val="5"/>
          <w:sz w:val="48"/>
        </w:rPr>
        <w:t> </w:t>
      </w:r>
      <w:r>
        <w:rPr>
          <w:rFonts w:ascii="Arial MT" w:hAnsi="Arial MT"/>
          <w:color w:val="1F2021"/>
          <w:sz w:val="48"/>
        </w:rPr>
        <w:t>is</w:t>
      </w:r>
      <w:r>
        <w:rPr>
          <w:rFonts w:ascii="Arial MT" w:hAnsi="Arial MT"/>
          <w:color w:val="1F2021"/>
          <w:spacing w:val="1"/>
          <w:sz w:val="48"/>
        </w:rPr>
        <w:t> </w:t>
      </w:r>
      <w:r>
        <w:rPr>
          <w:rFonts w:ascii="Arial MT" w:hAnsi="Arial MT"/>
          <w:color w:val="1F2021"/>
          <w:sz w:val="48"/>
        </w:rPr>
        <w:t>the</w:t>
      </w:r>
      <w:r>
        <w:rPr>
          <w:rFonts w:ascii="Arial MT" w:hAnsi="Arial MT"/>
          <w:color w:val="1F2021"/>
          <w:spacing w:val="-3"/>
          <w:sz w:val="48"/>
        </w:rPr>
        <w:t> </w:t>
      </w:r>
      <w:r>
        <w:rPr>
          <w:rFonts w:ascii="Arial MT" w:hAnsi="Arial MT"/>
          <w:color w:val="1F2021"/>
          <w:sz w:val="48"/>
        </w:rPr>
        <w:t>process</w:t>
      </w:r>
      <w:r>
        <w:rPr>
          <w:rFonts w:ascii="Arial MT" w:hAnsi="Arial MT"/>
          <w:color w:val="1F2021"/>
          <w:spacing w:val="-3"/>
          <w:sz w:val="48"/>
        </w:rPr>
        <w:t> </w:t>
      </w:r>
      <w:r>
        <w:rPr>
          <w:rFonts w:ascii="Arial MT" w:hAnsi="Arial MT"/>
          <w:color w:val="1F2021"/>
          <w:sz w:val="48"/>
        </w:rPr>
        <w:t>of</w:t>
      </w:r>
      <w:r>
        <w:rPr>
          <w:rFonts w:ascii="Arial MT" w:hAnsi="Arial MT"/>
          <w:color w:val="1F2021"/>
          <w:spacing w:val="-3"/>
          <w:sz w:val="48"/>
        </w:rPr>
        <w:t> </w:t>
      </w:r>
      <w:r>
        <w:rPr>
          <w:rFonts w:ascii="Arial MT" w:hAnsi="Arial MT"/>
          <w:color w:val="1F2021"/>
          <w:sz w:val="48"/>
        </w:rPr>
        <w:t>inspecting,</w:t>
      </w:r>
      <w:r>
        <w:rPr>
          <w:rFonts w:ascii="Arial MT" w:hAnsi="Arial MT"/>
          <w:color w:val="226FCD"/>
          <w:spacing w:val="2"/>
          <w:sz w:val="48"/>
        </w:rPr>
        <w:t> </w:t>
      </w:r>
      <w:hyperlink r:id="rId12">
        <w:r>
          <w:rPr>
            <w:rFonts w:ascii="Arial MT" w:hAnsi="Arial MT"/>
            <w:color w:val="226FCD"/>
            <w:sz w:val="48"/>
            <w:u w:val="thick" w:color="226FCD"/>
          </w:rPr>
          <w:t>cleansing</w:t>
        </w:r>
      </w:hyperlink>
      <w:r>
        <w:rPr>
          <w:rFonts w:ascii="Arial MT" w:hAnsi="Arial MT"/>
          <w:color w:val="1F2021"/>
          <w:sz w:val="48"/>
        </w:rPr>
        <w:t>,</w:t>
      </w:r>
      <w:r>
        <w:rPr>
          <w:rFonts w:ascii="Arial MT" w:hAnsi="Arial MT"/>
          <w:color w:val="226FCD"/>
          <w:spacing w:val="1"/>
          <w:sz w:val="48"/>
        </w:rPr>
        <w:t> </w:t>
      </w:r>
      <w:hyperlink r:id="rId13">
        <w:r>
          <w:rPr>
            <w:rFonts w:ascii="Arial MT" w:hAnsi="Arial MT"/>
            <w:color w:val="226FCD"/>
            <w:sz w:val="48"/>
            <w:u w:val="thick" w:color="226FCD"/>
          </w:rPr>
          <w:t>transforming</w:t>
        </w:r>
      </w:hyperlink>
      <w:r>
        <w:rPr>
          <w:rFonts w:ascii="Arial MT" w:hAnsi="Arial MT"/>
          <w:color w:val="1F2021"/>
          <w:sz w:val="48"/>
        </w:rPr>
        <w:t>,</w:t>
      </w:r>
    </w:p>
    <w:p>
      <w:pPr>
        <w:spacing w:before="313"/>
        <w:ind w:left="951" w:right="0" w:firstLine="0"/>
        <w:jc w:val="left"/>
        <w:rPr>
          <w:rFonts w:ascii="Arial MT"/>
          <w:sz w:val="48"/>
        </w:rPr>
      </w:pPr>
      <w:r>
        <w:rPr>
          <w:rFonts w:ascii="Arial MT"/>
          <w:color w:val="1F2021"/>
          <w:sz w:val="48"/>
        </w:rPr>
        <w:t>and</w:t>
      </w:r>
      <w:r>
        <w:rPr>
          <w:rFonts w:ascii="Arial MT"/>
          <w:color w:val="1F2021"/>
          <w:spacing w:val="-2"/>
          <w:sz w:val="48"/>
        </w:rPr>
        <w:t> </w:t>
      </w:r>
      <w:hyperlink r:id="rId14">
        <w:r>
          <w:rPr>
            <w:rFonts w:ascii="Arial MT"/>
            <w:color w:val="226FCD"/>
            <w:sz w:val="48"/>
            <w:u w:val="thick" w:color="226FCD"/>
          </w:rPr>
          <w:t>modeling</w:t>
        </w:r>
        <w:r>
          <w:rPr>
            <w:rFonts w:ascii="Arial MT"/>
            <w:color w:val="226FCD"/>
            <w:spacing w:val="-3"/>
            <w:sz w:val="48"/>
          </w:rPr>
          <w:t> </w:t>
        </w:r>
      </w:hyperlink>
      <w:hyperlink r:id="rId15">
        <w:r>
          <w:rPr>
            <w:rFonts w:ascii="Arial MT"/>
            <w:color w:val="226FCD"/>
            <w:sz w:val="48"/>
            <w:u w:val="thick" w:color="226FCD"/>
          </w:rPr>
          <w:t>data</w:t>
        </w:r>
        <w:r>
          <w:rPr>
            <w:rFonts w:ascii="Arial MT"/>
            <w:color w:val="226FCD"/>
            <w:spacing w:val="1"/>
            <w:sz w:val="48"/>
          </w:rPr>
          <w:t> </w:t>
        </w:r>
      </w:hyperlink>
      <w:r>
        <w:rPr>
          <w:rFonts w:ascii="Arial MT"/>
          <w:color w:val="1F2021"/>
          <w:sz w:val="48"/>
        </w:rPr>
        <w:t>with</w:t>
      </w:r>
      <w:r>
        <w:rPr>
          <w:rFonts w:ascii="Arial MT"/>
          <w:color w:val="1F2021"/>
          <w:spacing w:val="3"/>
          <w:sz w:val="48"/>
        </w:rPr>
        <w:t> </w:t>
      </w:r>
      <w:r>
        <w:rPr>
          <w:rFonts w:ascii="Arial MT"/>
          <w:color w:val="1F2021"/>
          <w:sz w:val="48"/>
        </w:rPr>
        <w:t>the</w:t>
      </w:r>
      <w:r>
        <w:rPr>
          <w:rFonts w:ascii="Arial MT"/>
          <w:color w:val="1F2021"/>
          <w:spacing w:val="-2"/>
          <w:sz w:val="48"/>
        </w:rPr>
        <w:t> </w:t>
      </w:r>
      <w:r>
        <w:rPr>
          <w:rFonts w:ascii="Arial MT"/>
          <w:color w:val="1F2021"/>
          <w:sz w:val="48"/>
        </w:rPr>
        <w:t>goal</w:t>
      </w:r>
      <w:r>
        <w:rPr>
          <w:rFonts w:ascii="Arial MT"/>
          <w:color w:val="1F2021"/>
          <w:spacing w:val="1"/>
          <w:sz w:val="48"/>
        </w:rPr>
        <w:t> </w:t>
      </w:r>
      <w:r>
        <w:rPr>
          <w:rFonts w:ascii="Arial MT"/>
          <w:color w:val="1F2021"/>
          <w:sz w:val="48"/>
        </w:rPr>
        <w:t>of discovering</w:t>
      </w:r>
      <w:r>
        <w:rPr>
          <w:rFonts w:ascii="Arial MT"/>
          <w:color w:val="1F2021"/>
          <w:spacing w:val="4"/>
          <w:sz w:val="48"/>
        </w:rPr>
        <w:t> </w:t>
      </w:r>
      <w:r>
        <w:rPr>
          <w:rFonts w:ascii="Arial MT"/>
          <w:color w:val="1F2021"/>
          <w:sz w:val="48"/>
        </w:rPr>
        <w:t>useful</w:t>
      </w:r>
      <w:r>
        <w:rPr>
          <w:rFonts w:ascii="Arial MT"/>
          <w:color w:val="1F2021"/>
          <w:spacing w:val="-9"/>
          <w:sz w:val="48"/>
        </w:rPr>
        <w:t> </w:t>
      </w:r>
      <w:r>
        <w:rPr>
          <w:rFonts w:ascii="Arial MT"/>
          <w:color w:val="1F2021"/>
          <w:sz w:val="48"/>
        </w:rPr>
        <w:t>information,</w:t>
      </w:r>
      <w:r>
        <w:rPr>
          <w:rFonts w:ascii="Arial MT"/>
          <w:color w:val="1F2021"/>
          <w:spacing w:val="-12"/>
          <w:sz w:val="48"/>
        </w:rPr>
        <w:t> </w:t>
      </w:r>
      <w:r>
        <w:rPr>
          <w:rFonts w:ascii="Arial MT"/>
          <w:color w:val="1F2021"/>
          <w:sz w:val="48"/>
        </w:rPr>
        <w:t>informing</w:t>
      </w:r>
    </w:p>
    <w:p>
      <w:pPr>
        <w:spacing w:before="312"/>
        <w:ind w:left="951" w:right="0" w:firstLine="0"/>
        <w:jc w:val="left"/>
        <w:rPr>
          <w:rFonts w:ascii="Arial MT"/>
          <w:sz w:val="48"/>
        </w:rPr>
      </w:pPr>
      <w:r>
        <w:rPr>
          <w:rFonts w:ascii="Arial MT"/>
          <w:color w:val="1F2021"/>
          <w:sz w:val="48"/>
        </w:rPr>
        <w:t>conclusions,</w:t>
      </w:r>
      <w:r>
        <w:rPr>
          <w:rFonts w:ascii="Arial MT"/>
          <w:color w:val="1F2021"/>
          <w:spacing w:val="1"/>
          <w:sz w:val="48"/>
        </w:rPr>
        <w:t> </w:t>
      </w:r>
      <w:r>
        <w:rPr>
          <w:rFonts w:ascii="Arial MT"/>
          <w:color w:val="1F2021"/>
          <w:sz w:val="48"/>
        </w:rPr>
        <w:t>and</w:t>
      </w:r>
      <w:r>
        <w:rPr>
          <w:rFonts w:ascii="Arial MT"/>
          <w:color w:val="1F2021"/>
          <w:spacing w:val="-4"/>
          <w:sz w:val="48"/>
        </w:rPr>
        <w:t> </w:t>
      </w:r>
      <w:r>
        <w:rPr>
          <w:rFonts w:ascii="Arial MT"/>
          <w:color w:val="1F2021"/>
          <w:sz w:val="48"/>
        </w:rPr>
        <w:t>supporting</w:t>
      </w:r>
      <w:r>
        <w:rPr>
          <w:rFonts w:ascii="Arial MT"/>
          <w:color w:val="1F2021"/>
          <w:spacing w:val="1"/>
          <w:sz w:val="48"/>
        </w:rPr>
        <w:t> </w:t>
      </w:r>
      <w:r>
        <w:rPr>
          <w:rFonts w:ascii="Arial MT"/>
          <w:color w:val="1F2021"/>
          <w:sz w:val="48"/>
        </w:rPr>
        <w:t>decision-making.</w:t>
      </w:r>
    </w:p>
    <w:p>
      <w:pPr>
        <w:pStyle w:val="ListParagraph"/>
        <w:numPr>
          <w:ilvl w:val="0"/>
          <w:numId w:val="1"/>
        </w:numPr>
        <w:tabs>
          <w:tab w:pos="952" w:val="left" w:leader="none"/>
        </w:tabs>
        <w:spacing w:line="376" w:lineRule="auto" w:before="313" w:after="0"/>
        <w:ind w:left="951" w:right="923" w:hanging="543"/>
        <w:jc w:val="left"/>
        <w:rPr>
          <w:rFonts w:ascii="Wingdings" w:hAnsi="Wingdings"/>
          <w:color w:val="318E9F"/>
          <w:sz w:val="48"/>
        </w:rPr>
      </w:pPr>
      <w:r>
        <w:rPr>
          <w:rFonts w:ascii="Arial MT" w:hAnsi="Arial MT"/>
          <w:color w:val="0D0D0D"/>
          <w:sz w:val="48"/>
        </w:rPr>
        <w:t>The</w:t>
      </w:r>
      <w:r>
        <w:rPr>
          <w:rFonts w:ascii="Arial MT" w:hAnsi="Arial MT"/>
          <w:color w:val="0D0D0D"/>
          <w:spacing w:val="-11"/>
          <w:sz w:val="48"/>
        </w:rPr>
        <w:t> </w:t>
      </w:r>
      <w:r>
        <w:rPr>
          <w:rFonts w:ascii="Arial MT" w:hAnsi="Arial MT"/>
          <w:color w:val="0D0D0D"/>
          <w:sz w:val="48"/>
        </w:rPr>
        <w:t>process</w:t>
      </w:r>
      <w:r>
        <w:rPr>
          <w:rFonts w:ascii="Arial MT" w:hAnsi="Arial MT"/>
          <w:color w:val="0D0D0D"/>
          <w:spacing w:val="-7"/>
          <w:sz w:val="48"/>
        </w:rPr>
        <w:t> </w:t>
      </w:r>
      <w:r>
        <w:rPr>
          <w:rFonts w:ascii="Arial MT" w:hAnsi="Arial MT"/>
          <w:color w:val="0D0D0D"/>
          <w:sz w:val="48"/>
        </w:rPr>
        <w:t>of</w:t>
      </w:r>
      <w:r>
        <w:rPr>
          <w:rFonts w:ascii="Arial MT" w:hAnsi="Arial MT"/>
          <w:color w:val="0D0D0D"/>
          <w:spacing w:val="-6"/>
          <w:sz w:val="48"/>
        </w:rPr>
        <w:t> </w:t>
      </w:r>
      <w:r>
        <w:rPr>
          <w:rFonts w:ascii="Arial MT" w:hAnsi="Arial MT"/>
          <w:color w:val="0D0D0D"/>
          <w:sz w:val="48"/>
        </w:rPr>
        <w:t>data</w:t>
      </w:r>
      <w:r>
        <w:rPr>
          <w:rFonts w:ascii="Arial MT" w:hAnsi="Arial MT"/>
          <w:color w:val="0D0D0D"/>
          <w:spacing w:val="-10"/>
          <w:sz w:val="48"/>
        </w:rPr>
        <w:t> </w:t>
      </w:r>
      <w:r>
        <w:rPr>
          <w:rFonts w:ascii="Arial MT" w:hAnsi="Arial MT"/>
          <w:color w:val="0D0D0D"/>
          <w:sz w:val="48"/>
        </w:rPr>
        <w:t>analysis</w:t>
      </w:r>
      <w:r>
        <w:rPr>
          <w:rFonts w:ascii="Arial MT" w:hAnsi="Arial MT"/>
          <w:color w:val="0D0D0D"/>
          <w:spacing w:val="2"/>
          <w:sz w:val="48"/>
        </w:rPr>
        <w:t> </w:t>
      </w:r>
      <w:r>
        <w:rPr>
          <w:rFonts w:ascii="Arial MT" w:hAnsi="Arial MT"/>
          <w:color w:val="0D0D0D"/>
          <w:sz w:val="48"/>
        </w:rPr>
        <w:t>uses</w:t>
      </w:r>
      <w:r>
        <w:rPr>
          <w:rFonts w:ascii="Arial MT" w:hAnsi="Arial MT"/>
          <w:color w:val="0D0D0D"/>
          <w:spacing w:val="-7"/>
          <w:sz w:val="48"/>
        </w:rPr>
        <w:t> </w:t>
      </w:r>
      <w:r>
        <w:rPr>
          <w:rFonts w:ascii="Arial MT" w:hAnsi="Arial MT"/>
          <w:color w:val="0D0D0D"/>
          <w:sz w:val="48"/>
        </w:rPr>
        <w:t>to</w:t>
      </w:r>
      <w:r>
        <w:rPr>
          <w:rFonts w:ascii="Arial MT" w:hAnsi="Arial MT"/>
          <w:color w:val="0D0D0D"/>
          <w:spacing w:val="-5"/>
          <w:sz w:val="48"/>
        </w:rPr>
        <w:t> </w:t>
      </w:r>
      <w:r>
        <w:rPr>
          <w:rFonts w:ascii="Arial MT" w:hAnsi="Arial MT"/>
          <w:color w:val="0D0D0D"/>
          <w:sz w:val="48"/>
        </w:rPr>
        <w:t>organize</w:t>
      </w:r>
      <w:r>
        <w:rPr>
          <w:rFonts w:ascii="Arial MT" w:hAnsi="Arial MT"/>
          <w:color w:val="0D0D0D"/>
          <w:spacing w:val="4"/>
          <w:sz w:val="48"/>
        </w:rPr>
        <w:t> </w:t>
      </w:r>
      <w:r>
        <w:rPr>
          <w:rFonts w:ascii="Arial MT" w:hAnsi="Arial MT"/>
          <w:color w:val="0D0D0D"/>
          <w:sz w:val="48"/>
        </w:rPr>
        <w:t>the</w:t>
      </w:r>
      <w:r>
        <w:rPr>
          <w:rFonts w:ascii="Arial MT" w:hAnsi="Arial MT"/>
          <w:color w:val="0D0D0D"/>
          <w:spacing w:val="-6"/>
          <w:sz w:val="48"/>
        </w:rPr>
        <w:t> </w:t>
      </w:r>
      <w:r>
        <w:rPr>
          <w:rFonts w:ascii="Arial MT" w:hAnsi="Arial MT"/>
          <w:color w:val="0D0D0D"/>
          <w:sz w:val="48"/>
        </w:rPr>
        <w:t>data</w:t>
      </w:r>
      <w:r>
        <w:rPr>
          <w:rFonts w:ascii="Arial MT" w:hAnsi="Arial MT"/>
          <w:color w:val="0D0D0D"/>
          <w:spacing w:val="-10"/>
          <w:sz w:val="48"/>
        </w:rPr>
        <w:t> </w:t>
      </w:r>
      <w:r>
        <w:rPr>
          <w:rFonts w:ascii="Arial MT" w:hAnsi="Arial MT"/>
          <w:color w:val="0D0D0D"/>
          <w:sz w:val="48"/>
        </w:rPr>
        <w:t>in</w:t>
      </w:r>
      <w:r>
        <w:rPr>
          <w:rFonts w:ascii="Arial MT" w:hAnsi="Arial MT"/>
          <w:color w:val="0D0D0D"/>
          <w:spacing w:val="-1"/>
          <w:sz w:val="48"/>
        </w:rPr>
        <w:t> </w:t>
      </w:r>
      <w:r>
        <w:rPr>
          <w:rFonts w:ascii="Arial MT" w:hAnsi="Arial MT"/>
          <w:color w:val="0D0D0D"/>
          <w:sz w:val="48"/>
        </w:rPr>
        <w:t>a</w:t>
      </w:r>
      <w:r>
        <w:rPr>
          <w:rFonts w:ascii="Arial MT" w:hAnsi="Arial MT"/>
          <w:color w:val="0D0D0D"/>
          <w:spacing w:val="-6"/>
          <w:sz w:val="48"/>
        </w:rPr>
        <w:t> </w:t>
      </w:r>
      <w:r>
        <w:rPr>
          <w:rFonts w:ascii="Arial MT" w:hAnsi="Arial MT"/>
          <w:color w:val="0D0D0D"/>
          <w:sz w:val="48"/>
        </w:rPr>
        <w:t>logical</w:t>
      </w:r>
      <w:r>
        <w:rPr>
          <w:rFonts w:ascii="Arial MT" w:hAnsi="Arial MT"/>
          <w:color w:val="0D0D0D"/>
          <w:spacing w:val="2"/>
          <w:sz w:val="48"/>
        </w:rPr>
        <w:t> </w:t>
      </w:r>
      <w:r>
        <w:rPr>
          <w:rFonts w:ascii="Arial MT" w:hAnsi="Arial MT"/>
          <w:color w:val="0D0D0D"/>
          <w:sz w:val="48"/>
        </w:rPr>
        <w:t>way.</w:t>
      </w:r>
      <w:r>
        <w:rPr>
          <w:rFonts w:ascii="Arial MT" w:hAnsi="Arial MT"/>
          <w:color w:val="0D0D0D"/>
          <w:spacing w:val="4"/>
          <w:sz w:val="48"/>
        </w:rPr>
        <w:t> </w:t>
      </w:r>
      <w:r>
        <w:rPr>
          <w:rFonts w:ascii="Arial MT" w:hAnsi="Arial MT"/>
          <w:color w:val="0D0D0D"/>
          <w:sz w:val="48"/>
        </w:rPr>
        <w:t>It</w:t>
      </w:r>
      <w:r>
        <w:rPr>
          <w:rFonts w:ascii="Arial MT" w:hAnsi="Arial MT"/>
          <w:color w:val="0D0D0D"/>
          <w:spacing w:val="-6"/>
          <w:sz w:val="48"/>
        </w:rPr>
        <w:t> </w:t>
      </w:r>
      <w:r>
        <w:rPr>
          <w:rFonts w:ascii="Arial MT" w:hAnsi="Arial MT"/>
          <w:color w:val="0D0D0D"/>
          <w:sz w:val="48"/>
        </w:rPr>
        <w:t>helps</w:t>
      </w:r>
      <w:r>
        <w:rPr>
          <w:rFonts w:ascii="Arial MT" w:hAnsi="Arial MT"/>
          <w:color w:val="0D0D0D"/>
          <w:spacing w:val="-6"/>
          <w:sz w:val="48"/>
        </w:rPr>
        <w:t> </w:t>
      </w:r>
      <w:r>
        <w:rPr>
          <w:rFonts w:ascii="Arial MT" w:hAnsi="Arial MT"/>
          <w:color w:val="0D0D0D"/>
          <w:sz w:val="48"/>
        </w:rPr>
        <w:t>to</w:t>
      </w:r>
      <w:r>
        <w:rPr>
          <w:rFonts w:ascii="Arial MT" w:hAnsi="Arial MT"/>
          <w:color w:val="0D0D0D"/>
          <w:spacing w:val="-130"/>
          <w:sz w:val="48"/>
        </w:rPr>
        <w:t> </w:t>
      </w:r>
      <w:r>
        <w:rPr>
          <w:rFonts w:ascii="Arial MT" w:hAnsi="Arial MT"/>
          <w:color w:val="0D0D0D"/>
          <w:sz w:val="48"/>
        </w:rPr>
        <w:t>analyze</w:t>
      </w:r>
      <w:r>
        <w:rPr>
          <w:rFonts w:ascii="Arial MT" w:hAnsi="Arial MT"/>
          <w:color w:val="0D0D0D"/>
          <w:spacing w:val="7"/>
          <w:sz w:val="48"/>
        </w:rPr>
        <w:t> </w:t>
      </w:r>
      <w:r>
        <w:rPr>
          <w:rFonts w:ascii="Arial MT" w:hAnsi="Arial MT"/>
          <w:color w:val="0D0D0D"/>
          <w:sz w:val="48"/>
        </w:rPr>
        <w:t>data</w:t>
      </w:r>
      <w:r>
        <w:rPr>
          <w:rFonts w:ascii="Arial MT" w:hAnsi="Arial MT"/>
          <w:color w:val="0D0D0D"/>
          <w:spacing w:val="-6"/>
          <w:sz w:val="48"/>
        </w:rPr>
        <w:t> </w:t>
      </w:r>
      <w:r>
        <w:rPr>
          <w:rFonts w:ascii="Arial MT" w:hAnsi="Arial MT"/>
          <w:color w:val="0D0D0D"/>
          <w:sz w:val="48"/>
        </w:rPr>
        <w:t>from</w:t>
      </w:r>
      <w:r>
        <w:rPr>
          <w:rFonts w:ascii="Arial MT" w:hAnsi="Arial MT"/>
          <w:color w:val="0D0D0D"/>
          <w:spacing w:val="-5"/>
          <w:sz w:val="48"/>
        </w:rPr>
        <w:t> </w:t>
      </w:r>
      <w:r>
        <w:rPr>
          <w:rFonts w:ascii="Arial MT" w:hAnsi="Arial MT"/>
          <w:color w:val="0D0D0D"/>
          <w:sz w:val="48"/>
        </w:rPr>
        <w:t>different</w:t>
      </w:r>
      <w:r>
        <w:rPr>
          <w:rFonts w:ascii="Arial MT" w:hAnsi="Arial MT"/>
          <w:color w:val="0D0D0D"/>
          <w:spacing w:val="-17"/>
          <w:sz w:val="48"/>
        </w:rPr>
        <w:t> </w:t>
      </w:r>
      <w:r>
        <w:rPr>
          <w:rFonts w:ascii="Arial MT" w:hAnsi="Arial MT"/>
          <w:color w:val="0D0D0D"/>
          <w:sz w:val="48"/>
        </w:rPr>
        <w:t>outlooks</w:t>
      </w:r>
      <w:r>
        <w:rPr>
          <w:rFonts w:ascii="Arial MT" w:hAnsi="Arial MT"/>
          <w:color w:val="0D0D0D"/>
          <w:spacing w:val="-3"/>
          <w:sz w:val="48"/>
        </w:rPr>
        <w:t> </w:t>
      </w:r>
      <w:r>
        <w:rPr>
          <w:rFonts w:ascii="Arial MT" w:hAnsi="Arial MT"/>
          <w:color w:val="0D0D0D"/>
          <w:sz w:val="48"/>
        </w:rPr>
        <w:t>and</w:t>
      </w:r>
      <w:r>
        <w:rPr>
          <w:rFonts w:ascii="Arial MT" w:hAnsi="Arial MT"/>
          <w:color w:val="0D0D0D"/>
          <w:spacing w:val="-7"/>
          <w:sz w:val="48"/>
        </w:rPr>
        <w:t> </w:t>
      </w:r>
      <w:r>
        <w:rPr>
          <w:rFonts w:ascii="Arial MT" w:hAnsi="Arial MT"/>
          <w:color w:val="0D0D0D"/>
          <w:sz w:val="48"/>
        </w:rPr>
        <w:t>a</w:t>
      </w:r>
      <w:r>
        <w:rPr>
          <w:rFonts w:ascii="Arial MT" w:hAnsi="Arial MT"/>
          <w:color w:val="0D0D0D"/>
          <w:spacing w:val="3"/>
          <w:sz w:val="48"/>
        </w:rPr>
        <w:t> </w:t>
      </w:r>
      <w:r>
        <w:rPr>
          <w:rFonts w:ascii="Arial MT" w:hAnsi="Arial MT"/>
          <w:color w:val="0D0D0D"/>
          <w:sz w:val="48"/>
        </w:rPr>
        <w:t>variety</w:t>
      </w:r>
      <w:r>
        <w:rPr>
          <w:rFonts w:ascii="Arial MT" w:hAnsi="Arial MT"/>
          <w:color w:val="0D0D0D"/>
          <w:spacing w:val="2"/>
          <w:sz w:val="48"/>
        </w:rPr>
        <w:t> </w:t>
      </w:r>
      <w:r>
        <w:rPr>
          <w:rFonts w:ascii="Arial MT" w:hAnsi="Arial MT"/>
          <w:color w:val="0D0D0D"/>
          <w:sz w:val="48"/>
        </w:rPr>
        <w:t>of</w:t>
      </w:r>
      <w:r>
        <w:rPr>
          <w:rFonts w:ascii="Arial MT" w:hAnsi="Arial MT"/>
          <w:color w:val="0D0D0D"/>
          <w:spacing w:val="-3"/>
          <w:sz w:val="48"/>
        </w:rPr>
        <w:t> </w:t>
      </w:r>
      <w:r>
        <w:rPr>
          <w:rFonts w:ascii="Arial MT" w:hAnsi="Arial MT"/>
          <w:color w:val="0D0D0D"/>
          <w:sz w:val="48"/>
        </w:rPr>
        <w:t>statistical</w:t>
      </w:r>
      <w:r>
        <w:rPr>
          <w:rFonts w:ascii="Arial MT" w:hAnsi="Arial MT"/>
          <w:color w:val="0D0D0D"/>
          <w:spacing w:val="-4"/>
          <w:sz w:val="48"/>
        </w:rPr>
        <w:t> </w:t>
      </w:r>
      <w:r>
        <w:rPr>
          <w:rFonts w:ascii="Arial MT" w:hAnsi="Arial MT"/>
          <w:color w:val="0D0D0D"/>
          <w:sz w:val="48"/>
        </w:rPr>
        <w:t>perspectives</w:t>
      </w:r>
      <w:r>
        <w:rPr>
          <w:rFonts w:ascii="Arial MT" w:hAnsi="Arial MT"/>
          <w:color w:val="4D5155"/>
          <w:sz w:val="48"/>
        </w:rPr>
        <w:t>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1353311</wp:posOffset>
            </wp:positionH>
            <wp:positionV relativeFrom="paragraph">
              <wp:posOffset>142865</wp:posOffset>
            </wp:positionV>
            <wp:extent cx="9063040" cy="2580322"/>
            <wp:effectExtent l="0" t="0" r="0" b="0"/>
            <wp:wrapTopAndBottom/>
            <wp:docPr id="2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304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6"/>
        </w:rPr>
        <w:sectPr>
          <w:pgSz w:w="19200" w:h="10800" w:orient="landscape"/>
          <w:pgMar w:top="400" w:bottom="0" w:left="0" w:right="0"/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rect style="position:absolute;margin-left:600pt;margin-top:-.000061pt;width:360pt;height:540pt;mso-position-horizontal-relative:page;mso-position-vertical-relative:page;z-index:-16316928" filled="true" fillcolor="#50b4c7" stroked="false">
            <v:fill type="solid"/>
            <w10:wrap type="none"/>
          </v:rect>
        </w:pict>
      </w:r>
      <w:r>
        <w:rPr/>
        <w:pict>
          <v:group style="position:absolute;margin-left:5.76pt;margin-top:6.72pt;width:468.75pt;height:533.3pt;mso-position-horizontal-relative:page;mso-position-vertical-relative:page;z-index:15738880" coordorigin="115,134" coordsize="9375,10666">
            <v:shape style="position:absolute;left:115;top:134;width:9375;height:5736" type="#_x0000_t75" stroked="false">
              <v:imagedata r:id="rId17" o:title=""/>
            </v:shape>
            <v:shape style="position:absolute;left:115;top:5875;width:9264;height:4925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2960" w:val="left" w:leader="none"/>
        </w:tabs>
        <w:spacing w:line="201" w:lineRule="auto" w:before="163" w:after="0"/>
        <w:ind w:left="12960" w:right="1451" w:hanging="720"/>
        <w:jc w:val="left"/>
        <w:rPr>
          <w:sz w:val="64"/>
        </w:rPr>
      </w:pPr>
      <w:r>
        <w:rPr>
          <w:color w:val="0D0D0D"/>
          <w:spacing w:val="-11"/>
          <w:w w:val="95"/>
          <w:sz w:val="64"/>
        </w:rPr>
        <w:t>Retrieving</w:t>
      </w:r>
      <w:r>
        <w:rPr>
          <w:color w:val="0D0D0D"/>
          <w:spacing w:val="-27"/>
          <w:w w:val="95"/>
          <w:sz w:val="64"/>
        </w:rPr>
        <w:t> </w:t>
      </w:r>
      <w:r>
        <w:rPr>
          <w:color w:val="0D0D0D"/>
          <w:spacing w:val="-10"/>
          <w:w w:val="95"/>
          <w:sz w:val="64"/>
        </w:rPr>
        <w:t>data</w:t>
      </w:r>
      <w:r>
        <w:rPr>
          <w:color w:val="0D0D0D"/>
          <w:spacing w:val="-37"/>
          <w:w w:val="95"/>
          <w:sz w:val="64"/>
        </w:rPr>
        <w:t> </w:t>
      </w:r>
      <w:r>
        <w:rPr>
          <w:color w:val="0D0D0D"/>
          <w:spacing w:val="-10"/>
          <w:w w:val="95"/>
          <w:sz w:val="64"/>
        </w:rPr>
        <w:t>from</w:t>
      </w:r>
      <w:r>
        <w:rPr>
          <w:color w:val="0D0D0D"/>
          <w:spacing w:val="-135"/>
          <w:w w:val="95"/>
          <w:sz w:val="64"/>
        </w:rPr>
        <w:t> </w:t>
      </w:r>
      <w:r>
        <w:rPr>
          <w:color w:val="0D0D0D"/>
          <w:spacing w:val="-8"/>
          <w:w w:val="95"/>
          <w:sz w:val="64"/>
        </w:rPr>
        <w:t>the</w:t>
      </w:r>
      <w:r>
        <w:rPr>
          <w:color w:val="0D0D0D"/>
          <w:spacing w:val="-41"/>
          <w:w w:val="95"/>
          <w:sz w:val="64"/>
        </w:rPr>
        <w:t> </w:t>
      </w:r>
      <w:r>
        <w:rPr>
          <w:color w:val="0D0D0D"/>
          <w:spacing w:val="-8"/>
          <w:w w:val="95"/>
          <w:sz w:val="64"/>
        </w:rPr>
        <w:t>table.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2960" w:val="left" w:leader="none"/>
        </w:tabs>
        <w:spacing w:line="201" w:lineRule="auto" w:before="163" w:after="0"/>
        <w:ind w:left="12960" w:right="1129" w:hanging="720"/>
        <w:jc w:val="left"/>
        <w:rPr>
          <w:sz w:val="64"/>
        </w:rPr>
      </w:pPr>
      <w:r>
        <w:rPr>
          <w:color w:val="0D0D0D"/>
          <w:spacing w:val="-5"/>
          <w:w w:val="95"/>
          <w:sz w:val="64"/>
        </w:rPr>
        <w:t>Adding</w:t>
      </w:r>
      <w:r>
        <w:rPr>
          <w:color w:val="0D0D0D"/>
          <w:spacing w:val="-35"/>
          <w:w w:val="95"/>
          <w:sz w:val="64"/>
        </w:rPr>
        <w:t> </w:t>
      </w:r>
      <w:r>
        <w:rPr>
          <w:color w:val="0D0D0D"/>
          <w:spacing w:val="-5"/>
          <w:w w:val="95"/>
          <w:sz w:val="64"/>
        </w:rPr>
        <w:t>a</w:t>
      </w:r>
      <w:r>
        <w:rPr>
          <w:color w:val="0D0D0D"/>
          <w:spacing w:val="-39"/>
          <w:w w:val="95"/>
          <w:sz w:val="64"/>
        </w:rPr>
        <w:t> </w:t>
      </w:r>
      <w:r>
        <w:rPr>
          <w:color w:val="0D0D0D"/>
          <w:spacing w:val="-5"/>
          <w:w w:val="95"/>
          <w:sz w:val="64"/>
        </w:rPr>
        <w:t>new</w:t>
      </w:r>
      <w:r>
        <w:rPr>
          <w:color w:val="0D0D0D"/>
          <w:spacing w:val="-33"/>
          <w:w w:val="95"/>
          <w:sz w:val="64"/>
        </w:rPr>
        <w:t> </w:t>
      </w:r>
      <w:r>
        <w:rPr>
          <w:color w:val="0D0D0D"/>
          <w:spacing w:val="-4"/>
          <w:w w:val="95"/>
          <w:sz w:val="64"/>
        </w:rPr>
        <w:t>column</w:t>
      </w:r>
      <w:r>
        <w:rPr>
          <w:color w:val="0D0D0D"/>
          <w:spacing w:val="-134"/>
          <w:w w:val="95"/>
          <w:sz w:val="64"/>
        </w:rPr>
        <w:t> </w:t>
      </w:r>
      <w:r>
        <w:rPr>
          <w:color w:val="0D0D0D"/>
          <w:sz w:val="64"/>
        </w:rPr>
        <w:t>sector.</w:t>
      </w:r>
    </w:p>
    <w:p>
      <w:pPr>
        <w:spacing w:after="0" w:line="201" w:lineRule="auto"/>
        <w:jc w:val="left"/>
        <w:rPr>
          <w:sz w:val="64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9200" w:h="10800" w:orient="landscape"/>
          <w:pgMar w:top="0" w:bottom="0" w:left="0" w:right="0"/>
        </w:sectPr>
      </w:pPr>
    </w:p>
    <w:p>
      <w:pPr>
        <w:pStyle w:val="Heading3"/>
        <w:spacing w:after="80"/>
        <w:ind w:left="144" w:firstLine="0"/>
        <w:rPr>
          <w:rFonts w:ascii="Trebuchet MS" w:hAnsi="Trebuchet MS"/>
        </w:rPr>
      </w:pPr>
      <w:r>
        <w:rPr>
          <w:rFonts w:ascii="Times New Roman" w:hAnsi="Times New Roman"/>
          <w:color w:val="50B4C7"/>
          <w:w w:val="95"/>
        </w:rPr>
        <w:t>VOLATILITY</w:t>
      </w:r>
      <w:r>
        <w:rPr>
          <w:rFonts w:ascii="Times New Roman" w:hAnsi="Times New Roman"/>
          <w:color w:val="50B4C7"/>
          <w:spacing w:val="-6"/>
          <w:w w:val="95"/>
        </w:rPr>
        <w:t> </w:t>
      </w:r>
      <w:r>
        <w:rPr>
          <w:rFonts w:ascii="Trebuchet MS" w:hAnsi="Trebuchet MS"/>
          <w:color w:val="50B4C7"/>
          <w:w w:val="95"/>
        </w:rPr>
        <w:t>–</w:t>
      </w:r>
    </w:p>
    <w:p>
      <w:pPr>
        <w:pStyle w:val="BodyText"/>
        <w:spacing w:line="30" w:lineRule="exact"/>
        <w:ind w:left="95" w:right="-447"/>
        <w:rPr>
          <w:rFonts w:ascii="Trebuchet MS"/>
          <w:sz w:val="3"/>
        </w:rPr>
      </w:pPr>
      <w:r>
        <w:rPr>
          <w:rFonts w:ascii="Trebuchet MS"/>
          <w:position w:val="0"/>
          <w:sz w:val="3"/>
        </w:rPr>
        <w:pict>
          <v:group style="width:565.2pt;height:1.45pt;mso-position-horizontal-relative:char;mso-position-vertical-relative:line" coordorigin="0,0" coordsize="11304,29">
            <v:line style="position:absolute" from="0,14" to="11303,14" stroked="true" strokeweight="1.44pt" strokecolor="#647688">
              <v:stroke dashstyle="solid"/>
            </v:line>
          </v:group>
        </w:pict>
      </w:r>
      <w:r>
        <w:rPr>
          <w:rFonts w:ascii="Trebuchet MS"/>
          <w:position w:val="0"/>
          <w:sz w:val="3"/>
        </w:rPr>
      </w:r>
    </w:p>
    <w:p>
      <w:pPr>
        <w:pStyle w:val="BodyText"/>
        <w:spacing w:line="545" w:lineRule="exact" w:before="72"/>
        <w:ind w:left="1915"/>
      </w:pPr>
      <w:r>
        <w:rPr/>
        <w:pict>
          <v:group style="position:absolute;margin-left:6.48pt;margin-top:8.43356pt;width:86.3pt;height:24.5pt;mso-position-horizontal-relative:page;mso-position-vertical-relative:paragraph;z-index:-16313856" coordorigin="130,169" coordsize="1726,490">
            <v:shape style="position:absolute;left:163;top:203;width:1667;height:445" type="#_x0000_t75" stroked="false">
              <v:imagedata r:id="rId19" o:title=""/>
            </v:shape>
            <v:shape style="position:absolute;left:129;top:574;width:1726;height:84" type="#_x0000_t75" stroked="false">
              <v:imagedata r:id="rId2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29;top:168;width:1726;height:490" type="#_x0000_t202" filled="false" stroked="false">
              <v:textbox inset="0,0,0,0">
                <w:txbxContent>
                  <w:p>
                    <w:pPr>
                      <w:spacing w:line="489" w:lineRule="exact" w:before="0"/>
                      <w:ind w:left="14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  <w:u w:val="thick"/>
                      </w:rPr>
                      <w:t>Volatility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</w:rPr>
        <w:t>–</w:t>
      </w:r>
      <w:r>
        <w:rPr>
          <w:spacing w:val="-12"/>
          <w:sz w:val="48"/>
        </w:rPr>
        <w:t> </w:t>
      </w:r>
      <w:r>
        <w:rPr/>
        <w:t>In</w:t>
      </w:r>
      <w:r>
        <w:rPr>
          <w:spacing w:val="-4"/>
        </w:rPr>
        <w:t> </w:t>
      </w:r>
      <w:r>
        <w:rPr/>
        <w:t>finance</w:t>
      </w:r>
      <w:r>
        <w:rPr>
          <w:spacing w:val="-3"/>
        </w:rPr>
        <w:t> </w:t>
      </w:r>
      <w:r>
        <w:rPr/>
        <w:t>,</w:t>
      </w:r>
      <w:r>
        <w:rPr>
          <w:spacing w:val="-7"/>
        </w:rPr>
        <w:t> </w:t>
      </w:r>
      <w:r>
        <w:rPr/>
        <w:t>Volatility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rate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price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</w:p>
    <w:p>
      <w:pPr>
        <w:pStyle w:val="BodyText"/>
        <w:spacing w:line="447" w:lineRule="exact"/>
        <w:ind w:left="144"/>
      </w:pPr>
      <w:r>
        <w:rPr/>
        <w:t>stock</w:t>
      </w:r>
      <w:r>
        <w:rPr>
          <w:spacing w:val="-5"/>
        </w:rPr>
        <w:t> </w:t>
      </w:r>
      <w:r>
        <w:rPr/>
        <w:t>increases</w:t>
      </w:r>
      <w:r>
        <w:rPr>
          <w:spacing w:val="-6"/>
        </w:rPr>
        <w:t> </w:t>
      </w:r>
      <w:r>
        <w:rPr/>
        <w:t>or</w:t>
      </w:r>
      <w:r>
        <w:rPr>
          <w:spacing w:val="-9"/>
        </w:rPr>
        <w:t> </w:t>
      </w:r>
      <w:r>
        <w:rPr/>
        <w:t>decreases</w:t>
      </w:r>
      <w:r>
        <w:rPr>
          <w:spacing w:val="-6"/>
        </w:rPr>
        <w:t> </w:t>
      </w:r>
      <w:r>
        <w:rPr/>
        <w:t>over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period.</w:t>
      </w:r>
    </w:p>
    <w:p>
      <w:pPr>
        <w:pStyle w:val="BodyText"/>
        <w:spacing w:line="201" w:lineRule="auto" w:before="241"/>
        <w:ind w:left="144"/>
      </w:pPr>
      <w:r>
        <w:rPr/>
        <w:t>Higher stock price volatility often means higher risk and helps an</w:t>
      </w:r>
      <w:r>
        <w:rPr>
          <w:spacing w:val="1"/>
        </w:rPr>
        <w:t> </w:t>
      </w:r>
      <w:r>
        <w:rPr/>
        <w:t>investor</w:t>
      </w:r>
      <w:r>
        <w:rPr>
          <w:spacing w:val="-11"/>
        </w:rPr>
        <w:t> </w:t>
      </w:r>
      <w:r>
        <w:rPr/>
        <w:t>to</w:t>
      </w:r>
      <w:r>
        <w:rPr>
          <w:spacing w:val="-15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the</w:t>
      </w:r>
      <w:r>
        <w:rPr>
          <w:spacing w:val="-15"/>
        </w:rPr>
        <w:t> </w:t>
      </w:r>
      <w:r>
        <w:rPr/>
        <w:t>fluctuations</w:t>
      </w:r>
      <w:r>
        <w:rPr>
          <w:spacing w:val="2"/>
        </w:rPr>
        <w:t> </w:t>
      </w:r>
      <w:r>
        <w:rPr/>
        <w:t>that</w:t>
      </w:r>
      <w:r>
        <w:rPr>
          <w:spacing w:val="-12"/>
        </w:rPr>
        <w:t> </w:t>
      </w:r>
      <w:r>
        <w:rPr/>
        <w:t>may</w:t>
      </w:r>
      <w:r>
        <w:rPr>
          <w:spacing w:val="-13"/>
        </w:rPr>
        <w:t> </w:t>
      </w:r>
      <w:r>
        <w:rPr/>
        <w:t>happen</w:t>
      </w:r>
      <w:r>
        <w:rPr>
          <w:spacing w:val="-11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0"/>
        </w:rPr>
        <w:t> </w:t>
      </w:r>
      <w:r>
        <w:rPr/>
        <w:t>future.</w:t>
      </w:r>
    </w:p>
    <w:p>
      <w:pPr>
        <w:pStyle w:val="BodyText"/>
        <w:spacing w:before="10"/>
        <w:rPr>
          <w:sz w:val="47"/>
        </w:rPr>
      </w:pPr>
    </w:p>
    <w:p>
      <w:pPr>
        <w:pStyle w:val="BodyText"/>
        <w:ind w:left="240"/>
      </w:pPr>
      <w:r>
        <w:rPr>
          <w:spacing w:val="-1"/>
        </w:rPr>
        <w:t>Formula</w:t>
      </w:r>
      <w:r>
        <w:rPr>
          <w:spacing w:val="-6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1"/>
        </w:rPr>
        <w:t>–</w:t>
      </w:r>
      <w:r>
        <w:rPr>
          <w:spacing w:val="-6"/>
        </w:rPr>
        <w:t> </w:t>
      </w:r>
      <w:r>
        <w:rPr>
          <w:spacing w:val="-1"/>
        </w:rPr>
        <w:t>Average(Day</w:t>
      </w:r>
      <w:r>
        <w:rPr>
          <w:spacing w:val="-19"/>
        </w:rPr>
        <w:t> </w:t>
      </w:r>
      <w:r>
        <w:rPr>
          <w:spacing w:val="-1"/>
        </w:rPr>
        <w:t>High</w:t>
      </w:r>
      <w:r>
        <w:rPr>
          <w:spacing w:val="-22"/>
        </w:rPr>
        <w:t> </w:t>
      </w:r>
      <w:r>
        <w:rPr>
          <w:spacing w:val="-1"/>
        </w:rPr>
        <w:t>–</w:t>
      </w:r>
      <w:r>
        <w:rPr>
          <w:spacing w:val="-10"/>
        </w:rPr>
        <w:t> </w:t>
      </w:r>
      <w:r>
        <w:rPr>
          <w:spacing w:val="-1"/>
        </w:rPr>
        <w:t>Day</w:t>
      </w:r>
      <w:r>
        <w:rPr>
          <w:spacing w:val="-20"/>
        </w:rPr>
        <w:t> </w:t>
      </w:r>
      <w:r>
        <w:rPr>
          <w:spacing w:val="-1"/>
        </w:rPr>
        <w:t>Low)</w:t>
      </w:r>
      <w:r>
        <w:rPr>
          <w:spacing w:val="-16"/>
        </w:rPr>
        <w:t> </w:t>
      </w:r>
      <w:r>
        <w:rPr>
          <w:spacing w:val="-1"/>
        </w:rPr>
        <w:t>over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period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time.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-236"/>
        <w:rPr>
          <w:sz w:val="20"/>
        </w:rPr>
      </w:pPr>
      <w:r>
        <w:rPr>
          <w:sz w:val="20"/>
        </w:rPr>
        <w:pict>
          <v:shape style="width:182.65pt;height:49pt;mso-position-horizontal-relative:char;mso-position-vertical-relative:line" type="#_x0000_t202" filled="true" fillcolor="#008080" stroked="false">
            <w10:anchorlock/>
            <v:textbox inset="0,0,0,0">
              <w:txbxContent>
                <w:p>
                  <w:pPr>
                    <w:spacing w:line="972" w:lineRule="exact" w:before="7"/>
                    <w:ind w:left="3" w:right="0" w:firstLine="0"/>
                    <w:jc w:val="left"/>
                    <w:rPr>
                      <w:rFonts w:ascii="Calibri"/>
                      <w:sz w:val="80"/>
                    </w:rPr>
                  </w:pPr>
                  <w:r>
                    <w:rPr>
                      <w:rFonts w:ascii="Calibri"/>
                      <w:color w:val="FFC000"/>
                      <w:sz w:val="80"/>
                    </w:rPr>
                    <w:t>INSIGHTS</w:t>
                  </w:r>
                  <w:r>
                    <w:rPr>
                      <w:rFonts w:ascii="Calibri"/>
                      <w:color w:val="FFC000"/>
                      <w:spacing w:val="-3"/>
                      <w:sz w:val="80"/>
                    </w:rPr>
                    <w:t> </w:t>
                  </w:r>
                  <w:r>
                    <w:rPr>
                      <w:rFonts w:ascii="Calibri"/>
                      <w:color w:val="FFC000"/>
                      <w:sz w:val="80"/>
                    </w:rPr>
                    <w:t>-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spacing w:before="229"/>
        <w:ind w:left="144" w:right="0" w:firstLine="0"/>
        <w:jc w:val="left"/>
        <w:rPr>
          <w:sz w:val="36"/>
        </w:rPr>
      </w:pPr>
      <w:r>
        <w:rPr>
          <w:color w:val="252525"/>
          <w:sz w:val="36"/>
        </w:rPr>
        <w:t>Volatility</w:t>
      </w:r>
      <w:r>
        <w:rPr>
          <w:color w:val="252525"/>
          <w:spacing w:val="-13"/>
          <w:sz w:val="36"/>
        </w:rPr>
        <w:t> </w:t>
      </w:r>
      <w:r>
        <w:rPr>
          <w:color w:val="252525"/>
          <w:sz w:val="36"/>
        </w:rPr>
        <w:t>–</w:t>
      </w:r>
      <w:r>
        <w:rPr>
          <w:color w:val="252525"/>
          <w:spacing w:val="-2"/>
          <w:sz w:val="36"/>
        </w:rPr>
        <w:t> </w:t>
      </w:r>
      <w:r>
        <w:rPr>
          <w:color w:val="252525"/>
          <w:sz w:val="36"/>
        </w:rPr>
        <w:t>Lower</w:t>
      </w:r>
      <w:r>
        <w:rPr>
          <w:color w:val="252525"/>
          <w:spacing w:val="-2"/>
          <w:sz w:val="36"/>
        </w:rPr>
        <w:t> </w:t>
      </w:r>
      <w:r>
        <w:rPr>
          <w:color w:val="252525"/>
          <w:sz w:val="36"/>
        </w:rPr>
        <w:t>is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better</w:t>
      </w:r>
    </w:p>
    <w:p>
      <w:pPr>
        <w:spacing w:before="233"/>
        <w:ind w:left="144" w:right="0" w:firstLine="0"/>
        <w:jc w:val="left"/>
        <w:rPr>
          <w:sz w:val="36"/>
        </w:rPr>
      </w:pPr>
      <w:r>
        <w:rPr>
          <w:color w:val="252525"/>
          <w:sz w:val="36"/>
        </w:rPr>
        <w:t>IT</w:t>
      </w:r>
      <w:r>
        <w:rPr>
          <w:color w:val="252525"/>
          <w:spacing w:val="-1"/>
          <w:sz w:val="36"/>
        </w:rPr>
        <w:t> </w:t>
      </w:r>
      <w:r>
        <w:rPr>
          <w:color w:val="252525"/>
          <w:sz w:val="36"/>
        </w:rPr>
        <w:t>is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least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volatile</w:t>
      </w:r>
      <w:r>
        <w:rPr>
          <w:color w:val="252525"/>
          <w:spacing w:val="-8"/>
          <w:sz w:val="36"/>
        </w:rPr>
        <w:t> </w:t>
      </w:r>
      <w:r>
        <w:rPr>
          <w:color w:val="252525"/>
          <w:sz w:val="36"/>
        </w:rPr>
        <w:t>sector</w:t>
      </w:r>
    </w:p>
    <w:p>
      <w:pPr>
        <w:spacing w:before="234"/>
        <w:ind w:left="144" w:right="0" w:firstLine="0"/>
        <w:jc w:val="left"/>
        <w:rPr>
          <w:sz w:val="36"/>
        </w:rPr>
      </w:pPr>
      <w:r>
        <w:rPr>
          <w:color w:val="252525"/>
          <w:sz w:val="36"/>
        </w:rPr>
        <w:t>Banking sector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is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9"/>
          <w:sz w:val="36"/>
        </w:rPr>
        <w:t> </w:t>
      </w:r>
      <w:r>
        <w:rPr>
          <w:color w:val="252525"/>
          <w:sz w:val="36"/>
        </w:rPr>
        <w:t>most</w:t>
      </w:r>
      <w:r>
        <w:rPr>
          <w:color w:val="252525"/>
          <w:spacing w:val="1"/>
          <w:sz w:val="36"/>
        </w:rPr>
        <w:t> </w:t>
      </w:r>
      <w:r>
        <w:rPr>
          <w:color w:val="252525"/>
          <w:sz w:val="36"/>
        </w:rPr>
        <w:t>volatile</w:t>
      </w:r>
      <w:r>
        <w:rPr>
          <w:color w:val="252525"/>
          <w:spacing w:val="-8"/>
          <w:sz w:val="36"/>
        </w:rPr>
        <w:t> </w:t>
      </w:r>
      <w:r>
        <w:rPr>
          <w:color w:val="252525"/>
          <w:sz w:val="36"/>
        </w:rPr>
        <w:t>sector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11028" w:space="1362"/>
            <w:col w:w="6810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600pt;margin-top:-.000061pt;width:360pt;height:540pt;mso-position-horizontal-relative:page;mso-position-vertical-relative:page;z-index:-16314368" filled="true" fillcolor="#50b4c7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pict>
          <v:group style="width:500.65pt;height:277.95pt;mso-position-horizontal-relative:char;mso-position-vertical-relative:line" coordorigin="0,0" coordsize="10013,5559">
            <v:shape style="position:absolute;left:0;top:0;width:10013;height:5559" type="#_x0000_t75" stroked="false">
              <v:imagedata r:id="rId21" o:title=""/>
            </v:shape>
            <v:shape style="position:absolute;left:715;top:1627;width:7702;height:2138" type="#_x0000_t75" stroked="false">
              <v:imagedata r:id="rId22" o:title=""/>
            </v:shape>
            <v:shape style="position:absolute;left:3422;top:0;width:3161;height:996" type="#_x0000_t75" stroked="false">
              <v:imagedata r:id="rId23" o:title=""/>
            </v:shape>
            <v:shape style="position:absolute;left:4296;top:5164;width:135;height:135" type="#_x0000_t75" stroked="false">
              <v:imagedata r:id="rId24" o:title=""/>
            </v:shape>
            <v:shape style="position:absolute;left:3726;top:237;width:2556;height:428" type="#_x0000_t202" filled="false" stroked="false">
              <v:textbox inset="0,0,0,0">
                <w:txbxContent>
                  <w:p>
                    <w:pPr>
                      <w:spacing w:line="427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F1F1F1"/>
                        <w:spacing w:val="12"/>
                        <w:sz w:val="42"/>
                      </w:rPr>
                      <w:t>Avg_Volatility</w:t>
                    </w:r>
                  </w:p>
                </w:txbxContent>
              </v:textbox>
              <w10:wrap type="none"/>
            </v:shape>
            <v:shape style="position:absolute;left:4921;top:1827;width:8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360.971</w:t>
                    </w:r>
                  </w:p>
                </w:txbxContent>
              </v:textbox>
              <w10:wrap type="none"/>
            </v:shape>
            <v:shape style="position:absolute;left:166;top:2043;width:387;height:1835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400</w:t>
                    </w:r>
                  </w:p>
                  <w:p>
                    <w:pPr>
                      <w:spacing w:before="105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300</w:t>
                    </w:r>
                  </w:p>
                  <w:p>
                    <w:pPr>
                      <w:spacing w:before="106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200</w:t>
                    </w:r>
                  </w:p>
                  <w:p>
                    <w:pPr>
                      <w:spacing w:before="106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100</w:t>
                    </w:r>
                  </w:p>
                  <w:p>
                    <w:pPr>
                      <w:spacing w:line="289" w:lineRule="exact" w:before="105"/>
                      <w:ind w:left="0" w:right="20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170;top:1949;width:8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330.392</w:t>
                    </w:r>
                  </w:p>
                </w:txbxContent>
              </v:textbox>
              <w10:wrap type="none"/>
            </v:shape>
            <v:shape style="position:absolute;left:1419;top:2364;width:80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226.014</w:t>
                    </w:r>
                  </w:p>
                </w:txbxContent>
              </v:textbox>
              <w10:wrap type="none"/>
            </v:shape>
            <v:shape style="position:absolute;left:8337;top:3412;width:133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Avg_Volatility</w:t>
                    </w:r>
                  </w:p>
                </w:txbxContent>
              </v:textbox>
              <w10:wrap type="none"/>
            </v:shape>
            <v:shape style="position:absolute;left:1541;top:3936;width:3879;height:240" type="#_x0000_t202" filled="false" stroked="false">
              <v:textbox inset="0,0,0,0">
                <w:txbxContent>
                  <w:p>
                    <w:pPr>
                      <w:tabs>
                        <w:tab w:pos="1542" w:val="left" w:leader="none"/>
                        <w:tab w:pos="3320" w:val="left" w:leader="none"/>
                      </w:tabs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IT</w:t>
                      <w:tab/>
                      <w:t>FMCG</w:t>
                      <w:tab/>
                      <w:t>BANK</w:t>
                    </w:r>
                  </w:p>
                </w:txbxContent>
              </v:textbox>
              <w10:wrap type="none"/>
            </v:shape>
            <v:shape style="position:absolute;left:4488;top:5123;width:133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Avg_Volatility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600pt;margin-top:-.000061pt;width:360pt;height:540pt;mso-position-horizontal-relative:page;mso-position-vertical-relative:page;z-index:-16312320" filled="true" fillcolor="#50b4c7" stroked="false">
            <v:fill type="solid"/>
            <w10:wrap type="none"/>
          </v:rect>
        </w:pict>
      </w:r>
    </w:p>
    <w:p>
      <w:pPr>
        <w:pStyle w:val="BodyText"/>
        <w:spacing w:before="8"/>
        <w:rPr>
          <w:sz w:val="15"/>
        </w:rPr>
      </w:pPr>
    </w:p>
    <w:p>
      <w:pPr>
        <w:pStyle w:val="Heading2"/>
        <w:numPr>
          <w:ilvl w:val="0"/>
          <w:numId w:val="4"/>
        </w:numPr>
        <w:tabs>
          <w:tab w:pos="12873" w:val="left" w:leader="none"/>
        </w:tabs>
        <w:spacing w:line="240" w:lineRule="auto" w:before="64" w:after="0"/>
        <w:ind w:left="12872" w:right="0" w:hanging="721"/>
        <w:jc w:val="left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88392</wp:posOffset>
            </wp:positionH>
            <wp:positionV relativeFrom="paragraph">
              <wp:posOffset>74602</wp:posOffset>
            </wp:positionV>
            <wp:extent cx="6790944" cy="1750660"/>
            <wp:effectExtent l="0" t="0" r="0" b="0"/>
            <wp:wrapNone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944" cy="175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7623047</wp:posOffset>
            </wp:positionH>
            <wp:positionV relativeFrom="paragraph">
              <wp:posOffset>924163</wp:posOffset>
            </wp:positionV>
            <wp:extent cx="4568951" cy="2343912"/>
            <wp:effectExtent l="0" t="0" r="0" b="0"/>
            <wp:wrapNone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51" cy="2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Volatility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7"/>
        </w:rPr>
      </w:pPr>
    </w:p>
    <w:p>
      <w:pPr>
        <w:pStyle w:val="BodyText"/>
        <w:spacing w:line="30" w:lineRule="exact"/>
        <w:ind w:left="-15"/>
        <w:rPr>
          <w:sz w:val="3"/>
        </w:rPr>
      </w:pPr>
      <w:r>
        <w:rPr>
          <w:position w:val="0"/>
          <w:sz w:val="3"/>
        </w:rPr>
        <w:pict>
          <v:group style="width:593.85pt;height:1.45pt;mso-position-horizontal-relative:char;mso-position-vertical-relative:line" coordorigin="0,0" coordsize="11877,29">
            <v:line style="position:absolute" from="0,14" to="11876,14" stroked="true" strokeweight="1.44pt" strokecolor="#50b4c7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143992</wp:posOffset>
            </wp:positionH>
            <wp:positionV relativeFrom="paragraph">
              <wp:posOffset>231383</wp:posOffset>
            </wp:positionV>
            <wp:extent cx="7351360" cy="1250823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1360" cy="1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9200" w:h="10800" w:orient="landscape"/>
          <w:pgMar w:top="0" w:bottom="0" w:left="0" w:right="0"/>
        </w:sectPr>
      </w:pPr>
    </w:p>
    <w:p>
      <w:pPr>
        <w:pStyle w:val="Heading3"/>
        <w:ind w:left="247" w:firstLine="0"/>
        <w:rPr>
          <w:rFonts w:ascii="Trebuchet MS" w:hAnsi="Trebuchet MS"/>
        </w:rPr>
      </w:pPr>
      <w:r>
        <w:rPr/>
        <w:pict>
          <v:shape style="position:absolute;margin-left:607.73999pt;margin-top:36.881004pt;width:182.65pt;height:49pt;mso-position-horizontal-relative:page;mso-position-vertical-relative:paragraph;z-index:15746560" type="#_x0000_t202" filled="true" fillcolor="#008080" stroked="false">
            <v:textbox inset="0,0,0,0">
              <w:txbxContent>
                <w:p>
                  <w:pPr>
                    <w:spacing w:line="972" w:lineRule="exact" w:before="7"/>
                    <w:ind w:left="3" w:right="0" w:firstLine="0"/>
                    <w:jc w:val="left"/>
                    <w:rPr>
                      <w:rFonts w:ascii="Calibri"/>
                      <w:sz w:val="80"/>
                    </w:rPr>
                  </w:pPr>
                  <w:r>
                    <w:rPr>
                      <w:rFonts w:ascii="Calibri"/>
                      <w:color w:val="FFC000"/>
                      <w:sz w:val="80"/>
                    </w:rPr>
                    <w:t>INSIGHTS</w:t>
                  </w:r>
                  <w:r>
                    <w:rPr>
                      <w:rFonts w:ascii="Calibri"/>
                      <w:color w:val="FFC000"/>
                      <w:spacing w:val="-3"/>
                      <w:sz w:val="80"/>
                    </w:rPr>
                    <w:t> </w:t>
                  </w:r>
                  <w:r>
                    <w:rPr>
                      <w:rFonts w:ascii="Calibri"/>
                      <w:color w:val="FFC000"/>
                      <w:sz w:val="80"/>
                    </w:rPr>
                    <w:t>-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/>
          <w:color w:val="50B4C7"/>
          <w:w w:val="95"/>
        </w:rPr>
        <w:t>DRAWDOWN</w:t>
      </w:r>
      <w:r>
        <w:rPr>
          <w:rFonts w:ascii="Times New Roman" w:hAnsi="Times New Roman"/>
          <w:color w:val="50B4C7"/>
          <w:spacing w:val="-8"/>
          <w:w w:val="95"/>
        </w:rPr>
        <w:t> </w:t>
      </w:r>
      <w:r>
        <w:rPr>
          <w:rFonts w:ascii="Times New Roman" w:hAnsi="Times New Roman"/>
          <w:color w:val="50B4C7"/>
          <w:w w:val="95"/>
        </w:rPr>
        <w:t>(FALL</w:t>
      </w:r>
      <w:r>
        <w:rPr>
          <w:rFonts w:ascii="Times New Roman" w:hAnsi="Times New Roman"/>
          <w:color w:val="50B4C7"/>
          <w:spacing w:val="1"/>
          <w:w w:val="95"/>
        </w:rPr>
        <w:t> </w:t>
      </w:r>
      <w:r>
        <w:rPr>
          <w:rFonts w:ascii="Times New Roman" w:hAnsi="Times New Roman"/>
          <w:color w:val="50B4C7"/>
          <w:w w:val="95"/>
        </w:rPr>
        <w:t>IN PRICE)</w:t>
      </w:r>
      <w:r>
        <w:rPr>
          <w:rFonts w:ascii="Times New Roman" w:hAnsi="Times New Roman"/>
          <w:color w:val="50B4C7"/>
          <w:spacing w:val="-5"/>
          <w:w w:val="95"/>
        </w:rPr>
        <w:t> </w:t>
      </w:r>
      <w:r>
        <w:rPr>
          <w:rFonts w:ascii="Trebuchet MS" w:hAnsi="Trebuchet MS"/>
          <w:color w:val="50B4C7"/>
          <w:w w:val="95"/>
        </w:rPr>
        <w:t>–</w:t>
      </w:r>
    </w:p>
    <w:p>
      <w:pPr>
        <w:spacing w:before="185"/>
        <w:ind w:left="115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(2020-02-20</w:t>
      </w:r>
      <w:r>
        <w:rPr>
          <w:spacing w:val="-7"/>
          <w:sz w:val="32"/>
        </w:rPr>
        <w:t> </w:t>
      </w:r>
      <w:r>
        <w:rPr>
          <w:sz w:val="32"/>
        </w:rPr>
        <w:t>to</w:t>
      </w:r>
      <w:r>
        <w:rPr>
          <w:spacing w:val="16"/>
          <w:sz w:val="32"/>
        </w:rPr>
        <w:t> </w:t>
      </w:r>
      <w:r>
        <w:rPr>
          <w:sz w:val="32"/>
        </w:rPr>
        <w:t>2020-03-23)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8007" w:space="40"/>
            <w:col w:w="11153"/>
          </w:cols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30" w:lineRule="exact"/>
        <w:ind w:left="105"/>
        <w:rPr>
          <w:sz w:val="3"/>
        </w:rPr>
      </w:pPr>
      <w:r>
        <w:rPr>
          <w:position w:val="0"/>
          <w:sz w:val="3"/>
        </w:rPr>
        <w:pict>
          <v:group style="width:580.85pt;height:1.45pt;mso-position-horizontal-relative:char;mso-position-vertical-relative:line" coordorigin="0,0" coordsize="11617,29">
            <v:line style="position:absolute" from="0,14" to="11617,14" stroked="true" strokeweight="1.44pt" strokecolor="#647688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spacing w:line="235" w:lineRule="auto" w:before="13"/>
        <w:ind w:left="103" w:right="38" w:firstLine="2194"/>
        <w:jc w:val="both"/>
      </w:pPr>
      <w:r>
        <w:rPr/>
        <w:pict>
          <v:group style="position:absolute;margin-left:4.560pt;margin-top:5.044531pt;width:107.4pt;height:24.55pt;mso-position-horizontal-relative:page;mso-position-vertical-relative:paragraph;z-index:-16309248" coordorigin="91,101" coordsize="2148,491">
            <v:shape style="position:absolute;left:163;top:136;width:2022;height:371" type="#_x0000_t75" stroked="false">
              <v:imagedata r:id="rId28" o:title=""/>
            </v:shape>
            <v:shape style="position:absolute;left:91;top:507;width:2148;height:84" type="#_x0000_t75" stroked="false">
              <v:imagedata r:id="rId29" o:title=""/>
            </v:shape>
            <v:shape style="position:absolute;left:91;top:100;width:2148;height:491" type="#_x0000_t202" filled="false" stroked="false">
              <v:textbox inset="0,0,0,0">
                <w:txbxContent>
                  <w:p>
                    <w:pPr>
                      <w:spacing w:line="489" w:lineRule="exact" w:before="0"/>
                      <w:ind w:left="12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  <w:u w:val="thick"/>
                      </w:rPr>
                      <w:t>Drawdown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</w:rPr>
        <w:t>–</w:t>
      </w:r>
      <w:r>
        <w:rPr>
          <w:spacing w:val="-13"/>
          <w:sz w:val="48"/>
        </w:rPr>
        <w:t> </w:t>
      </w:r>
      <w:r>
        <w:rPr/>
        <w:t>A</w:t>
      </w:r>
      <w:r>
        <w:rPr>
          <w:spacing w:val="-9"/>
        </w:rPr>
        <w:t> </w:t>
      </w:r>
      <w:r>
        <w:rPr/>
        <w:t>drawdown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percentage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decline</w:t>
      </w:r>
      <w:r>
        <w:rPr>
          <w:spacing w:val="-5"/>
        </w:rPr>
        <w:t> </w:t>
      </w:r>
      <w:r>
        <w:rPr/>
        <w:t>in</w:t>
      </w:r>
      <w:r>
        <w:rPr>
          <w:spacing w:val="-88"/>
        </w:rPr>
        <w:t> </w:t>
      </w:r>
      <w:r>
        <w:rPr/>
        <w:t>the value over a period before it bounces back to the original value or</w:t>
      </w:r>
      <w:r>
        <w:rPr>
          <w:spacing w:val="-88"/>
        </w:rPr>
        <w:t> </w:t>
      </w:r>
      <w:r>
        <w:rPr/>
        <w:t>beyond.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7"/>
        </w:rPr>
        <w:t> </w:t>
      </w:r>
      <w:r>
        <w:rPr/>
        <w:t>expressed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difference</w:t>
      </w:r>
      <w:r>
        <w:rPr>
          <w:spacing w:val="-11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highest,</w:t>
      </w:r>
      <w:r>
        <w:rPr>
          <w:spacing w:val="-3"/>
        </w:rPr>
        <w:t> </w:t>
      </w:r>
      <w:r>
        <w:rPr/>
        <w:t>i.e.,</w:t>
      </w:r>
      <w:r>
        <w:rPr>
          <w:spacing w:val="-8"/>
        </w:rPr>
        <w:t> </w:t>
      </w:r>
      <w:r>
        <w:rPr/>
        <w:t>the</w:t>
      </w:r>
      <w:r>
        <w:rPr>
          <w:spacing w:val="-88"/>
        </w:rPr>
        <w:t> </w:t>
      </w:r>
      <w:r>
        <w:rPr/>
        <w:t>peak and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lowest.</w:t>
      </w:r>
    </w:p>
    <w:p>
      <w:pPr>
        <w:pStyle w:val="BodyTex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rPr>
          <w:sz w:val="45"/>
        </w:rPr>
      </w:pPr>
    </w:p>
    <w:p>
      <w:pPr>
        <w:spacing w:before="0"/>
        <w:ind w:left="103" w:right="0" w:firstLine="0"/>
        <w:jc w:val="left"/>
        <w:rPr>
          <w:sz w:val="36"/>
        </w:rPr>
      </w:pPr>
      <w:r>
        <w:rPr>
          <w:color w:val="252525"/>
          <w:sz w:val="36"/>
        </w:rPr>
        <w:t>Drawdown</w:t>
      </w:r>
      <w:r>
        <w:rPr>
          <w:color w:val="252525"/>
          <w:spacing w:val="-7"/>
          <w:sz w:val="36"/>
        </w:rPr>
        <w:t> </w:t>
      </w:r>
      <w:r>
        <w:rPr>
          <w:color w:val="252525"/>
          <w:sz w:val="36"/>
        </w:rPr>
        <w:t>–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Lower</w:t>
      </w:r>
      <w:r>
        <w:rPr>
          <w:color w:val="252525"/>
          <w:spacing w:val="-2"/>
          <w:sz w:val="36"/>
        </w:rPr>
        <w:t> </w:t>
      </w:r>
      <w:r>
        <w:rPr>
          <w:color w:val="252525"/>
          <w:sz w:val="36"/>
        </w:rPr>
        <w:t>is</w:t>
      </w:r>
      <w:r>
        <w:rPr>
          <w:color w:val="252525"/>
          <w:spacing w:val="-6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better</w:t>
      </w:r>
    </w:p>
    <w:p>
      <w:pPr>
        <w:spacing w:before="233"/>
        <w:ind w:left="103" w:right="0" w:firstLine="0"/>
        <w:jc w:val="left"/>
        <w:rPr>
          <w:sz w:val="36"/>
        </w:rPr>
      </w:pPr>
      <w:r>
        <w:rPr>
          <w:color w:val="252525"/>
          <w:sz w:val="36"/>
        </w:rPr>
        <w:t>FMCG</w:t>
      </w:r>
      <w:r>
        <w:rPr>
          <w:color w:val="252525"/>
          <w:spacing w:val="-6"/>
          <w:sz w:val="36"/>
        </w:rPr>
        <w:t> </w:t>
      </w:r>
      <w:r>
        <w:rPr>
          <w:color w:val="252525"/>
          <w:sz w:val="36"/>
        </w:rPr>
        <w:t>is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least</w:t>
      </w:r>
      <w:r>
        <w:rPr>
          <w:color w:val="252525"/>
          <w:spacing w:val="-4"/>
          <w:sz w:val="36"/>
        </w:rPr>
        <w:t> </w:t>
      </w:r>
      <w:r>
        <w:rPr>
          <w:color w:val="252525"/>
          <w:sz w:val="36"/>
        </w:rPr>
        <w:t>Drawdown</w:t>
      </w:r>
      <w:r>
        <w:rPr>
          <w:color w:val="252525"/>
          <w:spacing w:val="-4"/>
          <w:sz w:val="36"/>
        </w:rPr>
        <w:t> </w:t>
      </w:r>
      <w:r>
        <w:rPr>
          <w:color w:val="252525"/>
          <w:sz w:val="36"/>
        </w:rPr>
        <w:t>sector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11340" w:space="1090"/>
            <w:col w:w="6770"/>
          </w:cols>
        </w:sectPr>
      </w:pPr>
    </w:p>
    <w:p>
      <w:pPr>
        <w:pStyle w:val="BodyText"/>
        <w:spacing w:before="60"/>
        <w:ind w:left="108"/>
      </w:pPr>
      <w:r>
        <w:rPr/>
        <w:t>Formula</w:t>
      </w:r>
      <w:r>
        <w:rPr>
          <w:spacing w:val="-22"/>
        </w:rPr>
        <w:t> </w:t>
      </w:r>
      <w:r>
        <w:rPr/>
        <w:t>Used</w:t>
      </w:r>
      <w:r>
        <w:rPr>
          <w:spacing w:val="-22"/>
        </w:rPr>
        <w:t> </w:t>
      </w:r>
      <w:r>
        <w:rPr/>
        <w:t>–</w:t>
      </w:r>
    </w:p>
    <w:p>
      <w:pPr>
        <w:pStyle w:val="BodyText"/>
        <w:spacing w:before="3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BodyText"/>
        <w:ind w:left="108"/>
      </w:pPr>
      <w:r>
        <w:rPr>
          <w:w w:val="95"/>
        </w:rPr>
        <w:t>Percent</w:t>
      </w:r>
      <w:r>
        <w:rPr>
          <w:spacing w:val="24"/>
          <w:w w:val="95"/>
        </w:rPr>
        <w:t> </w:t>
      </w:r>
      <w:r>
        <w:rPr>
          <w:w w:val="95"/>
        </w:rPr>
        <w:t>Increase</w:t>
      </w:r>
      <w:r>
        <w:rPr>
          <w:spacing w:val="24"/>
          <w:w w:val="95"/>
        </w:rPr>
        <w:t> </w:t>
      </w:r>
      <w:r>
        <w:rPr>
          <w:w w:val="95"/>
        </w:rPr>
        <w:t>=</w:t>
      </w:r>
    </w:p>
    <w:p>
      <w:pPr>
        <w:spacing w:line="436" w:lineRule="exact" w:before="74"/>
        <w:ind w:left="108" w:right="0" w:firstLine="0"/>
        <w:jc w:val="left"/>
        <w:rPr>
          <w:sz w:val="36"/>
        </w:rPr>
      </w:pPr>
      <w:r>
        <w:rPr/>
        <w:br w:type="column"/>
      </w:r>
      <w:r>
        <w:rPr>
          <w:w w:val="100"/>
          <w:sz w:val="36"/>
          <w:u w:val="single"/>
        </w:rPr>
        <w:t> </w:t>
      </w:r>
      <w:r>
        <w:rPr>
          <w:spacing w:val="-22"/>
          <w:sz w:val="36"/>
          <w:u w:val="single"/>
        </w:rPr>
        <w:t> </w:t>
      </w:r>
      <w:r>
        <w:rPr>
          <w:spacing w:val="-2"/>
          <w:sz w:val="36"/>
          <w:u w:val="single"/>
        </w:rPr>
        <w:t>Final</w:t>
      </w:r>
      <w:r>
        <w:rPr>
          <w:spacing w:val="-18"/>
          <w:sz w:val="36"/>
          <w:u w:val="single"/>
        </w:rPr>
        <w:t> </w:t>
      </w:r>
      <w:r>
        <w:rPr>
          <w:spacing w:val="-2"/>
          <w:sz w:val="36"/>
          <w:u w:val="single"/>
        </w:rPr>
        <w:t>Value</w:t>
      </w:r>
      <w:r>
        <w:rPr>
          <w:spacing w:val="-18"/>
          <w:sz w:val="36"/>
          <w:u w:val="single"/>
        </w:rPr>
        <w:t> </w:t>
      </w:r>
      <w:r>
        <w:rPr>
          <w:spacing w:val="-2"/>
          <w:sz w:val="36"/>
          <w:u w:val="single"/>
        </w:rPr>
        <w:t>–</w:t>
      </w:r>
      <w:r>
        <w:rPr>
          <w:spacing w:val="-6"/>
          <w:sz w:val="36"/>
          <w:u w:val="single"/>
        </w:rPr>
        <w:t> </w:t>
      </w:r>
      <w:r>
        <w:rPr>
          <w:spacing w:val="-2"/>
          <w:sz w:val="36"/>
          <w:u w:val="single"/>
        </w:rPr>
        <w:t>Initial</w:t>
      </w:r>
      <w:r>
        <w:rPr>
          <w:spacing w:val="-18"/>
          <w:sz w:val="36"/>
          <w:u w:val="single"/>
        </w:rPr>
        <w:t> </w:t>
      </w:r>
      <w:r>
        <w:rPr>
          <w:spacing w:val="-2"/>
          <w:sz w:val="36"/>
          <w:u w:val="single"/>
        </w:rPr>
        <w:t>Value </w:t>
      </w:r>
      <w:r>
        <w:rPr>
          <w:spacing w:val="-13"/>
          <w:sz w:val="36"/>
          <w:u w:val="single"/>
        </w:rPr>
        <w:t> </w:t>
      </w:r>
    </w:p>
    <w:p>
      <w:pPr>
        <w:spacing w:line="436" w:lineRule="exact" w:before="0"/>
        <w:ind w:left="1051" w:right="0" w:firstLine="0"/>
        <w:jc w:val="left"/>
        <w:rPr>
          <w:sz w:val="36"/>
        </w:rPr>
      </w:pPr>
      <w:r>
        <w:rPr>
          <w:spacing w:val="-3"/>
          <w:sz w:val="36"/>
        </w:rPr>
        <w:t>Initial</w:t>
      </w:r>
      <w:r>
        <w:rPr>
          <w:spacing w:val="-17"/>
          <w:sz w:val="36"/>
        </w:rPr>
        <w:t> </w:t>
      </w:r>
      <w:r>
        <w:rPr>
          <w:spacing w:val="-2"/>
          <w:sz w:val="36"/>
        </w:rPr>
        <w:t>Value</w:t>
      </w:r>
    </w:p>
    <w:p>
      <w:pPr>
        <w:spacing w:before="294"/>
        <w:ind w:left="97" w:right="0" w:firstLine="0"/>
        <w:jc w:val="left"/>
        <w:rPr>
          <w:rFonts w:ascii="Cambria Math" w:hAnsi="Cambria Math"/>
          <w:sz w:val="36"/>
        </w:rPr>
      </w:pPr>
      <w:r>
        <w:rPr/>
        <w:br w:type="column"/>
      </w:r>
      <w:r>
        <w:rPr>
          <w:rFonts w:ascii="Cambria Math" w:hAnsi="Cambria Math"/>
          <w:sz w:val="36"/>
        </w:rPr>
        <w:t>×</w:t>
      </w:r>
      <w:r>
        <w:rPr>
          <w:rFonts w:ascii="Cambria Math" w:hAnsi="Cambria Math"/>
          <w:spacing w:val="6"/>
          <w:sz w:val="36"/>
        </w:rPr>
        <w:t> </w:t>
      </w:r>
      <w:r>
        <w:rPr>
          <w:rFonts w:ascii="Cambria Math" w:hAnsi="Cambria Math"/>
          <w:sz w:val="36"/>
        </w:rPr>
        <w:t>100</w:t>
      </w:r>
      <w:r>
        <w:rPr>
          <w:rFonts w:ascii="Cambria Math" w:hAnsi="Cambria Math"/>
          <w:spacing w:val="2"/>
          <w:sz w:val="36"/>
        </w:rPr>
        <w:t> </w:t>
      </w:r>
      <w:r>
        <w:rPr>
          <w:rFonts w:ascii="Cambria Math" w:hAnsi="Cambria Math"/>
          <w:sz w:val="36"/>
        </w:rPr>
        <w:t>%</w:t>
      </w:r>
    </w:p>
    <w:p>
      <w:pPr>
        <w:spacing w:before="233"/>
        <w:ind w:left="108" w:right="0" w:firstLine="0"/>
        <w:jc w:val="left"/>
        <w:rPr>
          <w:sz w:val="36"/>
        </w:rPr>
      </w:pPr>
      <w:r>
        <w:rPr/>
        <w:br w:type="column"/>
      </w:r>
      <w:r>
        <w:rPr>
          <w:color w:val="252525"/>
          <w:sz w:val="36"/>
        </w:rPr>
        <w:t>Banking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is</w:t>
      </w:r>
      <w:r>
        <w:rPr>
          <w:color w:val="252525"/>
          <w:spacing w:val="-6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11"/>
          <w:sz w:val="36"/>
        </w:rPr>
        <w:t> </w:t>
      </w:r>
      <w:r>
        <w:rPr>
          <w:color w:val="252525"/>
          <w:sz w:val="36"/>
        </w:rPr>
        <w:t>most</w:t>
      </w:r>
      <w:r>
        <w:rPr>
          <w:color w:val="252525"/>
          <w:spacing w:val="-1"/>
          <w:sz w:val="36"/>
        </w:rPr>
        <w:t> </w:t>
      </w:r>
      <w:r>
        <w:rPr>
          <w:color w:val="252525"/>
          <w:sz w:val="36"/>
        </w:rPr>
        <w:t>Drawdown</w:t>
      </w:r>
      <w:r>
        <w:rPr>
          <w:color w:val="252525"/>
          <w:spacing w:val="-6"/>
          <w:sz w:val="36"/>
        </w:rPr>
        <w:t> </w:t>
      </w:r>
      <w:r>
        <w:rPr>
          <w:color w:val="252525"/>
          <w:sz w:val="36"/>
        </w:rPr>
        <w:t>sector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280" w:left="0" w:right="0"/>
          <w:cols w:num="5" w:equalWidth="0">
            <w:col w:w="2633" w:space="334"/>
            <w:col w:w="3058" w:space="80"/>
            <w:col w:w="3918" w:space="40"/>
            <w:col w:w="1481" w:space="882"/>
            <w:col w:w="6774"/>
          </w:cols>
        </w:sectPr>
      </w:pPr>
    </w:p>
    <w:p>
      <w:pPr>
        <w:pStyle w:val="BodyText"/>
        <w:spacing w:before="5"/>
        <w:rPr>
          <w:sz w:val="13"/>
        </w:rPr>
      </w:pPr>
      <w:r>
        <w:rPr/>
        <w:pict>
          <v:rect style="position:absolute;margin-left:600pt;margin-top:-.000061pt;width:360pt;height:540pt;mso-position-horizontal-relative:page;mso-position-vertical-relative:page;z-index:-16309760" filled="true" fillcolor="#50b4c7" stroked="false">
            <v:fill type="solid"/>
            <w10:wrap type="none"/>
          </v:rect>
        </w:pict>
      </w:r>
    </w:p>
    <w:p>
      <w:pPr>
        <w:pStyle w:val="BodyText"/>
        <w:ind w:left="758"/>
        <w:rPr>
          <w:sz w:val="20"/>
        </w:rPr>
      </w:pPr>
      <w:r>
        <w:rPr>
          <w:sz w:val="20"/>
        </w:rPr>
        <w:pict>
          <v:group style="width:514.1pt;height:281.55pt;mso-position-horizontal-relative:char;mso-position-vertical-relative:line" coordorigin="0,0" coordsize="10282,5631">
            <v:shape style="position:absolute;left:0;top:0;width:10282;height:5631" type="#_x0000_t75" stroked="false">
              <v:imagedata r:id="rId30" o:title=""/>
            </v:shape>
            <v:shape style="position:absolute;left:595;top:1636;width:7990;height:2191" type="#_x0000_t75" stroked="false">
              <v:imagedata r:id="rId31" o:title=""/>
            </v:shape>
            <v:shape style="position:absolute;left:3480;top:0;width:3310;height:996" type="#_x0000_t75" stroked="false">
              <v:imagedata r:id="rId32" o:title=""/>
            </v:shape>
            <v:shape style="position:absolute;left:4382;top:5241;width:135;height:130" type="#_x0000_t75" stroked="false">
              <v:imagedata r:id="rId33" o:title=""/>
            </v:shape>
            <v:shape style="position:absolute;left:3788;top:237;width:2702;height:428" type="#_x0000_t202" filled="false" stroked="false">
              <v:textbox inset="0,0,0,0">
                <w:txbxContent>
                  <w:p>
                    <w:pPr>
                      <w:spacing w:line="428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F1F1F1"/>
                        <w:spacing w:val="11"/>
                        <w:sz w:val="42"/>
                      </w:rPr>
                      <w:t>Drawdown</w:t>
                    </w:r>
                    <w:r>
                      <w:rPr>
                        <w:color w:val="F1F1F1"/>
                        <w:spacing w:val="59"/>
                        <w:sz w:val="42"/>
                      </w:rPr>
                      <w:t> </w:t>
                    </w:r>
                    <w:r>
                      <w:rPr>
                        <w:color w:val="F1F1F1"/>
                        <w:spacing w:val="12"/>
                        <w:sz w:val="42"/>
                      </w:rPr>
                      <w:t>(%)</w:t>
                    </w:r>
                  </w:p>
                </w:txbxContent>
              </v:textbox>
              <w10:wrap type="none"/>
            </v:shape>
            <v:shape style="position:absolute;left:168;top:2071;width:26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5034;top:2093;width:6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45.325</w:t>
                    </w:r>
                  </w:p>
                </w:txbxContent>
              </v:textbox>
              <w10:wrap type="none"/>
            </v:shape>
            <v:shape style="position:absolute;left:168;top:2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1399;top:2430;width:68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32.853</w:t>
                    </w:r>
                  </w:p>
                </w:txbxContent>
              </v:textbox>
              <w10:wrap type="none"/>
            </v:shape>
            <v:shape style="position:absolute;left:3217;top:2662;width:68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24.325</w:t>
                    </w:r>
                  </w:p>
                </w:txbxContent>
              </v:textbox>
              <w10:wrap type="none"/>
            </v:shape>
            <v:shape style="position:absolute;left:168;top:315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8496;top:3465;width:1436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Drawdown</w:t>
                    </w:r>
                    <w:r>
                      <w:rPr>
                        <w:color w:val="D9D9D9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D9D9D9"/>
                        <w:sz w:val="24"/>
                      </w:rPr>
                      <w:t>(%)</w:t>
                    </w:r>
                  </w:p>
                </w:txbxContent>
              </v:textbox>
              <w10:wrap type="none"/>
            </v:shape>
            <v:shape style="position:absolute;left:289;top:3699;width:142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w w:val="100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455;top:3999;width:19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IT</w:t>
                    </w:r>
                  </w:p>
                </w:txbxContent>
              </v:textbox>
              <w10:wrap type="none"/>
            </v:shape>
            <v:shape style="position:absolute;left:3064;top:3999;width:61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FMCG</w:t>
                    </w:r>
                  </w:p>
                </w:txbxContent>
              </v:textbox>
              <w10:wrap type="none"/>
            </v:shape>
            <v:shape style="position:absolute;left:4909;top:3999;width:558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BANK</w:t>
                    </w:r>
                  </w:p>
                </w:txbxContent>
              </v:textbox>
              <w10:wrap type="none"/>
            </v:shape>
            <v:shape style="position:absolute;left:4574;top:5196;width:1436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Drawdown</w:t>
                    </w:r>
                    <w:r>
                      <w:rPr>
                        <w:color w:val="D9D9D9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D9D9D9"/>
                        <w:sz w:val="24"/>
                      </w:rPr>
                      <w:t>(%)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spacing w:before="6"/>
        <w:rPr>
          <w:sz w:val="21"/>
        </w:rPr>
      </w:pPr>
      <w:r>
        <w:rPr/>
        <w:pict>
          <v:rect style="position:absolute;margin-left:600pt;margin-top:-.000061pt;width:360pt;height:540pt;mso-position-horizontal-relative:page;mso-position-vertical-relative:page;z-index:-16306176" filled="true" fillcolor="#50b4c7" stroked="false">
            <v:fill type="solid"/>
            <w10:wrap type="none"/>
          </v:rect>
        </w:pict>
      </w:r>
    </w:p>
    <w:p>
      <w:pPr>
        <w:pStyle w:val="Heading3"/>
        <w:numPr>
          <w:ilvl w:val="0"/>
          <w:numId w:val="5"/>
        </w:numPr>
        <w:tabs>
          <w:tab w:pos="13286" w:val="left" w:leader="none"/>
        </w:tabs>
        <w:spacing w:line="240" w:lineRule="auto" w:before="73" w:after="0"/>
        <w:ind w:left="13285" w:right="0" w:hanging="721"/>
        <w:jc w:val="left"/>
      </w:pPr>
      <w:r>
        <w:rPr/>
        <w:pict>
          <v:group style="position:absolute;margin-left:0pt;margin-top:-.689857pt;width:586.1pt;height:85.95pt;mso-position-horizontal-relative:page;mso-position-vertical-relative:paragraph;z-index:15749632" coordorigin="0,-14" coordsize="11722,1719">
            <v:shape style="position:absolute;left:170;top:1081;width:11552;height:624" type="#_x0000_t75" stroked="false">
              <v:imagedata r:id="rId34" o:title=""/>
            </v:shape>
            <v:shape style="position:absolute;left:0;top:-14;width:11722;height:1259" type="#_x0000_t75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2.88pt;margin-top:317.850128pt;width:583.2pt;height:112.1pt;mso-position-horizontal-relative:page;mso-position-vertical-relative:paragraph;z-index:15750144" coordorigin="58,6357" coordsize="11664,2242">
            <v:shape style="position:absolute;left:57;top:7633;width:11664;height:965" type="#_x0000_t75" stroked="false">
              <v:imagedata r:id="rId36" o:title=""/>
            </v:shape>
            <v:shape style="position:absolute;left:57;top:6357;width:11664;height:1416" type="#_x0000_t75" stroked="false">
              <v:imagedata r:id="rId37" o:title=""/>
            </v:shape>
            <w10:wrap type="none"/>
          </v:group>
        </w:pict>
      </w:r>
      <w:r>
        <w:rPr>
          <w:color w:val="0D0D0D"/>
          <w:spacing w:val="-21"/>
        </w:rPr>
        <w:t>IT</w:t>
      </w:r>
      <w:r>
        <w:rPr>
          <w:color w:val="0D0D0D"/>
          <w:spacing w:val="-52"/>
        </w:rPr>
        <w:t> </w:t>
      </w:r>
      <w:r>
        <w:rPr>
          <w:color w:val="0D0D0D"/>
          <w:spacing w:val="-21"/>
        </w:rPr>
        <w:t>Drawdown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8494776</wp:posOffset>
            </wp:positionH>
            <wp:positionV relativeFrom="paragraph">
              <wp:posOffset>160692</wp:posOffset>
            </wp:positionV>
            <wp:extent cx="2170218" cy="802766"/>
            <wp:effectExtent l="0" t="0" r="0" b="0"/>
            <wp:wrapTopAndBottom/>
            <wp:docPr id="3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218" cy="80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.88pt;margin-top:93.772926pt;width:618.1pt;height:.1pt;mso-position-horizontal-relative:page;mso-position-vertical-relative:paragraph;z-index:-15709696;mso-wrap-distance-left:0;mso-wrap-distance-right:0" coordorigin="58,1875" coordsize="12362,0" path="m58,1875l12419,1875e" filled="false" stroked="true" strokeweight="1.44pt" strokecolor="#50b4c7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2"/>
        </w:rPr>
      </w:pPr>
    </w:p>
    <w:p>
      <w:pPr>
        <w:spacing w:before="354"/>
        <w:ind w:left="103" w:right="0" w:firstLine="0"/>
        <w:jc w:val="left"/>
        <w:rPr>
          <w:sz w:val="56"/>
        </w:rPr>
      </w:pPr>
      <w:r>
        <w:rPr>
          <w:position w:val="-39"/>
        </w:rPr>
        <w:drawing>
          <wp:inline distT="0" distB="0" distL="0" distR="0">
            <wp:extent cx="7319711" cy="731943"/>
            <wp:effectExtent l="0" t="0" r="0" b="0"/>
            <wp:docPr id="3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711" cy="7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9"/>
        </w:rPr>
      </w:r>
      <w:r>
        <w:rPr>
          <w:rFonts w:ascii="Times New Roman" w:hAnsi="Times New Roman"/>
          <w:sz w:val="20"/>
        </w:rPr>
        <w:t>                  </w:t>
      </w:r>
      <w:r>
        <w:rPr>
          <w:rFonts w:ascii="Times New Roman" w:hAnsi="Times New Roman"/>
          <w:spacing w:val="-16"/>
          <w:sz w:val="20"/>
        </w:rPr>
        <w:t> </w:t>
      </w:r>
      <w:r>
        <w:rPr>
          <w:rFonts w:ascii="Wingdings" w:hAnsi="Wingdings"/>
          <w:color w:val="0D0D0D"/>
          <w:spacing w:val="-20"/>
          <w:sz w:val="56"/>
        </w:rPr>
        <w:t></w:t>
      </w:r>
      <w:r>
        <w:rPr>
          <w:rFonts w:ascii="Times New Roman" w:hAnsi="Times New Roman"/>
          <w:color w:val="0D0D0D"/>
          <w:spacing w:val="136"/>
          <w:sz w:val="56"/>
        </w:rPr>
        <w:t> </w:t>
      </w:r>
      <w:r>
        <w:rPr>
          <w:color w:val="0D0D0D"/>
          <w:spacing w:val="-20"/>
          <w:sz w:val="56"/>
        </w:rPr>
        <w:t>FMCG</w:t>
      </w:r>
      <w:r>
        <w:rPr>
          <w:color w:val="0D0D0D"/>
          <w:spacing w:val="-56"/>
          <w:sz w:val="56"/>
        </w:rPr>
        <w:t> </w:t>
      </w:r>
      <w:r>
        <w:rPr>
          <w:color w:val="0D0D0D"/>
          <w:spacing w:val="-20"/>
          <w:sz w:val="56"/>
        </w:rPr>
        <w:t>Drawdown</w:t>
      </w:r>
    </w:p>
    <w:p>
      <w:pPr>
        <w:tabs>
          <w:tab w:pos="13377" w:val="left" w:leader="none"/>
        </w:tabs>
        <w:spacing w:line="240" w:lineRule="auto"/>
        <w:ind w:left="57" w:right="0" w:firstLine="0"/>
        <w:rPr>
          <w:sz w:val="20"/>
        </w:rPr>
      </w:pPr>
      <w:r>
        <w:rPr>
          <w:position w:val="36"/>
          <w:sz w:val="20"/>
        </w:rPr>
        <w:drawing>
          <wp:inline distT="0" distB="0" distL="0" distR="0">
            <wp:extent cx="7390944" cy="483870"/>
            <wp:effectExtent l="0" t="0" r="0" b="0"/>
            <wp:docPr id="3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0944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  <w:sz w:val="20"/>
        </w:rPr>
      </w:r>
      <w:r>
        <w:rPr>
          <w:position w:val="36"/>
          <w:sz w:val="20"/>
        </w:rPr>
        <w:tab/>
      </w:r>
      <w:r>
        <w:rPr>
          <w:sz w:val="20"/>
        </w:rPr>
        <w:drawing>
          <wp:inline distT="0" distB="0" distL="0" distR="0">
            <wp:extent cx="2165798" cy="810101"/>
            <wp:effectExtent l="0" t="0" r="0" b="0"/>
            <wp:docPr id="3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798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2.88pt;margin-top:16.859636pt;width:601.550pt;height:.1pt;mso-position-horizontal-relative:page;mso-position-vertical-relative:paragraph;z-index:-15709184;mso-wrap-distance-left:0;mso-wrap-distance-right:0" coordorigin="58,337" coordsize="12031,0" path="m58,337l12089,337e" filled="false" stroked="true" strokeweight="1.44pt" strokecolor="#50b4c7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5"/>
        </w:numPr>
        <w:tabs>
          <w:tab w:pos="13286" w:val="left" w:leader="none"/>
        </w:tabs>
        <w:spacing w:line="240" w:lineRule="auto" w:before="340" w:after="0"/>
        <w:ind w:left="13285" w:right="0" w:hanging="721"/>
        <w:jc w:val="left"/>
      </w:pPr>
      <w:r>
        <w:rPr>
          <w:color w:val="0D0D0D"/>
          <w:spacing w:val="-22"/>
        </w:rPr>
        <w:t>Bank</w:t>
      </w:r>
      <w:r>
        <w:rPr>
          <w:color w:val="0D0D0D"/>
          <w:spacing w:val="-53"/>
        </w:rPr>
        <w:t> </w:t>
      </w:r>
      <w:r>
        <w:rPr>
          <w:color w:val="0D0D0D"/>
          <w:spacing w:val="-21"/>
        </w:rPr>
        <w:t>Drawdown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8494776</wp:posOffset>
            </wp:positionH>
            <wp:positionV relativeFrom="paragraph">
              <wp:posOffset>120322</wp:posOffset>
            </wp:positionV>
            <wp:extent cx="2161599" cy="893826"/>
            <wp:effectExtent l="0" t="0" r="0" b="0"/>
            <wp:wrapTopAndBottom/>
            <wp:docPr id="3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599" cy="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9200" w:h="10800" w:orient="landscape"/>
          <w:pgMar w:top="0" w:bottom="0" w:left="0" w:right="0"/>
        </w:sectPr>
      </w:pPr>
    </w:p>
    <w:p>
      <w:pPr>
        <w:spacing w:before="74"/>
        <w:ind w:left="288" w:right="0" w:firstLine="0"/>
        <w:jc w:val="left"/>
        <w:rPr>
          <w:rFonts w:ascii="Trebuchet MS" w:hAnsi="Trebuchet MS"/>
          <w:sz w:val="56"/>
        </w:rPr>
      </w:pPr>
      <w:r>
        <w:rPr/>
        <w:pict>
          <v:rect style="position:absolute;margin-left:600pt;margin-top:-.000061pt;width:360pt;height:540pt;mso-position-horizontal-relative:page;mso-position-vertical-relative:page;z-index:-16304128" filled="true" fillcolor="#50b4c7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52192" from="10.8pt,43.431019pt" to="574.41pt,43.431019pt" stroked="true" strokeweight="1.44pt" strokecolor="#647688">
            <v:stroke dashstyle="solid"/>
            <w10:wrap type="none"/>
          </v:line>
        </w:pict>
      </w:r>
      <w:r>
        <w:rPr>
          <w:rFonts w:ascii="Times New Roman" w:hAnsi="Times New Roman"/>
          <w:color w:val="50B4C7"/>
          <w:w w:val="95"/>
          <w:sz w:val="56"/>
        </w:rPr>
        <w:t>RECOVERY</w:t>
      </w:r>
      <w:r>
        <w:rPr>
          <w:rFonts w:ascii="Times New Roman" w:hAnsi="Times New Roman"/>
          <w:color w:val="50B4C7"/>
          <w:spacing w:val="3"/>
          <w:w w:val="95"/>
          <w:sz w:val="56"/>
        </w:rPr>
        <w:t> </w:t>
      </w:r>
      <w:r>
        <w:rPr>
          <w:rFonts w:ascii="Times New Roman" w:hAnsi="Times New Roman"/>
          <w:color w:val="50B4C7"/>
          <w:w w:val="95"/>
          <w:sz w:val="56"/>
        </w:rPr>
        <w:t>DAYS</w:t>
      </w:r>
      <w:r>
        <w:rPr>
          <w:rFonts w:ascii="Trebuchet MS" w:hAnsi="Trebuchet MS"/>
          <w:color w:val="50B4C7"/>
          <w:w w:val="95"/>
          <w:sz w:val="56"/>
        </w:rPr>
        <w:t>–</w:t>
      </w:r>
    </w:p>
    <w:p>
      <w:pPr>
        <w:spacing w:line="235" w:lineRule="auto" w:before="272"/>
        <w:ind w:left="144" w:right="0" w:firstLine="0"/>
        <w:jc w:val="left"/>
        <w:rPr>
          <w:sz w:val="48"/>
        </w:rPr>
      </w:pPr>
      <w:r>
        <w:rPr/>
        <w:pict>
          <v:group style="position:absolute;margin-left:6.48pt;margin-top:20.567245pt;width:146.550pt;height:22pt;mso-position-horizontal-relative:page;mso-position-vertical-relative:paragraph;z-index:-16303616" coordorigin="130,411" coordsize="2931,440">
            <v:shape style="position:absolute;left:193;top:411;width:2723;height:431" type="#_x0000_t75" stroked="false">
              <v:imagedata r:id="rId43" o:title=""/>
            </v:shape>
            <v:shape style="position:absolute;left:129;top:767;width:2931;height:84" type="#_x0000_t75" stroked="false">
              <v:imagedata r:id="rId44" o:title=""/>
            </v:shape>
            <w10:wrap type="none"/>
          </v:group>
        </w:pict>
      </w:r>
      <w:r>
        <w:rPr/>
        <w:pict>
          <v:group style="position:absolute;margin-left:17.760pt;margin-top:117.098526pt;width:556.8pt;height:356.4pt;mso-position-horizontal-relative:page;mso-position-vertical-relative:paragraph;z-index:15752704" coordorigin="355,2342" coordsize="11136,7128">
            <v:shape style="position:absolute;left:355;top:2346;width:11136;height:7124" type="#_x0000_t75" stroked="false">
              <v:imagedata r:id="rId45" o:title=""/>
            </v:shape>
            <v:shape style="position:absolute;left:1070;top:4367;width:8743;height:2916" type="#_x0000_t75" stroked="false">
              <v:imagedata r:id="rId46" o:title=""/>
            </v:shape>
            <v:shape style="position:absolute;left:4276;top:2341;width:3281;height:996" type="#_x0000_t75" stroked="false">
              <v:imagedata r:id="rId47" o:title=""/>
            </v:shape>
            <v:shape style="position:absolute;left:5174;top:9076;width:130;height:135" type="#_x0000_t75" stroked="false">
              <v:imagedata r:id="rId48" o:title=""/>
            </v:shape>
            <v:shape style="position:absolute;left:4583;top:2580;width:2676;height:428" type="#_x0000_t202" filled="false" stroked="false">
              <v:textbox inset="0,0,0,0">
                <w:txbxContent>
                  <w:p>
                    <w:pPr>
                      <w:spacing w:line="427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F1F1F1"/>
                        <w:spacing w:val="12"/>
                        <w:sz w:val="42"/>
                      </w:rPr>
                      <w:t>Recovery</w:t>
                    </w:r>
                    <w:r>
                      <w:rPr>
                        <w:color w:val="F1F1F1"/>
                        <w:spacing w:val="56"/>
                        <w:sz w:val="42"/>
                      </w:rPr>
                      <w:t> </w:t>
                    </w:r>
                    <w:r>
                      <w:rPr>
                        <w:color w:val="F1F1F1"/>
                        <w:spacing w:val="11"/>
                        <w:sz w:val="42"/>
                      </w:rPr>
                      <w:t>Days</w:t>
                    </w:r>
                  </w:p>
                </w:txbxContent>
              </v:textbox>
              <w10:wrap type="none"/>
            </v:shape>
            <v:shape style="position:absolute;left:522;top:4844;width:38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6111;top:4956;width: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313</w:t>
                    </w:r>
                  </w:p>
                </w:txbxContent>
              </v:textbox>
              <w10:wrap type="none"/>
            </v:shape>
            <v:shape style="position:absolute;left:522;top:5422;width:387;height:818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300</w:t>
                    </w:r>
                  </w:p>
                  <w:p>
                    <w:pPr>
                      <w:spacing w:line="240" w:lineRule="auto" w:before="3"/>
                      <w:rPr>
                        <w:sz w:val="23"/>
                      </w:rPr>
                    </w:pPr>
                  </w:p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2129;top:5915;width: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147</w:t>
                    </w:r>
                  </w:p>
                </w:txbxContent>
              </v:textbox>
              <w10:wrap type="none"/>
            </v:shape>
            <v:shape style="position:absolute;left:4120;top:5972;width:3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137</w:t>
                    </w:r>
                  </w:p>
                </w:txbxContent>
              </v:textbox>
              <w10:wrap type="none"/>
            </v:shape>
            <v:shape style="position:absolute;left:522;top:6576;width:38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9694;top:6898;width:141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Recovery</w:t>
                    </w:r>
                    <w:r>
                      <w:rPr>
                        <w:color w:val="D9D9D9"/>
                        <w:spacing w:val="-9"/>
                        <w:sz w:val="24"/>
                      </w:rPr>
                      <w:t> </w:t>
                    </w:r>
                    <w:r>
                      <w:rPr>
                        <w:color w:val="D9D9D9"/>
                        <w:sz w:val="24"/>
                      </w:rPr>
                      <w:t>Days</w:t>
                    </w:r>
                  </w:p>
                </w:txbxContent>
              </v:textbox>
              <w10:wrap type="none"/>
            </v:shape>
            <v:shape style="position:absolute;left:765;top:7154;width:14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018;top:7453;width:19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IT</w:t>
                    </w:r>
                  </w:p>
                </w:txbxContent>
              </v:textbox>
              <w10:wrap type="none"/>
            </v:shape>
            <v:shape style="position:absolute;left:3800;top:7453;width:61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FMCG</w:t>
                    </w:r>
                  </w:p>
                </w:txbxContent>
              </v:textbox>
              <w10:wrap type="none"/>
            </v:shape>
            <v:shape style="position:absolute;left:5818;top:7453;width:558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BANK</w:t>
                    </w:r>
                  </w:p>
                </w:txbxContent>
              </v:textbox>
              <w10:wrap type="none"/>
            </v:shape>
            <v:shape style="position:absolute;left:5366;top:9034;width:141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Recovery</w:t>
                    </w:r>
                    <w:r>
                      <w:rPr>
                        <w:color w:val="D9D9D9"/>
                        <w:spacing w:val="-9"/>
                        <w:sz w:val="24"/>
                      </w:rPr>
                      <w:t> </w:t>
                    </w:r>
                    <w:r>
                      <w:rPr>
                        <w:color w:val="D9D9D9"/>
                        <w:sz w:val="24"/>
                      </w:rPr>
                      <w:t>Days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  <w:u w:val="thick"/>
        </w:rPr>
        <w:t>Recovery</w:t>
      </w:r>
      <w:r>
        <w:rPr>
          <w:spacing w:val="-6"/>
          <w:sz w:val="48"/>
          <w:u w:val="thick"/>
        </w:rPr>
        <w:t> </w:t>
      </w:r>
      <w:r>
        <w:rPr>
          <w:sz w:val="48"/>
          <w:u w:val="thick"/>
        </w:rPr>
        <w:t>Days</w:t>
      </w:r>
      <w:r>
        <w:rPr>
          <w:spacing w:val="-10"/>
          <w:sz w:val="48"/>
          <w:u w:val="thick"/>
        </w:rPr>
        <w:t> </w:t>
      </w:r>
      <w:r>
        <w:rPr>
          <w:sz w:val="48"/>
        </w:rPr>
        <w:t>–</w:t>
      </w:r>
      <w:r>
        <w:rPr>
          <w:spacing w:val="-12"/>
          <w:sz w:val="48"/>
        </w:rPr>
        <w:t> </w:t>
      </w:r>
      <w:r>
        <w:rPr>
          <w:sz w:val="48"/>
        </w:rPr>
        <w:t>Number</w:t>
      </w:r>
      <w:r>
        <w:rPr>
          <w:spacing w:val="-7"/>
          <w:sz w:val="48"/>
        </w:rPr>
        <w:t> </w:t>
      </w:r>
      <w:r>
        <w:rPr>
          <w:sz w:val="48"/>
        </w:rPr>
        <w:t>of</w:t>
      </w:r>
      <w:r>
        <w:rPr>
          <w:spacing w:val="-14"/>
          <w:sz w:val="48"/>
        </w:rPr>
        <w:t> </w:t>
      </w:r>
      <w:r>
        <w:rPr>
          <w:sz w:val="48"/>
        </w:rPr>
        <w:t>days</w:t>
      </w:r>
      <w:r>
        <w:rPr>
          <w:spacing w:val="-11"/>
          <w:sz w:val="48"/>
        </w:rPr>
        <w:t> </w:t>
      </w:r>
      <w:r>
        <w:rPr>
          <w:sz w:val="48"/>
        </w:rPr>
        <w:t>has</w:t>
      </w:r>
      <w:r>
        <w:rPr>
          <w:spacing w:val="-11"/>
          <w:sz w:val="48"/>
        </w:rPr>
        <w:t> </w:t>
      </w:r>
      <w:r>
        <w:rPr>
          <w:sz w:val="48"/>
        </w:rPr>
        <w:t>to</w:t>
      </w:r>
      <w:r>
        <w:rPr>
          <w:spacing w:val="-14"/>
          <w:sz w:val="48"/>
        </w:rPr>
        <w:t> </w:t>
      </w:r>
      <w:r>
        <w:rPr>
          <w:sz w:val="48"/>
        </w:rPr>
        <w:t>taken</w:t>
      </w:r>
      <w:r>
        <w:rPr>
          <w:spacing w:val="-12"/>
          <w:sz w:val="48"/>
        </w:rPr>
        <w:t> </w:t>
      </w:r>
      <w:r>
        <w:rPr>
          <w:sz w:val="48"/>
        </w:rPr>
        <w:t>to</w:t>
      </w:r>
      <w:r>
        <w:rPr>
          <w:spacing w:val="-13"/>
          <w:sz w:val="48"/>
        </w:rPr>
        <w:t> </w:t>
      </w:r>
      <w:r>
        <w:rPr>
          <w:sz w:val="48"/>
        </w:rPr>
        <w:t>close</w:t>
      </w:r>
      <w:r>
        <w:rPr>
          <w:spacing w:val="-106"/>
          <w:sz w:val="48"/>
        </w:rPr>
        <w:t> </w:t>
      </w:r>
      <w:r>
        <w:rPr>
          <w:sz w:val="48"/>
        </w:rPr>
        <w:t>above</w:t>
      </w:r>
      <w:r>
        <w:rPr>
          <w:spacing w:val="-6"/>
          <w:sz w:val="48"/>
        </w:rPr>
        <w:t> </w:t>
      </w:r>
      <w:r>
        <w:rPr>
          <w:sz w:val="48"/>
        </w:rPr>
        <w:t>it’s</w:t>
      </w:r>
      <w:r>
        <w:rPr>
          <w:spacing w:val="-3"/>
          <w:sz w:val="48"/>
        </w:rPr>
        <w:t> </w:t>
      </w:r>
      <w:r>
        <w:rPr>
          <w:sz w:val="48"/>
        </w:rPr>
        <w:t>pre</w:t>
      </w:r>
      <w:r>
        <w:rPr>
          <w:spacing w:val="-1"/>
          <w:sz w:val="48"/>
        </w:rPr>
        <w:t> </w:t>
      </w:r>
      <w:r>
        <w:rPr>
          <w:sz w:val="48"/>
        </w:rPr>
        <w:t>covid</w:t>
      </w:r>
      <w:r>
        <w:rPr>
          <w:spacing w:val="-11"/>
          <w:sz w:val="48"/>
        </w:rPr>
        <w:t> </w:t>
      </w:r>
      <w:r>
        <w:rPr>
          <w:sz w:val="48"/>
        </w:rPr>
        <w:t>price.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-236"/>
        <w:rPr>
          <w:sz w:val="20"/>
        </w:rPr>
      </w:pPr>
      <w:r>
        <w:rPr>
          <w:sz w:val="20"/>
        </w:rPr>
        <w:pict>
          <v:shape style="width:182.65pt;height:49pt;mso-position-horizontal-relative:char;mso-position-vertical-relative:line" type="#_x0000_t202" filled="true" fillcolor="#008080" stroked="false">
            <w10:anchorlock/>
            <v:textbox inset="0,0,0,0">
              <w:txbxContent>
                <w:p>
                  <w:pPr>
                    <w:spacing w:line="972" w:lineRule="exact" w:before="7"/>
                    <w:ind w:left="3" w:right="0" w:firstLine="0"/>
                    <w:jc w:val="left"/>
                    <w:rPr>
                      <w:rFonts w:ascii="Calibri"/>
                      <w:sz w:val="80"/>
                    </w:rPr>
                  </w:pPr>
                  <w:r>
                    <w:rPr>
                      <w:rFonts w:ascii="Calibri"/>
                      <w:color w:val="FFC000"/>
                      <w:sz w:val="80"/>
                    </w:rPr>
                    <w:t>INSIGHTS</w:t>
                  </w:r>
                  <w:r>
                    <w:rPr>
                      <w:rFonts w:ascii="Calibri"/>
                      <w:color w:val="FFC000"/>
                      <w:spacing w:val="-3"/>
                      <w:sz w:val="80"/>
                    </w:rPr>
                    <w:t> </w:t>
                  </w:r>
                  <w:r>
                    <w:rPr>
                      <w:rFonts w:ascii="Calibri"/>
                      <w:color w:val="FFC000"/>
                      <w:sz w:val="80"/>
                    </w:rPr>
                    <w:t>-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spacing w:before="229"/>
        <w:ind w:left="144" w:right="0" w:firstLine="0"/>
        <w:jc w:val="left"/>
        <w:rPr>
          <w:sz w:val="36"/>
        </w:rPr>
      </w:pPr>
      <w:r>
        <w:rPr>
          <w:color w:val="252525"/>
          <w:sz w:val="36"/>
        </w:rPr>
        <w:t>Recovery</w:t>
      </w:r>
      <w:r>
        <w:rPr>
          <w:color w:val="252525"/>
          <w:spacing w:val="-8"/>
          <w:sz w:val="36"/>
        </w:rPr>
        <w:t> </w:t>
      </w:r>
      <w:r>
        <w:rPr>
          <w:color w:val="252525"/>
          <w:sz w:val="36"/>
        </w:rPr>
        <w:t>Days</w:t>
      </w:r>
      <w:r>
        <w:rPr>
          <w:color w:val="252525"/>
          <w:spacing w:val="-10"/>
          <w:sz w:val="36"/>
        </w:rPr>
        <w:t> </w:t>
      </w:r>
      <w:r>
        <w:rPr>
          <w:color w:val="252525"/>
          <w:sz w:val="36"/>
        </w:rPr>
        <w:t>–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Lesser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7"/>
          <w:sz w:val="36"/>
        </w:rPr>
        <w:t> </w:t>
      </w:r>
      <w:r>
        <w:rPr>
          <w:color w:val="252525"/>
          <w:sz w:val="36"/>
        </w:rPr>
        <w:t>better</w:t>
      </w:r>
    </w:p>
    <w:p>
      <w:pPr>
        <w:spacing w:line="367" w:lineRule="auto" w:before="233"/>
        <w:ind w:left="144" w:right="2653" w:firstLine="0"/>
        <w:jc w:val="left"/>
        <w:rPr>
          <w:sz w:val="36"/>
        </w:rPr>
      </w:pPr>
      <w:r>
        <w:rPr>
          <w:color w:val="252525"/>
          <w:sz w:val="36"/>
        </w:rPr>
        <w:t>FMCG – Fastest Recovery</w:t>
      </w:r>
      <w:r>
        <w:rPr>
          <w:color w:val="252525"/>
          <w:spacing w:val="1"/>
          <w:sz w:val="36"/>
        </w:rPr>
        <w:t> </w:t>
      </w:r>
      <w:r>
        <w:rPr>
          <w:color w:val="252525"/>
          <w:sz w:val="36"/>
        </w:rPr>
        <w:t>Banking</w:t>
      </w:r>
      <w:r>
        <w:rPr>
          <w:color w:val="252525"/>
          <w:spacing w:val="66"/>
          <w:sz w:val="36"/>
        </w:rPr>
        <w:t> </w:t>
      </w:r>
      <w:r>
        <w:rPr>
          <w:color w:val="252525"/>
          <w:sz w:val="36"/>
        </w:rPr>
        <w:t>-</w:t>
      </w:r>
      <w:r>
        <w:rPr>
          <w:color w:val="252525"/>
          <w:spacing w:val="-9"/>
          <w:sz w:val="36"/>
        </w:rPr>
        <w:t> </w:t>
      </w:r>
      <w:r>
        <w:rPr>
          <w:color w:val="252525"/>
          <w:sz w:val="36"/>
        </w:rPr>
        <w:t>Slowest</w:t>
      </w:r>
      <w:r>
        <w:rPr>
          <w:color w:val="252525"/>
          <w:spacing w:val="-8"/>
          <w:sz w:val="36"/>
        </w:rPr>
        <w:t> </w:t>
      </w:r>
      <w:r>
        <w:rPr>
          <w:color w:val="252525"/>
          <w:sz w:val="36"/>
        </w:rPr>
        <w:t>Recovery</w:t>
      </w:r>
    </w:p>
    <w:p>
      <w:pPr>
        <w:spacing w:after="0" w:line="367" w:lineRule="auto"/>
        <w:jc w:val="left"/>
        <w:rPr>
          <w:sz w:val="36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10501" w:space="1889"/>
            <w:col w:w="6810"/>
          </w:cols>
        </w:sectPr>
      </w:pPr>
    </w:p>
    <w:p>
      <w:pPr>
        <w:pStyle w:val="BodyText"/>
        <w:spacing w:before="11"/>
        <w:rPr>
          <w:sz w:val="27"/>
        </w:rPr>
      </w:pPr>
      <w:r>
        <w:rPr/>
        <w:pict>
          <v:rect style="position:absolute;margin-left:600pt;margin-top:-.000061pt;width:360pt;height:540pt;mso-position-horizontal-relative:page;mso-position-vertical-relative:page;z-index:-16299520" filled="true" fillcolor="#50b4c7" stroked="false">
            <v:fill type="solid"/>
            <w10:wrap type="none"/>
          </v:rect>
        </w:pict>
      </w:r>
    </w:p>
    <w:p>
      <w:pPr>
        <w:pStyle w:val="Heading3"/>
        <w:numPr>
          <w:ilvl w:val="0"/>
          <w:numId w:val="6"/>
        </w:numPr>
        <w:tabs>
          <w:tab w:pos="13111" w:val="left" w:leader="none"/>
        </w:tabs>
        <w:spacing w:line="240" w:lineRule="auto" w:before="72" w:after="0"/>
        <w:ind w:left="13110" w:right="0" w:hanging="721"/>
        <w:jc w:val="left"/>
        <w:rPr>
          <w:rFonts w:ascii="Wingdings" w:hAnsi="Wingdings"/>
          <w:color w:val="0D0D0D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0</wp:posOffset>
            </wp:positionH>
            <wp:positionV relativeFrom="paragraph">
              <wp:posOffset>-64005</wp:posOffset>
            </wp:positionV>
            <wp:extent cx="7610855" cy="1362455"/>
            <wp:effectExtent l="0" t="0" r="0" b="0"/>
            <wp:wrapNone/>
            <wp:docPr id="4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0855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-21"/>
        </w:rPr>
        <w:t>IT</w:t>
      </w:r>
      <w:r>
        <w:rPr>
          <w:color w:val="0D0D0D"/>
          <w:spacing w:val="-53"/>
        </w:rPr>
        <w:t> </w:t>
      </w:r>
      <w:r>
        <w:rPr>
          <w:color w:val="0D0D0D"/>
          <w:spacing w:val="-21"/>
        </w:rPr>
        <w:t>Recovery</w:t>
      </w:r>
      <w:r>
        <w:rPr>
          <w:color w:val="0D0D0D"/>
          <w:spacing w:val="-49"/>
        </w:rPr>
        <w:t> </w:t>
      </w:r>
      <w:r>
        <w:rPr>
          <w:color w:val="0D0D0D"/>
          <w:spacing w:val="-20"/>
        </w:rPr>
        <w:t>Days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8357616</wp:posOffset>
            </wp:positionH>
            <wp:positionV relativeFrom="paragraph">
              <wp:posOffset>145146</wp:posOffset>
            </wp:positionV>
            <wp:extent cx="2662730" cy="1023937"/>
            <wp:effectExtent l="0" t="0" r="0" b="0"/>
            <wp:wrapTopAndBottom/>
            <wp:docPr id="4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730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</w:p>
    <w:p>
      <w:pPr>
        <w:pStyle w:val="BodyText"/>
        <w:spacing w:line="30" w:lineRule="exact"/>
        <w:ind w:left="-15"/>
        <w:rPr>
          <w:sz w:val="3"/>
        </w:rPr>
      </w:pPr>
      <w:r>
        <w:rPr>
          <w:position w:val="0"/>
          <w:sz w:val="3"/>
        </w:rPr>
        <w:pict>
          <v:group style="width:632.550pt;height:1.45pt;mso-position-horizontal-relative:char;mso-position-vertical-relative:line" coordorigin="0,0" coordsize="12651,29">
            <v:line style="position:absolute" from="0,14" to="12650,14" stroked="true" strokeweight="1.44pt" strokecolor="#50b4c7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3111" w:val="left" w:leader="none"/>
        </w:tabs>
        <w:spacing w:line="240" w:lineRule="auto" w:before="73" w:after="0"/>
        <w:ind w:left="13110" w:right="0" w:hanging="721"/>
        <w:jc w:val="left"/>
        <w:rPr>
          <w:rFonts w:ascii="Wingdings" w:hAnsi="Wingdings"/>
          <w:color w:val="0D0D0D"/>
          <w:sz w:val="56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0</wp:posOffset>
            </wp:positionH>
            <wp:positionV relativeFrom="paragraph">
              <wp:posOffset>33403</wp:posOffset>
            </wp:positionV>
            <wp:extent cx="7533522" cy="1267602"/>
            <wp:effectExtent l="0" t="0" r="0" b="0"/>
            <wp:wrapNone/>
            <wp:docPr id="4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522" cy="126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-22"/>
          <w:sz w:val="56"/>
        </w:rPr>
        <w:t>FMCG</w:t>
      </w:r>
      <w:r>
        <w:rPr>
          <w:color w:val="0D0D0D"/>
          <w:spacing w:val="-56"/>
          <w:sz w:val="56"/>
        </w:rPr>
        <w:t> </w:t>
      </w:r>
      <w:r>
        <w:rPr>
          <w:color w:val="0D0D0D"/>
          <w:spacing w:val="-22"/>
          <w:sz w:val="56"/>
        </w:rPr>
        <w:t>Recovery</w:t>
      </w:r>
      <w:r>
        <w:rPr>
          <w:color w:val="0D0D0D"/>
          <w:spacing w:val="-47"/>
          <w:sz w:val="56"/>
        </w:rPr>
        <w:t> </w:t>
      </w:r>
      <w:r>
        <w:rPr>
          <w:color w:val="0D0D0D"/>
          <w:spacing w:val="-21"/>
          <w:sz w:val="56"/>
        </w:rPr>
        <w:t>Days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8357616</wp:posOffset>
            </wp:positionH>
            <wp:positionV relativeFrom="paragraph">
              <wp:posOffset>150458</wp:posOffset>
            </wp:positionV>
            <wp:extent cx="2667164" cy="949071"/>
            <wp:effectExtent l="0" t="0" r="0" b="0"/>
            <wp:wrapTopAndBottom/>
            <wp:docPr id="4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164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0" w:lineRule="exact"/>
        <w:ind w:left="-15"/>
        <w:rPr>
          <w:sz w:val="3"/>
        </w:rPr>
      </w:pPr>
      <w:r>
        <w:rPr>
          <w:position w:val="0"/>
          <w:sz w:val="3"/>
        </w:rPr>
        <w:pict>
          <v:group style="width:627pt;height:1.45pt;mso-position-horizontal-relative:char;mso-position-vertical-relative:line" coordorigin="0,0" coordsize="12540,29">
            <v:line style="position:absolute" from="0,14" to="12539,14" stroked="true" strokeweight="1.44pt" strokecolor="#50b4c7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Heading3"/>
        <w:numPr>
          <w:ilvl w:val="0"/>
          <w:numId w:val="6"/>
        </w:numPr>
        <w:tabs>
          <w:tab w:pos="13111" w:val="left" w:leader="none"/>
        </w:tabs>
        <w:spacing w:line="240" w:lineRule="auto" w:before="371" w:after="0"/>
        <w:ind w:left="13110" w:right="0" w:hanging="721"/>
        <w:jc w:val="left"/>
        <w:rPr>
          <w:rFonts w:ascii="Wingdings" w:hAnsi="Wingdings"/>
          <w:color w:val="0D0D0D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0</wp:posOffset>
            </wp:positionH>
            <wp:positionV relativeFrom="paragraph">
              <wp:posOffset>612268</wp:posOffset>
            </wp:positionV>
            <wp:extent cx="7610855" cy="1383792"/>
            <wp:effectExtent l="0" t="0" r="0" b="0"/>
            <wp:wrapNone/>
            <wp:docPr id="4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0855" cy="1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-22"/>
        </w:rPr>
        <w:t>BANK</w:t>
      </w:r>
      <w:r>
        <w:rPr>
          <w:color w:val="0D0D0D"/>
          <w:spacing w:val="-54"/>
        </w:rPr>
        <w:t> </w:t>
      </w:r>
      <w:r>
        <w:rPr>
          <w:color w:val="0D0D0D"/>
          <w:spacing w:val="-22"/>
        </w:rPr>
        <w:t>Recovery</w:t>
      </w:r>
      <w:r>
        <w:rPr>
          <w:color w:val="0D0D0D"/>
          <w:spacing w:val="-52"/>
        </w:rPr>
        <w:t> </w:t>
      </w:r>
      <w:r>
        <w:rPr>
          <w:color w:val="0D0D0D"/>
          <w:spacing w:val="-21"/>
        </w:rPr>
        <w:t>Days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8357616</wp:posOffset>
            </wp:positionH>
            <wp:positionV relativeFrom="paragraph">
              <wp:posOffset>170641</wp:posOffset>
            </wp:positionV>
            <wp:extent cx="2650807" cy="979646"/>
            <wp:effectExtent l="0" t="0" r="0" b="0"/>
            <wp:wrapTopAndBottom/>
            <wp:docPr id="5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807" cy="979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600pt;margin-top:-.000061pt;width:360pt;height:540pt;mso-position-horizontal-relative:page;mso-position-vertical-relative:page;z-index:-16296960" filled="true" fillcolor="#50b4c7" stroked="false">
            <v:fill type="solid"/>
            <w10:wrap type="none"/>
          </v:rect>
        </w:pict>
      </w:r>
    </w:p>
    <w:p>
      <w:pPr>
        <w:spacing w:line="249" w:lineRule="auto" w:before="78"/>
        <w:ind w:left="132" w:right="6964" w:firstLine="0"/>
        <w:jc w:val="left"/>
        <w:rPr>
          <w:rFonts w:ascii="Trebuchet MS" w:hAnsi="Trebuchet MS"/>
          <w:sz w:val="48"/>
        </w:rPr>
      </w:pPr>
      <w:r>
        <w:rPr/>
        <w:pict>
          <v:shape style="position:absolute;margin-left:607.73999pt;margin-top:31.946251pt;width:182.65pt;height:49pt;mso-position-horizontal-relative:page;mso-position-vertical-relative:paragraph;z-index:15759360" type="#_x0000_t202" filled="true" fillcolor="#008080" stroked="false">
            <v:textbox inset="0,0,0,0">
              <w:txbxContent>
                <w:p>
                  <w:pPr>
                    <w:spacing w:line="972" w:lineRule="exact" w:before="7"/>
                    <w:ind w:left="3" w:right="0" w:firstLine="0"/>
                    <w:jc w:val="left"/>
                    <w:rPr>
                      <w:rFonts w:ascii="Calibri"/>
                      <w:sz w:val="80"/>
                    </w:rPr>
                  </w:pPr>
                  <w:r>
                    <w:rPr>
                      <w:rFonts w:ascii="Calibri"/>
                      <w:color w:val="FFC000"/>
                      <w:sz w:val="80"/>
                    </w:rPr>
                    <w:t>INSIGHTS</w:t>
                  </w:r>
                  <w:r>
                    <w:rPr>
                      <w:rFonts w:ascii="Calibri"/>
                      <w:color w:val="FFC000"/>
                      <w:spacing w:val="-3"/>
                      <w:sz w:val="80"/>
                    </w:rPr>
                    <w:t> </w:t>
                  </w:r>
                  <w:r>
                    <w:rPr>
                      <w:rFonts w:ascii="Calibri"/>
                      <w:color w:val="FFC000"/>
                      <w:sz w:val="80"/>
                    </w:rPr>
                    <w:t>-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/>
          <w:color w:val="50B4C7"/>
          <w:w w:val="90"/>
          <w:sz w:val="48"/>
        </w:rPr>
        <w:t>NUMBER OF</w:t>
      </w:r>
      <w:r>
        <w:rPr>
          <w:rFonts w:ascii="Times New Roman" w:hAnsi="Times New Roman"/>
          <w:color w:val="50B4C7"/>
          <w:spacing w:val="1"/>
          <w:w w:val="90"/>
          <w:sz w:val="48"/>
        </w:rPr>
        <w:t> </w:t>
      </w:r>
      <w:r>
        <w:rPr>
          <w:rFonts w:ascii="Times New Roman" w:hAnsi="Times New Roman"/>
          <w:color w:val="50B4C7"/>
          <w:w w:val="90"/>
          <w:sz w:val="48"/>
        </w:rPr>
        <w:t>DAYS WHEN STOCK</w:t>
      </w:r>
      <w:r>
        <w:rPr>
          <w:rFonts w:ascii="Times New Roman" w:hAnsi="Times New Roman"/>
          <w:color w:val="50B4C7"/>
          <w:spacing w:val="1"/>
          <w:w w:val="90"/>
          <w:sz w:val="48"/>
        </w:rPr>
        <w:t> </w:t>
      </w:r>
      <w:r>
        <w:rPr>
          <w:rFonts w:ascii="Times New Roman" w:hAnsi="Times New Roman"/>
          <w:color w:val="50B4C7"/>
          <w:w w:val="90"/>
          <w:sz w:val="48"/>
        </w:rPr>
        <w:t>PRICE CLOSED</w:t>
      </w:r>
      <w:r>
        <w:rPr>
          <w:rFonts w:ascii="Times New Roman" w:hAnsi="Times New Roman"/>
          <w:color w:val="50B4C7"/>
          <w:spacing w:val="1"/>
          <w:w w:val="90"/>
          <w:sz w:val="48"/>
        </w:rPr>
        <w:t> </w:t>
      </w:r>
      <w:r>
        <w:rPr>
          <w:rFonts w:ascii="Times New Roman" w:hAnsi="Times New Roman"/>
          <w:color w:val="50B4C7"/>
          <w:w w:val="90"/>
          <w:sz w:val="48"/>
        </w:rPr>
        <w:t>ABOVE</w:t>
      </w:r>
      <w:r>
        <w:rPr>
          <w:rFonts w:ascii="Times New Roman" w:hAnsi="Times New Roman"/>
          <w:color w:val="50B4C7"/>
          <w:spacing w:val="-105"/>
          <w:w w:val="90"/>
          <w:sz w:val="48"/>
        </w:rPr>
        <w:t> </w:t>
      </w:r>
      <w:r>
        <w:rPr>
          <w:rFonts w:ascii="Times New Roman" w:hAnsi="Times New Roman"/>
          <w:color w:val="50B4C7"/>
          <w:w w:val="95"/>
          <w:sz w:val="48"/>
        </w:rPr>
        <w:t>ITS</w:t>
      </w:r>
      <w:r>
        <w:rPr>
          <w:rFonts w:ascii="Times New Roman" w:hAnsi="Times New Roman"/>
          <w:color w:val="50B4C7"/>
          <w:spacing w:val="5"/>
          <w:w w:val="95"/>
          <w:sz w:val="48"/>
        </w:rPr>
        <w:t> </w:t>
      </w:r>
      <w:r>
        <w:rPr>
          <w:rFonts w:ascii="Times New Roman" w:hAnsi="Times New Roman"/>
          <w:color w:val="50B4C7"/>
          <w:w w:val="95"/>
          <w:sz w:val="48"/>
        </w:rPr>
        <w:t>PREVIOUS</w:t>
      </w:r>
      <w:r>
        <w:rPr>
          <w:rFonts w:ascii="Times New Roman" w:hAnsi="Times New Roman"/>
          <w:color w:val="50B4C7"/>
          <w:spacing w:val="9"/>
          <w:w w:val="95"/>
          <w:sz w:val="48"/>
        </w:rPr>
        <w:t> </w:t>
      </w:r>
      <w:r>
        <w:rPr>
          <w:rFonts w:ascii="Times New Roman" w:hAnsi="Times New Roman"/>
          <w:color w:val="50B4C7"/>
          <w:w w:val="95"/>
          <w:sz w:val="48"/>
        </w:rPr>
        <w:t>DAY</w:t>
      </w:r>
      <w:r>
        <w:rPr>
          <w:rFonts w:ascii="Times New Roman" w:hAnsi="Times New Roman"/>
          <w:color w:val="50B4C7"/>
          <w:spacing w:val="8"/>
          <w:w w:val="95"/>
          <w:sz w:val="48"/>
        </w:rPr>
        <w:t> </w:t>
      </w:r>
      <w:r>
        <w:rPr>
          <w:rFonts w:ascii="Times New Roman" w:hAnsi="Times New Roman"/>
          <w:color w:val="50B4C7"/>
          <w:w w:val="95"/>
          <w:sz w:val="48"/>
        </w:rPr>
        <w:t>CLOSED</w:t>
      </w:r>
      <w:r>
        <w:rPr>
          <w:rFonts w:ascii="Times New Roman" w:hAnsi="Times New Roman"/>
          <w:color w:val="50B4C7"/>
          <w:spacing w:val="14"/>
          <w:w w:val="95"/>
          <w:sz w:val="48"/>
        </w:rPr>
        <w:t> </w:t>
      </w:r>
      <w:r>
        <w:rPr>
          <w:rFonts w:ascii="Times New Roman" w:hAnsi="Times New Roman"/>
          <w:color w:val="50B4C7"/>
          <w:w w:val="95"/>
          <w:sz w:val="48"/>
        </w:rPr>
        <w:t>PRICE</w:t>
      </w:r>
      <w:r>
        <w:rPr>
          <w:rFonts w:ascii="Times New Roman" w:hAnsi="Times New Roman"/>
          <w:color w:val="50B4C7"/>
          <w:spacing w:val="5"/>
          <w:w w:val="95"/>
          <w:sz w:val="48"/>
        </w:rPr>
        <w:t> </w:t>
      </w:r>
      <w:r>
        <w:rPr>
          <w:rFonts w:ascii="Times New Roman" w:hAnsi="Times New Roman"/>
          <w:color w:val="50B4C7"/>
          <w:w w:val="95"/>
          <w:sz w:val="48"/>
        </w:rPr>
        <w:t>(STRENGTH)</w:t>
      </w:r>
      <w:r>
        <w:rPr>
          <w:rFonts w:ascii="Trebuchet MS" w:hAnsi="Trebuchet MS"/>
          <w:color w:val="50B4C7"/>
          <w:w w:val="95"/>
          <w:sz w:val="48"/>
        </w:rPr>
        <w:t>–</w:t>
      </w:r>
    </w:p>
    <w:p>
      <w:pPr>
        <w:pStyle w:val="BodyText"/>
        <w:spacing w:before="3"/>
        <w:rPr>
          <w:rFonts w:ascii="Trebuchet MS"/>
          <w:sz w:val="11"/>
        </w:rPr>
      </w:pPr>
      <w:r>
        <w:rPr/>
        <w:pict>
          <v:shape style="position:absolute;margin-left:6.24pt;margin-top:9.269883pt;width:583.75pt;height:.1pt;mso-position-horizontal-relative:page;mso-position-vertical-relative:paragraph;z-index:-15699456;mso-wrap-distance-left:0;mso-wrap-distance-right:0" coordorigin="125,185" coordsize="11675,0" path="m125,185l11800,185e" filled="false" stroked="true" strokeweight="1.44pt" strokecolor="#647688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before="156"/>
        <w:ind w:left="12534" w:right="0" w:firstLine="0"/>
        <w:jc w:val="left"/>
        <w:rPr>
          <w:sz w:val="36"/>
        </w:rPr>
      </w:pPr>
      <w:r>
        <w:rPr/>
        <w:pict>
          <v:group style="position:absolute;margin-left:13.68pt;margin-top:12.648683pt;width:570pt;height:376.1pt;mso-position-horizontal-relative:page;mso-position-vertical-relative:paragraph;z-index:15758848" coordorigin="274,253" coordsize="11400,7522">
            <v:shape style="position:absolute;left:273;top:252;width:11400;height:7522" type="#_x0000_t75" stroked="false">
              <v:imagedata r:id="rId55" o:title=""/>
            </v:shape>
            <v:shape style="position:absolute;left:1108;top:2360;width:9459;height:3147" type="#_x0000_t75" stroked="false">
              <v:imagedata r:id="rId56" o:title=""/>
            </v:shape>
            <v:shape style="position:absolute;left:4867;top:253;width:2206;height:991" type="#_x0000_t75" stroked="false">
              <v:imagedata r:id="rId57" o:title=""/>
            </v:shape>
            <v:shape style="position:absolute;left:5510;top:7385;width:130;height:130" type="#_x0000_t75" stroked="false">
              <v:imagedata r:id="rId58" o:title=""/>
            </v:shape>
            <v:shape style="position:absolute;left:5172;top:488;width:1607;height:428" type="#_x0000_t202" filled="false" stroked="false">
              <v:textbox inset="0,0,0,0">
                <w:txbxContent>
                  <w:p>
                    <w:pPr>
                      <w:spacing w:line="428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F1F1F1"/>
                        <w:spacing w:val="13"/>
                        <w:sz w:val="42"/>
                      </w:rPr>
                      <w:t>Strength</w:t>
                    </w:r>
                  </w:p>
                </w:txbxContent>
              </v:textbox>
              <w10:wrap type="none"/>
            </v:shape>
            <v:shape style="position:absolute;left:441;top:2881;width:507;height:273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1530</w:t>
                    </w:r>
                  </w:p>
                  <w:p>
                    <w:pPr>
                      <w:spacing w:before="12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1520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1510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1500</w:t>
                    </w:r>
                  </w:p>
                  <w:p>
                    <w:pPr>
                      <w:spacing w:before="12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1490</w:t>
                    </w:r>
                  </w:p>
                  <w:p>
                    <w:pPr>
                      <w:spacing w:before="12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1480</w:t>
                    </w:r>
                  </w:p>
                  <w:p>
                    <w:pPr>
                      <w:spacing w:line="289" w:lineRule="exact" w:before="123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1470</w:t>
                    </w:r>
                  </w:p>
                </w:txbxContent>
              </v:textbox>
              <w10:wrap type="none"/>
            </v:shape>
            <v:shape style="position:absolute;left:4363;top:2685;width:50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1525</w:t>
                    </w:r>
                  </w:p>
                </w:txbxContent>
              </v:textbox>
              <w10:wrap type="none"/>
            </v:shape>
            <v:shape style="position:absolute;left:6518;top:376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1499</w:t>
                    </w:r>
                  </w:p>
                </w:txbxContent>
              </v:textbox>
              <w10:wrap type="none"/>
            </v:shape>
            <v:shape style="position:absolute;left:2208;top:397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1494</w:t>
                    </w:r>
                  </w:p>
                </w:txbxContent>
              </v:textbox>
              <w10:wrap type="none"/>
            </v:shape>
            <v:shape style="position:absolute;left:10418;top:5097;width:85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Strength</w:t>
                    </w:r>
                  </w:p>
                </w:txbxContent>
              </v:textbox>
              <w10:wrap type="none"/>
            </v:shape>
            <v:shape style="position:absolute;left:2140;top:5675;width:193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IT</w:t>
                    </w:r>
                  </w:p>
                </w:txbxContent>
              </v:textbox>
              <w10:wrap type="none"/>
            </v:shape>
            <v:shape style="position:absolute;left:4086;top:5675;width:61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FMCG</w:t>
                    </w:r>
                  </w:p>
                </w:txbxContent>
              </v:textbox>
              <w10:wrap type="none"/>
            </v:shape>
            <v:shape style="position:absolute;left:6268;top:5675;width:5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BANK</w:t>
                    </w:r>
                  </w:p>
                </w:txbxContent>
              </v:textbox>
              <w10:wrap type="none"/>
            </v:shape>
            <v:shape style="position:absolute;left:5701;top:7342;width:85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Strength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52525"/>
          <w:sz w:val="36"/>
        </w:rPr>
        <w:t>Strength–</w:t>
      </w:r>
      <w:r>
        <w:rPr>
          <w:color w:val="252525"/>
          <w:spacing w:val="-8"/>
          <w:sz w:val="36"/>
        </w:rPr>
        <w:t> </w:t>
      </w:r>
      <w:r>
        <w:rPr>
          <w:color w:val="252525"/>
          <w:sz w:val="36"/>
        </w:rPr>
        <w:t>Higher</w:t>
      </w:r>
      <w:r>
        <w:rPr>
          <w:color w:val="252525"/>
          <w:spacing w:val="-6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5"/>
          <w:sz w:val="36"/>
        </w:rPr>
        <w:t> </w:t>
      </w:r>
      <w:r>
        <w:rPr>
          <w:color w:val="252525"/>
          <w:sz w:val="36"/>
        </w:rPr>
        <w:t>better</w:t>
      </w:r>
    </w:p>
    <w:p>
      <w:pPr>
        <w:spacing w:line="367" w:lineRule="auto" w:before="233"/>
        <w:ind w:left="12534" w:right="3985" w:firstLine="0"/>
        <w:jc w:val="left"/>
        <w:rPr>
          <w:sz w:val="36"/>
        </w:rPr>
      </w:pPr>
      <w:r>
        <w:rPr>
          <w:color w:val="252525"/>
          <w:sz w:val="36"/>
        </w:rPr>
        <w:t>IT</w:t>
      </w:r>
      <w:r>
        <w:rPr>
          <w:color w:val="252525"/>
          <w:spacing w:val="2"/>
          <w:sz w:val="36"/>
        </w:rPr>
        <w:t> </w:t>
      </w:r>
      <w:r>
        <w:rPr>
          <w:color w:val="252525"/>
          <w:sz w:val="36"/>
        </w:rPr>
        <w:t>–</w:t>
      </w:r>
      <w:r>
        <w:rPr>
          <w:color w:val="252525"/>
          <w:spacing w:val="3"/>
          <w:sz w:val="36"/>
        </w:rPr>
        <w:t> </w:t>
      </w:r>
      <w:r>
        <w:rPr>
          <w:color w:val="252525"/>
          <w:sz w:val="36"/>
        </w:rPr>
        <w:t>minimum</w:t>
      </w:r>
      <w:r>
        <w:rPr>
          <w:color w:val="252525"/>
          <w:spacing w:val="1"/>
          <w:sz w:val="36"/>
        </w:rPr>
        <w:t> </w:t>
      </w:r>
      <w:r>
        <w:rPr>
          <w:color w:val="252525"/>
          <w:sz w:val="36"/>
        </w:rPr>
        <w:t>FMCG</w:t>
      </w:r>
      <w:r>
        <w:rPr>
          <w:color w:val="252525"/>
          <w:spacing w:val="67"/>
          <w:sz w:val="36"/>
        </w:rPr>
        <w:t> </w:t>
      </w:r>
      <w:r>
        <w:rPr>
          <w:color w:val="252525"/>
          <w:sz w:val="36"/>
        </w:rPr>
        <w:t>-</w:t>
      </w:r>
      <w:r>
        <w:rPr>
          <w:color w:val="252525"/>
          <w:spacing w:val="-9"/>
          <w:sz w:val="36"/>
        </w:rPr>
        <w:t> </w:t>
      </w:r>
      <w:r>
        <w:rPr>
          <w:color w:val="252525"/>
          <w:sz w:val="36"/>
        </w:rPr>
        <w:t>maximum</w:t>
      </w:r>
    </w:p>
    <w:p>
      <w:pPr>
        <w:spacing w:after="0" w:line="367" w:lineRule="auto"/>
        <w:jc w:val="left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7"/>
        <w:rPr>
          <w:sz w:val="20"/>
        </w:rPr>
      </w:pPr>
      <w:r>
        <w:rPr/>
        <w:pict>
          <v:rect style="position:absolute;margin-left:600pt;margin-top:-.000061pt;width:360pt;height:540pt;mso-position-horizontal-relative:page;mso-position-vertical-relative:page;z-index:-16294912" filled="true" fillcolor="#50b4c7" stroked="false">
            <v:fill type="solid"/>
            <w10:wrap type="none"/>
          </v:rect>
        </w:pict>
      </w:r>
    </w:p>
    <w:p>
      <w:pPr>
        <w:pStyle w:val="Heading2"/>
        <w:numPr>
          <w:ilvl w:val="0"/>
          <w:numId w:val="6"/>
        </w:numPr>
        <w:tabs>
          <w:tab w:pos="13261" w:val="left" w:leader="none"/>
        </w:tabs>
        <w:spacing w:line="240" w:lineRule="auto" w:before="66" w:after="0"/>
        <w:ind w:left="13261" w:right="0" w:hanging="812"/>
        <w:jc w:val="left"/>
        <w:rPr>
          <w:rFonts w:ascii="Wingdings" w:hAnsi="Wingdings"/>
          <w:color w:val="0D0D0D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0</wp:posOffset>
            </wp:positionH>
            <wp:positionV relativeFrom="paragraph">
              <wp:posOffset>96631</wp:posOffset>
            </wp:positionV>
            <wp:extent cx="7604759" cy="4581144"/>
            <wp:effectExtent l="0" t="0" r="0" b="0"/>
            <wp:wrapNone/>
            <wp:docPr id="5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4759" cy="458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Strength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7812023</wp:posOffset>
            </wp:positionH>
            <wp:positionV relativeFrom="paragraph">
              <wp:posOffset>207493</wp:posOffset>
            </wp:positionV>
            <wp:extent cx="4330579" cy="1962912"/>
            <wp:effectExtent l="0" t="0" r="0" b="0"/>
            <wp:wrapTopAndBottom/>
            <wp:docPr id="5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579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top="0" w:bottom="0" w:left="0" w:right="0"/>
        </w:sectPr>
      </w:pPr>
    </w:p>
    <w:p>
      <w:pPr>
        <w:spacing w:before="73"/>
        <w:ind w:left="144" w:right="0" w:firstLine="0"/>
        <w:jc w:val="left"/>
        <w:rPr>
          <w:rFonts w:ascii="Trebuchet MS" w:hAnsi="Trebuchet MS"/>
          <w:sz w:val="52"/>
        </w:rPr>
      </w:pPr>
      <w:r>
        <w:rPr>
          <w:rFonts w:ascii="Times New Roman" w:hAnsi="Times New Roman"/>
          <w:color w:val="50B4C7"/>
          <w:w w:val="90"/>
          <w:sz w:val="52"/>
        </w:rPr>
        <w:t>CAGR</w:t>
      </w:r>
      <w:r>
        <w:rPr>
          <w:rFonts w:ascii="Times New Roman" w:hAnsi="Times New Roman"/>
          <w:color w:val="50B4C7"/>
          <w:spacing w:val="80"/>
          <w:w w:val="90"/>
          <w:sz w:val="52"/>
        </w:rPr>
        <w:t> </w:t>
      </w:r>
      <w:r>
        <w:rPr>
          <w:rFonts w:ascii="Times New Roman" w:hAnsi="Times New Roman"/>
          <w:color w:val="50B4C7"/>
          <w:w w:val="90"/>
          <w:sz w:val="52"/>
        </w:rPr>
        <w:t>(COMPOUNDED</w:t>
      </w:r>
      <w:r>
        <w:rPr>
          <w:rFonts w:ascii="Times New Roman" w:hAnsi="Times New Roman"/>
          <w:color w:val="50B4C7"/>
          <w:spacing w:val="88"/>
          <w:w w:val="90"/>
          <w:sz w:val="52"/>
        </w:rPr>
        <w:t> </w:t>
      </w:r>
      <w:r>
        <w:rPr>
          <w:rFonts w:ascii="Times New Roman" w:hAnsi="Times New Roman"/>
          <w:color w:val="50B4C7"/>
          <w:w w:val="90"/>
          <w:sz w:val="52"/>
        </w:rPr>
        <w:t>ANNUAL</w:t>
      </w:r>
      <w:r>
        <w:rPr>
          <w:rFonts w:ascii="Times New Roman" w:hAnsi="Times New Roman"/>
          <w:color w:val="50B4C7"/>
          <w:spacing w:val="77"/>
          <w:w w:val="90"/>
          <w:sz w:val="52"/>
        </w:rPr>
        <w:t> </w:t>
      </w:r>
      <w:r>
        <w:rPr>
          <w:rFonts w:ascii="Times New Roman" w:hAnsi="Times New Roman"/>
          <w:color w:val="50B4C7"/>
          <w:w w:val="90"/>
          <w:sz w:val="52"/>
        </w:rPr>
        <w:t>GROWTH</w:t>
      </w:r>
      <w:r>
        <w:rPr>
          <w:rFonts w:ascii="Times New Roman" w:hAnsi="Times New Roman"/>
          <w:color w:val="50B4C7"/>
          <w:spacing w:val="275"/>
          <w:sz w:val="52"/>
        </w:rPr>
        <w:t> </w:t>
      </w:r>
      <w:r>
        <w:rPr>
          <w:rFonts w:ascii="Times New Roman" w:hAnsi="Times New Roman"/>
          <w:color w:val="50B4C7"/>
          <w:w w:val="90"/>
          <w:sz w:val="52"/>
        </w:rPr>
        <w:t>RATE)</w:t>
      </w:r>
      <w:r>
        <w:rPr>
          <w:rFonts w:ascii="Trebuchet MS" w:hAnsi="Trebuchet MS"/>
          <w:color w:val="50B4C7"/>
          <w:w w:val="90"/>
          <w:sz w:val="52"/>
        </w:rPr>
        <w:t>–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line="30" w:lineRule="exact"/>
        <w:ind w:left="109" w:right="-245"/>
        <w:rPr>
          <w:rFonts w:ascii="Trebuchet MS"/>
          <w:sz w:val="3"/>
        </w:rPr>
      </w:pPr>
      <w:r>
        <w:rPr>
          <w:rFonts w:ascii="Trebuchet MS"/>
          <w:position w:val="0"/>
          <w:sz w:val="3"/>
        </w:rPr>
        <w:pict>
          <v:group style="width:580.65pt;height:1.45pt;mso-position-horizontal-relative:char;mso-position-vertical-relative:line" coordorigin="0,0" coordsize="11613,29">
            <v:line style="position:absolute" from="0,14" to="11613,14" stroked="true" strokeweight="1.44pt" strokecolor="#647688">
              <v:stroke dashstyle="solid"/>
            </v:line>
          </v:group>
        </w:pict>
      </w:r>
      <w:r>
        <w:rPr>
          <w:rFonts w:ascii="Trebuchet MS"/>
          <w:position w:val="0"/>
          <w:sz w:val="3"/>
        </w:rPr>
      </w:r>
    </w:p>
    <w:p>
      <w:pPr>
        <w:pStyle w:val="BodyText"/>
        <w:spacing w:line="235" w:lineRule="auto" w:before="125"/>
        <w:ind w:left="144"/>
      </w:pPr>
      <w:r>
        <w:rPr/>
        <w:pict>
          <v:group style="position:absolute;margin-left:6.48pt;margin-top:13.117262pt;width:57.25pt;height:22pt;mso-position-horizontal-relative:page;mso-position-vertical-relative:paragraph;z-index:-16291840" coordorigin="130,262" coordsize="1145,440">
            <v:shape style="position:absolute;left:176;top:262;width:1076;height:356" type="#_x0000_t75" stroked="false">
              <v:imagedata r:id="rId61" o:title=""/>
            </v:shape>
            <v:shape style="position:absolute;left:129;top:618;width:1145;height:84" type="#_x0000_t75" stroked="false">
              <v:imagedata r:id="rId62" o:title=""/>
            </v:shape>
            <w10:wrap type="none"/>
          </v:group>
        </w:pict>
      </w:r>
      <w:r>
        <w:rPr>
          <w:sz w:val="48"/>
          <w:u w:val="thick"/>
        </w:rPr>
        <w:t>CAGR</w:t>
      </w:r>
      <w:r>
        <w:rPr>
          <w:sz w:val="48"/>
        </w:rPr>
        <w:t>– </w:t>
      </w:r>
      <w:r>
        <w:rPr/>
        <w:t>The compounded annual growth rate (CAGR) is the rate of</w:t>
      </w:r>
      <w:r>
        <w:rPr>
          <w:spacing w:val="1"/>
        </w:rPr>
        <w:t> </w:t>
      </w:r>
      <w:r>
        <w:rPr/>
        <w:t>return</w:t>
      </w:r>
      <w:r>
        <w:rPr>
          <w:spacing w:val="-13"/>
        </w:rPr>
        <w:t> </w:t>
      </w:r>
      <w:r>
        <w:rPr/>
        <w:t>(RoR)</w:t>
      </w:r>
      <w:r>
        <w:rPr>
          <w:spacing w:val="-11"/>
        </w:rPr>
        <w:t> </w:t>
      </w:r>
      <w:r>
        <w:rPr/>
        <w:t>that</w:t>
      </w:r>
      <w:r>
        <w:rPr>
          <w:spacing w:val="-5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13"/>
        </w:rPr>
        <w:t> </w:t>
      </w:r>
      <w:r>
        <w:rPr/>
        <w:t>required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investment</w:t>
      </w:r>
      <w:r>
        <w:rPr>
          <w:spacing w:val="-5"/>
        </w:rPr>
        <w:t> </w:t>
      </w:r>
      <w:r>
        <w:rPr/>
        <w:t>to</w:t>
      </w:r>
      <w:r>
        <w:rPr>
          <w:spacing w:val="-10"/>
        </w:rPr>
        <w:t> </w:t>
      </w:r>
      <w:r>
        <w:rPr/>
        <w:t>grow</w:t>
      </w:r>
      <w:r>
        <w:rPr>
          <w:spacing w:val="-14"/>
        </w:rPr>
        <w:t> </w:t>
      </w:r>
      <w:r>
        <w:rPr/>
        <w:t>from</w:t>
      </w:r>
      <w:r>
        <w:rPr>
          <w:spacing w:val="-12"/>
        </w:rPr>
        <w:t> </w:t>
      </w:r>
      <w:r>
        <w:rPr/>
        <w:t>its</w:t>
      </w:r>
      <w:r>
        <w:rPr>
          <w:spacing w:val="-87"/>
        </w:rPr>
        <w:t> </w:t>
      </w:r>
      <w:r>
        <w:rPr/>
        <w:t>beginning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ending</w:t>
      </w:r>
      <w:r>
        <w:rPr>
          <w:spacing w:val="-9"/>
        </w:rPr>
        <w:t> </w:t>
      </w:r>
      <w:r>
        <w:rPr/>
        <w:t>balance,</w:t>
      </w:r>
      <w:r>
        <w:rPr>
          <w:spacing w:val="-9"/>
        </w:rPr>
        <w:t> </w:t>
      </w:r>
      <w:r>
        <w:rPr/>
        <w:t>assuming</w:t>
      </w:r>
      <w:r>
        <w:rPr>
          <w:spacing w:val="-4"/>
        </w:rPr>
        <w:t> </w:t>
      </w:r>
      <w:r>
        <w:rPr/>
        <w:t>the</w:t>
      </w:r>
      <w:r>
        <w:rPr>
          <w:spacing w:val="-14"/>
        </w:rPr>
        <w:t> </w:t>
      </w:r>
      <w:r>
        <w:rPr/>
        <w:t>profit</w:t>
      </w:r>
      <w:r>
        <w:rPr>
          <w:spacing w:val="-10"/>
        </w:rPr>
        <w:t> </w:t>
      </w:r>
      <w:r>
        <w:rPr/>
        <w:t>ware</w:t>
      </w:r>
      <w:r>
        <w:rPr>
          <w:spacing w:val="-13"/>
        </w:rPr>
        <w:t> </w:t>
      </w:r>
      <w:r>
        <w:rPr/>
        <w:t>reinvested</w:t>
      </w:r>
      <w:r>
        <w:rPr>
          <w:spacing w:val="-9"/>
        </w:rPr>
        <w:t> </w:t>
      </w:r>
      <w:r>
        <w:rPr/>
        <w:t>at</w:t>
      </w:r>
      <w:r>
        <w:rPr>
          <w:spacing w:val="-87"/>
        </w:rPr>
        <w:t> </w:t>
      </w:r>
      <w:r>
        <w:rPr/>
        <w:t>the end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period of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investment’s</w:t>
      </w:r>
      <w:r>
        <w:rPr>
          <w:spacing w:val="5"/>
        </w:rPr>
        <w:t> </w:t>
      </w:r>
      <w:r>
        <w:rPr/>
        <w:t>life</w:t>
      </w:r>
      <w:r>
        <w:rPr>
          <w:spacing w:val="-4"/>
        </w:rPr>
        <w:t> </w:t>
      </w:r>
      <w:r>
        <w:rPr/>
        <w:t>plan.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ind w:left="-236"/>
        <w:rPr>
          <w:sz w:val="20"/>
        </w:rPr>
      </w:pPr>
      <w:r>
        <w:rPr>
          <w:sz w:val="20"/>
        </w:rPr>
        <w:pict>
          <v:shape style="width:182.65pt;height:49pt;mso-position-horizontal-relative:char;mso-position-vertical-relative:line" type="#_x0000_t202" filled="true" fillcolor="#008080" stroked="false">
            <w10:anchorlock/>
            <v:textbox inset="0,0,0,0">
              <w:txbxContent>
                <w:p>
                  <w:pPr>
                    <w:spacing w:line="972" w:lineRule="exact" w:before="7"/>
                    <w:ind w:left="3" w:right="0" w:firstLine="0"/>
                    <w:jc w:val="left"/>
                    <w:rPr>
                      <w:rFonts w:ascii="Calibri"/>
                      <w:sz w:val="80"/>
                    </w:rPr>
                  </w:pPr>
                  <w:r>
                    <w:rPr>
                      <w:rFonts w:ascii="Calibri"/>
                      <w:color w:val="FFC000"/>
                      <w:sz w:val="80"/>
                    </w:rPr>
                    <w:t>INSIGHTS</w:t>
                  </w:r>
                  <w:r>
                    <w:rPr>
                      <w:rFonts w:ascii="Calibri"/>
                      <w:color w:val="FFC000"/>
                      <w:spacing w:val="-3"/>
                      <w:sz w:val="80"/>
                    </w:rPr>
                    <w:t> </w:t>
                  </w:r>
                  <w:r>
                    <w:rPr>
                      <w:rFonts w:ascii="Calibri"/>
                      <w:color w:val="FFC000"/>
                      <w:sz w:val="80"/>
                    </w:rPr>
                    <w:t>-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spacing w:before="229"/>
        <w:ind w:left="144" w:right="0" w:firstLine="0"/>
        <w:jc w:val="left"/>
        <w:rPr>
          <w:sz w:val="36"/>
        </w:rPr>
      </w:pPr>
      <w:r>
        <w:rPr>
          <w:color w:val="252525"/>
          <w:sz w:val="36"/>
        </w:rPr>
        <w:t>CAGR–</w:t>
      </w:r>
      <w:r>
        <w:rPr>
          <w:color w:val="252525"/>
          <w:spacing w:val="-2"/>
          <w:sz w:val="36"/>
        </w:rPr>
        <w:t> </w:t>
      </w:r>
      <w:r>
        <w:rPr>
          <w:color w:val="252525"/>
          <w:sz w:val="36"/>
        </w:rPr>
        <w:t>Higher</w:t>
      </w:r>
      <w:r>
        <w:rPr>
          <w:color w:val="252525"/>
          <w:spacing w:val="-4"/>
          <w:sz w:val="36"/>
        </w:rPr>
        <w:t> </w:t>
      </w:r>
      <w:r>
        <w:rPr>
          <w:color w:val="252525"/>
          <w:sz w:val="36"/>
        </w:rPr>
        <w:t>the</w:t>
      </w:r>
      <w:r>
        <w:rPr>
          <w:color w:val="252525"/>
          <w:spacing w:val="-4"/>
          <w:sz w:val="36"/>
        </w:rPr>
        <w:t> </w:t>
      </w:r>
      <w:r>
        <w:rPr>
          <w:color w:val="252525"/>
          <w:sz w:val="36"/>
        </w:rPr>
        <w:t>better</w:t>
      </w:r>
    </w:p>
    <w:p>
      <w:pPr>
        <w:spacing w:before="233"/>
        <w:ind w:left="144" w:right="0" w:firstLine="0"/>
        <w:jc w:val="left"/>
        <w:rPr>
          <w:sz w:val="36"/>
        </w:rPr>
      </w:pPr>
      <w:r>
        <w:rPr/>
        <w:pict>
          <v:group style="position:absolute;margin-left:151.94693pt;margin-top:45.648659pt;width:60.65pt;height:19.95pt;mso-position-horizontal-relative:page;mso-position-vertical-relative:paragraph;z-index:15763968" coordorigin="3039,913" coordsize="1213,399">
            <v:shape style="position:absolute;left:3038;top:951;width:1213;height:327" type="#_x0000_t75" stroked="false">
              <v:imagedata r:id="rId63" o:title=""/>
            </v:shape>
            <v:shape style="position:absolute;left:3038;top:912;width:1213;height:399" type="#_x0000_t202" filled="false" stroked="false">
              <v:textbox inset="0,0,0,0">
                <w:txbxContent>
                  <w:p>
                    <w:pPr>
                      <w:spacing w:line="398" w:lineRule="exact" w:before="0"/>
                      <w:ind w:left="-14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CAGR</w:t>
                    </w:r>
                    <w:r>
                      <w:rPr>
                        <w:spacing w:val="-7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=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26176">
            <wp:simplePos x="0" y="0"/>
            <wp:positionH relativeFrom="page">
              <wp:posOffset>3656084</wp:posOffset>
            </wp:positionH>
            <wp:positionV relativeFrom="paragraph">
              <wp:posOffset>679079</wp:posOffset>
            </wp:positionV>
            <wp:extent cx="187257" cy="65528"/>
            <wp:effectExtent l="0" t="0" r="0" b="0"/>
            <wp:wrapNone/>
            <wp:docPr id="5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57" cy="6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1.855042pt;margin-top:42.881657pt;width:75.850pt;height:27.95pt;mso-position-horizontal-relative:page;mso-position-vertical-relative:paragraph;z-index:-16289792" coordorigin="6237,858" coordsize="1517,559">
            <v:shape style="position:absolute;left:6237;top:946;width:210;height:327" type="#_x0000_t75" stroked="false">
              <v:imagedata r:id="rId65" o:title=""/>
            </v:shape>
            <v:shape style="position:absolute;left:6393;top:919;width:583;height:463" type="#_x0000_t75" stroked="false">
              <v:imagedata r:id="rId66" o:title=""/>
            </v:shape>
            <v:shape style="position:absolute;left:6739;top:857;width:1015;height:559" type="#_x0000_t75" stroked="false">
              <v:imagedata r:id="rId67" o:title=""/>
            </v:shape>
            <w10:wrap type="none"/>
          </v:group>
        </w:pict>
      </w:r>
      <w:r>
        <w:rPr>
          <w:color w:val="252525"/>
          <w:sz w:val="36"/>
        </w:rPr>
        <w:t>Bank</w:t>
      </w:r>
      <w:r>
        <w:rPr>
          <w:color w:val="252525"/>
          <w:spacing w:val="-3"/>
          <w:sz w:val="36"/>
        </w:rPr>
        <w:t> </w:t>
      </w:r>
      <w:r>
        <w:rPr>
          <w:color w:val="252525"/>
          <w:sz w:val="36"/>
        </w:rPr>
        <w:t>–</w:t>
      </w:r>
      <w:r>
        <w:rPr>
          <w:color w:val="252525"/>
          <w:spacing w:val="-9"/>
          <w:sz w:val="36"/>
        </w:rPr>
        <w:t> </w:t>
      </w:r>
      <w:r>
        <w:rPr>
          <w:color w:val="252525"/>
          <w:sz w:val="36"/>
        </w:rPr>
        <w:t>Lowest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11566" w:space="825"/>
            <w:col w:w="6809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spacing w:before="30"/>
        <w:ind w:left="144"/>
      </w:pPr>
      <w:r>
        <w:rPr/>
        <w:t>Formula</w:t>
      </w:r>
      <w:r>
        <w:rPr>
          <w:spacing w:val="-3"/>
        </w:rPr>
        <w:t> </w:t>
      </w:r>
      <w:r>
        <w:rPr/>
        <w:t>Used</w:t>
      </w:r>
      <w:r>
        <w:rPr>
          <w:spacing w:val="-7"/>
        </w:rPr>
        <w:t> </w:t>
      </w:r>
      <w:r>
        <w:rPr/>
        <w:t>–</w:t>
      </w:r>
    </w:p>
    <w:p>
      <w:pPr>
        <w:pStyle w:val="BodyText"/>
        <w:spacing w:before="31"/>
        <w:ind w:left="143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86"/>
        </w:rPr>
        <w:t> 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1"/>
        </w:rPr>
        <w:t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> </w:t>
      </w:r>
      <w:r>
        <w:rPr>
          <w:rFonts w:ascii="Cambria Math" w:hAnsi="Cambria Math"/>
        </w:rPr>
        <w:t>100</w:t>
      </w:r>
    </w:p>
    <w:p>
      <w:pPr>
        <w:spacing w:before="104"/>
        <w:ind w:left="144" w:right="0" w:firstLine="0"/>
        <w:jc w:val="left"/>
        <w:rPr>
          <w:sz w:val="36"/>
        </w:rPr>
      </w:pPr>
      <w:r>
        <w:rPr/>
        <w:br w:type="column"/>
      </w:r>
      <w:r>
        <w:rPr>
          <w:color w:val="252525"/>
          <w:sz w:val="36"/>
        </w:rPr>
        <w:t>FMCG</w:t>
      </w:r>
      <w:r>
        <w:rPr>
          <w:color w:val="252525"/>
          <w:spacing w:val="-8"/>
          <w:sz w:val="36"/>
        </w:rPr>
        <w:t> </w:t>
      </w:r>
      <w:r>
        <w:rPr>
          <w:color w:val="252525"/>
          <w:sz w:val="36"/>
        </w:rPr>
        <w:t>-</w:t>
      </w:r>
      <w:r>
        <w:rPr>
          <w:color w:val="252525"/>
          <w:spacing w:val="-7"/>
          <w:sz w:val="36"/>
        </w:rPr>
        <w:t> </w:t>
      </w:r>
      <w:r>
        <w:rPr>
          <w:color w:val="252525"/>
          <w:sz w:val="36"/>
        </w:rPr>
        <w:t>Highest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280" w:left="0" w:right="0"/>
          <w:cols w:num="3" w:equalWidth="0">
            <w:col w:w="2702" w:space="2887"/>
            <w:col w:w="2009" w:space="4792"/>
            <w:col w:w="6810"/>
          </w:cols>
        </w:sectPr>
      </w:pPr>
    </w:p>
    <w:p>
      <w:pPr>
        <w:pStyle w:val="BodyText"/>
        <w:spacing w:before="11"/>
        <w:rPr>
          <w:sz w:val="26"/>
        </w:rPr>
      </w:pPr>
      <w:r>
        <w:rPr/>
        <w:pict>
          <v:rect style="position:absolute;margin-left:600pt;margin-top:-.000061pt;width:360pt;height:540pt;mso-position-horizontal-relative:page;mso-position-vertical-relative:page;z-index:-16292352" filled="true" fillcolor="#50b4c7" stroked="false">
            <v:fill type="solid"/>
            <w10:wrap type="none"/>
          </v:rect>
        </w:pict>
      </w:r>
    </w:p>
    <w:p>
      <w:pPr>
        <w:spacing w:before="27"/>
        <w:ind w:left="144" w:right="0" w:firstLine="0"/>
        <w:jc w:val="left"/>
        <w:rPr>
          <w:sz w:val="36"/>
        </w:rPr>
      </w:pPr>
      <w:r>
        <w:rPr/>
        <w:pict>
          <v:group style="position:absolute;margin-left:216.984604pt;margin-top:-58.775318pt;width:62.05pt;height:53.9pt;mso-position-horizontal-relative:page;mso-position-vertical-relative:paragraph;z-index:15764480" coordorigin="4340,-1176" coordsize="1241,1078">
            <v:shape style="position:absolute;left:4339;top:-907;width:775;height:708" type="#_x0000_t75" stroked="false">
              <v:imagedata r:id="rId68" o:title=""/>
            </v:shape>
            <v:shape style="position:absolute;left:4339;top:-906;width:713;height:657" coordorigin="4340,-906" coordsize="713,657" path="m4910,-906l4904,-890,4929,-870,4950,-844,4969,-812,4985,-775,4998,-732,5008,-684,5013,-633,5015,-577,5013,-522,5008,-471,4998,-424,4986,-380,4969,-342,4951,-310,4929,-284,4904,-264,4910,-249,4941,-269,4969,-295,4993,-329,5014,-370,5031,-417,5043,-467,5050,-520,5052,-577,5050,-635,5043,-688,5031,-738,5014,-784,4993,-825,4969,-859,4941,-886,4910,-906xm4482,-906l4451,-886,4423,-859,4399,-825,4378,-784,4361,-738,4349,-688,4342,-635,4340,-577,4342,-520,4349,-467,4361,-417,4378,-370,4399,-329,4423,-295,4451,-269,4482,-249,4488,-264,4463,-284,4442,-310,4423,-342,4406,-380,4394,-424,4384,-471,4379,-522,4377,-577,4379,-633,4384,-684,4394,-732,4407,-775,4423,-812,4442,-844,4464,-870,4488,-890,4482,-906xe" filled="true" fillcolor="#000000" stroked="false">
              <v:path arrowok="t"/>
              <v:fill type="solid"/>
            </v:shape>
            <v:shape style="position:absolute;left:4488;top:-605;width:463;height:103" type="#_x0000_t75" stroked="false">
              <v:imagedata r:id="rId69" o:title=""/>
            </v:shape>
            <v:rect style="position:absolute;left:4502;top:-589;width:384;height:24" filled="true" fillcolor="#000000" stroked="false">
              <v:fill type="solid"/>
            </v:rect>
            <v:shape style="position:absolute;left:4392;top:-950;width:651;height:415" type="#_x0000_t75" stroked="false">
              <v:imagedata r:id="rId70" o:title=""/>
            </v:shape>
            <v:shape style="position:absolute;left:4396;top:-514;width:631;height:415" type="#_x0000_t75" stroked="false">
              <v:imagedata r:id="rId71" o:title=""/>
            </v:shape>
            <v:shape style="position:absolute;left:5097;top:-1152;width:483;height:564" type="#_x0000_t75" stroked="false">
              <v:imagedata r:id="rId72" o:title=""/>
            </v:shape>
            <v:shape style="position:absolute;left:5113;top:-1135;width:406;height:483" coordorigin="5113,-1134" coordsize="406,483" path="m5414,-1134l5409,-1123,5427,-1108,5443,-1089,5457,-1066,5469,-1038,5479,-1006,5486,-971,5490,-933,5491,-892,5490,-852,5486,-814,5479,-780,5469,-748,5458,-720,5444,-696,5428,-677,5409,-662,5414,-651,5437,-666,5457,-685,5475,-710,5490,-741,5503,-775,5511,-811,5517,-851,5518,-893,5517,-935,5511,-974,5503,-1011,5490,-1045,5475,-1075,5457,-1100,5437,-1119,5414,-1134xm5217,-1134l5195,-1119,5175,-1100,5157,-1075,5141,-1045,5129,-1011,5120,-974,5115,-935,5113,-892,5115,-851,5120,-811,5129,-775,5141,-741,5157,-710,5175,-685,5195,-666,5217,-651,5222,-662,5204,-677,5188,-696,5174,-720,5162,-748,5153,-780,5146,-814,5142,-852,5140,-893,5142,-933,5146,-971,5153,-1006,5162,-1038,5174,-1066,5188,-1089,5204,-1108,5222,-1123,5217,-1134xe" filled="true" fillcolor="#000000" stroked="false">
              <v:path arrowok="t"/>
              <v:fill type="solid"/>
            </v:shape>
            <v:shape style="position:absolute;left:5217;top:-922;width:247;height:99" type="#_x0000_t75" stroked="false">
              <v:imagedata r:id="rId73" o:title=""/>
            </v:shape>
            <v:rect style="position:absolute;left:5232;top:-905;width:168;height:20" filled="true" fillcolor="#000000" stroked="false">
              <v:fill type="solid"/>
            </v:rect>
            <v:shape style="position:absolute;left:5155;top:-1176;width:363;height:324" type="#_x0000_t75" stroked="false">
              <v:imagedata r:id="rId74" o:title=""/>
            </v:shape>
            <v:shape style="position:absolute;left:5150;top:-840;width:377;height:310" type="#_x0000_t75" stroked="false">
              <v:imagedata r:id="rId75" o:title=""/>
            </v:shape>
            <v:shape style="position:absolute;left:4503;top:-925;width:399;height:730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𝐸𝑉</w:t>
                    </w:r>
                  </w:p>
                  <w:p>
                    <w:pPr>
                      <w:spacing w:before="97"/>
                      <w:ind w:left="4" w:right="0" w:firstLine="0"/>
                      <w:jc w:val="left"/>
                      <w:rPr>
                        <w:rFonts w:ascii="Cambria Math" w:eastAsia="Cambria Math"/>
                        <w:sz w:val="29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29"/>
                      </w:rPr>
                      <w:t>𝐵𝑣</w:t>
                    </w:r>
                  </w:p>
                </w:txbxContent>
              </v:textbox>
              <w10:wrap type="none"/>
            </v:shape>
            <v:shape style="position:absolute;left:5233;top:-1173;width:190;height:563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9" w:right="0" w:firstLine="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w w:val="107"/>
                        <w:sz w:val="24"/>
                      </w:rPr>
                      <w:t>1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w w:val="125"/>
                        <w:sz w:val="24"/>
                      </w:rPr>
                      <w:t>𝑛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36"/>
        </w:rPr>
        <w:t>Where,</w:t>
      </w:r>
      <w:r>
        <w:rPr>
          <w:spacing w:val="-2"/>
          <w:sz w:val="36"/>
        </w:rPr>
        <w:t> </w:t>
      </w:r>
      <w:r>
        <w:rPr>
          <w:sz w:val="36"/>
        </w:rPr>
        <w:t>EV</w:t>
      </w:r>
      <w:r>
        <w:rPr>
          <w:spacing w:val="-6"/>
          <w:sz w:val="36"/>
        </w:rPr>
        <w:t> </w:t>
      </w:r>
      <w:r>
        <w:rPr>
          <w:sz w:val="36"/>
        </w:rPr>
        <w:t>=</w:t>
      </w:r>
      <w:r>
        <w:rPr>
          <w:spacing w:val="-1"/>
          <w:sz w:val="36"/>
        </w:rPr>
        <w:t> </w:t>
      </w:r>
      <w:r>
        <w:rPr>
          <w:sz w:val="36"/>
        </w:rPr>
        <w:t>Ending</w:t>
      </w:r>
      <w:r>
        <w:rPr>
          <w:spacing w:val="-8"/>
          <w:sz w:val="36"/>
        </w:rPr>
        <w:t> </w:t>
      </w:r>
      <w:r>
        <w:rPr>
          <w:sz w:val="36"/>
        </w:rPr>
        <w:t>value,</w:t>
      </w:r>
      <w:r>
        <w:rPr>
          <w:spacing w:val="-2"/>
          <w:sz w:val="36"/>
        </w:rPr>
        <w:t> </w:t>
      </w:r>
      <w:r>
        <w:rPr>
          <w:sz w:val="36"/>
        </w:rPr>
        <w:t>BV</w:t>
      </w:r>
      <w:r>
        <w:rPr>
          <w:spacing w:val="-2"/>
          <w:sz w:val="36"/>
        </w:rPr>
        <w:t> </w:t>
      </w:r>
      <w:r>
        <w:rPr>
          <w:sz w:val="36"/>
        </w:rPr>
        <w:t>= Beginning</w:t>
      </w:r>
      <w:r>
        <w:rPr>
          <w:spacing w:val="-3"/>
          <w:sz w:val="36"/>
        </w:rPr>
        <w:t> </w:t>
      </w:r>
      <w:r>
        <w:rPr>
          <w:sz w:val="36"/>
        </w:rPr>
        <w:t>value,</w:t>
      </w:r>
      <w:r>
        <w:rPr>
          <w:spacing w:val="-6"/>
          <w:sz w:val="36"/>
        </w:rPr>
        <w:t> </w:t>
      </w:r>
      <w:r>
        <w:rPr>
          <w:sz w:val="36"/>
        </w:rPr>
        <w:t>n</w:t>
      </w:r>
      <w:r>
        <w:rPr>
          <w:spacing w:val="2"/>
          <w:sz w:val="36"/>
        </w:rPr>
        <w:t> </w:t>
      </w:r>
      <w:r>
        <w:rPr>
          <w:sz w:val="36"/>
        </w:rPr>
        <w:t>=</w:t>
      </w:r>
      <w:r>
        <w:rPr>
          <w:spacing w:val="-5"/>
          <w:sz w:val="36"/>
        </w:rPr>
        <w:t> </w:t>
      </w:r>
      <w:r>
        <w:rPr>
          <w:sz w:val="36"/>
        </w:rPr>
        <w:t>Number</w:t>
      </w:r>
      <w:r>
        <w:rPr>
          <w:spacing w:val="1"/>
          <w:sz w:val="36"/>
        </w:rPr>
        <w:t> </w:t>
      </w:r>
      <w:r>
        <w:rPr>
          <w:sz w:val="36"/>
        </w:rPr>
        <w:t>of</w:t>
      </w:r>
      <w:r>
        <w:rPr>
          <w:spacing w:val="-2"/>
          <w:sz w:val="36"/>
        </w:rPr>
        <w:t> </w:t>
      </w:r>
      <w:r>
        <w:rPr>
          <w:sz w:val="36"/>
        </w:rPr>
        <w:t>years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47.279999pt;margin-top:7.893164pt;width:507.85pt;height:270pt;mso-position-horizontal-relative:page;mso-position-vertical-relative:paragraph;z-index:-15694848;mso-wrap-distance-left:0;mso-wrap-distance-right:0" coordorigin="946,158" coordsize="10157,5400">
            <v:shape style="position:absolute;left:945;top:157;width:10157;height:5400" type="#_x0000_t75" stroked="false">
              <v:imagedata r:id="rId76" o:title=""/>
            </v:shape>
            <v:shape style="position:absolute;left:1536;top:1722;width:8379;height:2110" type="#_x0000_t75" stroked="false">
              <v:imagedata r:id="rId77" o:title=""/>
            </v:shape>
            <v:shape style="position:absolute;left:4838;top:157;width:2359;height:996" type="#_x0000_t75" stroked="false">
              <v:imagedata r:id="rId78" o:title=""/>
            </v:shape>
            <v:shape style="position:absolute;left:5520;top:5169;width:130;height:130" type="#_x0000_t75" stroked="false">
              <v:imagedata r:id="rId79" o:title=""/>
            </v:shape>
            <v:shape style="position:absolute;left:5146;top:394;width:1753;height:428" type="#_x0000_t202" filled="false" stroked="false">
              <v:textbox inset="0,0,0,0">
                <w:txbxContent>
                  <w:p>
                    <w:pPr>
                      <w:spacing w:line="428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F1F1F1"/>
                        <w:spacing w:val="12"/>
                        <w:sz w:val="42"/>
                      </w:rPr>
                      <w:t>CAGR</w:t>
                    </w:r>
                    <w:r>
                      <w:rPr>
                        <w:color w:val="F1F1F1"/>
                        <w:spacing w:val="49"/>
                        <w:sz w:val="42"/>
                      </w:rPr>
                      <w:t> </w:t>
                    </w:r>
                    <w:r>
                      <w:rPr>
                        <w:color w:val="F1F1F1"/>
                        <w:spacing w:val="12"/>
                        <w:sz w:val="42"/>
                      </w:rPr>
                      <w:t>(%)</w:t>
                    </w:r>
                  </w:p>
                </w:txbxContent>
              </v:textbox>
              <w10:wrap type="none"/>
            </v:shape>
            <v:shape style="position:absolute;left:1111;top:2179;width:264;height:176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2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pacing w:val="-1"/>
                        <w:sz w:val="24"/>
                      </w:rPr>
                      <w:t>20</w:t>
                    </w:r>
                  </w:p>
                  <w:p>
                    <w:pPr>
                      <w:spacing w:before="88"/>
                      <w:ind w:left="0" w:right="2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pacing w:val="-1"/>
                        <w:sz w:val="24"/>
                      </w:rPr>
                      <w:t>15</w:t>
                    </w:r>
                  </w:p>
                  <w:p>
                    <w:pPr>
                      <w:spacing w:before="88"/>
                      <w:ind w:left="0" w:right="21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pacing w:val="-1"/>
                        <w:sz w:val="24"/>
                      </w:rPr>
                      <w:t>10</w:t>
                    </w:r>
                  </w:p>
                  <w:p>
                    <w:pPr>
                      <w:spacing w:before="88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w w:val="100"/>
                        <w:sz w:val="24"/>
                      </w:rPr>
                      <w:t>5</w:t>
                    </w:r>
                  </w:p>
                  <w:p>
                    <w:pPr>
                      <w:spacing w:line="289" w:lineRule="exact" w:before="89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393;top:2250;width:68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14.023</w:t>
                    </w:r>
                  </w:p>
                </w:txbxContent>
              </v:textbox>
              <w10:wrap type="none"/>
            </v:shape>
            <v:shape style="position:absolute;left:4300;top:2113;width:6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15.825</w:t>
                    </w:r>
                  </w:p>
                </w:txbxContent>
              </v:textbox>
              <w10:wrap type="none"/>
            </v:shape>
            <v:shape style="position:absolute;left:6206;top:2375;width:6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12.396</w:t>
                    </w:r>
                  </w:p>
                </w:txbxContent>
              </v:textbox>
              <w10:wrap type="none"/>
            </v:shape>
            <v:shape style="position:absolute;left:9809;top:3458;width:92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CAGR</w:t>
                    </w:r>
                    <w:r>
                      <w:rPr>
                        <w:color w:val="D9D9D9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D9D9D9"/>
                        <w:sz w:val="24"/>
                      </w:rPr>
                      <w:t>(%)</w:t>
                    </w:r>
                  </w:p>
                </w:txbxContent>
              </v:textbox>
              <w10:wrap type="none"/>
            </v:shape>
            <v:shape style="position:absolute;left:2443;top:4003;width:4190;height:240" type="#_x0000_t202" filled="false" stroked="false">
              <v:textbox inset="0,0,0,0">
                <w:txbxContent>
                  <w:p>
                    <w:pPr>
                      <w:tabs>
                        <w:tab w:pos="1697" w:val="left" w:leader="none"/>
                        <w:tab w:pos="3631" w:val="left" w:leader="none"/>
                      </w:tabs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IT</w:t>
                      <w:tab/>
                      <w:t>FMCG</w:t>
                      <w:tab/>
                      <w:t>BANK</w:t>
                    </w:r>
                  </w:p>
                </w:txbxContent>
              </v:textbox>
              <w10:wrap type="none"/>
            </v:shape>
            <v:shape style="position:absolute;left:5710;top:5126;width:92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CAGR</w:t>
                    </w:r>
                    <w:r>
                      <w:rPr>
                        <w:color w:val="D9D9D9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D9D9D9"/>
                        <w:sz w:val="24"/>
                      </w:rPr>
                      <w:t>(%)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13131" w:val="left" w:leader="none"/>
        </w:tabs>
        <w:spacing w:line="240" w:lineRule="auto" w:before="51" w:after="0"/>
        <w:ind w:left="13130" w:right="0" w:hanging="721"/>
        <w:jc w:val="left"/>
        <w:rPr>
          <w:rFonts w:ascii="Wingdings" w:hAnsi="Wingdings"/>
          <w:color w:val="0D0D0D"/>
          <w:sz w:val="64"/>
        </w:rPr>
      </w:pPr>
      <w:r>
        <w:rPr/>
        <w:pict>
          <v:group style="position:absolute;margin-left:0pt;margin-top:-.000061pt;width:960pt;height:540pt;mso-position-horizontal-relative:page;mso-position-vertical-relative:page;z-index:-16288768" coordorigin="0,0" coordsize="19200,10800">
            <v:rect style="position:absolute;left:12000;top:0;width:7200;height:10800" filled="true" fillcolor="#50b4c7" stroked="false">
              <v:fill type="solid"/>
            </v:rect>
            <v:line style="position:absolute" from="0,5429" to="13409,5429" stroked="true" strokeweight="1.44pt" strokecolor="#50b4c7">
              <v:stroke dashstyle="solid"/>
            </v:line>
            <v:shape style="position:absolute;left:12264;top:1348;width:6672;height:3212" type="#_x0000_t75" stroked="false">
              <v:imagedata r:id="rId8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167639</wp:posOffset>
            </wp:positionH>
            <wp:positionV relativeFrom="paragraph">
              <wp:posOffset>50276</wp:posOffset>
            </wp:positionV>
            <wp:extent cx="7382256" cy="3008375"/>
            <wp:effectExtent l="0" t="0" r="0" b="0"/>
            <wp:wrapNone/>
            <wp:docPr id="5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2256" cy="30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-23"/>
          <w:sz w:val="64"/>
        </w:rPr>
        <w:t>CAGR</w:t>
      </w:r>
      <w:r>
        <w:rPr>
          <w:color w:val="0D0D0D"/>
          <w:spacing w:val="-39"/>
          <w:sz w:val="64"/>
        </w:rPr>
        <w:t> </w:t>
      </w:r>
      <w:r>
        <w:rPr>
          <w:color w:val="0D0D0D"/>
          <w:spacing w:val="-23"/>
          <w:sz w:val="64"/>
        </w:rPr>
        <w:t>Return.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167639</wp:posOffset>
            </wp:positionH>
            <wp:positionV relativeFrom="paragraph">
              <wp:posOffset>103630</wp:posOffset>
            </wp:positionV>
            <wp:extent cx="7251485" cy="2402967"/>
            <wp:effectExtent l="0" t="0" r="0" b="0"/>
            <wp:wrapTopAndBottom/>
            <wp:docPr id="6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1485" cy="240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9200" w:h="10800" w:orient="landscape"/>
          <w:pgMar w:top="180" w:bottom="280" w:left="0" w:right="0"/>
        </w:sectPr>
      </w:pPr>
    </w:p>
    <w:p>
      <w:pPr>
        <w:pStyle w:val="Heading1"/>
        <w:spacing w:before="42"/>
      </w:pPr>
      <w:r>
        <w:rPr/>
        <w:pict>
          <v:group style="position:absolute;margin-left:231.839996pt;margin-top:290.640015pt;width:491.3pt;height:249.4pt;mso-position-horizontal-relative:page;mso-position-vertical-relative:page;z-index:15768064" coordorigin="4637,5813" coordsize="9826,4988">
            <v:shape style="position:absolute;left:4636;top:5812;width:9826;height:4988" type="#_x0000_t75" stroked="false">
              <v:imagedata r:id="rId83" o:title=""/>
            </v:shape>
            <v:shape style="position:absolute;left:5395;top:7180;width:7692;height:2091" type="#_x0000_t75" stroked="false">
              <v:imagedata r:id="rId84" o:title=""/>
            </v:shape>
            <v:shape style="position:absolute;left:8251;top:5812;width:2686;height:991" type="#_x0000_t75" stroked="false">
              <v:imagedata r:id="rId85" o:title=""/>
            </v:shape>
            <v:shape style="position:absolute;left:8952;top:10411;width:130;height:130" type="#_x0000_t75" stroked="false">
              <v:imagedata r:id="rId86" o:title=""/>
            </v:shape>
            <v:shape style="position:absolute;left:8559;top:6050;width:1985;height:428" type="#_x0000_t202" filled="false" stroked="false">
              <v:textbox inset="0,0,0,0">
                <w:txbxContent>
                  <w:p>
                    <w:pPr>
                      <w:spacing w:line="427" w:lineRule="exact" w:before="0"/>
                      <w:ind w:left="0" w:right="0" w:firstLine="0"/>
                      <w:jc w:val="left"/>
                      <w:rPr>
                        <w:sz w:val="42"/>
                      </w:rPr>
                    </w:pPr>
                    <w:r>
                      <w:rPr>
                        <w:color w:val="F1F1F1"/>
                        <w:spacing w:val="11"/>
                        <w:sz w:val="42"/>
                      </w:rPr>
                      <w:t>Weightage</w:t>
                    </w:r>
                  </w:p>
                </w:txbxContent>
              </v:textbox>
              <w10:wrap type="none"/>
            </v:shape>
            <v:shape style="position:absolute;left:10348;top:7166;width:42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30%</w:t>
                    </w:r>
                  </w:p>
                </w:txbxContent>
              </v:textbox>
              <w10:wrap type="none"/>
            </v:shape>
            <v:shape style="position:absolute;left:4802;top:7513;width:43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30%</w:t>
                    </w:r>
                  </w:p>
                </w:txbxContent>
              </v:textbox>
              <w10:wrap type="none"/>
            </v:shape>
            <v:shape style="position:absolute;left:7507;top:7708;width:42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8928;top:7708;width:42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11769;top:7708;width:42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4802;top:8055;width:43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6086;top:8251;width:42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10%</w:t>
                    </w:r>
                  </w:p>
                </w:txbxContent>
              </v:textbox>
              <w10:wrap type="none"/>
            </v:shape>
            <v:shape style="position:absolute;left:4802;top:8597;width:435;height:783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10%</w:t>
                    </w: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line="289" w:lineRule="exact" w:before="0"/>
                      <w:ind w:left="0" w:right="22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13065;top:8957;width:10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Weightage</w:t>
                    </w:r>
                  </w:p>
                </w:txbxContent>
              </v:textbox>
              <w10:wrap type="none"/>
            </v:shape>
            <v:shape style="position:absolute;left:5726;top:9438;width:6396;height:241" type="#_x0000_t202" filled="false" stroked="false">
              <v:textbox inset="0,0,0,0">
                <w:txbxContent>
                  <w:p>
                    <w:pPr>
                      <w:tabs>
                        <w:tab w:pos="1318" w:val="left" w:leader="none"/>
                        <w:tab w:pos="2821" w:val="left" w:leader="none"/>
                        <w:tab w:pos="4270" w:val="left" w:leader="none"/>
                        <w:tab w:pos="5834" w:val="left" w:leader="none"/>
                      </w:tabs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Volatility</w:t>
                      <w:tab/>
                      <w:t>Drawdown</w:t>
                      <w:tab/>
                      <w:t>Recovery</w:t>
                      <w:tab/>
                      <w:t>Strength</w:t>
                      <w:tab/>
                      <w:t>CAGR</w:t>
                    </w:r>
                  </w:p>
                </w:txbxContent>
              </v:textbox>
              <w10:wrap type="none"/>
            </v:shape>
            <v:shape style="position:absolute;left:9142;top:10366;width:10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D9D9D9"/>
                        <w:sz w:val="24"/>
                      </w:rPr>
                      <w:t>Weightage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0B4C7"/>
          <w:spacing w:val="-3"/>
          <w:w w:val="90"/>
        </w:rPr>
        <w:t>WEIGHTAGES</w:t>
      </w:r>
      <w:r>
        <w:rPr>
          <w:color w:val="50B4C7"/>
          <w:spacing w:val="-28"/>
          <w:w w:val="90"/>
        </w:rPr>
        <w:t> </w:t>
      </w:r>
      <w:r>
        <w:rPr>
          <w:color w:val="50B4C7"/>
          <w:spacing w:val="-2"/>
          <w:w w:val="90"/>
        </w:rPr>
        <w:t>AND</w:t>
      </w:r>
      <w:r>
        <w:rPr>
          <w:color w:val="50B4C7"/>
          <w:spacing w:val="-29"/>
          <w:w w:val="90"/>
        </w:rPr>
        <w:t> </w:t>
      </w:r>
      <w:r>
        <w:rPr>
          <w:color w:val="50B4C7"/>
          <w:spacing w:val="-2"/>
          <w:w w:val="90"/>
        </w:rPr>
        <w:t>FINAL</w:t>
      </w:r>
      <w:r>
        <w:rPr>
          <w:color w:val="50B4C7"/>
          <w:spacing w:val="-33"/>
          <w:w w:val="90"/>
        </w:rPr>
        <w:t> </w:t>
      </w:r>
      <w:r>
        <w:rPr>
          <w:color w:val="50B4C7"/>
          <w:spacing w:val="-2"/>
          <w:w w:val="90"/>
        </w:rPr>
        <w:t>SCORE</w:t>
      </w:r>
    </w:p>
    <w:p>
      <w:pPr>
        <w:pStyle w:val="BodyText"/>
        <w:spacing w:before="11"/>
        <w:rPr>
          <w:rFonts w:ascii="Times New Roman"/>
          <w:sz w:val="11"/>
        </w:rPr>
      </w:pPr>
      <w:r>
        <w:rPr/>
        <w:pict>
          <v:shape style="position:absolute;margin-left:13.2pt;margin-top:9.583515pt;width:936.75pt;height:.1pt;mso-position-horizontal-relative:page;mso-position-vertical-relative:paragraph;z-index:-15689728;mso-wrap-distance-left:0;mso-wrap-distance-right:0" coordorigin="264,192" coordsize="18735,0" path="m18998,192l264,192e" filled="false" stroked="true" strokeweight="1.44pt" strokecolor="#647688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tabs>
          <w:tab w:pos="11211" w:val="left" w:leader="none"/>
        </w:tabs>
        <w:spacing w:before="3"/>
        <w:ind w:left="408" w:right="0" w:firstLine="0"/>
        <w:jc w:val="left"/>
        <w:rPr>
          <w:sz w:val="48"/>
        </w:rPr>
      </w:pPr>
      <w:r>
        <w:rPr/>
        <w:pict>
          <v:shape style="position:absolute;margin-left:21.723pt;margin-top:32.831566pt;width:276.25pt;height:176.2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9"/>
                    <w:gridCol w:w="2074"/>
                  </w:tblGrid>
                  <w:tr>
                    <w:trPr>
                      <w:trHeight w:val="543" w:hRule="atLeast"/>
                    </w:trPr>
                    <w:tc>
                      <w:tcPr>
                        <w:tcW w:w="3419" w:type="dxa"/>
                        <w:tcBorders>
                          <w:bottom w:val="single" w:sz="24" w:space="0" w:color="FFFFFF"/>
                        </w:tcBorders>
                        <w:shd w:val="clear" w:color="auto" w:fill="224A52"/>
                      </w:tcPr>
                      <w:p>
                        <w:pPr>
                          <w:pStyle w:val="TableParagraph"/>
                          <w:spacing w:before="56"/>
                          <w:ind w:left="221" w:right="197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Description</w:t>
                        </w:r>
                      </w:p>
                    </w:tc>
                    <w:tc>
                      <w:tcPr>
                        <w:tcW w:w="2074" w:type="dxa"/>
                        <w:tcBorders>
                          <w:bottom w:val="single" w:sz="24" w:space="0" w:color="FFFFFF"/>
                        </w:tcBorders>
                        <w:shd w:val="clear" w:color="auto" w:fill="224A52"/>
                      </w:tcPr>
                      <w:p>
                        <w:pPr>
                          <w:pStyle w:val="TableParagraph"/>
                          <w:spacing w:before="56"/>
                          <w:ind w:left="236" w:right="212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Weightage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3419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6"/>
                          <w:ind w:left="214" w:right="20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Volatility</w:t>
                        </w:r>
                      </w:p>
                    </w:tc>
                    <w:tc>
                      <w:tcPr>
                        <w:tcW w:w="2074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6"/>
                          <w:ind w:left="232" w:right="2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10%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3419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21" w:right="20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Drawdown</w:t>
                        </w:r>
                      </w:p>
                    </w:tc>
                    <w:tc>
                      <w:tcPr>
                        <w:tcW w:w="2074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32" w:right="2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20%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3419" w:type="dxa"/>
                        <w:shd w:val="clear" w:color="auto" w:fill="D0E4EB"/>
                      </w:tcPr>
                      <w:p>
                        <w:pPr>
                          <w:pStyle w:val="TableParagraph"/>
                          <w:ind w:left="221" w:right="20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Recovery</w:t>
                        </w:r>
                      </w:p>
                    </w:tc>
                    <w:tc>
                      <w:tcPr>
                        <w:tcW w:w="2074" w:type="dxa"/>
                        <w:shd w:val="clear" w:color="auto" w:fill="D0E4EB"/>
                      </w:tcPr>
                      <w:p>
                        <w:pPr>
                          <w:pStyle w:val="TableParagraph"/>
                          <w:ind w:left="231" w:right="2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20%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3419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21" w:right="20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Higher_close_above</w:t>
                        </w:r>
                      </w:p>
                    </w:tc>
                    <w:tc>
                      <w:tcPr>
                        <w:tcW w:w="2074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31" w:right="2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30%</w:t>
                        </w:r>
                      </w:p>
                    </w:tc>
                  </w:tr>
                  <w:tr>
                    <w:trPr>
                      <w:trHeight w:val="564" w:hRule="atLeast"/>
                    </w:trPr>
                    <w:tc>
                      <w:tcPr>
                        <w:tcW w:w="3419" w:type="dxa"/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58"/>
                          <w:ind w:left="218" w:right="20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CAGR</w:t>
                        </w:r>
                      </w:p>
                    </w:tc>
                    <w:tc>
                      <w:tcPr>
                        <w:tcW w:w="2074" w:type="dxa"/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58"/>
                          <w:ind w:left="231" w:right="2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19.5pt;margin-top:35.391567pt;width:631.450pt;height:13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00"/>
                    <w:gridCol w:w="2100"/>
                    <w:gridCol w:w="2100"/>
                    <w:gridCol w:w="2100"/>
                    <w:gridCol w:w="2554"/>
                    <w:gridCol w:w="1646"/>
                  </w:tblGrid>
                  <w:tr>
                    <w:trPr>
                      <w:trHeight w:val="968" w:hRule="atLeast"/>
                    </w:trPr>
                    <w:tc>
                      <w:tcPr>
                        <w:tcW w:w="2100" w:type="dxa"/>
                        <w:tcBorders>
                          <w:bottom w:val="single" w:sz="24" w:space="0" w:color="FFFFFF"/>
                        </w:tcBorders>
                        <w:shd w:val="clear" w:color="auto" w:fill="50B4C7"/>
                      </w:tcPr>
                      <w:p>
                        <w:pPr>
                          <w:pStyle w:val="TableParagraph"/>
                          <w:spacing w:before="56"/>
                          <w:ind w:left="0" w:right="564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Sector</w:t>
                        </w:r>
                      </w:p>
                    </w:tc>
                    <w:tc>
                      <w:tcPr>
                        <w:tcW w:w="2100" w:type="dxa"/>
                        <w:tcBorders>
                          <w:bottom w:val="single" w:sz="24" w:space="0" w:color="FFFFFF"/>
                        </w:tcBorders>
                        <w:shd w:val="clear" w:color="auto" w:fill="50B4C7"/>
                      </w:tcPr>
                      <w:p>
                        <w:pPr>
                          <w:pStyle w:val="TableParagraph"/>
                          <w:spacing w:before="56"/>
                          <w:ind w:left="244" w:right="217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Volatility</w:t>
                        </w:r>
                      </w:p>
                    </w:tc>
                    <w:tc>
                      <w:tcPr>
                        <w:tcW w:w="2100" w:type="dxa"/>
                        <w:tcBorders>
                          <w:bottom w:val="single" w:sz="24" w:space="0" w:color="FFFFFF"/>
                        </w:tcBorders>
                        <w:shd w:val="clear" w:color="auto" w:fill="50B4C7"/>
                      </w:tcPr>
                      <w:p>
                        <w:pPr>
                          <w:pStyle w:val="TableParagraph"/>
                          <w:spacing w:before="56"/>
                          <w:ind w:left="245" w:right="217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Drawdown</w:t>
                        </w:r>
                      </w:p>
                    </w:tc>
                    <w:tc>
                      <w:tcPr>
                        <w:tcW w:w="2100" w:type="dxa"/>
                        <w:tcBorders>
                          <w:bottom w:val="single" w:sz="24" w:space="0" w:color="FFFFFF"/>
                        </w:tcBorders>
                        <w:shd w:val="clear" w:color="auto" w:fill="50B4C7"/>
                      </w:tcPr>
                      <w:p>
                        <w:pPr>
                          <w:pStyle w:val="TableParagraph"/>
                          <w:spacing w:before="56"/>
                          <w:ind w:left="241" w:right="217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Recovery</w:t>
                        </w:r>
                      </w:p>
                    </w:tc>
                    <w:tc>
                      <w:tcPr>
                        <w:tcW w:w="2554" w:type="dxa"/>
                        <w:tcBorders>
                          <w:bottom w:val="single" w:sz="24" w:space="0" w:color="FFFFFF"/>
                        </w:tcBorders>
                        <w:shd w:val="clear" w:color="auto" w:fill="50B4C7"/>
                      </w:tcPr>
                      <w:p>
                        <w:pPr>
                          <w:pStyle w:val="TableParagraph"/>
                          <w:spacing w:line="436" w:lineRule="exact" w:before="56"/>
                          <w:ind w:left="147" w:right="120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Higher_close_a</w:t>
                        </w:r>
                      </w:p>
                      <w:p>
                        <w:pPr>
                          <w:pStyle w:val="TableParagraph"/>
                          <w:spacing w:line="436" w:lineRule="exact" w:before="0"/>
                          <w:ind w:left="147" w:right="120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bove</w:t>
                        </w:r>
                      </w:p>
                    </w:tc>
                    <w:tc>
                      <w:tcPr>
                        <w:tcW w:w="1646" w:type="dxa"/>
                        <w:tcBorders>
                          <w:bottom w:val="single" w:sz="24" w:space="0" w:color="FFFFFF"/>
                        </w:tcBorders>
                        <w:shd w:val="clear" w:color="auto" w:fill="50B4C7"/>
                      </w:tcPr>
                      <w:p>
                        <w:pPr>
                          <w:pStyle w:val="TableParagraph"/>
                          <w:spacing w:before="56"/>
                          <w:ind w:left="401" w:right="37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CAGR</w:t>
                        </w:r>
                      </w:p>
                    </w:tc>
                  </w:tr>
                  <w:tr>
                    <w:trPr>
                      <w:trHeight w:val="543" w:hRule="atLeast"/>
                    </w:trPr>
                    <w:tc>
                      <w:tcPr>
                        <w:tcW w:w="2100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7"/>
                          <w:ind w:left="235" w:right="2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IT</w:t>
                        </w:r>
                      </w:p>
                    </w:tc>
                    <w:tc>
                      <w:tcPr>
                        <w:tcW w:w="2100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2100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2100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7"/>
                          <w:ind w:left="2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2554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7"/>
                          <w:ind w:left="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646" w:type="dxa"/>
                        <w:tcBorders>
                          <w:top w:val="single" w:sz="24" w:space="0" w:color="FFFFFF"/>
                        </w:tcBorders>
                        <w:shd w:val="clear" w:color="auto" w:fill="D0E4EB"/>
                      </w:tcPr>
                      <w:p>
                        <w:pPr>
                          <w:pStyle w:val="TableParagraph"/>
                          <w:spacing w:before="37"/>
                          <w:ind w:left="2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2100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0" w:right="587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FMCG</w:t>
                        </w:r>
                      </w:p>
                    </w:tc>
                    <w:tc>
                      <w:tcPr>
                        <w:tcW w:w="2100" w:type="dxa"/>
                        <w:shd w:val="clear" w:color="auto" w:fill="E9F1F5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2100" w:type="dxa"/>
                        <w:shd w:val="clear" w:color="auto" w:fill="E9F1F5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2100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2554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1646" w:type="dxa"/>
                        <w:shd w:val="clear" w:color="auto" w:fill="E9F1F5"/>
                      </w:tcPr>
                      <w:p>
                        <w:pPr>
                          <w:pStyle w:val="TableParagraph"/>
                          <w:ind w:left="2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2100" w:type="dxa"/>
                        <w:shd w:val="clear" w:color="auto" w:fill="D0E4EB"/>
                      </w:tcPr>
                      <w:p>
                        <w:pPr>
                          <w:pStyle w:val="TableParagraph"/>
                          <w:ind w:left="0" w:right="626"/>
                          <w:jc w:val="righ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BANK</w:t>
                        </w:r>
                      </w:p>
                    </w:tc>
                    <w:tc>
                      <w:tcPr>
                        <w:tcW w:w="2100" w:type="dxa"/>
                        <w:shd w:val="clear" w:color="auto" w:fill="D0E4EB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100" w:type="dxa"/>
                        <w:shd w:val="clear" w:color="auto" w:fill="D0E4EB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100" w:type="dxa"/>
                        <w:shd w:val="clear" w:color="auto" w:fill="D0E4EB"/>
                      </w:tcPr>
                      <w:p>
                        <w:pPr>
                          <w:pStyle w:val="TableParagraph"/>
                          <w:ind w:left="20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554" w:type="dxa"/>
                        <w:shd w:val="clear" w:color="auto" w:fill="D0E4EB"/>
                      </w:tcPr>
                      <w:p>
                        <w:pPr>
                          <w:pStyle w:val="TableParagraph"/>
                          <w:ind w:left="27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1646" w:type="dxa"/>
                        <w:shd w:val="clear" w:color="auto" w:fill="D0E4EB"/>
                      </w:tcPr>
                      <w:p>
                        <w:pPr>
                          <w:pStyle w:val="TableParagraph"/>
                          <w:ind w:left="22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>
          <w:sz w:val="48"/>
        </w:rPr>
        <w:t>Weightages</w:t>
        <w:tab/>
        <w:t>Individual</w:t>
      </w:r>
      <w:r>
        <w:rPr>
          <w:spacing w:val="-11"/>
          <w:sz w:val="48"/>
        </w:rPr>
        <w:t> </w:t>
      </w:r>
      <w:r>
        <w:rPr>
          <w:sz w:val="48"/>
        </w:rPr>
        <w:t>Score</w:t>
      </w:r>
    </w:p>
    <w:p>
      <w:pPr>
        <w:spacing w:after="0"/>
        <w:jc w:val="left"/>
        <w:rPr>
          <w:sz w:val="48"/>
        </w:rPr>
        <w:sectPr>
          <w:pgSz w:w="19200" w:h="10800" w:orient="landscape"/>
          <w:pgMar w:top="220" w:bottom="0" w:left="0" w:right="0"/>
        </w:sectPr>
      </w:pPr>
    </w:p>
    <w:p>
      <w:pPr>
        <w:pStyle w:val="BodyText"/>
        <w:rPr>
          <w:sz w:val="25"/>
        </w:rPr>
      </w:pPr>
      <w:r>
        <w:rPr/>
        <w:pict>
          <v:group style="position:absolute;margin-left:0pt;margin-top:-.000061pt;width:960pt;height:540pt;mso-position-horizontal-relative:page;mso-position-vertical-relative:page;z-index:-16286720" coordorigin="0,0" coordsize="19200,10800">
            <v:rect style="position:absolute;left:12000;top:0;width:7200;height:10800" filled="true" fillcolor="#50b4c7" stroked="false">
              <v:fill type="solid"/>
            </v:rect>
            <v:shape style="position:absolute;left:0;top:8265;width:11976;height:1983" type="#_x0000_t75" stroked="false">
              <v:imagedata r:id="rId87" o:title=""/>
            </v:shape>
            <v:shape style="position:absolute;left:12312;top:1550;width:6596;height:3140" type="#_x0000_t75" stroked="false">
              <v:imagedata r:id="rId88" o:title=""/>
            </v:shape>
            <w10:wrap type="none"/>
          </v:group>
        </w:pict>
      </w:r>
    </w:p>
    <w:p>
      <w:pPr>
        <w:pStyle w:val="ListParagraph"/>
        <w:numPr>
          <w:ilvl w:val="0"/>
          <w:numId w:val="6"/>
        </w:numPr>
        <w:tabs>
          <w:tab w:pos="13181" w:val="left" w:leader="none"/>
        </w:tabs>
        <w:spacing w:line="240" w:lineRule="auto" w:before="65" w:after="0"/>
        <w:ind w:left="13180" w:right="0" w:hanging="721"/>
        <w:jc w:val="left"/>
        <w:rPr>
          <w:rFonts w:ascii="Wingdings" w:hAnsi="Wingdings"/>
          <w:color w:val="0D0D0D"/>
          <w:sz w:val="64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0</wp:posOffset>
            </wp:positionH>
            <wp:positionV relativeFrom="paragraph">
              <wp:posOffset>-192675</wp:posOffset>
            </wp:positionV>
            <wp:extent cx="7299959" cy="4867656"/>
            <wp:effectExtent l="0" t="0" r="0" b="0"/>
            <wp:wrapNone/>
            <wp:docPr id="63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9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959" cy="486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  <w:spacing w:val="-9"/>
          <w:w w:val="95"/>
          <w:sz w:val="64"/>
        </w:rPr>
        <w:t>Final</w:t>
      </w:r>
      <w:r>
        <w:rPr>
          <w:color w:val="0D0D0D"/>
          <w:spacing w:val="-33"/>
          <w:w w:val="95"/>
          <w:sz w:val="64"/>
        </w:rPr>
        <w:t> </w:t>
      </w:r>
      <w:r>
        <w:rPr>
          <w:color w:val="0D0D0D"/>
          <w:spacing w:val="-9"/>
          <w:w w:val="95"/>
          <w:sz w:val="64"/>
        </w:rPr>
        <w:t>Score</w:t>
      </w:r>
    </w:p>
    <w:p>
      <w:pPr>
        <w:spacing w:after="0" w:line="240" w:lineRule="auto"/>
        <w:jc w:val="left"/>
        <w:rPr>
          <w:rFonts w:ascii="Wingdings" w:hAnsi="Wingdings"/>
          <w:sz w:val="64"/>
        </w:rPr>
        <w:sectPr>
          <w:pgSz w:w="19200" w:h="10800" w:orient="landscape"/>
          <w:pgMar w:top="60" w:bottom="280" w:left="0" w:right="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21"/>
        <w:ind w:left="3311" w:right="3323" w:firstLine="0"/>
        <w:jc w:val="center"/>
        <w:rPr>
          <w:sz w:val="42"/>
        </w:rPr>
      </w:pPr>
      <w:r>
        <w:rPr>
          <w:color w:val="F1F1F1"/>
          <w:spacing w:val="15"/>
          <w:sz w:val="42"/>
        </w:rPr>
        <w:t>Final</w:t>
      </w:r>
      <w:r>
        <w:rPr>
          <w:color w:val="F1F1F1"/>
          <w:spacing w:val="37"/>
          <w:sz w:val="42"/>
        </w:rPr>
        <w:t> </w:t>
      </w:r>
      <w:r>
        <w:rPr>
          <w:color w:val="F1F1F1"/>
          <w:spacing w:val="13"/>
          <w:sz w:val="42"/>
        </w:rPr>
        <w:t>Score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after="0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4"/>
        </w:rPr>
      </w:pPr>
    </w:p>
    <w:p>
      <w:pPr>
        <w:spacing w:before="208"/>
        <w:ind w:left="0" w:right="38" w:firstLine="0"/>
        <w:jc w:val="right"/>
        <w:rPr>
          <w:sz w:val="24"/>
        </w:rPr>
      </w:pPr>
      <w:r>
        <w:rPr>
          <w:color w:val="D9D9D9"/>
          <w:sz w:val="24"/>
        </w:rPr>
        <w:t>3</w:t>
      </w:r>
    </w:p>
    <w:p>
      <w:pPr>
        <w:spacing w:before="172"/>
        <w:ind w:left="0" w:right="40" w:firstLine="0"/>
        <w:jc w:val="right"/>
        <w:rPr>
          <w:sz w:val="24"/>
        </w:rPr>
      </w:pPr>
      <w:r>
        <w:rPr>
          <w:color w:val="D9D9D9"/>
          <w:sz w:val="24"/>
        </w:rPr>
        <w:t>2.5</w:t>
      </w:r>
    </w:p>
    <w:p>
      <w:pPr>
        <w:spacing w:before="173"/>
        <w:ind w:left="0" w:right="38" w:firstLine="0"/>
        <w:jc w:val="right"/>
        <w:rPr>
          <w:sz w:val="24"/>
        </w:rPr>
      </w:pPr>
      <w:r>
        <w:rPr>
          <w:color w:val="D9D9D9"/>
          <w:sz w:val="24"/>
        </w:rPr>
        <w:t>2</w:t>
      </w:r>
    </w:p>
    <w:p>
      <w:pPr>
        <w:spacing w:before="172"/>
        <w:ind w:left="0" w:right="40" w:firstLine="0"/>
        <w:jc w:val="right"/>
        <w:rPr>
          <w:sz w:val="24"/>
        </w:rPr>
      </w:pPr>
      <w:r>
        <w:rPr>
          <w:color w:val="D9D9D9"/>
          <w:sz w:val="24"/>
        </w:rPr>
        <w:t>1.5</w:t>
      </w:r>
    </w:p>
    <w:p>
      <w:pPr>
        <w:spacing w:before="172"/>
        <w:ind w:left="0" w:right="38" w:firstLine="0"/>
        <w:jc w:val="right"/>
        <w:rPr>
          <w:sz w:val="24"/>
        </w:rPr>
      </w:pPr>
      <w:r>
        <w:rPr>
          <w:color w:val="D9D9D9"/>
          <w:sz w:val="24"/>
        </w:rPr>
        <w:t>1</w:t>
      </w:r>
    </w:p>
    <w:p>
      <w:pPr>
        <w:spacing w:before="172"/>
        <w:ind w:left="0" w:right="40" w:firstLine="0"/>
        <w:jc w:val="right"/>
        <w:rPr>
          <w:sz w:val="24"/>
        </w:rPr>
      </w:pPr>
      <w:r>
        <w:rPr>
          <w:color w:val="D9D9D9"/>
          <w:sz w:val="24"/>
        </w:rPr>
        <w:t>0.5</w:t>
      </w:r>
    </w:p>
    <w:p>
      <w:pPr>
        <w:spacing w:before="172"/>
        <w:ind w:left="0" w:right="38" w:firstLine="0"/>
        <w:jc w:val="right"/>
        <w:rPr>
          <w:sz w:val="24"/>
        </w:rPr>
      </w:pPr>
      <w:r>
        <w:rPr>
          <w:color w:val="D9D9D9"/>
          <w:sz w:val="24"/>
        </w:rPr>
        <w:t>0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96"/>
        <w:ind w:left="166" w:right="0" w:firstLine="0"/>
        <w:jc w:val="left"/>
        <w:rPr>
          <w:sz w:val="24"/>
        </w:rPr>
      </w:pPr>
      <w:r>
        <w:rPr>
          <w:color w:val="D9D9D9"/>
          <w:sz w:val="24"/>
        </w:rPr>
        <w:t>1.8</w:t>
      </w:r>
    </w:p>
    <w:p>
      <w:pPr>
        <w:spacing w:before="52"/>
        <w:ind w:left="166" w:right="0" w:firstLine="0"/>
        <w:jc w:val="left"/>
        <w:rPr>
          <w:sz w:val="24"/>
        </w:rPr>
      </w:pPr>
      <w:r>
        <w:rPr/>
        <w:br w:type="column"/>
      </w:r>
      <w:r>
        <w:rPr>
          <w:color w:val="D9D9D9"/>
          <w:sz w:val="24"/>
        </w:rPr>
        <w:t>2.9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166" w:right="0" w:firstLine="0"/>
        <w:jc w:val="left"/>
        <w:rPr>
          <w:sz w:val="24"/>
        </w:rPr>
      </w:pPr>
      <w:r>
        <w:rPr>
          <w:color w:val="D9D9D9"/>
          <w:sz w:val="24"/>
        </w:rPr>
        <w:t>1.3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7"/>
        <w:ind w:left="166" w:right="0" w:firstLine="0"/>
        <w:jc w:val="left"/>
        <w:rPr>
          <w:sz w:val="24"/>
        </w:rPr>
      </w:pPr>
      <w:r>
        <w:rPr>
          <w:color w:val="D9D9D9"/>
          <w:sz w:val="24"/>
        </w:rPr>
        <w:t>Final Score</w:t>
      </w:r>
    </w:p>
    <w:p>
      <w:pPr>
        <w:spacing w:after="0"/>
        <w:jc w:val="left"/>
        <w:rPr>
          <w:sz w:val="24"/>
        </w:rPr>
        <w:sectPr>
          <w:type w:val="continuous"/>
          <w:pgSz w:w="19200" w:h="10800" w:orient="landscape"/>
          <w:pgMar w:top="1000" w:bottom="280" w:left="0" w:right="0"/>
          <w:cols w:num="5" w:equalWidth="0">
            <w:col w:w="509" w:space="2242"/>
            <w:col w:w="507" w:space="3436"/>
            <w:col w:w="506" w:space="3436"/>
            <w:col w:w="507" w:space="6110"/>
            <w:col w:w="1947"/>
          </w:cols>
        </w:sectPr>
      </w:pPr>
    </w:p>
    <w:p>
      <w:pPr>
        <w:tabs>
          <w:tab w:pos="6310" w:val="left" w:leader="none"/>
          <w:tab w:pos="10281" w:val="left" w:leader="none"/>
        </w:tabs>
        <w:spacing w:before="8"/>
        <w:ind w:left="2576" w:right="0" w:firstLine="0"/>
        <w:jc w:val="left"/>
        <w:rPr>
          <w:sz w:val="24"/>
        </w:rPr>
      </w:pPr>
      <w:r>
        <w:rPr>
          <w:color w:val="D9D9D9"/>
          <w:sz w:val="24"/>
        </w:rPr>
        <w:t>IT</w:t>
        <w:tab/>
        <w:t>FMCG</w:t>
        <w:tab/>
        <w:t>BANK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spacing w:before="10"/>
        <w:rPr>
          <w:sz w:val="47"/>
        </w:rPr>
      </w:pPr>
    </w:p>
    <w:p>
      <w:pPr>
        <w:spacing w:before="0"/>
        <w:ind w:left="144" w:right="0" w:firstLine="0"/>
        <w:jc w:val="left"/>
        <w:rPr>
          <w:sz w:val="64"/>
        </w:rPr>
      </w:pPr>
      <w:r>
        <w:rPr>
          <w:color w:val="001F5F"/>
          <w:spacing w:val="-9"/>
          <w:w w:val="95"/>
          <w:sz w:val="64"/>
        </w:rPr>
        <w:t>Conclusion</w:t>
      </w:r>
      <w:r>
        <w:rPr>
          <w:color w:val="001F5F"/>
          <w:spacing w:val="-60"/>
          <w:w w:val="95"/>
          <w:sz w:val="64"/>
        </w:rPr>
        <w:t> </w:t>
      </w:r>
      <w:r>
        <w:rPr>
          <w:color w:val="001F5F"/>
          <w:spacing w:val="-8"/>
          <w:w w:val="95"/>
          <w:sz w:val="64"/>
        </w:rPr>
        <w:t>-</w:t>
      </w:r>
    </w:p>
    <w:p>
      <w:pPr>
        <w:spacing w:before="52"/>
        <w:ind w:left="143" w:right="0" w:firstLine="0"/>
        <w:jc w:val="left"/>
        <w:rPr>
          <w:sz w:val="24"/>
        </w:rPr>
      </w:pPr>
      <w:r>
        <w:rPr/>
        <w:br w:type="column"/>
      </w:r>
      <w:r>
        <w:rPr>
          <w:color w:val="D9D9D9"/>
          <w:sz w:val="24"/>
        </w:rPr>
        <w:t>Final</w:t>
      </w:r>
      <w:r>
        <w:rPr>
          <w:color w:val="D9D9D9"/>
          <w:spacing w:val="-4"/>
          <w:sz w:val="24"/>
        </w:rPr>
        <w:t> </w:t>
      </w:r>
      <w:r>
        <w:rPr>
          <w:color w:val="D9D9D9"/>
          <w:sz w:val="24"/>
        </w:rPr>
        <w:t>Score</w:t>
      </w:r>
    </w:p>
    <w:p>
      <w:pPr>
        <w:spacing w:after="0"/>
        <w:jc w:val="left"/>
        <w:rPr>
          <w:sz w:val="24"/>
        </w:rPr>
        <w:sectPr>
          <w:type w:val="continuous"/>
          <w:pgSz w:w="19200" w:h="10800" w:orient="landscape"/>
          <w:pgMar w:top="1000" w:bottom="280" w:left="0" w:right="0"/>
          <w:cols w:num="2" w:equalWidth="0">
            <w:col w:w="3025" w:space="6051"/>
            <w:col w:w="10124"/>
          </w:cols>
        </w:sectPr>
      </w:pPr>
    </w:p>
    <w:p>
      <w:pPr>
        <w:spacing w:line="213" w:lineRule="auto" w:before="39"/>
        <w:ind w:left="732" w:right="0" w:firstLine="0"/>
        <w:jc w:val="left"/>
        <w:rPr>
          <w:sz w:val="44"/>
        </w:rPr>
      </w:pPr>
      <w:r>
        <w:rPr/>
        <w:pict>
          <v:rect style="position:absolute;margin-left:0pt;margin-top:407.279999pt;width:960pt;height:132.719939pt;mso-position-horizontal-relative:page;mso-position-vertical-relative:page;z-index:-16285696" filled="true" fillcolor="#50b4c7" stroked="false">
            <v:fill type="solid"/>
            <w10:wrap type="none"/>
          </v:rect>
        </w:pict>
      </w:r>
      <w:r>
        <w:rPr/>
        <w:pict>
          <v:group style="position:absolute;margin-left:225.600006pt;margin-top:39.937469pt;width:107.15pt;height:49.1pt;mso-position-horizontal-relative:page;mso-position-vertical-relative:paragraph;z-index:-16285184" coordorigin="4512,799" coordsize="2143,982">
            <v:shape style="position:absolute;left:4512;top:798;width:1673;height:982" type="#_x0000_t75" stroked="false">
              <v:imagedata r:id="rId90" o:title=""/>
            </v:shape>
            <v:shape style="position:absolute;left:5798;top:798;width:857;height:982" type="#_x0000_t75" stroked="false">
              <v:imagedata r:id="rId9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31808">
            <wp:simplePos x="0" y="0"/>
            <wp:positionH relativeFrom="page">
              <wp:posOffset>4471415</wp:posOffset>
            </wp:positionH>
            <wp:positionV relativeFrom="paragraph">
              <wp:posOffset>507205</wp:posOffset>
            </wp:positionV>
            <wp:extent cx="998016" cy="623125"/>
            <wp:effectExtent l="0" t="0" r="0" b="0"/>
            <wp:wrapNone/>
            <wp:docPr id="6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016" cy="62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0pt;width:960pt;height:407.3pt;mso-position-horizontal-relative:page;mso-position-vertical-relative:page;z-index:-16284160" coordorigin="0,0" coordsize="19200,8146">
            <v:shape style="position:absolute;left:0;top:0;width:19200;height:8146" type="#_x0000_t75" stroked="false">
              <v:imagedata r:id="rId93" o:title=""/>
            </v:shape>
            <v:shape style="position:absolute;left:652;top:2035;width:17225;height:3910" type="#_x0000_t75" stroked="false">
              <v:imagedata r:id="rId94" o:title=""/>
            </v:shape>
            <v:shape style="position:absolute;left:8270;top:0;width:2647;height:991" type="#_x0000_t75" stroked="false">
              <v:imagedata r:id="rId95" o:title=""/>
            </v:shape>
            <v:shape style="position:absolute;left:9028;top:7752;width:130;height:135" type="#_x0000_t75" stroked="false">
              <v:imagedata r:id="rId96" o:title=""/>
            </v:shape>
            <w10:wrap type="none"/>
          </v:group>
        </w:pict>
      </w:r>
      <w:r>
        <w:rPr>
          <w:color w:val="252525"/>
          <w:sz w:val="44"/>
        </w:rPr>
        <w:t>After careful consideration of all parameters and assigning individual scores to each parameter, we</w:t>
      </w:r>
      <w:r>
        <w:rPr>
          <w:color w:val="252525"/>
          <w:spacing w:val="1"/>
          <w:sz w:val="44"/>
        </w:rPr>
        <w:t> </w:t>
      </w:r>
      <w:r>
        <w:rPr>
          <w:color w:val="252525"/>
          <w:sz w:val="44"/>
        </w:rPr>
        <w:t>proceeded</w:t>
      </w:r>
      <w:r>
        <w:rPr>
          <w:color w:val="252525"/>
          <w:spacing w:val="-10"/>
          <w:sz w:val="44"/>
        </w:rPr>
        <w:t> </w:t>
      </w:r>
      <w:r>
        <w:rPr>
          <w:color w:val="252525"/>
          <w:sz w:val="44"/>
        </w:rPr>
        <w:t>to</w:t>
      </w:r>
      <w:r>
        <w:rPr>
          <w:color w:val="252525"/>
          <w:spacing w:val="-8"/>
          <w:sz w:val="44"/>
        </w:rPr>
        <w:t> </w:t>
      </w:r>
      <w:r>
        <w:rPr>
          <w:color w:val="252525"/>
          <w:sz w:val="44"/>
        </w:rPr>
        <w:t>calculate</w:t>
      </w:r>
      <w:r>
        <w:rPr>
          <w:color w:val="252525"/>
          <w:spacing w:val="-5"/>
          <w:sz w:val="44"/>
        </w:rPr>
        <w:t> </w:t>
      </w:r>
      <w:r>
        <w:rPr>
          <w:color w:val="252525"/>
          <w:sz w:val="44"/>
        </w:rPr>
        <w:t>the</w:t>
      </w:r>
      <w:r>
        <w:rPr>
          <w:color w:val="252525"/>
          <w:spacing w:val="-9"/>
          <w:sz w:val="44"/>
        </w:rPr>
        <w:t> </w:t>
      </w:r>
      <w:r>
        <w:rPr>
          <w:color w:val="252525"/>
          <w:sz w:val="44"/>
        </w:rPr>
        <w:t>final</w:t>
      </w:r>
      <w:r>
        <w:rPr>
          <w:color w:val="252525"/>
          <w:spacing w:val="-9"/>
          <w:sz w:val="44"/>
        </w:rPr>
        <w:t> </w:t>
      </w:r>
      <w:r>
        <w:rPr>
          <w:color w:val="252525"/>
          <w:sz w:val="44"/>
        </w:rPr>
        <w:t>score</w:t>
      </w:r>
      <w:r>
        <w:rPr>
          <w:color w:val="252525"/>
          <w:spacing w:val="-13"/>
          <w:sz w:val="44"/>
        </w:rPr>
        <w:t> </w:t>
      </w:r>
      <w:r>
        <w:rPr>
          <w:color w:val="252525"/>
          <w:sz w:val="44"/>
        </w:rPr>
        <w:t>for</w:t>
      </w:r>
      <w:r>
        <w:rPr>
          <w:color w:val="252525"/>
          <w:spacing w:val="-10"/>
          <w:sz w:val="44"/>
        </w:rPr>
        <w:t> </w:t>
      </w:r>
      <w:r>
        <w:rPr>
          <w:color w:val="252525"/>
          <w:sz w:val="44"/>
        </w:rPr>
        <w:t>each</w:t>
      </w:r>
      <w:r>
        <w:rPr>
          <w:color w:val="252525"/>
          <w:spacing w:val="-7"/>
          <w:sz w:val="44"/>
        </w:rPr>
        <w:t> </w:t>
      </w:r>
      <w:r>
        <w:rPr>
          <w:color w:val="252525"/>
          <w:sz w:val="44"/>
        </w:rPr>
        <w:t>category</w:t>
      </w:r>
      <w:r>
        <w:rPr>
          <w:color w:val="252525"/>
          <w:spacing w:val="-4"/>
          <w:sz w:val="44"/>
        </w:rPr>
        <w:t> </w:t>
      </w:r>
      <w:r>
        <w:rPr>
          <w:color w:val="252525"/>
          <w:sz w:val="44"/>
        </w:rPr>
        <w:t>based</w:t>
      </w:r>
      <w:r>
        <w:rPr>
          <w:color w:val="252525"/>
          <w:spacing w:val="-10"/>
          <w:sz w:val="44"/>
        </w:rPr>
        <w:t> </w:t>
      </w:r>
      <w:r>
        <w:rPr>
          <w:color w:val="252525"/>
          <w:sz w:val="44"/>
        </w:rPr>
        <w:t>on</w:t>
      </w:r>
      <w:r>
        <w:rPr>
          <w:color w:val="252525"/>
          <w:spacing w:val="-10"/>
          <w:sz w:val="44"/>
        </w:rPr>
        <w:t> </w:t>
      </w:r>
      <w:r>
        <w:rPr>
          <w:color w:val="252525"/>
          <w:sz w:val="44"/>
        </w:rPr>
        <w:t>the</w:t>
      </w:r>
      <w:r>
        <w:rPr>
          <w:color w:val="252525"/>
          <w:spacing w:val="-13"/>
          <w:sz w:val="44"/>
        </w:rPr>
        <w:t> </w:t>
      </w:r>
      <w:r>
        <w:rPr>
          <w:color w:val="252525"/>
          <w:sz w:val="44"/>
        </w:rPr>
        <w:t>given</w:t>
      </w:r>
      <w:r>
        <w:rPr>
          <w:color w:val="252525"/>
          <w:spacing w:val="-2"/>
          <w:sz w:val="44"/>
        </w:rPr>
        <w:t> </w:t>
      </w:r>
      <w:r>
        <w:rPr>
          <w:color w:val="252525"/>
          <w:sz w:val="44"/>
        </w:rPr>
        <w:t>percentage</w:t>
      </w:r>
      <w:r>
        <w:rPr>
          <w:color w:val="252525"/>
          <w:spacing w:val="-9"/>
          <w:sz w:val="44"/>
        </w:rPr>
        <w:t> </w:t>
      </w:r>
      <w:r>
        <w:rPr>
          <w:color w:val="252525"/>
          <w:sz w:val="44"/>
        </w:rPr>
        <w:t>of</w:t>
      </w:r>
      <w:r>
        <w:rPr>
          <w:color w:val="252525"/>
          <w:spacing w:val="-8"/>
          <w:sz w:val="44"/>
        </w:rPr>
        <w:t> </w:t>
      </w:r>
      <w:r>
        <w:rPr>
          <w:color w:val="252525"/>
          <w:sz w:val="44"/>
        </w:rPr>
        <w:t>parameter</w:t>
      </w:r>
      <w:r>
        <w:rPr>
          <w:color w:val="252525"/>
          <w:spacing w:val="-96"/>
          <w:sz w:val="44"/>
        </w:rPr>
        <w:t> </w:t>
      </w:r>
      <w:r>
        <w:rPr>
          <w:color w:val="252525"/>
          <w:sz w:val="44"/>
        </w:rPr>
        <w:t>weightage. As</w:t>
      </w:r>
      <w:r>
        <w:rPr>
          <w:color w:val="252525"/>
          <w:spacing w:val="-8"/>
          <w:sz w:val="44"/>
        </w:rPr>
        <w:t> </w:t>
      </w:r>
      <w:r>
        <w:rPr>
          <w:color w:val="252525"/>
          <w:sz w:val="44"/>
        </w:rPr>
        <w:t>a</w:t>
      </w:r>
      <w:r>
        <w:rPr>
          <w:color w:val="252525"/>
          <w:spacing w:val="-7"/>
          <w:sz w:val="44"/>
        </w:rPr>
        <w:t> </w:t>
      </w:r>
      <w:r>
        <w:rPr>
          <w:color w:val="252525"/>
          <w:sz w:val="44"/>
        </w:rPr>
        <w:t>result,</w:t>
      </w:r>
      <w:r>
        <w:rPr>
          <w:color w:val="252525"/>
          <w:spacing w:val="-10"/>
          <w:sz w:val="44"/>
        </w:rPr>
        <w:t> </w:t>
      </w:r>
      <w:r>
        <w:rPr>
          <w:color w:val="252525"/>
          <w:sz w:val="44"/>
        </w:rPr>
        <w:t>FMCG,</w:t>
      </w:r>
      <w:r>
        <w:rPr>
          <w:color w:val="252525"/>
          <w:spacing w:val="-12"/>
          <w:sz w:val="44"/>
        </w:rPr>
        <w:t> </w:t>
      </w:r>
      <w:r>
        <w:rPr>
          <w:color w:val="252525"/>
          <w:sz w:val="44"/>
        </w:rPr>
        <w:t>IT,</w:t>
      </w:r>
      <w:r>
        <w:rPr>
          <w:color w:val="252525"/>
          <w:spacing w:val="-4"/>
          <w:sz w:val="44"/>
        </w:rPr>
        <w:t> </w:t>
      </w:r>
      <w:r>
        <w:rPr>
          <w:color w:val="252525"/>
          <w:sz w:val="44"/>
        </w:rPr>
        <w:t>and</w:t>
      </w:r>
      <w:r>
        <w:rPr>
          <w:color w:val="252525"/>
          <w:spacing w:val="-9"/>
          <w:sz w:val="44"/>
        </w:rPr>
        <w:t> </w:t>
      </w:r>
      <w:r>
        <w:rPr>
          <w:color w:val="252525"/>
          <w:sz w:val="44"/>
        </w:rPr>
        <w:t>BANK</w:t>
      </w:r>
      <w:r>
        <w:rPr>
          <w:color w:val="252525"/>
          <w:spacing w:val="-11"/>
          <w:sz w:val="44"/>
        </w:rPr>
        <w:t> </w:t>
      </w:r>
      <w:r>
        <w:rPr>
          <w:color w:val="252525"/>
          <w:sz w:val="44"/>
        </w:rPr>
        <w:t>obtained</w:t>
      </w:r>
      <w:r>
        <w:rPr>
          <w:color w:val="252525"/>
          <w:spacing w:val="-8"/>
          <w:sz w:val="44"/>
        </w:rPr>
        <w:t> </w:t>
      </w:r>
      <w:r>
        <w:rPr>
          <w:color w:val="252525"/>
          <w:sz w:val="44"/>
        </w:rPr>
        <w:t>the</w:t>
      </w:r>
      <w:r>
        <w:rPr>
          <w:color w:val="252525"/>
          <w:spacing w:val="-12"/>
          <w:sz w:val="44"/>
        </w:rPr>
        <w:t> </w:t>
      </w:r>
      <w:r>
        <w:rPr>
          <w:color w:val="252525"/>
          <w:sz w:val="44"/>
        </w:rPr>
        <w:t>1st,</w:t>
      </w:r>
      <w:r>
        <w:rPr>
          <w:color w:val="252525"/>
          <w:spacing w:val="-12"/>
          <w:sz w:val="44"/>
        </w:rPr>
        <w:t> </w:t>
      </w:r>
      <w:r>
        <w:rPr>
          <w:color w:val="252525"/>
          <w:sz w:val="44"/>
        </w:rPr>
        <w:t>2nd,</w:t>
      </w:r>
      <w:r>
        <w:rPr>
          <w:color w:val="252525"/>
          <w:spacing w:val="-12"/>
          <w:sz w:val="44"/>
        </w:rPr>
        <w:t> </w:t>
      </w:r>
      <w:r>
        <w:rPr>
          <w:color w:val="252525"/>
          <w:sz w:val="44"/>
        </w:rPr>
        <w:t>and</w:t>
      </w:r>
      <w:r>
        <w:rPr>
          <w:color w:val="252525"/>
          <w:spacing w:val="-8"/>
          <w:sz w:val="44"/>
        </w:rPr>
        <w:t> </w:t>
      </w:r>
      <w:r>
        <w:rPr>
          <w:color w:val="252525"/>
          <w:sz w:val="44"/>
        </w:rPr>
        <w:t>3rd</w:t>
      </w:r>
      <w:r>
        <w:rPr>
          <w:color w:val="252525"/>
          <w:spacing w:val="-13"/>
          <w:sz w:val="44"/>
        </w:rPr>
        <w:t> </w:t>
      </w:r>
      <w:r>
        <w:rPr>
          <w:color w:val="252525"/>
          <w:sz w:val="44"/>
        </w:rPr>
        <w:t>rankings,</w:t>
      </w:r>
      <w:r>
        <w:rPr>
          <w:color w:val="252525"/>
          <w:spacing w:val="-15"/>
          <w:sz w:val="44"/>
        </w:rPr>
        <w:t> </w:t>
      </w:r>
      <w:r>
        <w:rPr>
          <w:color w:val="252525"/>
          <w:sz w:val="44"/>
        </w:rPr>
        <w:t>respectively.</w:t>
      </w:r>
    </w:p>
    <w:p>
      <w:pPr>
        <w:spacing w:after="0" w:line="213" w:lineRule="auto"/>
        <w:jc w:val="left"/>
        <w:rPr>
          <w:sz w:val="44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33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263.4pt;height:89.15pt;mso-position-horizontal-relative:char;mso-position-vertical-relative:line" coordorigin="0,0" coordsize="5268,1783">
            <v:shape style="position:absolute;left:0;top:0;width:5268;height:1783" type="#_x0000_t75" stroked="false">
              <v:imagedata r:id="rId98" o:title=""/>
            </v:shape>
            <v:shape style="position:absolute;left:0;top:0;width:5268;height:1783" type="#_x0000_t202" filled="false" stroked="false">
              <v:textbox inset="0,0,0,0">
                <w:txbxContent>
                  <w:p>
                    <w:pPr>
                      <w:tabs>
                        <w:tab w:pos="19011" w:val="left" w:leader="none"/>
                      </w:tabs>
                      <w:spacing w:line="1123" w:lineRule="exact" w:before="0"/>
                      <w:ind w:left="153" w:right="-13752" w:firstLine="0"/>
                      <w:jc w:val="left"/>
                      <w:rPr>
                        <w:sz w:val="98"/>
                      </w:rPr>
                    </w:pPr>
                    <w:r>
                      <w:rPr>
                        <w:color w:val="FFC000"/>
                        <w:spacing w:val="-61"/>
                        <w:w w:val="99"/>
                        <w:sz w:val="98"/>
                        <w:u w:val="single" w:color="50B4C7"/>
                      </w:rPr>
                      <w:t> </w:t>
                    </w:r>
                    <w:r>
                      <w:rPr>
                        <w:color w:val="FFC000"/>
                        <w:spacing w:val="-27"/>
                        <w:sz w:val="98"/>
                        <w:u w:val="single" w:color="50B4C7"/>
                      </w:rPr>
                      <w:t>References</w:t>
                    </w:r>
                    <w:r>
                      <w:rPr>
                        <w:color w:val="FFC000"/>
                        <w:spacing w:val="-41"/>
                        <w:sz w:val="98"/>
                        <w:u w:val="single" w:color="50B4C7"/>
                      </w:rPr>
                      <w:t> </w:t>
                    </w:r>
                    <w:r>
                      <w:rPr>
                        <w:color w:val="FFC000"/>
                        <w:spacing w:val="-26"/>
                        <w:sz w:val="98"/>
                        <w:u w:val="single" w:color="50B4C7"/>
                      </w:rPr>
                      <w:t>-</w:t>
                      <w:tab/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pos="782" w:val="left" w:leader="none"/>
        </w:tabs>
        <w:spacing w:line="240" w:lineRule="auto" w:before="6" w:after="0"/>
        <w:ind w:left="781" w:right="0" w:hanging="453"/>
        <w:jc w:val="left"/>
        <w:rPr>
          <w:sz w:val="40"/>
        </w:rPr>
      </w:pPr>
      <w:r>
        <w:rPr>
          <w:spacing w:val="-1"/>
          <w:sz w:val="40"/>
        </w:rPr>
        <w:t>Wikipedia,</w:t>
      </w:r>
      <w:r>
        <w:rPr>
          <w:spacing w:val="-4"/>
          <w:sz w:val="40"/>
        </w:rPr>
        <w:t> </w:t>
      </w:r>
      <w:r>
        <w:rPr>
          <w:spacing w:val="-1"/>
          <w:sz w:val="40"/>
        </w:rPr>
        <w:t>&lt;</w:t>
      </w:r>
      <w:r>
        <w:rPr>
          <w:color w:val="226FCD"/>
          <w:spacing w:val="-11"/>
          <w:sz w:val="40"/>
        </w:rPr>
        <w:t> </w:t>
      </w:r>
      <w:hyperlink r:id="rId99">
        <w:r>
          <w:rPr>
            <w:color w:val="226FCD"/>
            <w:spacing w:val="-1"/>
            <w:sz w:val="40"/>
            <w:u w:val="single" w:color="226FCD"/>
          </w:rPr>
          <w:t>https://en.wikipedia.org/wiki/Data_analysis</w:t>
        </w:r>
      </w:hyperlink>
      <w:r>
        <w:rPr>
          <w:spacing w:val="-1"/>
          <w:sz w:val="40"/>
        </w:rPr>
        <w:t>&gt;</w:t>
      </w: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0"/>
          <w:numId w:val="7"/>
        </w:numPr>
        <w:tabs>
          <w:tab w:pos="782" w:val="left" w:leader="none"/>
        </w:tabs>
        <w:spacing w:line="240" w:lineRule="auto" w:before="0" w:after="0"/>
        <w:ind w:left="781" w:right="0" w:hanging="453"/>
        <w:jc w:val="left"/>
        <w:rPr>
          <w:sz w:val="40"/>
        </w:rPr>
      </w:pPr>
      <w:r>
        <w:rPr>
          <w:spacing w:val="-2"/>
          <w:sz w:val="40"/>
        </w:rPr>
        <w:t>Fidelity</w:t>
      </w:r>
      <w:r>
        <w:rPr>
          <w:spacing w:val="-20"/>
          <w:sz w:val="40"/>
        </w:rPr>
        <w:t> </w:t>
      </w:r>
      <w:r>
        <w:rPr>
          <w:spacing w:val="-2"/>
          <w:sz w:val="40"/>
        </w:rPr>
        <w:t>International,</w:t>
      </w:r>
      <w:r>
        <w:rPr>
          <w:color w:val="226FCD"/>
          <w:spacing w:val="-17"/>
          <w:sz w:val="40"/>
        </w:rPr>
        <w:t> </w:t>
      </w:r>
      <w:hyperlink r:id="rId100">
        <w:r>
          <w:rPr>
            <w:color w:val="226FCD"/>
            <w:spacing w:val="-1"/>
            <w:sz w:val="40"/>
            <w:u w:val="single" w:color="226FCD"/>
          </w:rPr>
          <w:t>https://www.fidelity.com.sg/beginners/what-is-volatility/market-volatility</w:t>
        </w:r>
      </w:hyperlink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7"/>
        </w:numPr>
        <w:tabs>
          <w:tab w:pos="782" w:val="left" w:leader="none"/>
        </w:tabs>
        <w:spacing w:line="240" w:lineRule="auto" w:before="0" w:after="0"/>
        <w:ind w:left="781" w:right="0" w:hanging="453"/>
        <w:jc w:val="left"/>
        <w:rPr>
          <w:sz w:val="40"/>
        </w:rPr>
      </w:pPr>
      <w:r>
        <w:rPr>
          <w:spacing w:val="-2"/>
          <w:sz w:val="40"/>
        </w:rPr>
        <w:t>Wallstreetmojo</w:t>
      </w:r>
      <w:r>
        <w:rPr>
          <w:spacing w:val="-10"/>
          <w:sz w:val="40"/>
        </w:rPr>
        <w:t> </w:t>
      </w:r>
      <w:r>
        <w:rPr>
          <w:spacing w:val="-2"/>
          <w:sz w:val="40"/>
        </w:rPr>
        <w:t>team,</w:t>
      </w:r>
      <w:r>
        <w:rPr>
          <w:color w:val="226FCD"/>
          <w:spacing w:val="-15"/>
          <w:sz w:val="40"/>
        </w:rPr>
        <w:t> </w:t>
      </w:r>
      <w:hyperlink r:id="rId101">
        <w:r>
          <w:rPr>
            <w:color w:val="226FCD"/>
            <w:spacing w:val="-2"/>
            <w:sz w:val="40"/>
            <w:u w:val="single" w:color="226FCD"/>
          </w:rPr>
          <w:t>https://www.wallstreetmojo.com/drawdown/</w:t>
        </w:r>
      </w:hyperlink>
    </w:p>
    <w:p>
      <w:pPr>
        <w:spacing w:after="0" w:line="240" w:lineRule="auto"/>
        <w:jc w:val="left"/>
        <w:rPr>
          <w:sz w:val="40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033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52"/>
        <w:ind w:left="2955" w:right="3323" w:firstLine="0"/>
        <w:jc w:val="center"/>
        <w:rPr>
          <w:rFonts w:ascii="Times New Roman"/>
          <w:sz w:val="108"/>
        </w:rPr>
      </w:pPr>
      <w:r>
        <w:rPr/>
        <w:pict>
          <v:rect style="position:absolute;margin-left:323.519989pt;margin-top:-26.855934pt;width:312.960pt;height:130.56pt;mso-position-horizontal-relative:page;mso-position-vertical-relative:paragraph;z-index:-16282112" filled="true" fillcolor="#ffffff" stroked="false">
            <v:fill type="solid"/>
            <w10:wrap type="none"/>
          </v:rect>
        </w:pict>
      </w:r>
      <w:r>
        <w:rPr>
          <w:rFonts w:ascii="Times New Roman"/>
          <w:color w:val="50B4C7"/>
          <w:spacing w:val="-16"/>
          <w:w w:val="90"/>
          <w:sz w:val="108"/>
        </w:rPr>
        <w:t>THANK</w:t>
      </w:r>
      <w:r>
        <w:rPr>
          <w:rFonts w:ascii="Times New Roman"/>
          <w:color w:val="50B4C7"/>
          <w:spacing w:val="-24"/>
          <w:w w:val="90"/>
          <w:sz w:val="108"/>
        </w:rPr>
        <w:t> </w:t>
      </w:r>
      <w:r>
        <w:rPr>
          <w:rFonts w:ascii="Times New Roman"/>
          <w:color w:val="50B4C7"/>
          <w:spacing w:val="-16"/>
          <w:w w:val="90"/>
          <w:sz w:val="108"/>
        </w:rPr>
        <w:t>YOU</w:t>
      </w:r>
    </w:p>
    <w:sectPr>
      <w:pgSz w:w="192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Trebuchet MS">
    <w:altName w:val="Trebuchet MS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Leelawadee UI">
    <w:altName w:val="Leelawadee UI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"/>
      <w:lvlJc w:val="left"/>
      <w:pPr>
        <w:ind w:left="781" w:hanging="452"/>
      </w:pPr>
      <w:rPr>
        <w:rFonts w:hint="default" w:ascii="Wingdings" w:hAnsi="Wingdings" w:eastAsia="Wingdings" w:cs="Wingdings"/>
        <w:w w:val="99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2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06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148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9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3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74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16" w:hanging="4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13110" w:hanging="721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3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5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1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7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984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13285" w:hanging="721"/>
      </w:pPr>
      <w:rPr>
        <w:rFonts w:hint="default" w:ascii="Wingdings" w:hAnsi="Wingdings" w:eastAsia="Wingdings" w:cs="Wingdings"/>
        <w:color w:val="0D0D0D"/>
        <w:w w:val="100"/>
        <w:sz w:val="56"/>
        <w:szCs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6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5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2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2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016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12872" w:hanging="720"/>
      </w:pPr>
      <w:rPr>
        <w:rFonts w:hint="default" w:ascii="Wingdings" w:hAnsi="Wingdings" w:eastAsia="Wingdings" w:cs="Wingdings"/>
        <w:color w:val="0D0D0D"/>
        <w:w w:val="99"/>
        <w:sz w:val="64"/>
        <w:szCs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1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4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7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67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0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936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2960" w:hanging="720"/>
      </w:pPr>
      <w:rPr>
        <w:rFonts w:hint="default" w:ascii="Wingdings" w:hAnsi="Wingdings" w:eastAsia="Wingdings" w:cs="Wingdings"/>
        <w:color w:val="0D0D0D"/>
        <w:w w:val="99"/>
        <w:sz w:val="64"/>
        <w:szCs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8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8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0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2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952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1229" w:hanging="543"/>
      </w:pPr>
      <w:rPr>
        <w:rFonts w:hint="default" w:ascii="Wingdings" w:hAnsi="Wingdings" w:eastAsia="Wingdings" w:cs="Wingdings"/>
        <w:color w:val="318E9F"/>
        <w:w w:val="99"/>
        <w:sz w:val="40"/>
        <w:szCs w:val="40"/>
        <w:lang w:val="en-US" w:eastAsia="en-US" w:bidi="ar-SA"/>
      </w:rPr>
    </w:lvl>
    <w:lvl w:ilvl="1">
      <w:start w:val="0"/>
      <w:numFmt w:val="bullet"/>
      <w:lvlText w:val="o"/>
      <w:lvlJc w:val="left"/>
      <w:pPr>
        <w:ind w:left="1950" w:hanging="543"/>
      </w:pPr>
      <w:rPr>
        <w:rFonts w:hint="default" w:ascii="Courier New" w:hAnsi="Courier New" w:eastAsia="Courier New" w:cs="Courier New"/>
        <w:color w:val="318E9F"/>
        <w:w w:val="99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5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1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06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22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37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53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68" w:hanging="5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951" w:hanging="649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671" w:hanging="543"/>
      </w:pPr>
      <w:rPr>
        <w:rFonts w:hint="default" w:ascii="Courier New" w:hAnsi="Courier New" w:eastAsia="Courier New" w:cs="Courier New"/>
        <w:color w:val="318E9F"/>
        <w:w w:val="100"/>
        <w:sz w:val="48"/>
        <w:szCs w:val="4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6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3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2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66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13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60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06" w:hanging="543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40"/>
      <w:szCs w:val="4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8"/>
      <w:ind w:left="408"/>
      <w:outlineLvl w:val="1"/>
    </w:pPr>
    <w:rPr>
      <w:rFonts w:ascii="Times New Roman" w:hAnsi="Times New Roman" w:eastAsia="Times New Roman" w:cs="Times New Roman"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3"/>
      <w:ind w:left="12960" w:hanging="721"/>
      <w:outlineLvl w:val="2"/>
    </w:pPr>
    <w:rPr>
      <w:rFonts w:ascii="Calibri Light" w:hAnsi="Calibri Light" w:eastAsia="Calibri Light" w:cs="Calibri Light"/>
      <w:sz w:val="64"/>
      <w:szCs w:val="6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3"/>
      <w:ind w:left="13110" w:hanging="721"/>
      <w:outlineLvl w:val="3"/>
    </w:pPr>
    <w:rPr>
      <w:rFonts w:ascii="Calibri Light" w:hAnsi="Calibri Light" w:eastAsia="Calibri Light" w:cs="Calibri Light"/>
      <w:sz w:val="56"/>
      <w:szCs w:val="5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39"/>
      <w:ind w:left="3350" w:right="3323"/>
      <w:jc w:val="center"/>
    </w:pPr>
    <w:rPr>
      <w:rFonts w:ascii="Times New Roman" w:hAnsi="Times New Roman" w:eastAsia="Times New Roman" w:cs="Times New Roman"/>
      <w:sz w:val="176"/>
      <w:szCs w:val="17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51" w:hanging="544"/>
    </w:pPr>
    <w:rPr>
      <w:rFonts w:ascii="Calibri Light" w:hAnsi="Calibri Light" w:eastAsia="Calibri Light" w:cs="Calibri Ligh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7"/>
      <w:ind w:left="19"/>
      <w:jc w:val="center"/>
    </w:pPr>
    <w:rPr>
      <w:rFonts w:ascii="Calibri Light" w:hAnsi="Calibri Light" w:eastAsia="Calibri Light" w:cs="Calibri Ligh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www.kaggle.com/datasets/debashis74017/stock-market-index-data-india-1990-2022?rvi=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www.investindia.gov.in/team-india-blogs/indian-economy-overview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hyperlink" Target="https://en.wikipedia.org/wiki/Data_cleansing" TargetMode="External"/><Relationship Id="rId13" Type="http://schemas.openxmlformats.org/officeDocument/2006/relationships/hyperlink" Target="https://en.wikipedia.org/wiki/Data_transformation" TargetMode="External"/><Relationship Id="rId14" Type="http://schemas.openxmlformats.org/officeDocument/2006/relationships/hyperlink" Target="https://en.wikipedia.org/wiki/Data_modeling" TargetMode="External"/><Relationship Id="rId15" Type="http://schemas.openxmlformats.org/officeDocument/2006/relationships/hyperlink" Target="https://en.wikipedia.org/wiki/Data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jpeg"/><Relationship Id="rId81" Type="http://schemas.openxmlformats.org/officeDocument/2006/relationships/image" Target="media/image71.jpeg"/><Relationship Id="rId82" Type="http://schemas.openxmlformats.org/officeDocument/2006/relationships/image" Target="media/image72.jpe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jpeg"/><Relationship Id="rId88" Type="http://schemas.openxmlformats.org/officeDocument/2006/relationships/image" Target="media/image78.jpeg"/><Relationship Id="rId89" Type="http://schemas.openxmlformats.org/officeDocument/2006/relationships/image" Target="media/image79.jpe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hyperlink" Target="https://en.wikipedia.org/wiki/Data_analysis" TargetMode="External"/><Relationship Id="rId100" Type="http://schemas.openxmlformats.org/officeDocument/2006/relationships/hyperlink" Target="https://www.fidelity.com.sg/beginners/what-is-volatility/market-volatility" TargetMode="External"/><Relationship Id="rId101" Type="http://schemas.openxmlformats.org/officeDocument/2006/relationships/hyperlink" Target="https://www.wallstreetmojo.com/drawdown/" TargetMode="External"/><Relationship Id="rId102" Type="http://schemas.openxmlformats.org/officeDocument/2006/relationships/image" Target="media/image89.png"/><Relationship Id="rId10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2023-07-21T19:04:37Z</dcterms:created>
  <dcterms:modified xsi:type="dcterms:W3CDTF">2023-07-21T19:04:37Z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2023-07-21T00:00:00Z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2023-07-21T00:00:00Z</vt:filetime>
  </property>
</Properties>
</file>