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121B7" w:rsidRPr="00D2471B" w:rsidRDefault="0052127F">
      <w:pPr>
        <w:rPr>
          <w:rFonts w:cstheme="minorHAnsi"/>
          <w:b/>
          <w:sz w:val="20"/>
          <w:szCs w:val="20"/>
          <w:lang w:val="en-US"/>
        </w:rPr>
      </w:pPr>
      <w:r w:rsidRPr="00D2471B">
        <w:rPr>
          <w:rFonts w:cstheme="minorHAnsi"/>
          <w:b/>
          <w:sz w:val="20"/>
          <w:szCs w:val="20"/>
          <w:lang w:val="en-US"/>
        </w:rPr>
        <w:t>Create project and provide permissions:</w:t>
      </w:r>
    </w:p>
    <w:p w:rsidR="0052127F" w:rsidRPr="00D2471B" w:rsidRDefault="0052127F" w:rsidP="0052127F">
      <w:pPr>
        <w:pStyle w:val="NormalWeb"/>
        <w:rPr>
          <w:rFonts w:asciiTheme="minorHAnsi" w:hAnsiTheme="minorHAnsi" w:cstheme="minorHAnsi"/>
          <w:color w:val="333333"/>
          <w:sz w:val="20"/>
          <w:szCs w:val="20"/>
        </w:rPr>
      </w:pPr>
      <w:r w:rsidRPr="00D2471B">
        <w:rPr>
          <w:rFonts w:asciiTheme="minorHAnsi" w:hAnsiTheme="minorHAnsi" w:cstheme="minorHAnsi"/>
          <w:color w:val="333333"/>
          <w:sz w:val="20"/>
          <w:szCs w:val="20"/>
        </w:rPr>
        <w:t>When Tableau Desktop users publish a workbook or data source to a site on </w:t>
      </w:r>
      <w:r w:rsidRPr="00D2471B">
        <w:rPr>
          <w:rStyle w:val="variablesproductname"/>
          <w:rFonts w:asciiTheme="minorHAnsi" w:hAnsiTheme="minorHAnsi" w:cstheme="minorHAnsi"/>
          <w:color w:val="333333"/>
          <w:sz w:val="20"/>
          <w:szCs w:val="20"/>
        </w:rPr>
        <w:t>Tableau Server</w:t>
      </w:r>
      <w:r w:rsidRPr="00D2471B">
        <w:rPr>
          <w:rFonts w:asciiTheme="minorHAnsi" w:hAnsiTheme="minorHAnsi" w:cstheme="minorHAnsi"/>
          <w:color w:val="333333"/>
          <w:sz w:val="20"/>
          <w:szCs w:val="20"/>
        </w:rPr>
        <w:t>, they can select a </w:t>
      </w:r>
      <w:r w:rsidRPr="00D2471B">
        <w:rPr>
          <w:rStyle w:val="Emphasis"/>
          <w:rFonts w:asciiTheme="minorHAnsi" w:hAnsiTheme="minorHAnsi" w:cstheme="minorHAnsi"/>
          <w:i w:val="0"/>
          <w:color w:val="333333"/>
          <w:sz w:val="20"/>
          <w:szCs w:val="20"/>
        </w:rPr>
        <w:t>project</w:t>
      </w:r>
      <w:r w:rsidRPr="00D2471B">
        <w:rPr>
          <w:rFonts w:asciiTheme="minorHAnsi" w:hAnsiTheme="minorHAnsi" w:cstheme="minorHAnsi"/>
          <w:color w:val="333333"/>
          <w:sz w:val="20"/>
          <w:szCs w:val="20"/>
        </w:rPr>
        <w:t> to publish it to. If they don’t specify a project, their content is published to the </w:t>
      </w:r>
      <w:r w:rsidRPr="00D2471B">
        <w:rPr>
          <w:rStyle w:val="uicontrol"/>
          <w:rFonts w:asciiTheme="minorHAnsi" w:hAnsiTheme="minorHAnsi" w:cstheme="minorHAnsi"/>
          <w:b/>
          <w:bCs/>
          <w:color w:val="333333"/>
          <w:sz w:val="20"/>
          <w:szCs w:val="20"/>
        </w:rPr>
        <w:t>Default</w:t>
      </w:r>
      <w:r w:rsidRPr="00D2471B">
        <w:rPr>
          <w:rFonts w:asciiTheme="minorHAnsi" w:hAnsiTheme="minorHAnsi" w:cstheme="minorHAnsi"/>
          <w:color w:val="333333"/>
          <w:sz w:val="20"/>
          <w:szCs w:val="20"/>
        </w:rPr>
        <w:t> project.</w:t>
      </w:r>
    </w:p>
    <w:p w:rsidR="0052127F" w:rsidRPr="00D2471B" w:rsidRDefault="0052127F" w:rsidP="0052127F">
      <w:pPr>
        <w:pStyle w:val="NormalWeb"/>
        <w:rPr>
          <w:rFonts w:asciiTheme="minorHAnsi" w:hAnsiTheme="minorHAnsi" w:cstheme="minorHAnsi"/>
          <w:color w:val="333333"/>
          <w:sz w:val="20"/>
          <w:szCs w:val="20"/>
        </w:rPr>
      </w:pPr>
      <w:r w:rsidRPr="00D2471B">
        <w:rPr>
          <w:rFonts w:asciiTheme="minorHAnsi" w:hAnsiTheme="minorHAnsi" w:cstheme="minorHAnsi"/>
          <w:color w:val="333333"/>
          <w:sz w:val="20"/>
          <w:szCs w:val="20"/>
        </w:rPr>
        <w:t>As an administrator, you can create projects to hold and organize related </w:t>
      </w:r>
      <w:r w:rsidRPr="00D2471B">
        <w:rPr>
          <w:rStyle w:val="Emphasis"/>
          <w:rFonts w:asciiTheme="minorHAnsi" w:hAnsiTheme="minorHAnsi" w:cstheme="minorHAnsi"/>
          <w:i w:val="0"/>
          <w:color w:val="333333"/>
          <w:sz w:val="20"/>
          <w:szCs w:val="20"/>
        </w:rPr>
        <w:t>content</w:t>
      </w:r>
      <w:r w:rsidRPr="00D2471B">
        <w:rPr>
          <w:rFonts w:asciiTheme="minorHAnsi" w:hAnsiTheme="minorHAnsi" w:cstheme="minorHAnsi"/>
          <w:color w:val="333333"/>
          <w:sz w:val="20"/>
          <w:szCs w:val="20"/>
        </w:rPr>
        <w:t>, or to delegate content management. Content on </w:t>
      </w:r>
      <w:r w:rsidRPr="00D2471B">
        <w:rPr>
          <w:rStyle w:val="variablesproductname"/>
          <w:rFonts w:asciiTheme="minorHAnsi" w:hAnsiTheme="minorHAnsi" w:cstheme="minorHAnsi"/>
          <w:color w:val="333333"/>
          <w:sz w:val="20"/>
          <w:szCs w:val="20"/>
        </w:rPr>
        <w:t>Tableau Server</w:t>
      </w:r>
      <w:r w:rsidRPr="00D2471B">
        <w:rPr>
          <w:rFonts w:asciiTheme="minorHAnsi" w:hAnsiTheme="minorHAnsi" w:cstheme="minorHAnsi"/>
          <w:color w:val="333333"/>
          <w:sz w:val="20"/>
          <w:szCs w:val="20"/>
        </w:rPr>
        <w:t> are workbooks, views, and data sources, and the projects that hold them. If the Data Management Add-on is present, content types also include Flows and Data Roles.</w:t>
      </w:r>
    </w:p>
    <w:p w:rsidR="0052127F" w:rsidRPr="0052127F" w:rsidRDefault="0052127F" w:rsidP="0052127F">
      <w:pPr>
        <w:spacing w:before="100" w:beforeAutospacing="1" w:after="100" w:afterAutospacing="1" w:line="240" w:lineRule="auto"/>
        <w:outlineLvl w:val="1"/>
        <w:rPr>
          <w:rFonts w:eastAsia="Times New Roman" w:cstheme="minorHAnsi"/>
          <w:b/>
          <w:color w:val="333333"/>
          <w:sz w:val="20"/>
          <w:szCs w:val="20"/>
          <w:lang w:eastAsia="en-IN"/>
        </w:rPr>
      </w:pPr>
      <w:r w:rsidRPr="0052127F">
        <w:rPr>
          <w:rFonts w:eastAsia="Times New Roman" w:cstheme="minorHAnsi"/>
          <w:b/>
          <w:color w:val="333333"/>
          <w:sz w:val="20"/>
          <w:szCs w:val="20"/>
          <w:lang w:eastAsia="en-IN"/>
        </w:rPr>
        <w:t>Why use projects</w:t>
      </w:r>
    </w:p>
    <w:p w:rsidR="0052127F" w:rsidRPr="0052127F" w:rsidRDefault="0052127F" w:rsidP="0052127F">
      <w:pPr>
        <w:spacing w:before="100" w:beforeAutospacing="1" w:after="100" w:afterAutospacing="1" w:line="240" w:lineRule="auto"/>
        <w:rPr>
          <w:rFonts w:eastAsia="Times New Roman" w:cstheme="minorHAnsi"/>
          <w:color w:val="333333"/>
          <w:sz w:val="20"/>
          <w:szCs w:val="20"/>
          <w:lang w:eastAsia="en-IN"/>
        </w:rPr>
      </w:pPr>
      <w:r w:rsidRPr="0052127F">
        <w:rPr>
          <w:rFonts w:eastAsia="Times New Roman" w:cstheme="minorHAnsi"/>
          <w:color w:val="333333"/>
          <w:sz w:val="20"/>
          <w:szCs w:val="20"/>
          <w:lang w:eastAsia="en-IN"/>
        </w:rPr>
        <w:t>Projects help you to create a scalable process for managing access to the content published to </w:t>
      </w:r>
      <w:r w:rsidRPr="00D2471B">
        <w:rPr>
          <w:rFonts w:eastAsia="Times New Roman" w:cstheme="minorHAnsi"/>
          <w:color w:val="333333"/>
          <w:sz w:val="20"/>
          <w:szCs w:val="20"/>
          <w:lang w:eastAsia="en-IN"/>
        </w:rPr>
        <w:t>Tableau Server</w:t>
      </w:r>
      <w:r w:rsidRPr="0052127F">
        <w:rPr>
          <w:rFonts w:eastAsia="Times New Roman" w:cstheme="minorHAnsi"/>
          <w:color w:val="333333"/>
          <w:sz w:val="20"/>
          <w:szCs w:val="20"/>
          <w:lang w:eastAsia="en-IN"/>
        </w:rPr>
        <w:t>. Advantages they have include:</w:t>
      </w:r>
    </w:p>
    <w:p w:rsidR="0052127F" w:rsidRPr="0052127F" w:rsidRDefault="0052127F" w:rsidP="0052127F">
      <w:pPr>
        <w:numPr>
          <w:ilvl w:val="0"/>
          <w:numId w:val="1"/>
        </w:numPr>
        <w:spacing w:before="100" w:beforeAutospacing="1" w:after="100" w:afterAutospacing="1" w:line="240" w:lineRule="auto"/>
        <w:rPr>
          <w:rFonts w:eastAsia="Times New Roman" w:cstheme="minorHAnsi"/>
          <w:color w:val="333333"/>
          <w:sz w:val="20"/>
          <w:szCs w:val="20"/>
          <w:lang w:eastAsia="en-IN"/>
        </w:rPr>
      </w:pPr>
      <w:r w:rsidRPr="0052127F">
        <w:rPr>
          <w:rFonts w:eastAsia="Times New Roman" w:cstheme="minorHAnsi"/>
          <w:color w:val="333333"/>
          <w:sz w:val="20"/>
          <w:szCs w:val="20"/>
          <w:lang w:eastAsia="en-IN"/>
        </w:rPr>
        <w:t>They enable administrators to delegate content management to project leaders who work with the content more closely, without having to give them administrator access to site or server settings.</w:t>
      </w:r>
    </w:p>
    <w:p w:rsidR="0052127F" w:rsidRPr="0052127F" w:rsidRDefault="0052127F" w:rsidP="0052127F">
      <w:pPr>
        <w:numPr>
          <w:ilvl w:val="1"/>
          <w:numId w:val="2"/>
        </w:numPr>
        <w:spacing w:before="100" w:beforeAutospacing="1" w:after="100" w:afterAutospacing="1" w:line="240" w:lineRule="auto"/>
        <w:rPr>
          <w:rFonts w:eastAsia="Times New Roman" w:cstheme="minorHAnsi"/>
          <w:color w:val="333333"/>
          <w:sz w:val="20"/>
          <w:szCs w:val="20"/>
          <w:lang w:eastAsia="en-IN"/>
        </w:rPr>
      </w:pPr>
      <w:r w:rsidRPr="0052127F">
        <w:rPr>
          <w:rFonts w:eastAsia="Times New Roman" w:cstheme="minorHAnsi"/>
          <w:color w:val="333333"/>
          <w:sz w:val="20"/>
          <w:szCs w:val="20"/>
          <w:lang w:eastAsia="en-IN"/>
        </w:rPr>
        <w:t>Project leaders can create nested projects under their top-level project, enabling them to maintain their team’s content within a single hierarchy.</w:t>
      </w:r>
    </w:p>
    <w:p w:rsidR="0052127F" w:rsidRPr="0052127F" w:rsidRDefault="0052127F" w:rsidP="0052127F">
      <w:pPr>
        <w:numPr>
          <w:ilvl w:val="1"/>
          <w:numId w:val="3"/>
        </w:numPr>
        <w:spacing w:before="100" w:beforeAutospacing="1" w:after="100" w:afterAutospacing="1" w:line="240" w:lineRule="auto"/>
        <w:rPr>
          <w:rFonts w:eastAsia="Times New Roman" w:cstheme="minorHAnsi"/>
          <w:color w:val="333333"/>
          <w:sz w:val="20"/>
          <w:szCs w:val="20"/>
          <w:lang w:eastAsia="en-IN"/>
        </w:rPr>
      </w:pPr>
      <w:r w:rsidRPr="0052127F">
        <w:rPr>
          <w:rFonts w:eastAsia="Times New Roman" w:cstheme="minorHAnsi"/>
          <w:b/>
          <w:bCs/>
          <w:color w:val="333333"/>
          <w:sz w:val="20"/>
          <w:szCs w:val="20"/>
          <w:lang w:eastAsia="en-IN"/>
        </w:rPr>
        <w:t>Note:</w:t>
      </w:r>
      <w:r w:rsidRPr="0052127F">
        <w:rPr>
          <w:rFonts w:eastAsia="Times New Roman" w:cstheme="minorHAnsi"/>
          <w:color w:val="333333"/>
          <w:sz w:val="20"/>
          <w:szCs w:val="20"/>
          <w:lang w:eastAsia="en-IN"/>
        </w:rPr>
        <w:t> Project owners can delete top-level projects they own. Project leaders cannot delete top-level projects.</w:t>
      </w:r>
    </w:p>
    <w:p w:rsidR="0052127F" w:rsidRPr="0052127F" w:rsidRDefault="0052127F" w:rsidP="0052127F">
      <w:pPr>
        <w:numPr>
          <w:ilvl w:val="0"/>
          <w:numId w:val="4"/>
        </w:numPr>
        <w:spacing w:before="100" w:beforeAutospacing="1" w:after="100" w:afterAutospacing="1" w:line="240" w:lineRule="auto"/>
        <w:rPr>
          <w:rFonts w:eastAsia="Times New Roman" w:cstheme="minorHAnsi"/>
          <w:color w:val="333333"/>
          <w:sz w:val="20"/>
          <w:szCs w:val="20"/>
          <w:lang w:eastAsia="en-IN"/>
        </w:rPr>
      </w:pPr>
      <w:r w:rsidRPr="0052127F">
        <w:rPr>
          <w:rFonts w:eastAsia="Times New Roman" w:cstheme="minorHAnsi"/>
          <w:color w:val="333333"/>
          <w:sz w:val="20"/>
          <w:szCs w:val="20"/>
          <w:lang w:eastAsia="en-IN"/>
        </w:rPr>
        <w:t>They can make the site easier to navigate for self-service users.</w:t>
      </w:r>
    </w:p>
    <w:p w:rsidR="0052127F" w:rsidRPr="0052127F" w:rsidRDefault="0052127F" w:rsidP="0052127F">
      <w:pPr>
        <w:numPr>
          <w:ilvl w:val="1"/>
          <w:numId w:val="5"/>
        </w:numPr>
        <w:spacing w:before="100" w:beforeAutospacing="1" w:after="100" w:afterAutospacing="1" w:line="240" w:lineRule="auto"/>
        <w:rPr>
          <w:rFonts w:eastAsia="Times New Roman" w:cstheme="minorHAnsi"/>
          <w:color w:val="333333"/>
          <w:sz w:val="20"/>
          <w:szCs w:val="20"/>
          <w:lang w:eastAsia="en-IN"/>
        </w:rPr>
      </w:pPr>
      <w:r w:rsidRPr="0052127F">
        <w:rPr>
          <w:rFonts w:eastAsia="Times New Roman" w:cstheme="minorHAnsi"/>
          <w:color w:val="333333"/>
          <w:sz w:val="20"/>
          <w:szCs w:val="20"/>
          <w:lang w:eastAsia="en-IN"/>
        </w:rPr>
        <w:t>They segment the </w:t>
      </w:r>
      <w:r w:rsidRPr="00D2471B">
        <w:rPr>
          <w:rFonts w:eastAsia="Times New Roman" w:cstheme="minorHAnsi"/>
          <w:color w:val="333333"/>
          <w:sz w:val="20"/>
          <w:szCs w:val="20"/>
          <w:lang w:eastAsia="en-IN"/>
        </w:rPr>
        <w:t>Tableau Server</w:t>
      </w:r>
      <w:r w:rsidRPr="0052127F">
        <w:rPr>
          <w:rFonts w:eastAsia="Times New Roman" w:cstheme="minorHAnsi"/>
          <w:color w:val="333333"/>
          <w:sz w:val="20"/>
          <w:szCs w:val="20"/>
          <w:lang w:eastAsia="en-IN"/>
        </w:rPr>
        <w:t> site into areas that give users access based on how they use the data published to those areas, or on the Tableau user group they work with.</w:t>
      </w:r>
    </w:p>
    <w:p w:rsidR="0052127F" w:rsidRPr="0052127F" w:rsidRDefault="0052127F" w:rsidP="0052127F">
      <w:pPr>
        <w:numPr>
          <w:ilvl w:val="1"/>
          <w:numId w:val="6"/>
        </w:numPr>
        <w:spacing w:before="100" w:beforeAutospacing="1" w:after="100" w:afterAutospacing="1" w:line="240" w:lineRule="auto"/>
        <w:rPr>
          <w:rFonts w:eastAsia="Times New Roman" w:cstheme="minorHAnsi"/>
          <w:color w:val="333333"/>
          <w:sz w:val="20"/>
          <w:szCs w:val="20"/>
          <w:lang w:eastAsia="en-IN"/>
        </w:rPr>
      </w:pPr>
      <w:r w:rsidRPr="0052127F">
        <w:rPr>
          <w:rFonts w:eastAsia="Times New Roman" w:cstheme="minorHAnsi"/>
          <w:color w:val="333333"/>
          <w:sz w:val="20"/>
          <w:szCs w:val="20"/>
          <w:lang w:eastAsia="en-IN"/>
        </w:rPr>
        <w:t>You can hide projects from groups who don’t need to use them, create a distinguishable project-naming scheme, and take advantage of project descriptions to clarify how to use the project.</w:t>
      </w:r>
    </w:p>
    <w:p w:rsidR="0052127F" w:rsidRPr="0052127F" w:rsidRDefault="0052127F" w:rsidP="0052127F">
      <w:pPr>
        <w:numPr>
          <w:ilvl w:val="0"/>
          <w:numId w:val="7"/>
        </w:numPr>
        <w:spacing w:before="100" w:beforeAutospacing="1" w:after="100" w:afterAutospacing="1" w:line="240" w:lineRule="auto"/>
        <w:rPr>
          <w:rFonts w:eastAsia="Times New Roman" w:cstheme="minorHAnsi"/>
          <w:color w:val="333333"/>
          <w:sz w:val="20"/>
          <w:szCs w:val="20"/>
          <w:lang w:eastAsia="en-IN"/>
        </w:rPr>
      </w:pPr>
      <w:r w:rsidRPr="0052127F">
        <w:rPr>
          <w:rFonts w:eastAsia="Times New Roman" w:cstheme="minorHAnsi"/>
          <w:color w:val="333333"/>
          <w:sz w:val="20"/>
          <w:szCs w:val="20"/>
          <w:lang w:eastAsia="en-IN"/>
        </w:rPr>
        <w:t>They enable you to track permissions effectively.</w:t>
      </w:r>
    </w:p>
    <w:p w:rsidR="0052127F" w:rsidRPr="0052127F" w:rsidRDefault="0052127F" w:rsidP="0052127F">
      <w:pPr>
        <w:numPr>
          <w:ilvl w:val="1"/>
          <w:numId w:val="8"/>
        </w:numPr>
        <w:spacing w:before="100" w:beforeAutospacing="1" w:after="100" w:afterAutospacing="1" w:line="240" w:lineRule="auto"/>
        <w:rPr>
          <w:rFonts w:eastAsia="Times New Roman" w:cstheme="minorHAnsi"/>
          <w:color w:val="333333"/>
          <w:sz w:val="20"/>
          <w:szCs w:val="20"/>
          <w:lang w:eastAsia="en-IN"/>
        </w:rPr>
      </w:pPr>
      <w:r w:rsidRPr="0052127F">
        <w:rPr>
          <w:rFonts w:eastAsia="Times New Roman" w:cstheme="minorHAnsi"/>
          <w:color w:val="333333"/>
          <w:sz w:val="20"/>
          <w:szCs w:val="20"/>
          <w:lang w:eastAsia="en-IN"/>
        </w:rPr>
        <w:t xml:space="preserve">You can create groups based on the level of content access users in the group </w:t>
      </w:r>
      <w:proofErr w:type="gramStart"/>
      <w:r w:rsidRPr="0052127F">
        <w:rPr>
          <w:rFonts w:eastAsia="Times New Roman" w:cstheme="minorHAnsi"/>
          <w:color w:val="333333"/>
          <w:sz w:val="20"/>
          <w:szCs w:val="20"/>
          <w:lang w:eastAsia="en-IN"/>
        </w:rPr>
        <w:t>need, and</w:t>
      </w:r>
      <w:proofErr w:type="gramEnd"/>
      <w:r w:rsidRPr="0052127F">
        <w:rPr>
          <w:rFonts w:eastAsia="Times New Roman" w:cstheme="minorHAnsi"/>
          <w:color w:val="333333"/>
          <w:sz w:val="20"/>
          <w:szCs w:val="20"/>
          <w:lang w:eastAsia="en-IN"/>
        </w:rPr>
        <w:t xml:space="preserve"> set default permissions on projects. This enables you to know exactly which capabilities new users get by default, and likewise which capabilities all users get when a new project is created.</w:t>
      </w:r>
    </w:p>
    <w:p w:rsidR="0052127F" w:rsidRPr="00D2471B" w:rsidRDefault="0052127F" w:rsidP="0052127F">
      <w:pPr>
        <w:pStyle w:val="Heading3"/>
        <w:rPr>
          <w:rFonts w:asciiTheme="minorHAnsi" w:hAnsiTheme="minorHAnsi" w:cstheme="minorHAnsi"/>
          <w:b/>
          <w:color w:val="333333"/>
          <w:sz w:val="20"/>
          <w:szCs w:val="20"/>
        </w:rPr>
      </w:pPr>
      <w:r w:rsidRPr="00D2471B">
        <w:rPr>
          <w:rFonts w:asciiTheme="minorHAnsi" w:hAnsiTheme="minorHAnsi" w:cstheme="minorHAnsi"/>
          <w:b/>
          <w:bCs/>
          <w:color w:val="333333"/>
          <w:sz w:val="20"/>
          <w:szCs w:val="20"/>
        </w:rPr>
        <w:t>h</w:t>
      </w:r>
      <w:r w:rsidR="00D2471B" w:rsidRPr="00D2471B">
        <w:rPr>
          <w:rFonts w:asciiTheme="minorHAnsi" w:hAnsiTheme="minorHAnsi" w:cstheme="minorHAnsi"/>
          <w:b/>
          <w:bCs/>
          <w:color w:val="333333"/>
          <w:sz w:val="20"/>
          <w:szCs w:val="20"/>
        </w:rPr>
        <w:t>ow</w:t>
      </w:r>
      <w:r w:rsidRPr="00D2471B">
        <w:rPr>
          <w:rFonts w:asciiTheme="minorHAnsi" w:hAnsiTheme="minorHAnsi" w:cstheme="minorHAnsi"/>
          <w:b/>
          <w:bCs/>
          <w:color w:val="333333"/>
          <w:sz w:val="20"/>
          <w:szCs w:val="20"/>
        </w:rPr>
        <w:t xml:space="preserve"> to create project hierarchies (example)</w:t>
      </w:r>
    </w:p>
    <w:p w:rsidR="0052127F" w:rsidRPr="00D2471B" w:rsidRDefault="0052127F" w:rsidP="0052127F">
      <w:pPr>
        <w:pStyle w:val="NormalWeb"/>
        <w:rPr>
          <w:rFonts w:asciiTheme="minorHAnsi" w:hAnsiTheme="minorHAnsi" w:cstheme="minorHAnsi"/>
          <w:color w:val="333333"/>
          <w:sz w:val="20"/>
          <w:szCs w:val="20"/>
        </w:rPr>
      </w:pPr>
      <w:r w:rsidRPr="00D2471B">
        <w:rPr>
          <w:rFonts w:asciiTheme="minorHAnsi" w:hAnsiTheme="minorHAnsi" w:cstheme="minorHAnsi"/>
          <w:color w:val="333333"/>
          <w:sz w:val="20"/>
          <w:szCs w:val="20"/>
        </w:rPr>
        <w:t>Many organizations have several or more distinct groups of Tableau users, each with its own priorities and leaders. These groups might share some organization-wide content (or even draw from an org-wide pool of data sources), but primarily they use data and reports that are specific to their team. In this or similar scenario, an example for using project hierarchies might look as follows:</w:t>
      </w:r>
    </w:p>
    <w:p w:rsidR="0052127F" w:rsidRPr="00D2471B" w:rsidRDefault="0052127F" w:rsidP="0052127F">
      <w:pPr>
        <w:numPr>
          <w:ilvl w:val="0"/>
          <w:numId w:val="9"/>
        </w:numPr>
        <w:spacing w:before="100" w:beforeAutospacing="1" w:after="100" w:afterAutospacing="1" w:line="240" w:lineRule="auto"/>
        <w:rPr>
          <w:rFonts w:cstheme="minorHAnsi"/>
          <w:color w:val="333333"/>
          <w:sz w:val="20"/>
          <w:szCs w:val="20"/>
        </w:rPr>
      </w:pPr>
      <w:r w:rsidRPr="00D2471B">
        <w:rPr>
          <w:rFonts w:cstheme="minorHAnsi"/>
          <w:color w:val="333333"/>
          <w:sz w:val="20"/>
          <w:szCs w:val="20"/>
        </w:rPr>
        <w:t>You, as a site or server administrator, can create top-level projects for each of your distinct Tableau teams.</w:t>
      </w:r>
    </w:p>
    <w:p w:rsidR="0052127F" w:rsidRPr="00D2471B" w:rsidRDefault="0052127F" w:rsidP="0052127F">
      <w:pPr>
        <w:numPr>
          <w:ilvl w:val="0"/>
          <w:numId w:val="10"/>
        </w:numPr>
        <w:spacing w:before="100" w:beforeAutospacing="1" w:after="100" w:afterAutospacing="1" w:line="240" w:lineRule="auto"/>
        <w:rPr>
          <w:rFonts w:cstheme="minorHAnsi"/>
          <w:color w:val="333333"/>
          <w:sz w:val="20"/>
          <w:szCs w:val="20"/>
        </w:rPr>
      </w:pPr>
      <w:r w:rsidRPr="00D2471B">
        <w:rPr>
          <w:rFonts w:cstheme="minorHAnsi"/>
          <w:color w:val="333333"/>
          <w:sz w:val="20"/>
          <w:szCs w:val="20"/>
        </w:rPr>
        <w:t>On each top-level project, you assign the Project Leader status to team leads, and change project ownership. Project leaders effectively are the content administrators, so it’s important that they understand how permissions work in Tableau, along with Tableau content management best practices.</w:t>
      </w:r>
    </w:p>
    <w:p w:rsidR="0052127F" w:rsidRPr="00D2471B" w:rsidRDefault="0052127F" w:rsidP="0052127F">
      <w:pPr>
        <w:numPr>
          <w:ilvl w:val="0"/>
          <w:numId w:val="11"/>
        </w:numPr>
        <w:spacing w:before="100" w:beforeAutospacing="1" w:after="100" w:afterAutospacing="1" w:line="240" w:lineRule="auto"/>
        <w:rPr>
          <w:rFonts w:cstheme="minorHAnsi"/>
          <w:color w:val="333333"/>
          <w:sz w:val="20"/>
          <w:szCs w:val="20"/>
        </w:rPr>
      </w:pPr>
      <w:r w:rsidRPr="00D2471B">
        <w:rPr>
          <w:rFonts w:cstheme="minorHAnsi"/>
          <w:color w:val="333333"/>
          <w:sz w:val="20"/>
          <w:szCs w:val="20"/>
        </w:rPr>
        <w:t>Each project leader can manage their project, creating the structure within the project that works for their team. That is, they can create child projects they need, based on how their team members collaborate and share data and reports.</w:t>
      </w:r>
    </w:p>
    <w:p w:rsidR="0052127F" w:rsidRPr="00D2471B" w:rsidRDefault="0052127F" w:rsidP="0052127F">
      <w:pPr>
        <w:pStyle w:val="Heading3"/>
        <w:rPr>
          <w:rFonts w:asciiTheme="minorHAnsi" w:hAnsiTheme="minorHAnsi" w:cstheme="minorHAnsi"/>
          <w:color w:val="333333"/>
          <w:sz w:val="20"/>
          <w:szCs w:val="20"/>
        </w:rPr>
      </w:pPr>
      <w:r w:rsidRPr="00D2471B">
        <w:rPr>
          <w:rFonts w:asciiTheme="minorHAnsi" w:hAnsiTheme="minorHAnsi" w:cstheme="minorHAnsi"/>
          <w:b/>
          <w:bCs/>
          <w:color w:val="333333"/>
          <w:sz w:val="20"/>
          <w:szCs w:val="20"/>
        </w:rPr>
        <w:lastRenderedPageBreak/>
        <w:t>Why not use sites?</w:t>
      </w:r>
    </w:p>
    <w:p w:rsidR="0052127F" w:rsidRPr="00D2471B" w:rsidRDefault="0052127F" w:rsidP="0052127F">
      <w:pPr>
        <w:pStyle w:val="NormalWeb"/>
        <w:rPr>
          <w:rFonts w:asciiTheme="minorHAnsi" w:hAnsiTheme="minorHAnsi" w:cstheme="minorHAnsi"/>
          <w:color w:val="333333"/>
          <w:sz w:val="20"/>
          <w:szCs w:val="20"/>
        </w:rPr>
      </w:pPr>
      <w:r w:rsidRPr="00D2471B">
        <w:rPr>
          <w:rFonts w:asciiTheme="minorHAnsi" w:hAnsiTheme="minorHAnsi" w:cstheme="minorHAnsi"/>
          <w:color w:val="333333"/>
          <w:sz w:val="20"/>
          <w:szCs w:val="20"/>
        </w:rPr>
        <w:t>If you manage your own Tableau Server deployment, you can create as many sites as you want. However, for managing data and reports across your company, projects allow the flexibility you need to administer shared data and reports, and users who might belong to multiple groups. Many Tableau administrators configure projects as described in the previous section, to expose only what’s necessary to users who need to work with it. Projects work better than sites for evolving content from development to staging to production.</w:t>
      </w:r>
    </w:p>
    <w:p w:rsidR="0052127F" w:rsidRPr="00D2471B" w:rsidRDefault="0052127F" w:rsidP="0052127F">
      <w:pPr>
        <w:pStyle w:val="NormalWeb"/>
        <w:rPr>
          <w:rFonts w:asciiTheme="minorHAnsi" w:hAnsiTheme="minorHAnsi" w:cstheme="minorHAnsi"/>
          <w:color w:val="333333"/>
          <w:sz w:val="20"/>
          <w:szCs w:val="20"/>
        </w:rPr>
      </w:pPr>
      <w:r w:rsidRPr="00D2471B">
        <w:rPr>
          <w:rFonts w:asciiTheme="minorHAnsi" w:hAnsiTheme="minorHAnsi" w:cstheme="minorHAnsi"/>
          <w:color w:val="333333"/>
          <w:sz w:val="20"/>
          <w:szCs w:val="20"/>
        </w:rPr>
        <w:t xml:space="preserve">Sites work well when content can remain </w:t>
      </w:r>
      <w:proofErr w:type="gramStart"/>
      <w:r w:rsidRPr="00D2471B">
        <w:rPr>
          <w:rFonts w:asciiTheme="minorHAnsi" w:hAnsiTheme="minorHAnsi" w:cstheme="minorHAnsi"/>
          <w:color w:val="333333"/>
          <w:sz w:val="20"/>
          <w:szCs w:val="20"/>
        </w:rPr>
        <w:t>completely separate</w:t>
      </w:r>
      <w:proofErr w:type="gramEnd"/>
      <w:r w:rsidRPr="00D2471B">
        <w:rPr>
          <w:rFonts w:asciiTheme="minorHAnsi" w:hAnsiTheme="minorHAnsi" w:cstheme="minorHAnsi"/>
          <w:color w:val="333333"/>
          <w:sz w:val="20"/>
          <w:szCs w:val="20"/>
        </w:rPr>
        <w:t xml:space="preserve"> during all phases, and there is little to no user overlap. A good (and common) example for using multiple sites is to create a site for each of multiple external clients, whose published content you manage as a consultant or vendor. Our own Tableau Online is an example of this on a large scale. Another example might be to use a separate site for sensitive content that you want only specific Human Resources or medical staff to use.</w:t>
      </w:r>
    </w:p>
    <w:p w:rsidR="0052127F" w:rsidRPr="00D2471B" w:rsidRDefault="0052127F" w:rsidP="0052127F">
      <w:pPr>
        <w:pStyle w:val="Heading2"/>
        <w:rPr>
          <w:rFonts w:asciiTheme="minorHAnsi" w:hAnsiTheme="minorHAnsi" w:cstheme="minorHAnsi"/>
          <w:bCs w:val="0"/>
          <w:color w:val="333333"/>
          <w:sz w:val="20"/>
          <w:szCs w:val="20"/>
        </w:rPr>
      </w:pPr>
      <w:bookmarkStart w:id="0" w:name="project-admin"/>
      <w:bookmarkEnd w:id="0"/>
      <w:r w:rsidRPr="00D2471B">
        <w:rPr>
          <w:rFonts w:asciiTheme="minorHAnsi" w:hAnsiTheme="minorHAnsi" w:cstheme="minorHAnsi"/>
          <w:bCs w:val="0"/>
          <w:color w:val="333333"/>
          <w:sz w:val="20"/>
          <w:szCs w:val="20"/>
        </w:rPr>
        <w:t>Project-level administration</w:t>
      </w:r>
    </w:p>
    <w:p w:rsidR="0052127F" w:rsidRPr="00D2471B" w:rsidRDefault="0052127F" w:rsidP="0052127F">
      <w:pPr>
        <w:pStyle w:val="NormalWeb"/>
        <w:rPr>
          <w:rFonts w:asciiTheme="minorHAnsi" w:hAnsiTheme="minorHAnsi" w:cstheme="minorHAnsi"/>
          <w:color w:val="333333"/>
          <w:sz w:val="20"/>
          <w:szCs w:val="20"/>
        </w:rPr>
      </w:pPr>
      <w:r w:rsidRPr="00D2471B">
        <w:rPr>
          <w:rFonts w:asciiTheme="minorHAnsi" w:hAnsiTheme="minorHAnsi" w:cstheme="minorHAnsi"/>
          <w:color w:val="333333"/>
          <w:sz w:val="20"/>
          <w:szCs w:val="20"/>
        </w:rPr>
        <w:t>As a server or site administrator, you can delegate administration of projects and their content, without exposing access to your site or server settings. You can do this by changing the ownership of a project or granting a group or user project leader status on a project.</w:t>
      </w:r>
    </w:p>
    <w:p w:rsidR="0052127F" w:rsidRPr="00D2471B" w:rsidRDefault="0052127F" w:rsidP="0052127F">
      <w:pPr>
        <w:pStyle w:val="NormalWeb"/>
        <w:rPr>
          <w:rFonts w:asciiTheme="minorHAnsi" w:hAnsiTheme="minorHAnsi" w:cstheme="minorHAnsi"/>
          <w:color w:val="333333"/>
          <w:sz w:val="20"/>
          <w:szCs w:val="20"/>
        </w:rPr>
      </w:pPr>
      <w:r w:rsidRPr="00D2471B">
        <w:rPr>
          <w:rFonts w:asciiTheme="minorHAnsi" w:hAnsiTheme="minorHAnsi" w:cstheme="minorHAnsi"/>
          <w:color w:val="333333"/>
          <w:sz w:val="20"/>
          <w:szCs w:val="20"/>
        </w:rPr>
        <w:t>The </w:t>
      </w:r>
      <w:r w:rsidRPr="00D2471B">
        <w:rPr>
          <w:rStyle w:val="Strong"/>
          <w:rFonts w:asciiTheme="minorHAnsi" w:hAnsiTheme="minorHAnsi" w:cstheme="minorHAnsi"/>
          <w:color w:val="333333"/>
          <w:sz w:val="20"/>
          <w:szCs w:val="20"/>
        </w:rPr>
        <w:t>project owner</w:t>
      </w:r>
      <w:r w:rsidRPr="00D2471B">
        <w:rPr>
          <w:rFonts w:asciiTheme="minorHAnsi" w:hAnsiTheme="minorHAnsi" w:cstheme="minorHAnsi"/>
          <w:color w:val="333333"/>
          <w:sz w:val="20"/>
          <w:szCs w:val="20"/>
        </w:rPr>
        <w:t> is always one individual user. By default, the user who creates a project is its owner. The project owner has administrative access to the project and content in it—including making someone else the owner and assigning Project Leader permissions.</w:t>
      </w:r>
    </w:p>
    <w:p w:rsidR="0052127F" w:rsidRPr="00D2471B" w:rsidRDefault="0052127F" w:rsidP="0052127F">
      <w:pPr>
        <w:pStyle w:val="NormalWeb"/>
        <w:rPr>
          <w:rFonts w:asciiTheme="minorHAnsi" w:hAnsiTheme="minorHAnsi" w:cstheme="minorHAnsi"/>
          <w:color w:val="333333"/>
          <w:sz w:val="20"/>
          <w:szCs w:val="20"/>
        </w:rPr>
      </w:pPr>
      <w:r w:rsidRPr="00D2471B">
        <w:rPr>
          <w:rFonts w:asciiTheme="minorHAnsi" w:hAnsiTheme="minorHAnsi" w:cstheme="minorHAnsi"/>
          <w:color w:val="333333"/>
          <w:sz w:val="20"/>
          <w:szCs w:val="20"/>
        </w:rPr>
        <w:t>The </w:t>
      </w:r>
      <w:r w:rsidRPr="00D2471B">
        <w:rPr>
          <w:rStyle w:val="uicontrol"/>
          <w:rFonts w:asciiTheme="minorHAnsi" w:eastAsiaTheme="majorEastAsia" w:hAnsiTheme="minorHAnsi" w:cstheme="minorHAnsi"/>
          <w:b/>
          <w:bCs/>
          <w:color w:val="333333"/>
          <w:sz w:val="20"/>
          <w:szCs w:val="20"/>
        </w:rPr>
        <w:t>project leader</w:t>
      </w:r>
      <w:r w:rsidRPr="00D2471B">
        <w:rPr>
          <w:rFonts w:asciiTheme="minorHAnsi" w:hAnsiTheme="minorHAnsi" w:cstheme="minorHAnsi"/>
          <w:color w:val="333333"/>
          <w:sz w:val="20"/>
          <w:szCs w:val="20"/>
        </w:rPr>
        <w:t> setting provides a way to allow multiple users administrative access to a project, its child projects, and all workbooks and data sources in those projects.</w:t>
      </w:r>
    </w:p>
    <w:p w:rsidR="0052127F" w:rsidRPr="00D2471B" w:rsidRDefault="0052127F" w:rsidP="0052127F">
      <w:pPr>
        <w:pStyle w:val="NormalWeb"/>
        <w:rPr>
          <w:rFonts w:asciiTheme="minorHAnsi" w:hAnsiTheme="minorHAnsi" w:cstheme="minorHAnsi"/>
          <w:color w:val="333333"/>
          <w:sz w:val="20"/>
          <w:szCs w:val="20"/>
        </w:rPr>
      </w:pPr>
      <w:r w:rsidRPr="00D2471B">
        <w:rPr>
          <w:rFonts w:asciiTheme="minorHAnsi" w:hAnsiTheme="minorHAnsi" w:cstheme="minorHAnsi"/>
          <w:color w:val="333333"/>
          <w:sz w:val="20"/>
          <w:szCs w:val="20"/>
        </w:rPr>
        <w:t>A project leader does not have to be a project owner or administrator. In addition to server and site administrators, the full scope of Project Leader permissions is available to users with a </w:t>
      </w:r>
      <w:r w:rsidRPr="00D2471B">
        <w:rPr>
          <w:rStyle w:val="uicontrol"/>
          <w:rFonts w:asciiTheme="minorHAnsi" w:eastAsiaTheme="majorEastAsia" w:hAnsiTheme="minorHAnsi" w:cstheme="minorHAnsi"/>
          <w:b/>
          <w:bCs/>
          <w:color w:val="333333"/>
          <w:sz w:val="20"/>
          <w:szCs w:val="20"/>
        </w:rPr>
        <w:t>Creator</w:t>
      </w:r>
      <w:r w:rsidRPr="00D2471B">
        <w:rPr>
          <w:rFonts w:asciiTheme="minorHAnsi" w:hAnsiTheme="minorHAnsi" w:cstheme="minorHAnsi"/>
          <w:color w:val="333333"/>
          <w:sz w:val="20"/>
          <w:szCs w:val="20"/>
        </w:rPr>
        <w:t> or </w:t>
      </w:r>
      <w:r w:rsidRPr="00D2471B">
        <w:rPr>
          <w:rStyle w:val="uicontrol"/>
          <w:rFonts w:asciiTheme="minorHAnsi" w:eastAsiaTheme="majorEastAsia" w:hAnsiTheme="minorHAnsi" w:cstheme="minorHAnsi"/>
          <w:b/>
          <w:bCs/>
          <w:color w:val="333333"/>
          <w:sz w:val="20"/>
          <w:szCs w:val="20"/>
        </w:rPr>
        <w:t>Explorer (can publish)</w:t>
      </w:r>
      <w:r w:rsidRPr="00D2471B">
        <w:rPr>
          <w:rFonts w:asciiTheme="minorHAnsi" w:hAnsiTheme="minorHAnsi" w:cstheme="minorHAnsi"/>
          <w:color w:val="333333"/>
          <w:sz w:val="20"/>
          <w:szCs w:val="20"/>
        </w:rPr>
        <w:t> site role.</w:t>
      </w:r>
    </w:p>
    <w:p w:rsidR="0052127F" w:rsidRPr="00D2471B" w:rsidRDefault="0052127F" w:rsidP="0052127F">
      <w:pPr>
        <w:pStyle w:val="Heading3"/>
        <w:rPr>
          <w:rFonts w:asciiTheme="minorHAnsi" w:hAnsiTheme="minorHAnsi" w:cstheme="minorHAnsi"/>
          <w:b/>
          <w:color w:val="333333"/>
          <w:sz w:val="20"/>
          <w:szCs w:val="20"/>
        </w:rPr>
      </w:pPr>
      <w:r w:rsidRPr="00D2471B">
        <w:rPr>
          <w:rFonts w:asciiTheme="minorHAnsi" w:hAnsiTheme="minorHAnsi" w:cstheme="minorHAnsi"/>
          <w:b/>
          <w:bCs/>
          <w:color w:val="333333"/>
          <w:sz w:val="20"/>
          <w:szCs w:val="20"/>
        </w:rPr>
        <w:t>Actions project-level administrators can take on projects</w:t>
      </w:r>
    </w:p>
    <w:p w:rsidR="0052127F" w:rsidRPr="00D2471B" w:rsidRDefault="0052127F" w:rsidP="0052127F">
      <w:pPr>
        <w:pStyle w:val="NormalWeb"/>
        <w:rPr>
          <w:rFonts w:asciiTheme="minorHAnsi" w:hAnsiTheme="minorHAnsi" w:cstheme="minorHAnsi"/>
          <w:color w:val="333333"/>
          <w:sz w:val="20"/>
          <w:szCs w:val="20"/>
        </w:rPr>
      </w:pPr>
      <w:r w:rsidRPr="00D2471B">
        <w:rPr>
          <w:rFonts w:asciiTheme="minorHAnsi" w:hAnsiTheme="minorHAnsi" w:cstheme="minorHAnsi"/>
          <w:color w:val="333333"/>
          <w:sz w:val="20"/>
          <w:szCs w:val="20"/>
        </w:rPr>
        <w:t>Project leaders and owners can perform the tasks in the following list, as can server or site administrators.</w:t>
      </w:r>
    </w:p>
    <w:p w:rsidR="0052127F" w:rsidRPr="00D2471B" w:rsidRDefault="0052127F" w:rsidP="0052127F">
      <w:pPr>
        <w:numPr>
          <w:ilvl w:val="0"/>
          <w:numId w:val="12"/>
        </w:numPr>
        <w:spacing w:before="100" w:beforeAutospacing="1" w:after="100" w:afterAutospacing="1" w:line="240" w:lineRule="auto"/>
        <w:rPr>
          <w:rFonts w:cstheme="minorHAnsi"/>
          <w:b/>
          <w:color w:val="333333"/>
          <w:sz w:val="20"/>
          <w:szCs w:val="20"/>
        </w:rPr>
      </w:pPr>
      <w:r w:rsidRPr="00D2471B">
        <w:rPr>
          <w:rFonts w:cstheme="minorHAnsi"/>
          <w:b/>
          <w:color w:val="333333"/>
          <w:sz w:val="20"/>
          <w:szCs w:val="20"/>
        </w:rPr>
        <w:t>Create and delete projects as follows:</w:t>
      </w:r>
    </w:p>
    <w:p w:rsidR="0052127F" w:rsidRPr="00D2471B" w:rsidRDefault="0052127F" w:rsidP="0052127F">
      <w:pPr>
        <w:numPr>
          <w:ilvl w:val="1"/>
          <w:numId w:val="13"/>
        </w:numPr>
        <w:spacing w:before="100" w:beforeAutospacing="1" w:after="100" w:afterAutospacing="1" w:line="240" w:lineRule="auto"/>
        <w:rPr>
          <w:rFonts w:cstheme="minorHAnsi"/>
          <w:color w:val="333333"/>
          <w:sz w:val="20"/>
          <w:szCs w:val="20"/>
        </w:rPr>
      </w:pPr>
      <w:r w:rsidRPr="00D2471B">
        <w:rPr>
          <w:rFonts w:cstheme="minorHAnsi"/>
          <w:color w:val="333333"/>
          <w:sz w:val="20"/>
          <w:szCs w:val="20"/>
        </w:rPr>
        <w:t>Server or site administrators can create or delete top-level or nested projects anywhere on the site.</w:t>
      </w:r>
    </w:p>
    <w:p w:rsidR="0052127F" w:rsidRPr="00D2471B" w:rsidRDefault="0052127F" w:rsidP="0052127F">
      <w:pPr>
        <w:numPr>
          <w:ilvl w:val="1"/>
          <w:numId w:val="14"/>
        </w:numPr>
        <w:spacing w:before="100" w:beforeAutospacing="1" w:after="100" w:afterAutospacing="1" w:line="240" w:lineRule="auto"/>
        <w:rPr>
          <w:rFonts w:cstheme="minorHAnsi"/>
          <w:color w:val="333333"/>
          <w:sz w:val="20"/>
          <w:szCs w:val="20"/>
        </w:rPr>
      </w:pPr>
      <w:r w:rsidRPr="00D2471B">
        <w:rPr>
          <w:rFonts w:cstheme="minorHAnsi"/>
          <w:color w:val="333333"/>
          <w:sz w:val="20"/>
          <w:szCs w:val="20"/>
        </w:rPr>
        <w:t>Project owners and project leaders can create and delete child (nested) projects in projects they own, or on which they have project leader status.</w:t>
      </w:r>
    </w:p>
    <w:p w:rsidR="0052127F" w:rsidRPr="00D2471B" w:rsidRDefault="0052127F" w:rsidP="0052127F">
      <w:pPr>
        <w:numPr>
          <w:ilvl w:val="0"/>
          <w:numId w:val="15"/>
        </w:numPr>
        <w:spacing w:before="100" w:beforeAutospacing="1" w:after="100" w:afterAutospacing="1" w:line="240" w:lineRule="auto"/>
        <w:rPr>
          <w:rFonts w:cstheme="minorHAnsi"/>
          <w:color w:val="333333"/>
          <w:sz w:val="20"/>
          <w:szCs w:val="20"/>
        </w:rPr>
      </w:pPr>
      <w:r w:rsidRPr="00D2471B">
        <w:rPr>
          <w:rFonts w:cstheme="minorHAnsi"/>
          <w:color w:val="333333"/>
          <w:sz w:val="20"/>
          <w:szCs w:val="20"/>
        </w:rPr>
        <w:t>Project owners can change ownership of their projects. Both project owners and project leaders can assign the project leader status to groups or users.</w:t>
      </w:r>
    </w:p>
    <w:p w:rsidR="0052127F" w:rsidRPr="00D2471B" w:rsidRDefault="0052127F" w:rsidP="0052127F">
      <w:pPr>
        <w:numPr>
          <w:ilvl w:val="1"/>
          <w:numId w:val="16"/>
        </w:numPr>
        <w:spacing w:before="100" w:beforeAutospacing="1" w:after="100" w:afterAutospacing="1" w:line="240" w:lineRule="auto"/>
        <w:rPr>
          <w:rFonts w:cstheme="minorHAnsi"/>
          <w:color w:val="333333"/>
          <w:sz w:val="20"/>
          <w:szCs w:val="20"/>
        </w:rPr>
      </w:pPr>
      <w:r w:rsidRPr="00D2471B">
        <w:rPr>
          <w:rFonts w:cstheme="minorHAnsi"/>
          <w:color w:val="333333"/>
          <w:sz w:val="20"/>
          <w:szCs w:val="20"/>
        </w:rPr>
        <w:t>As a project leader or owner, if you assign the project leader status to someone else, remember that full access to this role’s capabilities depends on the user’s site role, as specified earlier in this section.</w:t>
      </w:r>
    </w:p>
    <w:p w:rsidR="0052127F" w:rsidRPr="00D2471B" w:rsidRDefault="0052127F" w:rsidP="0052127F">
      <w:pPr>
        <w:numPr>
          <w:ilvl w:val="0"/>
          <w:numId w:val="17"/>
        </w:numPr>
        <w:spacing w:before="100" w:beforeAutospacing="1" w:after="100" w:afterAutospacing="1" w:line="240" w:lineRule="auto"/>
        <w:rPr>
          <w:rFonts w:cstheme="minorHAnsi"/>
          <w:color w:val="333333"/>
          <w:sz w:val="20"/>
          <w:szCs w:val="20"/>
        </w:rPr>
      </w:pPr>
      <w:r w:rsidRPr="00D2471B">
        <w:rPr>
          <w:rFonts w:cstheme="minorHAnsi"/>
          <w:color w:val="333333"/>
          <w:sz w:val="20"/>
          <w:szCs w:val="20"/>
        </w:rPr>
        <w:t>Set permissions for a project, as well as the child projects, workbooks, and data sources in it.</w:t>
      </w:r>
    </w:p>
    <w:p w:rsidR="0052127F" w:rsidRPr="00D2471B" w:rsidRDefault="0052127F" w:rsidP="0052127F">
      <w:pPr>
        <w:numPr>
          <w:ilvl w:val="0"/>
          <w:numId w:val="18"/>
        </w:numPr>
        <w:spacing w:before="100" w:beforeAutospacing="1" w:after="100" w:afterAutospacing="1" w:line="240" w:lineRule="auto"/>
        <w:rPr>
          <w:rFonts w:cstheme="minorHAnsi"/>
          <w:color w:val="333333"/>
          <w:sz w:val="20"/>
          <w:szCs w:val="20"/>
        </w:rPr>
      </w:pPr>
      <w:r w:rsidRPr="00D2471B">
        <w:rPr>
          <w:rFonts w:cstheme="minorHAnsi"/>
          <w:color w:val="333333"/>
          <w:sz w:val="20"/>
          <w:szCs w:val="20"/>
        </w:rPr>
        <w:t>Lock permissions to apply the project’s default settings to all workbooks, data sources, and optionally child projects and their content. For information, see </w:t>
      </w:r>
      <w:hyperlink r:id="rId5" w:anchor="LockProject" w:history="1">
        <w:r w:rsidRPr="00D2471B">
          <w:rPr>
            <w:rStyle w:val="Hyperlink"/>
            <w:rFonts w:cstheme="minorHAnsi"/>
            <w:color w:val="FF6D02"/>
            <w:sz w:val="20"/>
            <w:szCs w:val="20"/>
          </w:rPr>
          <w:t>Lock content permissions</w:t>
        </w:r>
      </w:hyperlink>
      <w:r w:rsidRPr="00D2471B">
        <w:rPr>
          <w:rFonts w:cstheme="minorHAnsi"/>
          <w:color w:val="333333"/>
          <w:sz w:val="20"/>
          <w:szCs w:val="20"/>
        </w:rPr>
        <w:t>.</w:t>
      </w:r>
    </w:p>
    <w:p w:rsidR="0052127F" w:rsidRPr="00D2471B" w:rsidRDefault="0052127F" w:rsidP="0052127F">
      <w:pPr>
        <w:numPr>
          <w:ilvl w:val="1"/>
          <w:numId w:val="19"/>
        </w:numPr>
        <w:spacing w:before="100" w:beforeAutospacing="1" w:after="100" w:afterAutospacing="1" w:line="240" w:lineRule="auto"/>
        <w:rPr>
          <w:rFonts w:cstheme="minorHAnsi"/>
          <w:color w:val="333333"/>
          <w:sz w:val="20"/>
          <w:szCs w:val="20"/>
        </w:rPr>
      </w:pPr>
      <w:r w:rsidRPr="00D2471B">
        <w:rPr>
          <w:rFonts w:cstheme="minorHAnsi"/>
          <w:color w:val="333333"/>
          <w:sz w:val="20"/>
          <w:szCs w:val="20"/>
        </w:rPr>
        <w:t>Permissions can be modified only from the project they’re locked on. Only admins, the owner, or project leaders can change permissions.</w:t>
      </w:r>
    </w:p>
    <w:p w:rsidR="0052127F" w:rsidRPr="00D2471B" w:rsidRDefault="0052127F" w:rsidP="0052127F">
      <w:pPr>
        <w:numPr>
          <w:ilvl w:val="0"/>
          <w:numId w:val="20"/>
        </w:numPr>
        <w:spacing w:before="100" w:beforeAutospacing="1" w:after="100" w:afterAutospacing="1" w:line="240" w:lineRule="auto"/>
        <w:rPr>
          <w:rFonts w:cstheme="minorHAnsi"/>
          <w:color w:val="333333"/>
          <w:sz w:val="20"/>
          <w:szCs w:val="20"/>
        </w:rPr>
      </w:pPr>
      <w:r w:rsidRPr="00D2471B">
        <w:rPr>
          <w:rFonts w:cstheme="minorHAnsi"/>
          <w:color w:val="333333"/>
          <w:sz w:val="20"/>
          <w:szCs w:val="20"/>
        </w:rPr>
        <w:lastRenderedPageBreak/>
        <w:t>Move workbooks and data sources to another project to which they have project leader or owner access. Moving the project can affect permissions. For information, see </w:t>
      </w:r>
      <w:hyperlink r:id="rId6" w:anchor="MoveContent" w:history="1">
        <w:r w:rsidRPr="00D2471B">
          <w:rPr>
            <w:rStyle w:val="Hyperlink"/>
            <w:rFonts w:cstheme="minorHAnsi"/>
            <w:color w:val="FF6D02"/>
            <w:sz w:val="20"/>
            <w:szCs w:val="20"/>
          </w:rPr>
          <w:t>Move content </w:t>
        </w:r>
      </w:hyperlink>
      <w:r w:rsidRPr="00D2471B">
        <w:rPr>
          <w:rFonts w:cstheme="minorHAnsi"/>
          <w:color w:val="333333"/>
          <w:sz w:val="20"/>
          <w:szCs w:val="20"/>
        </w:rPr>
        <w:t>.</w:t>
      </w:r>
    </w:p>
    <w:p w:rsidR="0052127F" w:rsidRPr="00D2471B" w:rsidRDefault="0052127F" w:rsidP="0052127F">
      <w:pPr>
        <w:numPr>
          <w:ilvl w:val="0"/>
          <w:numId w:val="21"/>
        </w:numPr>
        <w:spacing w:before="100" w:beforeAutospacing="1" w:after="100" w:afterAutospacing="1" w:line="240" w:lineRule="auto"/>
        <w:rPr>
          <w:rFonts w:cstheme="minorHAnsi"/>
          <w:color w:val="333333"/>
          <w:sz w:val="20"/>
          <w:szCs w:val="20"/>
        </w:rPr>
      </w:pPr>
      <w:r w:rsidRPr="00D2471B">
        <w:rPr>
          <w:rFonts w:cstheme="minorHAnsi"/>
          <w:color w:val="333333"/>
          <w:sz w:val="20"/>
          <w:szCs w:val="20"/>
        </w:rPr>
        <w:t>Run, add, or remove extract refresh schedules.</w:t>
      </w:r>
    </w:p>
    <w:p w:rsidR="0052127F" w:rsidRPr="00D2471B" w:rsidRDefault="0052127F" w:rsidP="0052127F">
      <w:pPr>
        <w:pStyle w:val="Heading2"/>
        <w:rPr>
          <w:rFonts w:asciiTheme="minorHAnsi" w:hAnsiTheme="minorHAnsi" w:cstheme="minorHAnsi"/>
          <w:b w:val="0"/>
          <w:bCs w:val="0"/>
          <w:color w:val="333333"/>
          <w:sz w:val="20"/>
          <w:szCs w:val="20"/>
        </w:rPr>
      </w:pPr>
      <w:r w:rsidRPr="00D2471B">
        <w:rPr>
          <w:rFonts w:asciiTheme="minorHAnsi" w:hAnsiTheme="minorHAnsi" w:cstheme="minorHAnsi"/>
          <w:b w:val="0"/>
          <w:bCs w:val="0"/>
          <w:color w:val="333333"/>
          <w:sz w:val="20"/>
          <w:szCs w:val="20"/>
        </w:rPr>
        <w:t>Prevent publishers from changing permissions on content they own</w:t>
      </w:r>
    </w:p>
    <w:p w:rsidR="0052127F" w:rsidRPr="00D2471B" w:rsidRDefault="0052127F" w:rsidP="0052127F">
      <w:pPr>
        <w:pStyle w:val="NormalWeb"/>
        <w:rPr>
          <w:rFonts w:asciiTheme="minorHAnsi" w:hAnsiTheme="minorHAnsi" w:cstheme="minorHAnsi"/>
          <w:color w:val="333333"/>
          <w:sz w:val="20"/>
          <w:szCs w:val="20"/>
        </w:rPr>
      </w:pPr>
      <w:r w:rsidRPr="00D2471B">
        <w:rPr>
          <w:rFonts w:asciiTheme="minorHAnsi" w:hAnsiTheme="minorHAnsi" w:cstheme="minorHAnsi"/>
          <w:color w:val="333333"/>
          <w:sz w:val="20"/>
          <w:szCs w:val="20"/>
        </w:rPr>
        <w:t xml:space="preserve">Administrators and project leaders can prevent users from changing the permissions for workbooks and data sources in a project hierarchy. For example, you can disable the option to set permissions during the publishing </w:t>
      </w:r>
      <w:proofErr w:type="gramStart"/>
      <w:r w:rsidRPr="00D2471B">
        <w:rPr>
          <w:rFonts w:asciiTheme="minorHAnsi" w:hAnsiTheme="minorHAnsi" w:cstheme="minorHAnsi"/>
          <w:color w:val="333333"/>
          <w:sz w:val="20"/>
          <w:szCs w:val="20"/>
        </w:rPr>
        <w:t>process, and</w:t>
      </w:r>
      <w:proofErr w:type="gramEnd"/>
      <w:r w:rsidRPr="00D2471B">
        <w:rPr>
          <w:rFonts w:asciiTheme="minorHAnsi" w:hAnsiTheme="minorHAnsi" w:cstheme="minorHAnsi"/>
          <w:color w:val="333333"/>
          <w:sz w:val="20"/>
          <w:szCs w:val="20"/>
        </w:rPr>
        <w:t xml:space="preserve"> prevent publishers and content owners from changing them after publishing. To do this, you </w:t>
      </w:r>
      <w:r w:rsidRPr="00D2471B">
        <w:rPr>
          <w:rFonts w:asciiTheme="minorHAnsi" w:hAnsiTheme="minorHAnsi" w:cstheme="minorHAnsi"/>
          <w:iCs/>
          <w:color w:val="333333"/>
          <w:sz w:val="20"/>
          <w:szCs w:val="20"/>
        </w:rPr>
        <w:t>lock</w:t>
      </w:r>
      <w:r w:rsidRPr="00D2471B">
        <w:rPr>
          <w:rFonts w:asciiTheme="minorHAnsi" w:hAnsiTheme="minorHAnsi" w:cstheme="minorHAnsi"/>
          <w:color w:val="333333"/>
          <w:sz w:val="20"/>
          <w:szCs w:val="20"/>
        </w:rPr>
        <w:t> content permissions to the project.</w:t>
      </w:r>
    </w:p>
    <w:p w:rsidR="0052127F" w:rsidRPr="00D2471B" w:rsidRDefault="0052127F" w:rsidP="0052127F">
      <w:pPr>
        <w:pStyle w:val="Heading1"/>
        <w:spacing w:before="0"/>
        <w:rPr>
          <w:rFonts w:asciiTheme="minorHAnsi" w:hAnsiTheme="minorHAnsi" w:cstheme="minorHAnsi"/>
          <w:color w:val="333333"/>
          <w:sz w:val="20"/>
          <w:szCs w:val="20"/>
        </w:rPr>
      </w:pPr>
      <w:r w:rsidRPr="00D2471B">
        <w:rPr>
          <w:rFonts w:asciiTheme="minorHAnsi" w:hAnsiTheme="minorHAnsi" w:cstheme="minorHAnsi"/>
          <w:b/>
          <w:bCs/>
          <w:color w:val="333333"/>
          <w:sz w:val="20"/>
          <w:szCs w:val="20"/>
        </w:rPr>
        <w:t>Permissions</w:t>
      </w:r>
    </w:p>
    <w:p w:rsidR="0052127F" w:rsidRPr="00D2471B" w:rsidRDefault="0052127F" w:rsidP="0052127F">
      <w:pPr>
        <w:pStyle w:val="NormalWeb"/>
        <w:spacing w:before="0" w:after="0"/>
        <w:rPr>
          <w:rFonts w:asciiTheme="minorHAnsi" w:hAnsiTheme="minorHAnsi" w:cstheme="minorHAnsi"/>
          <w:color w:val="333333"/>
          <w:sz w:val="20"/>
          <w:szCs w:val="20"/>
        </w:rPr>
      </w:pPr>
      <w:r w:rsidRPr="00D2471B">
        <w:rPr>
          <w:rFonts w:asciiTheme="minorHAnsi" w:hAnsiTheme="minorHAnsi" w:cstheme="minorHAnsi"/>
          <w:color w:val="333333"/>
          <w:sz w:val="20"/>
          <w:szCs w:val="20"/>
        </w:rPr>
        <w:t>Permissions determine how users can interact with content such as workbooks and data sources. Permissions are set in the permission dialog or via the </w:t>
      </w:r>
      <w:hyperlink r:id="rId7" w:tgtFrame="_blank" w:history="1">
        <w:r w:rsidRPr="00D2471B">
          <w:rPr>
            <w:rStyle w:val="Hyperlink"/>
            <w:rFonts w:asciiTheme="minorHAnsi" w:eastAsiaTheme="majorEastAsia" w:hAnsiTheme="minorHAnsi" w:cstheme="minorHAnsi"/>
            <w:color w:val="FF6D02"/>
            <w:sz w:val="20"/>
            <w:szCs w:val="20"/>
          </w:rPr>
          <w:t xml:space="preserve">REST </w:t>
        </w:r>
        <w:proofErr w:type="spellStart"/>
        <w:r w:rsidRPr="00D2471B">
          <w:rPr>
            <w:rStyle w:val="Hyperlink"/>
            <w:rFonts w:asciiTheme="minorHAnsi" w:eastAsiaTheme="majorEastAsia" w:hAnsiTheme="minorHAnsi" w:cstheme="minorHAnsi"/>
            <w:color w:val="FF6D02"/>
            <w:sz w:val="20"/>
            <w:szCs w:val="20"/>
          </w:rPr>
          <w:t>API</w:t>
        </w:r>
        <w:r w:rsidRPr="00D2471B">
          <w:rPr>
            <w:rStyle w:val="sr-only"/>
            <w:rFonts w:asciiTheme="minorHAnsi" w:hAnsiTheme="minorHAnsi" w:cstheme="minorHAnsi"/>
            <w:color w:val="FF6D02"/>
            <w:sz w:val="20"/>
            <w:szCs w:val="20"/>
            <w:bdr w:val="none" w:sz="0" w:space="0" w:color="auto" w:frame="1"/>
          </w:rPr>
          <w:t>Link</w:t>
        </w:r>
        <w:proofErr w:type="spellEnd"/>
        <w:r w:rsidRPr="00D2471B">
          <w:rPr>
            <w:rStyle w:val="sr-only"/>
            <w:rFonts w:asciiTheme="minorHAnsi" w:hAnsiTheme="minorHAnsi" w:cstheme="minorHAnsi"/>
            <w:color w:val="FF6D02"/>
            <w:sz w:val="20"/>
            <w:szCs w:val="20"/>
            <w:bdr w:val="none" w:sz="0" w:space="0" w:color="auto" w:frame="1"/>
          </w:rPr>
          <w:t xml:space="preserve"> opens in a new window</w:t>
        </w:r>
      </w:hyperlink>
      <w:r w:rsidRPr="00D2471B">
        <w:rPr>
          <w:rFonts w:asciiTheme="minorHAnsi" w:hAnsiTheme="minorHAnsi" w:cstheme="minorHAnsi"/>
          <w:color w:val="333333"/>
          <w:sz w:val="20"/>
          <w:szCs w:val="20"/>
        </w:rPr>
        <w:t>. At the top of the dialog, permission rules configure capabilities for groups or users. Below, the permissions grid displays the effective permissions for users.</w:t>
      </w:r>
    </w:p>
    <w:p w:rsidR="0052127F" w:rsidRPr="0052127F" w:rsidRDefault="0052127F" w:rsidP="0052127F">
      <w:pPr>
        <w:spacing w:before="100" w:beforeAutospacing="1" w:after="100" w:afterAutospacing="1" w:line="240" w:lineRule="auto"/>
        <w:outlineLvl w:val="1"/>
        <w:rPr>
          <w:rFonts w:eastAsia="Times New Roman" w:cstheme="minorHAnsi"/>
          <w:color w:val="333333"/>
          <w:sz w:val="20"/>
          <w:szCs w:val="20"/>
          <w:lang w:eastAsia="en-IN"/>
        </w:rPr>
      </w:pPr>
      <w:r w:rsidRPr="0052127F">
        <w:rPr>
          <w:rFonts w:eastAsia="Times New Roman" w:cstheme="minorHAnsi"/>
          <w:color w:val="333333"/>
          <w:sz w:val="20"/>
          <w:szCs w:val="20"/>
          <w:lang w:eastAsia="en-IN"/>
        </w:rPr>
        <w:t>Permissions fundamentals</w:t>
      </w:r>
    </w:p>
    <w:p w:rsidR="0052127F" w:rsidRPr="0052127F" w:rsidRDefault="0052127F" w:rsidP="0052127F">
      <w:pPr>
        <w:spacing w:before="100" w:beforeAutospacing="1" w:after="100" w:afterAutospacing="1" w:line="240" w:lineRule="auto"/>
        <w:rPr>
          <w:rFonts w:eastAsia="Times New Roman" w:cstheme="minorHAnsi"/>
          <w:color w:val="333333"/>
          <w:sz w:val="20"/>
          <w:szCs w:val="20"/>
          <w:lang w:eastAsia="en-IN"/>
        </w:rPr>
      </w:pPr>
      <w:r w:rsidRPr="0052127F">
        <w:rPr>
          <w:rFonts w:eastAsia="Times New Roman" w:cstheme="minorHAnsi"/>
          <w:b/>
          <w:bCs/>
          <w:color w:val="333333"/>
          <w:sz w:val="20"/>
          <w:szCs w:val="20"/>
          <w:lang w:eastAsia="en-IN"/>
        </w:rPr>
        <w:t>Projects and groups</w:t>
      </w:r>
    </w:p>
    <w:p w:rsidR="0052127F" w:rsidRPr="0052127F" w:rsidRDefault="0052127F" w:rsidP="0052127F">
      <w:pPr>
        <w:spacing w:before="100" w:beforeAutospacing="1" w:after="100" w:afterAutospacing="1" w:line="240" w:lineRule="auto"/>
        <w:rPr>
          <w:rFonts w:eastAsia="Times New Roman" w:cstheme="minorHAnsi"/>
          <w:color w:val="333333"/>
          <w:sz w:val="20"/>
          <w:szCs w:val="20"/>
          <w:lang w:eastAsia="en-IN"/>
        </w:rPr>
      </w:pPr>
      <w:r w:rsidRPr="0052127F">
        <w:rPr>
          <w:rFonts w:eastAsia="Times New Roman" w:cstheme="minorHAnsi"/>
          <w:color w:val="333333"/>
          <w:sz w:val="20"/>
          <w:szCs w:val="20"/>
          <w:lang w:eastAsia="en-IN"/>
        </w:rPr>
        <w:t>Tableau sites use </w:t>
      </w:r>
      <w:r w:rsidRPr="0052127F">
        <w:rPr>
          <w:rFonts w:eastAsia="Times New Roman" w:cstheme="minorHAnsi"/>
          <w:iCs/>
          <w:color w:val="333333"/>
          <w:sz w:val="20"/>
          <w:szCs w:val="20"/>
          <w:lang w:eastAsia="en-IN"/>
        </w:rPr>
        <w:t>projects</w:t>
      </w:r>
      <w:r w:rsidRPr="0052127F">
        <w:rPr>
          <w:rFonts w:eastAsia="Times New Roman" w:cstheme="minorHAnsi"/>
          <w:color w:val="333333"/>
          <w:sz w:val="20"/>
          <w:szCs w:val="20"/>
          <w:lang w:eastAsia="en-IN"/>
        </w:rPr>
        <w:t> to organize content and </w:t>
      </w:r>
      <w:r w:rsidRPr="0052127F">
        <w:rPr>
          <w:rFonts w:eastAsia="Times New Roman" w:cstheme="minorHAnsi"/>
          <w:iCs/>
          <w:color w:val="333333"/>
          <w:sz w:val="20"/>
          <w:szCs w:val="20"/>
          <w:lang w:eastAsia="en-IN"/>
        </w:rPr>
        <w:t>groups</w:t>
      </w:r>
      <w:r w:rsidRPr="0052127F">
        <w:rPr>
          <w:rFonts w:eastAsia="Times New Roman" w:cstheme="minorHAnsi"/>
          <w:color w:val="333333"/>
          <w:sz w:val="20"/>
          <w:szCs w:val="20"/>
          <w:lang w:eastAsia="en-IN"/>
        </w:rPr>
        <w:t> to organize users. Managing permissions is easier when permission rules are:</w:t>
      </w:r>
    </w:p>
    <w:p w:rsidR="0052127F" w:rsidRPr="0052127F" w:rsidRDefault="0052127F" w:rsidP="0052127F">
      <w:pPr>
        <w:numPr>
          <w:ilvl w:val="0"/>
          <w:numId w:val="22"/>
        </w:numPr>
        <w:spacing w:before="100" w:beforeAutospacing="1" w:after="100" w:afterAutospacing="1" w:line="240" w:lineRule="auto"/>
        <w:rPr>
          <w:rFonts w:eastAsia="Times New Roman" w:cstheme="minorHAnsi"/>
          <w:color w:val="333333"/>
          <w:sz w:val="20"/>
          <w:szCs w:val="20"/>
          <w:lang w:eastAsia="en-IN"/>
        </w:rPr>
      </w:pPr>
      <w:r w:rsidRPr="0052127F">
        <w:rPr>
          <w:rFonts w:eastAsia="Times New Roman" w:cstheme="minorHAnsi"/>
          <w:color w:val="333333"/>
          <w:sz w:val="20"/>
          <w:szCs w:val="20"/>
          <w:lang w:eastAsia="en-IN"/>
        </w:rPr>
        <w:t>Set at the project level instead of on individual pieces of content.</w:t>
      </w:r>
    </w:p>
    <w:p w:rsidR="0052127F" w:rsidRPr="0052127F" w:rsidRDefault="0052127F" w:rsidP="0052127F">
      <w:pPr>
        <w:numPr>
          <w:ilvl w:val="0"/>
          <w:numId w:val="23"/>
        </w:numPr>
        <w:spacing w:before="100" w:beforeAutospacing="1" w:after="100" w:afterAutospacing="1" w:line="240" w:lineRule="auto"/>
        <w:rPr>
          <w:rFonts w:eastAsia="Times New Roman" w:cstheme="minorHAnsi"/>
          <w:color w:val="333333"/>
          <w:sz w:val="20"/>
          <w:szCs w:val="20"/>
          <w:lang w:eastAsia="en-IN"/>
        </w:rPr>
      </w:pPr>
      <w:r w:rsidRPr="0052127F">
        <w:rPr>
          <w:rFonts w:eastAsia="Times New Roman" w:cstheme="minorHAnsi"/>
          <w:color w:val="333333"/>
          <w:sz w:val="20"/>
          <w:szCs w:val="20"/>
          <w:lang w:eastAsia="en-IN"/>
        </w:rPr>
        <w:t>Established for groups instead of individuals.</w:t>
      </w:r>
    </w:p>
    <w:p w:rsidR="0052127F" w:rsidRPr="0052127F" w:rsidRDefault="0052127F" w:rsidP="0052127F">
      <w:pPr>
        <w:spacing w:beforeAutospacing="1" w:after="0" w:afterAutospacing="1" w:line="240" w:lineRule="auto"/>
        <w:rPr>
          <w:rFonts w:eastAsia="Times New Roman" w:cstheme="minorHAnsi"/>
          <w:color w:val="333333"/>
          <w:sz w:val="20"/>
          <w:szCs w:val="20"/>
          <w:lang w:eastAsia="en-IN"/>
        </w:rPr>
      </w:pPr>
      <w:r w:rsidRPr="0052127F">
        <w:rPr>
          <w:rFonts w:eastAsia="Times New Roman" w:cstheme="minorHAnsi"/>
          <w:color w:val="333333"/>
          <w:sz w:val="20"/>
          <w:szCs w:val="20"/>
          <w:lang w:eastAsia="en-IN"/>
        </w:rPr>
        <w:t>Permissions can only be established for users, groups, projects, or content that already exist. For more information about creating users and groups, creating projects, and publishing content, see </w:t>
      </w:r>
      <w:hyperlink r:id="rId8" w:history="1">
        <w:r w:rsidRPr="00D2471B">
          <w:rPr>
            <w:rFonts w:eastAsia="Times New Roman" w:cstheme="minorHAnsi"/>
            <w:color w:val="FF6D02"/>
            <w:sz w:val="20"/>
            <w:szCs w:val="20"/>
            <w:u w:val="single"/>
            <w:lang w:eastAsia="en-IN"/>
          </w:rPr>
          <w:t>Manage Users and Groups</w:t>
        </w:r>
      </w:hyperlink>
      <w:r w:rsidRPr="0052127F">
        <w:rPr>
          <w:rFonts w:eastAsia="Times New Roman" w:cstheme="minorHAnsi"/>
          <w:color w:val="333333"/>
          <w:sz w:val="20"/>
          <w:szCs w:val="20"/>
          <w:lang w:eastAsia="en-IN"/>
        </w:rPr>
        <w:t>, </w:t>
      </w:r>
      <w:hyperlink r:id="rId9" w:history="1">
        <w:r w:rsidRPr="00D2471B">
          <w:rPr>
            <w:rFonts w:eastAsia="Times New Roman" w:cstheme="minorHAnsi"/>
            <w:color w:val="FF6D02"/>
            <w:sz w:val="20"/>
            <w:szCs w:val="20"/>
            <w:u w:val="single"/>
            <w:lang w:eastAsia="en-IN"/>
          </w:rPr>
          <w:t>Use Projects to Manage Content Access</w:t>
        </w:r>
      </w:hyperlink>
      <w:r w:rsidRPr="0052127F">
        <w:rPr>
          <w:rFonts w:eastAsia="Times New Roman" w:cstheme="minorHAnsi"/>
          <w:color w:val="333333"/>
          <w:sz w:val="20"/>
          <w:szCs w:val="20"/>
          <w:lang w:eastAsia="en-IN"/>
        </w:rPr>
        <w:t> , and </w:t>
      </w:r>
      <w:hyperlink r:id="rId10" w:tgtFrame="_blank" w:history="1">
        <w:r w:rsidRPr="00D2471B">
          <w:rPr>
            <w:rFonts w:eastAsia="Times New Roman" w:cstheme="minorHAnsi"/>
            <w:color w:val="FF6D02"/>
            <w:sz w:val="20"/>
            <w:szCs w:val="20"/>
            <w:u w:val="single"/>
            <w:lang w:eastAsia="en-IN"/>
          </w:rPr>
          <w:t xml:space="preserve">Publish Data Sources and </w:t>
        </w:r>
        <w:proofErr w:type="spellStart"/>
        <w:r w:rsidRPr="00D2471B">
          <w:rPr>
            <w:rFonts w:eastAsia="Times New Roman" w:cstheme="minorHAnsi"/>
            <w:color w:val="FF6D02"/>
            <w:sz w:val="20"/>
            <w:szCs w:val="20"/>
            <w:u w:val="single"/>
            <w:lang w:eastAsia="en-IN"/>
          </w:rPr>
          <w:t>Workbooks</w:t>
        </w:r>
        <w:r w:rsidRPr="00D2471B">
          <w:rPr>
            <w:rFonts w:eastAsia="Times New Roman" w:cstheme="minorHAnsi"/>
            <w:color w:val="FF6D02"/>
            <w:sz w:val="20"/>
            <w:szCs w:val="20"/>
            <w:bdr w:val="none" w:sz="0" w:space="0" w:color="auto" w:frame="1"/>
            <w:lang w:eastAsia="en-IN"/>
          </w:rPr>
          <w:t>Link</w:t>
        </w:r>
        <w:proofErr w:type="spellEnd"/>
        <w:r w:rsidRPr="00D2471B">
          <w:rPr>
            <w:rFonts w:eastAsia="Times New Roman" w:cstheme="minorHAnsi"/>
            <w:color w:val="FF6D02"/>
            <w:sz w:val="20"/>
            <w:szCs w:val="20"/>
            <w:bdr w:val="none" w:sz="0" w:space="0" w:color="auto" w:frame="1"/>
            <w:lang w:eastAsia="en-IN"/>
          </w:rPr>
          <w:t xml:space="preserve"> opens in a new window</w:t>
        </w:r>
      </w:hyperlink>
      <w:r w:rsidRPr="0052127F">
        <w:rPr>
          <w:rFonts w:eastAsia="Times New Roman" w:cstheme="minorHAnsi"/>
          <w:color w:val="333333"/>
          <w:sz w:val="20"/>
          <w:szCs w:val="20"/>
          <w:lang w:eastAsia="en-IN"/>
        </w:rPr>
        <w:t>.</w:t>
      </w:r>
    </w:p>
    <w:p w:rsidR="0052127F" w:rsidRPr="0052127F" w:rsidRDefault="0052127F" w:rsidP="0052127F">
      <w:pPr>
        <w:spacing w:before="100" w:beforeAutospacing="1" w:after="100" w:afterAutospacing="1" w:line="240" w:lineRule="auto"/>
        <w:rPr>
          <w:rFonts w:eastAsia="Times New Roman" w:cstheme="minorHAnsi"/>
          <w:color w:val="333333"/>
          <w:sz w:val="20"/>
          <w:szCs w:val="20"/>
          <w:lang w:eastAsia="en-IN"/>
        </w:rPr>
      </w:pPr>
      <w:r w:rsidRPr="0052127F">
        <w:rPr>
          <w:rFonts w:eastAsia="Times New Roman" w:cstheme="minorHAnsi"/>
          <w:b/>
          <w:bCs/>
          <w:color w:val="333333"/>
          <w:sz w:val="20"/>
          <w:szCs w:val="20"/>
          <w:lang w:eastAsia="en-IN"/>
        </w:rPr>
        <w:t>Capabilities and permission rules</w:t>
      </w:r>
      <w:r w:rsidRPr="0052127F">
        <w:rPr>
          <w:rFonts w:eastAsia="Times New Roman" w:cstheme="minorHAnsi"/>
          <w:color w:val="333333"/>
          <w:sz w:val="20"/>
          <w:szCs w:val="20"/>
          <w:lang w:eastAsia="en-IN"/>
        </w:rPr>
        <w:t> </w:t>
      </w:r>
    </w:p>
    <w:p w:rsidR="0052127F" w:rsidRPr="0052127F" w:rsidRDefault="0052127F" w:rsidP="0052127F">
      <w:pPr>
        <w:spacing w:before="100" w:beforeAutospacing="1" w:after="100" w:afterAutospacing="1" w:line="240" w:lineRule="auto"/>
        <w:rPr>
          <w:rFonts w:eastAsia="Times New Roman" w:cstheme="minorHAnsi"/>
          <w:color w:val="333333"/>
          <w:sz w:val="20"/>
          <w:szCs w:val="20"/>
          <w:lang w:eastAsia="en-IN"/>
        </w:rPr>
      </w:pPr>
      <w:r w:rsidRPr="0052127F">
        <w:rPr>
          <w:rFonts w:eastAsia="Times New Roman" w:cstheme="minorHAnsi"/>
          <w:color w:val="333333"/>
          <w:sz w:val="20"/>
          <w:szCs w:val="20"/>
          <w:lang w:eastAsia="en-IN"/>
        </w:rPr>
        <w:t>Permissions are made up of </w:t>
      </w:r>
      <w:r w:rsidRPr="0052127F">
        <w:rPr>
          <w:rFonts w:eastAsia="Times New Roman" w:cstheme="minorHAnsi"/>
          <w:iCs/>
          <w:color w:val="333333"/>
          <w:sz w:val="20"/>
          <w:szCs w:val="20"/>
          <w:lang w:eastAsia="en-IN"/>
        </w:rPr>
        <w:t>capabilities</w:t>
      </w:r>
      <w:r w:rsidRPr="0052127F">
        <w:rPr>
          <w:rFonts w:eastAsia="Times New Roman" w:cstheme="minorHAnsi"/>
          <w:color w:val="333333"/>
          <w:sz w:val="20"/>
          <w:szCs w:val="20"/>
          <w:lang w:eastAsia="en-IN"/>
        </w:rPr>
        <w:t>—the ability to perform actions like view content, web edit, download data sources, or delete content. </w:t>
      </w:r>
      <w:r w:rsidRPr="0052127F">
        <w:rPr>
          <w:rFonts w:eastAsia="Times New Roman" w:cstheme="minorHAnsi"/>
          <w:iCs/>
          <w:color w:val="333333"/>
          <w:sz w:val="20"/>
          <w:szCs w:val="20"/>
          <w:lang w:eastAsia="en-IN"/>
        </w:rPr>
        <w:t>Permission rules</w:t>
      </w:r>
      <w:r w:rsidRPr="0052127F">
        <w:rPr>
          <w:rFonts w:eastAsia="Times New Roman" w:cstheme="minorHAnsi"/>
          <w:color w:val="333333"/>
          <w:sz w:val="20"/>
          <w:szCs w:val="20"/>
          <w:lang w:eastAsia="en-IN"/>
        </w:rPr>
        <w:t> establish what capabilities are allowed or denied for a user or group on a piece of content.</w:t>
      </w:r>
    </w:p>
    <w:p w:rsidR="0052127F" w:rsidRPr="0052127F" w:rsidRDefault="0052127F" w:rsidP="0052127F">
      <w:pPr>
        <w:spacing w:before="100" w:beforeAutospacing="1" w:after="100" w:afterAutospacing="1" w:line="240" w:lineRule="auto"/>
        <w:rPr>
          <w:rFonts w:eastAsia="Times New Roman" w:cstheme="minorHAnsi"/>
          <w:color w:val="333333"/>
          <w:sz w:val="20"/>
          <w:szCs w:val="20"/>
          <w:lang w:eastAsia="en-IN"/>
        </w:rPr>
      </w:pPr>
      <w:r w:rsidRPr="0052127F">
        <w:rPr>
          <w:rFonts w:eastAsia="Times New Roman" w:cstheme="minorHAnsi"/>
          <w:color w:val="333333"/>
          <w:sz w:val="20"/>
          <w:szCs w:val="20"/>
          <w:lang w:eastAsia="en-IN"/>
        </w:rPr>
        <w:t>To set permissions at the project level:</w:t>
      </w:r>
    </w:p>
    <w:p w:rsidR="0052127F" w:rsidRPr="0052127F" w:rsidRDefault="0052127F" w:rsidP="0052127F">
      <w:pPr>
        <w:numPr>
          <w:ilvl w:val="0"/>
          <w:numId w:val="24"/>
        </w:numPr>
        <w:spacing w:before="100" w:beforeAutospacing="1" w:after="100" w:afterAutospacing="1" w:line="240" w:lineRule="auto"/>
        <w:rPr>
          <w:rFonts w:eastAsia="Times New Roman" w:cstheme="minorHAnsi"/>
          <w:color w:val="333333"/>
          <w:sz w:val="20"/>
          <w:szCs w:val="20"/>
          <w:lang w:eastAsia="en-IN"/>
        </w:rPr>
      </w:pPr>
      <w:r w:rsidRPr="0052127F">
        <w:rPr>
          <w:rFonts w:eastAsia="Times New Roman" w:cstheme="minorHAnsi"/>
          <w:color w:val="333333"/>
          <w:sz w:val="20"/>
          <w:szCs w:val="20"/>
          <w:lang w:eastAsia="en-IN"/>
        </w:rPr>
        <w:t>Navigate to the project</w:t>
      </w:r>
    </w:p>
    <w:p w:rsidR="0052127F" w:rsidRPr="0052127F" w:rsidRDefault="0052127F" w:rsidP="0052127F">
      <w:pPr>
        <w:numPr>
          <w:ilvl w:val="0"/>
          <w:numId w:val="25"/>
        </w:numPr>
        <w:spacing w:before="100" w:beforeAutospacing="1" w:after="100" w:afterAutospacing="1" w:line="240" w:lineRule="auto"/>
        <w:rPr>
          <w:rFonts w:eastAsia="Times New Roman" w:cstheme="minorHAnsi"/>
          <w:color w:val="333333"/>
          <w:sz w:val="20"/>
          <w:szCs w:val="20"/>
          <w:lang w:eastAsia="en-IN"/>
        </w:rPr>
      </w:pPr>
      <w:r w:rsidRPr="0052127F">
        <w:rPr>
          <w:rFonts w:eastAsia="Times New Roman" w:cstheme="minorHAnsi"/>
          <w:color w:val="333333"/>
          <w:sz w:val="20"/>
          <w:szCs w:val="20"/>
          <w:lang w:eastAsia="en-IN"/>
        </w:rPr>
        <w:t>Open the Actions menu (...) and click </w:t>
      </w:r>
      <w:r w:rsidRPr="0052127F">
        <w:rPr>
          <w:rFonts w:eastAsia="Times New Roman" w:cstheme="minorHAnsi"/>
          <w:b/>
          <w:bCs/>
          <w:color w:val="333333"/>
          <w:sz w:val="20"/>
          <w:szCs w:val="20"/>
          <w:lang w:eastAsia="en-IN"/>
        </w:rPr>
        <w:t>Permissions</w:t>
      </w:r>
      <w:r w:rsidRPr="0052127F">
        <w:rPr>
          <w:rFonts w:eastAsia="Times New Roman" w:cstheme="minorHAnsi"/>
          <w:color w:val="333333"/>
          <w:sz w:val="20"/>
          <w:szCs w:val="20"/>
          <w:lang w:eastAsia="en-IN"/>
        </w:rPr>
        <w:t>. The permissions dialog opens.</w:t>
      </w:r>
    </w:p>
    <w:p w:rsidR="0052127F" w:rsidRPr="00D2471B" w:rsidRDefault="0052127F" w:rsidP="0052127F">
      <w:pPr>
        <w:spacing w:before="100" w:beforeAutospacing="1" w:after="100" w:afterAutospacing="1" w:line="240" w:lineRule="auto"/>
        <w:ind w:left="720"/>
        <w:rPr>
          <w:rFonts w:eastAsia="Times New Roman" w:cstheme="minorHAnsi"/>
          <w:color w:val="333333"/>
          <w:sz w:val="20"/>
          <w:szCs w:val="20"/>
          <w:lang w:eastAsia="en-IN"/>
        </w:rPr>
      </w:pPr>
      <w:r w:rsidRPr="0052127F">
        <w:rPr>
          <w:rFonts w:eastAsia="Times New Roman" w:cstheme="minorHAnsi"/>
          <w:color w:val="333333"/>
          <w:sz w:val="20"/>
          <w:szCs w:val="20"/>
          <w:lang w:eastAsia="en-IN"/>
        </w:rPr>
        <w:t>This dialog has two main areas: permission rules at the top and the effective permissions grid below. Each content type (Project, Workbooks, Data Sources, Flows, Data Roles) has a tab. The image below shows the Workbook tab.</w:t>
      </w:r>
    </w:p>
    <w:p w:rsidR="0052127F" w:rsidRPr="0052127F" w:rsidRDefault="0052127F" w:rsidP="0052127F">
      <w:pPr>
        <w:spacing w:before="100" w:beforeAutospacing="1" w:after="100" w:afterAutospacing="1" w:line="240" w:lineRule="auto"/>
        <w:ind w:left="720"/>
        <w:rPr>
          <w:rFonts w:eastAsia="Times New Roman" w:cstheme="minorHAnsi"/>
          <w:color w:val="333333"/>
          <w:sz w:val="20"/>
          <w:szCs w:val="20"/>
          <w:lang w:eastAsia="en-IN"/>
        </w:rPr>
      </w:pPr>
      <w:r w:rsidRPr="0052127F">
        <w:rPr>
          <w:rFonts w:eastAsia="Times New Roman" w:cstheme="minorHAnsi"/>
          <w:color w:val="333333"/>
          <w:sz w:val="20"/>
          <w:szCs w:val="20"/>
          <w:lang w:eastAsia="en-IN"/>
        </w:rPr>
        <w:t>With a row selected at the top, the effective permissions grid populates. Use this to verify permissions. Hovering provides information about why the capability is allowed or denied for that specific user.</w:t>
      </w:r>
    </w:p>
    <w:p w:rsidR="0052127F" w:rsidRPr="0052127F" w:rsidRDefault="0052127F" w:rsidP="0052127F">
      <w:pPr>
        <w:numPr>
          <w:ilvl w:val="0"/>
          <w:numId w:val="26"/>
        </w:numPr>
        <w:spacing w:before="100" w:beforeAutospacing="1" w:after="100" w:afterAutospacing="1" w:line="240" w:lineRule="auto"/>
        <w:rPr>
          <w:rFonts w:eastAsia="Times New Roman" w:cstheme="minorHAnsi"/>
          <w:color w:val="333333"/>
          <w:sz w:val="20"/>
          <w:szCs w:val="20"/>
          <w:lang w:eastAsia="en-IN"/>
        </w:rPr>
      </w:pPr>
      <w:r w:rsidRPr="0052127F">
        <w:rPr>
          <w:rFonts w:eastAsia="Times New Roman" w:cstheme="minorHAnsi"/>
          <w:color w:val="333333"/>
          <w:sz w:val="20"/>
          <w:szCs w:val="20"/>
          <w:lang w:eastAsia="en-IN"/>
        </w:rPr>
        <w:lastRenderedPageBreak/>
        <w:t>To modify an existing permission rule, select the appropriate tab for that content type and click a capability.</w:t>
      </w:r>
    </w:p>
    <w:p w:rsidR="0052127F" w:rsidRPr="0052127F" w:rsidRDefault="0052127F" w:rsidP="0052127F">
      <w:pPr>
        <w:numPr>
          <w:ilvl w:val="0"/>
          <w:numId w:val="27"/>
        </w:numPr>
        <w:spacing w:before="100" w:beforeAutospacing="1" w:after="100" w:afterAutospacing="1" w:line="240" w:lineRule="auto"/>
        <w:rPr>
          <w:rFonts w:eastAsia="Times New Roman" w:cstheme="minorHAnsi"/>
          <w:color w:val="333333"/>
          <w:sz w:val="20"/>
          <w:szCs w:val="20"/>
          <w:lang w:eastAsia="en-IN"/>
        </w:rPr>
      </w:pPr>
      <w:r w:rsidRPr="0052127F">
        <w:rPr>
          <w:rFonts w:eastAsia="Times New Roman" w:cstheme="minorHAnsi"/>
          <w:color w:val="333333"/>
          <w:sz w:val="20"/>
          <w:szCs w:val="20"/>
          <w:lang w:eastAsia="en-IN"/>
        </w:rPr>
        <w:t>To create a new rule, click </w:t>
      </w:r>
      <w:r w:rsidRPr="00D2471B">
        <w:rPr>
          <w:rFonts w:eastAsia="Times New Roman" w:cstheme="minorHAnsi"/>
          <w:b/>
          <w:bCs/>
          <w:color w:val="333333"/>
          <w:sz w:val="20"/>
          <w:szCs w:val="20"/>
          <w:lang w:eastAsia="en-IN"/>
        </w:rPr>
        <w:t>+ Add Group/User Rule</w:t>
      </w:r>
      <w:r w:rsidRPr="0052127F">
        <w:rPr>
          <w:rFonts w:eastAsia="Times New Roman" w:cstheme="minorHAnsi"/>
          <w:color w:val="333333"/>
          <w:sz w:val="20"/>
          <w:szCs w:val="20"/>
          <w:lang w:eastAsia="en-IN"/>
        </w:rPr>
        <w:t> and start typing to search for a group or user. For each tab, choose an existing template from the drop-down box or create a custom rule by clicking the capabilities.</w:t>
      </w:r>
    </w:p>
    <w:p w:rsidR="0052127F" w:rsidRPr="0052127F" w:rsidRDefault="0052127F" w:rsidP="0052127F">
      <w:pPr>
        <w:spacing w:before="100" w:beforeAutospacing="1" w:after="100" w:afterAutospacing="1" w:line="240" w:lineRule="auto"/>
        <w:ind w:left="720"/>
        <w:rPr>
          <w:rFonts w:eastAsia="Times New Roman" w:cstheme="minorHAnsi"/>
          <w:color w:val="333333"/>
          <w:sz w:val="20"/>
          <w:szCs w:val="20"/>
          <w:lang w:eastAsia="en-IN"/>
        </w:rPr>
      </w:pPr>
      <w:r w:rsidRPr="0052127F">
        <w:rPr>
          <w:rFonts w:eastAsia="Times New Roman" w:cstheme="minorHAnsi"/>
          <w:color w:val="333333"/>
          <w:sz w:val="20"/>
          <w:szCs w:val="20"/>
          <w:lang w:eastAsia="en-IN"/>
        </w:rPr>
        <w:t>One click sets the capability to </w:t>
      </w:r>
      <w:r w:rsidRPr="0052127F">
        <w:rPr>
          <w:rFonts w:eastAsia="Times New Roman" w:cstheme="minorHAnsi"/>
          <w:b/>
          <w:bCs/>
          <w:color w:val="333333"/>
          <w:sz w:val="20"/>
          <w:szCs w:val="20"/>
          <w:lang w:eastAsia="en-IN"/>
        </w:rPr>
        <w:t>Allowed</w:t>
      </w:r>
      <w:r w:rsidRPr="0052127F">
        <w:rPr>
          <w:rFonts w:eastAsia="Times New Roman" w:cstheme="minorHAnsi"/>
          <w:color w:val="333333"/>
          <w:sz w:val="20"/>
          <w:szCs w:val="20"/>
          <w:lang w:eastAsia="en-IN"/>
        </w:rPr>
        <w:t>, two clicks sets it to </w:t>
      </w:r>
      <w:r w:rsidRPr="0052127F">
        <w:rPr>
          <w:rFonts w:eastAsia="Times New Roman" w:cstheme="minorHAnsi"/>
          <w:b/>
          <w:bCs/>
          <w:color w:val="333333"/>
          <w:sz w:val="20"/>
          <w:szCs w:val="20"/>
          <w:lang w:eastAsia="en-IN"/>
        </w:rPr>
        <w:t>Denied</w:t>
      </w:r>
      <w:r w:rsidRPr="0052127F">
        <w:rPr>
          <w:rFonts w:eastAsia="Times New Roman" w:cstheme="minorHAnsi"/>
          <w:color w:val="333333"/>
          <w:sz w:val="20"/>
          <w:szCs w:val="20"/>
          <w:lang w:eastAsia="en-IN"/>
        </w:rPr>
        <w:t>, and a third click clears the selection (</w:t>
      </w:r>
      <w:r w:rsidRPr="0052127F">
        <w:rPr>
          <w:rFonts w:eastAsia="Times New Roman" w:cstheme="minorHAnsi"/>
          <w:b/>
          <w:bCs/>
          <w:color w:val="333333"/>
          <w:sz w:val="20"/>
          <w:szCs w:val="20"/>
          <w:lang w:eastAsia="en-IN"/>
        </w:rPr>
        <w:t>Unspecified</w:t>
      </w:r>
      <w:r w:rsidRPr="0052127F">
        <w:rPr>
          <w:rFonts w:eastAsia="Times New Roman" w:cstheme="minorHAnsi"/>
          <w:color w:val="333333"/>
          <w:sz w:val="20"/>
          <w:szCs w:val="20"/>
          <w:lang w:eastAsia="en-IN"/>
        </w:rPr>
        <w:t>).</w:t>
      </w:r>
    </w:p>
    <w:p w:rsidR="0052127F" w:rsidRPr="0052127F" w:rsidRDefault="0052127F" w:rsidP="0052127F">
      <w:pPr>
        <w:numPr>
          <w:ilvl w:val="0"/>
          <w:numId w:val="28"/>
        </w:numPr>
        <w:spacing w:before="100" w:beforeAutospacing="1" w:after="100" w:afterAutospacing="1" w:line="240" w:lineRule="auto"/>
        <w:rPr>
          <w:rFonts w:eastAsia="Times New Roman" w:cstheme="minorHAnsi"/>
          <w:color w:val="333333"/>
          <w:sz w:val="20"/>
          <w:szCs w:val="20"/>
          <w:lang w:eastAsia="en-IN"/>
        </w:rPr>
      </w:pPr>
      <w:r w:rsidRPr="0052127F">
        <w:rPr>
          <w:rFonts w:eastAsia="Times New Roman" w:cstheme="minorHAnsi"/>
          <w:color w:val="333333"/>
          <w:sz w:val="20"/>
          <w:szCs w:val="20"/>
          <w:lang w:eastAsia="en-IN"/>
        </w:rPr>
        <w:t>When finished, click </w:t>
      </w:r>
      <w:r w:rsidRPr="0052127F">
        <w:rPr>
          <w:rFonts w:eastAsia="Times New Roman" w:cstheme="minorHAnsi"/>
          <w:b/>
          <w:bCs/>
          <w:color w:val="333333"/>
          <w:sz w:val="20"/>
          <w:szCs w:val="20"/>
          <w:lang w:eastAsia="en-IN"/>
        </w:rPr>
        <w:t>Save</w:t>
      </w:r>
      <w:r w:rsidRPr="0052127F">
        <w:rPr>
          <w:rFonts w:eastAsia="Times New Roman" w:cstheme="minorHAnsi"/>
          <w:color w:val="333333"/>
          <w:sz w:val="20"/>
          <w:szCs w:val="20"/>
          <w:lang w:eastAsia="en-IN"/>
        </w:rPr>
        <w:t>.</w:t>
      </w:r>
    </w:p>
    <w:p w:rsidR="0052127F" w:rsidRPr="00D2471B" w:rsidRDefault="0052127F" w:rsidP="0052127F">
      <w:pPr>
        <w:pStyle w:val="Heading3"/>
        <w:rPr>
          <w:rFonts w:asciiTheme="minorHAnsi" w:hAnsiTheme="minorHAnsi" w:cstheme="minorHAnsi"/>
          <w:color w:val="333333"/>
          <w:sz w:val="20"/>
          <w:szCs w:val="20"/>
        </w:rPr>
      </w:pPr>
      <w:r w:rsidRPr="00D2471B">
        <w:rPr>
          <w:rFonts w:asciiTheme="minorHAnsi" w:hAnsiTheme="minorHAnsi" w:cstheme="minorHAnsi"/>
          <w:b/>
          <w:bCs/>
          <w:color w:val="333333"/>
          <w:sz w:val="20"/>
          <w:szCs w:val="20"/>
        </w:rPr>
        <w:t>Templates</w:t>
      </w:r>
    </w:p>
    <w:p w:rsidR="0052127F" w:rsidRPr="00D2471B" w:rsidRDefault="0052127F" w:rsidP="0052127F">
      <w:pPr>
        <w:pStyle w:val="NormalWeb"/>
        <w:rPr>
          <w:rFonts w:asciiTheme="minorHAnsi" w:hAnsiTheme="minorHAnsi" w:cstheme="minorHAnsi"/>
          <w:color w:val="333333"/>
          <w:sz w:val="20"/>
          <w:szCs w:val="20"/>
        </w:rPr>
      </w:pPr>
      <w:r w:rsidRPr="00D2471B">
        <w:rPr>
          <w:rFonts w:asciiTheme="minorHAnsi" w:hAnsiTheme="minorHAnsi" w:cstheme="minorHAnsi"/>
          <w:color w:val="333333"/>
          <w:sz w:val="20"/>
          <w:szCs w:val="20"/>
        </w:rPr>
        <w:t>Templates group sets of capabilities that are often assigned together based on common user scenarios, </w:t>
      </w:r>
      <w:r w:rsidRPr="00D2471B">
        <w:rPr>
          <w:rStyle w:val="uicontrol"/>
          <w:rFonts w:asciiTheme="minorHAnsi" w:hAnsiTheme="minorHAnsi" w:cstheme="minorHAnsi"/>
          <w:b/>
          <w:bCs/>
          <w:color w:val="333333"/>
          <w:sz w:val="20"/>
          <w:szCs w:val="20"/>
        </w:rPr>
        <w:t>View</w:t>
      </w:r>
      <w:r w:rsidRPr="00D2471B">
        <w:rPr>
          <w:rFonts w:asciiTheme="minorHAnsi" w:hAnsiTheme="minorHAnsi" w:cstheme="minorHAnsi"/>
          <w:color w:val="333333"/>
          <w:sz w:val="20"/>
          <w:szCs w:val="20"/>
        </w:rPr>
        <w:t>, </w:t>
      </w:r>
      <w:r w:rsidRPr="00D2471B">
        <w:rPr>
          <w:rStyle w:val="uicontrol"/>
          <w:rFonts w:asciiTheme="minorHAnsi" w:hAnsiTheme="minorHAnsi" w:cstheme="minorHAnsi"/>
          <w:b/>
          <w:bCs/>
          <w:color w:val="333333"/>
          <w:sz w:val="20"/>
          <w:szCs w:val="20"/>
        </w:rPr>
        <w:t>Explore</w:t>
      </w:r>
      <w:r w:rsidRPr="00D2471B">
        <w:rPr>
          <w:rFonts w:asciiTheme="minorHAnsi" w:hAnsiTheme="minorHAnsi" w:cstheme="minorHAnsi"/>
          <w:color w:val="333333"/>
          <w:sz w:val="20"/>
          <w:szCs w:val="20"/>
        </w:rPr>
        <w:t>, </w:t>
      </w:r>
      <w:r w:rsidRPr="00D2471B">
        <w:rPr>
          <w:rStyle w:val="uicontrol"/>
          <w:rFonts w:asciiTheme="minorHAnsi" w:hAnsiTheme="minorHAnsi" w:cstheme="minorHAnsi"/>
          <w:b/>
          <w:bCs/>
          <w:color w:val="333333"/>
          <w:sz w:val="20"/>
          <w:szCs w:val="20"/>
        </w:rPr>
        <w:t>Publish</w:t>
      </w:r>
      <w:r w:rsidRPr="00D2471B">
        <w:rPr>
          <w:rFonts w:asciiTheme="minorHAnsi" w:hAnsiTheme="minorHAnsi" w:cstheme="minorHAnsi"/>
          <w:color w:val="333333"/>
          <w:sz w:val="20"/>
          <w:szCs w:val="20"/>
        </w:rPr>
        <w:t>, and </w:t>
      </w:r>
      <w:r w:rsidRPr="00D2471B">
        <w:rPr>
          <w:rStyle w:val="uicontrol"/>
          <w:rFonts w:asciiTheme="minorHAnsi" w:hAnsiTheme="minorHAnsi" w:cstheme="minorHAnsi"/>
          <w:b/>
          <w:bCs/>
          <w:color w:val="333333"/>
          <w:sz w:val="20"/>
          <w:szCs w:val="20"/>
        </w:rPr>
        <w:t>Administer</w:t>
      </w:r>
      <w:r w:rsidRPr="00D2471B">
        <w:rPr>
          <w:rFonts w:asciiTheme="minorHAnsi" w:hAnsiTheme="minorHAnsi" w:cstheme="minorHAnsi"/>
          <w:color w:val="333333"/>
          <w:sz w:val="20"/>
          <w:szCs w:val="20"/>
        </w:rPr>
        <w:t>. Assigning a template sets its included capabilities to </w:t>
      </w:r>
      <w:r w:rsidRPr="00D2471B">
        <w:rPr>
          <w:rStyle w:val="uicontrol"/>
          <w:rFonts w:asciiTheme="minorHAnsi" w:hAnsiTheme="minorHAnsi" w:cstheme="minorHAnsi"/>
          <w:b/>
          <w:bCs/>
          <w:color w:val="333333"/>
          <w:sz w:val="20"/>
          <w:szCs w:val="20"/>
        </w:rPr>
        <w:t>Allowed</w:t>
      </w:r>
      <w:r w:rsidRPr="00D2471B">
        <w:rPr>
          <w:rFonts w:asciiTheme="minorHAnsi" w:hAnsiTheme="minorHAnsi" w:cstheme="minorHAnsi"/>
          <w:color w:val="333333"/>
          <w:sz w:val="20"/>
          <w:szCs w:val="20"/>
        </w:rPr>
        <w:t>, with the rest left as </w:t>
      </w:r>
      <w:r w:rsidRPr="00D2471B">
        <w:rPr>
          <w:rStyle w:val="uicontrol"/>
          <w:rFonts w:asciiTheme="minorHAnsi" w:hAnsiTheme="minorHAnsi" w:cstheme="minorHAnsi"/>
          <w:b/>
          <w:bCs/>
          <w:color w:val="333333"/>
          <w:sz w:val="20"/>
          <w:szCs w:val="20"/>
        </w:rPr>
        <w:t>Unspecified</w:t>
      </w:r>
      <w:r w:rsidRPr="00D2471B">
        <w:rPr>
          <w:rFonts w:asciiTheme="minorHAnsi" w:hAnsiTheme="minorHAnsi" w:cstheme="minorHAnsi"/>
          <w:color w:val="333333"/>
          <w:sz w:val="20"/>
          <w:szCs w:val="20"/>
        </w:rPr>
        <w:t>. The templates are cumulative, so the Explore template includes everything from the View template plus additional capabilities. All content also has a template for </w:t>
      </w:r>
      <w:r w:rsidRPr="00D2471B">
        <w:rPr>
          <w:rFonts w:asciiTheme="minorHAnsi" w:hAnsiTheme="minorHAnsi" w:cstheme="minorHAnsi"/>
          <w:b/>
          <w:bCs/>
          <w:color w:val="333333"/>
          <w:sz w:val="20"/>
          <w:szCs w:val="20"/>
        </w:rPr>
        <w:t>None</w:t>
      </w:r>
      <w:r w:rsidRPr="00D2471B">
        <w:rPr>
          <w:rFonts w:asciiTheme="minorHAnsi" w:hAnsiTheme="minorHAnsi" w:cstheme="minorHAnsi"/>
          <w:color w:val="333333"/>
          <w:sz w:val="20"/>
          <w:szCs w:val="20"/>
        </w:rPr>
        <w:t> (which sets all capabilities to unspecified) and </w:t>
      </w:r>
      <w:r w:rsidRPr="00D2471B">
        <w:rPr>
          <w:rFonts w:asciiTheme="minorHAnsi" w:hAnsiTheme="minorHAnsi" w:cstheme="minorHAnsi"/>
          <w:b/>
          <w:bCs/>
          <w:color w:val="333333"/>
          <w:sz w:val="20"/>
          <w:szCs w:val="20"/>
        </w:rPr>
        <w:t>Denied</w:t>
      </w:r>
      <w:r w:rsidRPr="00D2471B">
        <w:rPr>
          <w:rFonts w:asciiTheme="minorHAnsi" w:hAnsiTheme="minorHAnsi" w:cstheme="minorHAnsi"/>
          <w:color w:val="333333"/>
          <w:sz w:val="20"/>
          <w:szCs w:val="20"/>
        </w:rPr>
        <w:t> (which sets all capabilities to denied).</w:t>
      </w:r>
    </w:p>
    <w:p w:rsidR="0052127F" w:rsidRPr="00D2471B" w:rsidRDefault="0052127F" w:rsidP="0052127F">
      <w:pPr>
        <w:pStyle w:val="NormalWeb"/>
        <w:rPr>
          <w:rFonts w:asciiTheme="minorHAnsi" w:hAnsiTheme="minorHAnsi" w:cstheme="minorHAnsi"/>
          <w:color w:val="333333"/>
          <w:sz w:val="20"/>
          <w:szCs w:val="20"/>
        </w:rPr>
      </w:pPr>
      <w:r w:rsidRPr="00D2471B">
        <w:rPr>
          <w:rFonts w:asciiTheme="minorHAnsi" w:hAnsiTheme="minorHAnsi" w:cstheme="minorHAnsi"/>
          <w:color w:val="333333"/>
          <w:sz w:val="20"/>
          <w:szCs w:val="20"/>
        </w:rPr>
        <w:t>Templates are meant to be a starting point and can be adjusted after they are applied. Capabilities can also be granted or denied without using a template at all. In both cases, the template column will then show </w:t>
      </w:r>
      <w:r w:rsidRPr="00D2471B">
        <w:rPr>
          <w:rStyle w:val="uicontrol"/>
          <w:rFonts w:asciiTheme="minorHAnsi" w:hAnsiTheme="minorHAnsi" w:cstheme="minorHAnsi"/>
          <w:b/>
          <w:bCs/>
          <w:color w:val="333333"/>
          <w:sz w:val="20"/>
          <w:szCs w:val="20"/>
        </w:rPr>
        <w:t>Custom</w:t>
      </w:r>
      <w:r w:rsidRPr="00D2471B">
        <w:rPr>
          <w:rFonts w:asciiTheme="minorHAnsi" w:hAnsiTheme="minorHAnsi" w:cstheme="minorHAnsi"/>
          <w:color w:val="333333"/>
          <w:sz w:val="20"/>
          <w:szCs w:val="20"/>
        </w:rPr>
        <w:t>.</w:t>
      </w:r>
    </w:p>
    <w:p w:rsidR="0052127F" w:rsidRPr="00D2471B" w:rsidRDefault="0052127F" w:rsidP="0052127F">
      <w:pPr>
        <w:pStyle w:val="Heading3"/>
        <w:rPr>
          <w:rFonts w:asciiTheme="minorHAnsi" w:hAnsiTheme="minorHAnsi" w:cstheme="minorHAnsi"/>
          <w:color w:val="333333"/>
          <w:sz w:val="20"/>
          <w:szCs w:val="20"/>
        </w:rPr>
      </w:pPr>
      <w:r w:rsidRPr="00D2471B">
        <w:rPr>
          <w:rFonts w:asciiTheme="minorHAnsi" w:hAnsiTheme="minorHAnsi" w:cstheme="minorHAnsi"/>
          <w:b/>
          <w:bCs/>
          <w:color w:val="333333"/>
          <w:sz w:val="20"/>
          <w:szCs w:val="20"/>
        </w:rPr>
        <w:t>Copy and paste permissions</w:t>
      </w:r>
    </w:p>
    <w:p w:rsidR="0052127F" w:rsidRPr="00D2471B" w:rsidRDefault="0052127F" w:rsidP="0052127F">
      <w:pPr>
        <w:pStyle w:val="NormalWeb"/>
        <w:rPr>
          <w:rFonts w:asciiTheme="minorHAnsi" w:hAnsiTheme="minorHAnsi" w:cstheme="minorHAnsi"/>
          <w:color w:val="333333"/>
          <w:sz w:val="20"/>
          <w:szCs w:val="20"/>
        </w:rPr>
      </w:pPr>
      <w:r w:rsidRPr="00D2471B">
        <w:rPr>
          <w:rFonts w:asciiTheme="minorHAnsi" w:hAnsiTheme="minorHAnsi" w:cstheme="minorHAnsi"/>
          <w:color w:val="333333"/>
          <w:sz w:val="20"/>
          <w:szCs w:val="20"/>
        </w:rPr>
        <w:t>If there is a permission rule that needs to be assigned to multiple groups or users, you can copy and paste from one rule to another. You can’t copy from or paste onto a rule that involves Project Leader status.</w:t>
      </w:r>
    </w:p>
    <w:p w:rsidR="0052127F" w:rsidRPr="00D2471B" w:rsidRDefault="0052127F" w:rsidP="0052127F">
      <w:pPr>
        <w:numPr>
          <w:ilvl w:val="0"/>
          <w:numId w:val="29"/>
        </w:numPr>
        <w:spacing w:before="100" w:beforeAutospacing="1" w:after="100" w:afterAutospacing="1" w:line="240" w:lineRule="auto"/>
        <w:rPr>
          <w:rFonts w:cstheme="minorHAnsi"/>
          <w:color w:val="333333"/>
          <w:sz w:val="20"/>
          <w:szCs w:val="20"/>
        </w:rPr>
      </w:pPr>
      <w:r w:rsidRPr="00D2471B">
        <w:rPr>
          <w:rFonts w:cstheme="minorHAnsi"/>
          <w:color w:val="333333"/>
          <w:sz w:val="20"/>
          <w:szCs w:val="20"/>
        </w:rPr>
        <w:t>Open the action menu (...) for the existing rule you want to copy from and select </w:t>
      </w:r>
      <w:r w:rsidRPr="00D2471B">
        <w:rPr>
          <w:rStyle w:val="uicontrol"/>
          <w:rFonts w:cstheme="minorHAnsi"/>
          <w:b/>
          <w:bCs/>
          <w:color w:val="333333"/>
          <w:sz w:val="20"/>
          <w:szCs w:val="20"/>
        </w:rPr>
        <w:t>Copy Permissions</w:t>
      </w:r>
      <w:r w:rsidRPr="00D2471B">
        <w:rPr>
          <w:rFonts w:cstheme="minorHAnsi"/>
          <w:color w:val="333333"/>
          <w:sz w:val="20"/>
          <w:szCs w:val="20"/>
        </w:rPr>
        <w:t>. This will only be available when the rule is not in edit mode.</w:t>
      </w:r>
    </w:p>
    <w:p w:rsidR="0052127F" w:rsidRPr="00D2471B" w:rsidRDefault="0052127F" w:rsidP="0052127F">
      <w:pPr>
        <w:numPr>
          <w:ilvl w:val="0"/>
          <w:numId w:val="30"/>
        </w:numPr>
        <w:spacing w:before="100" w:beforeAutospacing="1" w:after="100" w:afterAutospacing="1" w:line="240" w:lineRule="auto"/>
        <w:rPr>
          <w:rFonts w:cstheme="minorHAnsi"/>
          <w:color w:val="333333"/>
          <w:sz w:val="20"/>
          <w:szCs w:val="20"/>
        </w:rPr>
      </w:pPr>
      <w:r w:rsidRPr="00D2471B">
        <w:rPr>
          <w:rFonts w:cstheme="minorHAnsi"/>
          <w:color w:val="333333"/>
          <w:sz w:val="20"/>
          <w:szCs w:val="20"/>
        </w:rPr>
        <w:t>Select an existing rule you want to paste over. You can also create a new rule by clicking </w:t>
      </w:r>
      <w:r w:rsidRPr="00D2471B">
        <w:rPr>
          <w:rStyle w:val="uicontrol"/>
          <w:rFonts w:cstheme="minorHAnsi"/>
          <w:b/>
          <w:bCs/>
          <w:color w:val="333333"/>
          <w:sz w:val="20"/>
          <w:szCs w:val="20"/>
        </w:rPr>
        <w:t>+ Add Group/User Rule</w:t>
      </w:r>
      <w:r w:rsidRPr="00D2471B">
        <w:rPr>
          <w:rFonts w:cstheme="minorHAnsi"/>
          <w:color w:val="333333"/>
          <w:sz w:val="20"/>
          <w:szCs w:val="20"/>
        </w:rPr>
        <w:t> and selecting a group or user.</w:t>
      </w:r>
    </w:p>
    <w:p w:rsidR="0052127F" w:rsidRPr="00D2471B" w:rsidRDefault="0052127F" w:rsidP="0052127F">
      <w:pPr>
        <w:numPr>
          <w:ilvl w:val="0"/>
          <w:numId w:val="31"/>
        </w:numPr>
        <w:spacing w:before="100" w:beforeAutospacing="1" w:after="100" w:afterAutospacing="1" w:line="240" w:lineRule="auto"/>
        <w:rPr>
          <w:rFonts w:cstheme="minorHAnsi"/>
          <w:color w:val="333333"/>
          <w:sz w:val="20"/>
          <w:szCs w:val="20"/>
        </w:rPr>
      </w:pPr>
      <w:r w:rsidRPr="00D2471B">
        <w:rPr>
          <w:rFonts w:cstheme="minorHAnsi"/>
          <w:color w:val="333333"/>
          <w:sz w:val="20"/>
          <w:szCs w:val="20"/>
        </w:rPr>
        <w:t>Open the action menu (...) and select </w:t>
      </w:r>
      <w:r w:rsidRPr="00D2471B">
        <w:rPr>
          <w:rStyle w:val="uicontrol"/>
          <w:rFonts w:cstheme="minorHAnsi"/>
          <w:b/>
          <w:bCs/>
          <w:color w:val="333333"/>
          <w:sz w:val="20"/>
          <w:szCs w:val="20"/>
        </w:rPr>
        <w:t>Paste Permissions</w:t>
      </w:r>
      <w:r w:rsidRPr="00D2471B">
        <w:rPr>
          <w:rFonts w:cstheme="minorHAnsi"/>
          <w:color w:val="333333"/>
          <w:sz w:val="20"/>
          <w:szCs w:val="20"/>
        </w:rPr>
        <w:t>.</w:t>
      </w:r>
    </w:p>
    <w:p w:rsidR="0052127F" w:rsidRPr="00D2471B" w:rsidRDefault="0052127F" w:rsidP="0052127F">
      <w:pPr>
        <w:pStyle w:val="Heading4"/>
        <w:spacing w:before="0"/>
        <w:rPr>
          <w:rFonts w:asciiTheme="minorHAnsi" w:hAnsiTheme="minorHAnsi" w:cstheme="minorHAnsi"/>
          <w:i w:val="0"/>
          <w:color w:val="333333"/>
          <w:sz w:val="20"/>
          <w:szCs w:val="20"/>
        </w:rPr>
      </w:pPr>
      <w:r w:rsidRPr="00D2471B">
        <w:rPr>
          <w:rFonts w:asciiTheme="minorHAnsi" w:hAnsiTheme="minorHAnsi" w:cstheme="minorHAnsi"/>
          <w:b/>
          <w:bCs/>
          <w:i w:val="0"/>
          <w:color w:val="333333"/>
          <w:sz w:val="20"/>
          <w:szCs w:val="20"/>
        </w:rPr>
        <w:t>View template</w:t>
      </w:r>
    </w:p>
    <w:p w:rsidR="0052127F" w:rsidRPr="00D2471B" w:rsidRDefault="0052127F" w:rsidP="0052127F">
      <w:pPr>
        <w:pStyle w:val="NormalWeb"/>
        <w:rPr>
          <w:rFonts w:asciiTheme="minorHAnsi" w:hAnsiTheme="minorHAnsi" w:cstheme="minorHAnsi"/>
          <w:color w:val="333333"/>
          <w:sz w:val="20"/>
          <w:szCs w:val="20"/>
        </w:rPr>
      </w:pPr>
      <w:r w:rsidRPr="00D2471B">
        <w:rPr>
          <w:rFonts w:asciiTheme="minorHAnsi" w:hAnsiTheme="minorHAnsi" w:cstheme="minorHAnsi"/>
          <w:noProof/>
          <w:color w:val="333333"/>
          <w:sz w:val="20"/>
          <w:szCs w:val="20"/>
        </w:rPr>
        <mc:AlternateContent>
          <mc:Choice Requires="wps">
            <w:drawing>
              <wp:inline distT="0" distB="0" distL="0" distR="0">
                <wp:extent cx="304800" cy="304800"/>
                <wp:effectExtent l="0" t="0" r="0" b="0"/>
                <wp:docPr id="2" name="Rectangle 2" descr="https://help.tableau.com/current/server/en-us/Img/perms_view_icon.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FA01CA0" id="Rectangle 2" o:spid="_x0000_s1026" alt="https://help.tableau.com/current/server/en-us/Img/perms_view_icon.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" filled="f" stroked="f">
                <o:lock v:ext="edit" aspectratio="t"/>
                <w10:anchorlock/>
              </v:rect>
            </w:pict>
          </mc:Fallback>
        </mc:AlternateContent>
      </w:r>
      <w:r w:rsidRPr="00D2471B">
        <w:rPr>
          <w:rFonts w:asciiTheme="minorHAnsi" w:hAnsiTheme="minorHAnsi" w:cstheme="minorHAnsi"/>
          <w:b/>
          <w:bCs/>
          <w:color w:val="333333"/>
          <w:sz w:val="20"/>
          <w:szCs w:val="20"/>
        </w:rPr>
        <w:t>View</w:t>
      </w:r>
      <w:r w:rsidRPr="00D2471B">
        <w:rPr>
          <w:rFonts w:asciiTheme="minorHAnsi" w:hAnsiTheme="minorHAnsi" w:cstheme="minorHAnsi"/>
          <w:color w:val="333333"/>
          <w:sz w:val="20"/>
          <w:szCs w:val="20"/>
        </w:rPr>
        <w:t> allows a user to see the project. If a user hasn’t been granted the view capability, the project won’t be visible to them. Granting the view capability for a project does not mean a user can see any content in the project, just the existence of the project itself.</w:t>
      </w:r>
    </w:p>
    <w:p w:rsidR="0052127F" w:rsidRPr="00D2471B" w:rsidRDefault="0052127F" w:rsidP="0052127F">
      <w:pPr>
        <w:pStyle w:val="Heading4"/>
        <w:spacing w:before="0"/>
        <w:rPr>
          <w:rFonts w:asciiTheme="minorHAnsi" w:hAnsiTheme="minorHAnsi" w:cstheme="minorHAnsi"/>
          <w:i w:val="0"/>
          <w:color w:val="333333"/>
          <w:sz w:val="20"/>
          <w:szCs w:val="20"/>
        </w:rPr>
      </w:pPr>
      <w:r w:rsidRPr="00D2471B">
        <w:rPr>
          <w:rFonts w:asciiTheme="minorHAnsi" w:hAnsiTheme="minorHAnsi" w:cstheme="minorHAnsi"/>
          <w:b/>
          <w:bCs/>
          <w:i w:val="0"/>
          <w:color w:val="333333"/>
          <w:sz w:val="20"/>
          <w:szCs w:val="20"/>
        </w:rPr>
        <w:t>Publish template</w:t>
      </w:r>
    </w:p>
    <w:p w:rsidR="0052127F" w:rsidRPr="00D2471B" w:rsidRDefault="0052127F" w:rsidP="0052127F">
      <w:pPr>
        <w:pStyle w:val="NormalWeb"/>
        <w:rPr>
          <w:rFonts w:asciiTheme="minorHAnsi" w:hAnsiTheme="minorHAnsi" w:cstheme="minorHAnsi"/>
          <w:color w:val="333333"/>
          <w:sz w:val="20"/>
          <w:szCs w:val="20"/>
        </w:rPr>
      </w:pPr>
      <w:r w:rsidRPr="00D2471B">
        <w:rPr>
          <w:rFonts w:asciiTheme="minorHAnsi" w:hAnsiTheme="minorHAnsi" w:cstheme="minorHAnsi"/>
          <w:noProof/>
          <w:color w:val="333333"/>
          <w:sz w:val="20"/>
          <w:szCs w:val="20"/>
        </w:rPr>
        <mc:AlternateContent>
          <mc:Choice Requires="wps">
            <w:drawing>
              <wp:inline distT="0" distB="0" distL="0" distR="0">
                <wp:extent cx="304800" cy="304800"/>
                <wp:effectExtent l="0" t="0" r="0" b="0"/>
                <wp:docPr id="1" name="Rectangle 1" descr="https://help.tableau.com/current/server/en-us/Img/perms_save_icon.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EF8D6C6" id="Rectangle 1" o:spid="_x0000_s1026" alt="https://help.tableau.com/current/server/en-us/Img/perms_save_icon.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" filled="f" stroked="f">
                <o:lock v:ext="edit" aspectratio="t"/>
                <w10:anchorlock/>
              </v:rect>
            </w:pict>
          </mc:Fallback>
        </mc:AlternateContent>
      </w:r>
      <w:r w:rsidRPr="00D2471B">
        <w:rPr>
          <w:rFonts w:asciiTheme="minorHAnsi" w:hAnsiTheme="minorHAnsi" w:cstheme="minorHAnsi"/>
          <w:b/>
          <w:bCs/>
          <w:color w:val="333333"/>
          <w:sz w:val="20"/>
          <w:szCs w:val="20"/>
        </w:rPr>
        <w:t>Publish</w:t>
      </w:r>
      <w:r w:rsidRPr="00D2471B">
        <w:rPr>
          <w:rFonts w:asciiTheme="minorHAnsi" w:hAnsiTheme="minorHAnsi" w:cstheme="minorHAnsi"/>
          <w:color w:val="333333"/>
          <w:sz w:val="20"/>
          <w:szCs w:val="20"/>
        </w:rPr>
        <w:t> allows a user to publish content to the project from </w:t>
      </w:r>
      <w:r w:rsidRPr="00D2471B">
        <w:rPr>
          <w:rStyle w:val="variablestabsproductdesktop"/>
          <w:rFonts w:asciiTheme="minorHAnsi" w:hAnsiTheme="minorHAnsi" w:cstheme="minorHAnsi"/>
          <w:color w:val="333333"/>
          <w:sz w:val="20"/>
          <w:szCs w:val="20"/>
        </w:rPr>
        <w:t>Tableau Desktop</w:t>
      </w:r>
      <w:r w:rsidRPr="00D2471B">
        <w:rPr>
          <w:rFonts w:asciiTheme="minorHAnsi" w:hAnsiTheme="minorHAnsi" w:cstheme="minorHAnsi"/>
          <w:color w:val="333333"/>
          <w:sz w:val="20"/>
          <w:szCs w:val="20"/>
        </w:rPr>
        <w:t> or </w:t>
      </w:r>
      <w:r w:rsidRPr="00D2471B">
        <w:rPr>
          <w:rStyle w:val="variablestabsproductprepbuilder"/>
          <w:rFonts w:asciiTheme="minorHAnsi" w:hAnsiTheme="minorHAnsi" w:cstheme="minorHAnsi"/>
          <w:color w:val="333333"/>
          <w:sz w:val="20"/>
          <w:szCs w:val="20"/>
        </w:rPr>
        <w:t>Tableau Prep Builder</w:t>
      </w:r>
      <w:r w:rsidRPr="00D2471B">
        <w:rPr>
          <w:rFonts w:asciiTheme="minorHAnsi" w:hAnsiTheme="minorHAnsi" w:cstheme="minorHAnsi"/>
          <w:color w:val="333333"/>
          <w:sz w:val="20"/>
          <w:szCs w:val="20"/>
        </w:rPr>
        <w:t>. The publish capability is also required to move content into the project or save content to the project from web authoring. Prior to 2020.1, this capability was called Save.</w:t>
      </w:r>
    </w:p>
    <w:p w:rsidR="00F17BAB" w:rsidRPr="00D2471B" w:rsidRDefault="00F17BAB" w:rsidP="0052127F">
      <w:pPr>
        <w:pStyle w:val="NormalWeb"/>
        <w:rPr>
          <w:rFonts w:asciiTheme="minorHAnsi" w:hAnsiTheme="minorHAnsi" w:cstheme="minorHAnsi"/>
          <w:color w:val="333333"/>
          <w:sz w:val="20"/>
          <w:szCs w:val="20"/>
        </w:rPr>
      </w:pPr>
      <w:r w:rsidRPr="00D2471B">
        <w:rPr>
          <w:rFonts w:asciiTheme="minorHAnsi" w:hAnsiTheme="minorHAnsi" w:cstheme="minorHAnsi"/>
          <w:b/>
          <w:bCs/>
          <w:color w:val="333333"/>
          <w:sz w:val="20"/>
          <w:szCs w:val="20"/>
        </w:rPr>
        <w:t>Deleting</w:t>
      </w:r>
      <w:r w:rsidRPr="00D2471B">
        <w:rPr>
          <w:rFonts w:asciiTheme="minorHAnsi" w:hAnsiTheme="minorHAnsi" w:cstheme="minorHAnsi"/>
          <w:color w:val="333333"/>
          <w:sz w:val="20"/>
          <w:szCs w:val="20"/>
        </w:rPr>
        <w:t>: Content can only exist inside a project. Only administrators can create and delete top-level projects, but project leaders can create or delete nested projects. Deleting projects also deletes all the content and nested projects they contain. To delete a project without losing its content, move the content to another project first. Deleting projects can’t be undone.</w:t>
      </w:r>
    </w:p>
    <w:p w:rsidR="00F17BAB" w:rsidRPr="00D2471B" w:rsidRDefault="00F17BAB" w:rsidP="0052127F">
      <w:pPr>
        <w:pStyle w:val="NormalWeb"/>
        <w:rPr>
          <w:rFonts w:asciiTheme="minorHAnsi" w:hAnsiTheme="minorHAnsi" w:cstheme="minorHAnsi"/>
          <w:color w:val="333333"/>
          <w:sz w:val="20"/>
          <w:szCs w:val="20"/>
        </w:rPr>
      </w:pPr>
      <w:r w:rsidRPr="00D2471B">
        <w:rPr>
          <w:rFonts w:asciiTheme="minorHAnsi" w:hAnsiTheme="minorHAnsi" w:cstheme="minorHAnsi"/>
          <w:b/>
          <w:bCs/>
          <w:color w:val="333333"/>
          <w:sz w:val="20"/>
          <w:szCs w:val="20"/>
        </w:rPr>
        <w:lastRenderedPageBreak/>
        <w:t>Ownership</w:t>
      </w:r>
      <w:r w:rsidRPr="00D2471B">
        <w:rPr>
          <w:rFonts w:asciiTheme="minorHAnsi" w:hAnsiTheme="minorHAnsi" w:cstheme="minorHAnsi"/>
          <w:color w:val="333333"/>
          <w:sz w:val="20"/>
          <w:szCs w:val="20"/>
        </w:rPr>
        <w:t>: A project can have multiple project leaders, but each project has exactly one owner. By default, a project is owned by the user who created it. A project’s owner can be changed (by the existing owner or an administrator, but not a project leader) to any user with a site role of Explorer (can publish) or Creator, or an administrator site role. Project ownership can be changed regardless of whether the project permissions are locked. Note that this refers to project ownership. Content ownership can be changed by project owners, project leaders, and administrators.</w:t>
      </w:r>
    </w:p>
    <w:p w:rsidR="00F17BAB" w:rsidRPr="00D2471B" w:rsidRDefault="00F17BAB" w:rsidP="00F17BAB">
      <w:pPr>
        <w:pStyle w:val="Heading3"/>
        <w:rPr>
          <w:rFonts w:asciiTheme="minorHAnsi" w:hAnsiTheme="minorHAnsi" w:cstheme="minorHAnsi"/>
          <w:color w:val="333333"/>
          <w:sz w:val="20"/>
          <w:szCs w:val="20"/>
        </w:rPr>
      </w:pPr>
      <w:r w:rsidRPr="00D2471B">
        <w:rPr>
          <w:rFonts w:asciiTheme="minorHAnsi" w:hAnsiTheme="minorHAnsi" w:cstheme="minorHAnsi"/>
          <w:b/>
          <w:bCs/>
          <w:color w:val="333333"/>
          <w:sz w:val="20"/>
          <w:szCs w:val="20"/>
        </w:rPr>
        <w:t>Lock content permissions</w:t>
      </w:r>
    </w:p>
    <w:p w:rsidR="00F17BAB" w:rsidRPr="00D2471B" w:rsidRDefault="00F17BAB" w:rsidP="00F17BAB">
      <w:pPr>
        <w:pStyle w:val="NormalWeb"/>
        <w:rPr>
          <w:rFonts w:asciiTheme="minorHAnsi" w:hAnsiTheme="minorHAnsi" w:cstheme="minorHAnsi"/>
          <w:color w:val="333333"/>
          <w:sz w:val="20"/>
          <w:szCs w:val="20"/>
        </w:rPr>
      </w:pPr>
      <w:r w:rsidRPr="00D2471B">
        <w:rPr>
          <w:rFonts w:asciiTheme="minorHAnsi" w:hAnsiTheme="minorHAnsi" w:cstheme="minorHAnsi"/>
          <w:color w:val="333333"/>
          <w:sz w:val="20"/>
          <w:szCs w:val="20"/>
        </w:rPr>
        <w:t>Permission rules set at the project level act as a default for content saved in that project and any nested projects it contains. Whether those project-level default rules are enforced or only preliminary depends on the </w:t>
      </w:r>
      <w:r w:rsidRPr="00D2471B">
        <w:rPr>
          <w:rStyle w:val="uicontrol"/>
          <w:rFonts w:asciiTheme="minorHAnsi" w:hAnsiTheme="minorHAnsi" w:cstheme="minorHAnsi"/>
          <w:b/>
          <w:bCs/>
          <w:color w:val="333333"/>
          <w:sz w:val="20"/>
          <w:szCs w:val="20"/>
        </w:rPr>
        <w:t>content permission</w:t>
      </w:r>
      <w:r w:rsidRPr="00D2471B">
        <w:rPr>
          <w:rFonts w:asciiTheme="minorHAnsi" w:hAnsiTheme="minorHAnsi" w:cstheme="minorHAnsi"/>
          <w:color w:val="333333"/>
          <w:sz w:val="20"/>
          <w:szCs w:val="20"/>
        </w:rPr>
        <w:t> setting. This setting can be configured in two ways, either </w:t>
      </w:r>
      <w:r w:rsidRPr="00D2471B">
        <w:rPr>
          <w:rStyle w:val="uicontrol"/>
          <w:rFonts w:asciiTheme="minorHAnsi" w:hAnsiTheme="minorHAnsi" w:cstheme="minorHAnsi"/>
          <w:b/>
          <w:bCs/>
          <w:color w:val="333333"/>
          <w:sz w:val="20"/>
          <w:szCs w:val="20"/>
        </w:rPr>
        <w:t>Locked</w:t>
      </w:r>
      <w:r w:rsidRPr="00D2471B">
        <w:rPr>
          <w:rFonts w:asciiTheme="minorHAnsi" w:hAnsiTheme="minorHAnsi" w:cstheme="minorHAnsi"/>
          <w:color w:val="333333"/>
          <w:sz w:val="20"/>
          <w:szCs w:val="20"/>
        </w:rPr>
        <w:t> (recommended) or </w:t>
      </w:r>
      <w:r w:rsidRPr="00D2471B">
        <w:rPr>
          <w:rStyle w:val="uicontrol"/>
          <w:rFonts w:asciiTheme="minorHAnsi" w:hAnsiTheme="minorHAnsi" w:cstheme="minorHAnsi"/>
          <w:b/>
          <w:bCs/>
          <w:color w:val="333333"/>
          <w:sz w:val="20"/>
          <w:szCs w:val="20"/>
        </w:rPr>
        <w:t>Customizable</w:t>
      </w:r>
      <w:r w:rsidRPr="00D2471B">
        <w:rPr>
          <w:rFonts w:asciiTheme="minorHAnsi" w:hAnsiTheme="minorHAnsi" w:cstheme="minorHAnsi"/>
          <w:color w:val="333333"/>
          <w:sz w:val="20"/>
          <w:szCs w:val="20"/>
        </w:rPr>
        <w:t>. Locking a project removes the ability for content owners to modify the permission rules on their content. Locking permissions can be applied to nested projects or just to the parent project itself.</w:t>
      </w:r>
    </w:p>
    <w:p w:rsidR="00F17BAB" w:rsidRPr="00D2471B" w:rsidRDefault="00F17BAB" w:rsidP="00F17BAB">
      <w:pPr>
        <w:numPr>
          <w:ilvl w:val="0"/>
          <w:numId w:val="32"/>
        </w:numPr>
        <w:spacing w:before="100" w:beforeAutospacing="1" w:after="100" w:afterAutospacing="1" w:line="240" w:lineRule="auto"/>
        <w:rPr>
          <w:rFonts w:cstheme="minorHAnsi"/>
          <w:color w:val="333333"/>
          <w:sz w:val="20"/>
          <w:szCs w:val="20"/>
        </w:rPr>
      </w:pPr>
      <w:r w:rsidRPr="00D2471B">
        <w:rPr>
          <w:rFonts w:cstheme="minorHAnsi"/>
          <w:color w:val="333333"/>
          <w:sz w:val="20"/>
          <w:szCs w:val="20"/>
        </w:rPr>
        <w:t>When the content permissions are </w:t>
      </w:r>
      <w:r w:rsidRPr="00D2471B">
        <w:rPr>
          <w:rStyle w:val="uicontrol"/>
          <w:rFonts w:cstheme="minorHAnsi"/>
          <w:b/>
          <w:bCs/>
          <w:color w:val="333333"/>
          <w:sz w:val="20"/>
          <w:szCs w:val="20"/>
        </w:rPr>
        <w:t>locked (including nested projects)</w:t>
      </w:r>
      <w:r w:rsidRPr="00D2471B">
        <w:rPr>
          <w:rFonts w:cstheme="minorHAnsi"/>
          <w:color w:val="333333"/>
          <w:sz w:val="20"/>
          <w:szCs w:val="20"/>
        </w:rPr>
        <w:t xml:space="preserve">, permission rules set at the project level are enforced for all content in the project and all nested projects. (This was the default </w:t>
      </w:r>
      <w:proofErr w:type="spellStart"/>
      <w:r w:rsidRPr="00D2471B">
        <w:rPr>
          <w:rFonts w:cstheme="minorHAnsi"/>
          <w:color w:val="333333"/>
          <w:sz w:val="20"/>
          <w:szCs w:val="20"/>
        </w:rPr>
        <w:t>behavior</w:t>
      </w:r>
      <w:proofErr w:type="spellEnd"/>
      <w:r w:rsidRPr="00D2471B">
        <w:rPr>
          <w:rFonts w:cstheme="minorHAnsi"/>
          <w:color w:val="333333"/>
          <w:sz w:val="20"/>
          <w:szCs w:val="20"/>
        </w:rPr>
        <w:t xml:space="preserve"> for locking projects prior to 2020.1)</w:t>
      </w:r>
    </w:p>
    <w:p w:rsidR="00F17BAB" w:rsidRPr="00D2471B" w:rsidRDefault="00F17BAB" w:rsidP="00F17BAB">
      <w:pPr>
        <w:numPr>
          <w:ilvl w:val="0"/>
          <w:numId w:val="33"/>
        </w:numPr>
        <w:spacing w:before="100" w:beforeAutospacing="1" w:after="100" w:afterAutospacing="1" w:line="240" w:lineRule="auto"/>
        <w:rPr>
          <w:rFonts w:cstheme="minorHAnsi"/>
          <w:color w:val="333333"/>
          <w:sz w:val="20"/>
          <w:szCs w:val="20"/>
        </w:rPr>
      </w:pPr>
      <w:r w:rsidRPr="00D2471B">
        <w:rPr>
          <w:rFonts w:cstheme="minorHAnsi"/>
          <w:color w:val="333333"/>
          <w:sz w:val="20"/>
          <w:szCs w:val="20"/>
        </w:rPr>
        <w:t>When the content permissions are </w:t>
      </w:r>
      <w:r w:rsidRPr="00D2471B">
        <w:rPr>
          <w:rFonts w:cstheme="minorHAnsi"/>
          <w:b/>
          <w:bCs/>
          <w:color w:val="333333"/>
          <w:sz w:val="20"/>
          <w:szCs w:val="20"/>
        </w:rPr>
        <w:t>locked</w:t>
      </w:r>
      <w:r w:rsidRPr="00D2471B">
        <w:rPr>
          <w:rFonts w:cstheme="minorHAnsi"/>
          <w:color w:val="333333"/>
          <w:sz w:val="20"/>
          <w:szCs w:val="20"/>
        </w:rPr>
        <w:t xml:space="preserve"> (not including nested projects), permission rules set at the project level are enforced for content in the project, but nested projects can be configured independently with their own permission rules and as locked or customizable. (This is new </w:t>
      </w:r>
      <w:proofErr w:type="spellStart"/>
      <w:r w:rsidRPr="00D2471B">
        <w:rPr>
          <w:rFonts w:cstheme="minorHAnsi"/>
          <w:color w:val="333333"/>
          <w:sz w:val="20"/>
          <w:szCs w:val="20"/>
        </w:rPr>
        <w:t>behavior</w:t>
      </w:r>
      <w:proofErr w:type="spellEnd"/>
      <w:r w:rsidRPr="00D2471B">
        <w:rPr>
          <w:rFonts w:cstheme="minorHAnsi"/>
          <w:color w:val="333333"/>
          <w:sz w:val="20"/>
          <w:szCs w:val="20"/>
        </w:rPr>
        <w:t xml:space="preserve"> for locking projects as of 2020.1)</w:t>
      </w:r>
    </w:p>
    <w:p w:rsidR="00F17BAB" w:rsidRPr="00D2471B" w:rsidRDefault="00F17BAB" w:rsidP="00F17BAB">
      <w:pPr>
        <w:numPr>
          <w:ilvl w:val="0"/>
          <w:numId w:val="34"/>
        </w:numPr>
        <w:spacing w:before="100" w:beforeAutospacing="1" w:after="100" w:afterAutospacing="1" w:line="240" w:lineRule="auto"/>
        <w:rPr>
          <w:rFonts w:cstheme="minorHAnsi"/>
          <w:color w:val="333333"/>
          <w:sz w:val="20"/>
          <w:szCs w:val="20"/>
        </w:rPr>
      </w:pPr>
      <w:r w:rsidRPr="00D2471B">
        <w:rPr>
          <w:rFonts w:cstheme="minorHAnsi"/>
          <w:color w:val="333333"/>
          <w:sz w:val="20"/>
          <w:szCs w:val="20"/>
        </w:rPr>
        <w:t>When the content permissions are </w:t>
      </w:r>
      <w:r w:rsidRPr="00D2471B">
        <w:rPr>
          <w:rStyle w:val="uicontrol"/>
          <w:rFonts w:cstheme="minorHAnsi"/>
          <w:b/>
          <w:bCs/>
          <w:color w:val="333333"/>
          <w:sz w:val="20"/>
          <w:szCs w:val="20"/>
        </w:rPr>
        <w:t>customizable</w:t>
      </w:r>
      <w:r w:rsidRPr="00D2471B">
        <w:rPr>
          <w:rFonts w:cstheme="minorHAnsi"/>
          <w:color w:val="333333"/>
          <w:sz w:val="20"/>
          <w:szCs w:val="20"/>
        </w:rPr>
        <w:t>, permission rules set at the project level are applied to all content in the project by default. However, permission rules can be modified for individual pieces of content during or after publishing. (This was called </w:t>
      </w:r>
      <w:r w:rsidRPr="00D2471B">
        <w:rPr>
          <w:rFonts w:cstheme="minorHAnsi"/>
          <w:b/>
          <w:bCs/>
          <w:color w:val="333333"/>
          <w:sz w:val="20"/>
          <w:szCs w:val="20"/>
        </w:rPr>
        <w:t>Managed by the owner</w:t>
      </w:r>
      <w:r w:rsidRPr="00D2471B">
        <w:rPr>
          <w:rFonts w:cstheme="minorHAnsi"/>
          <w:color w:val="333333"/>
          <w:sz w:val="20"/>
          <w:szCs w:val="20"/>
        </w:rPr>
        <w:t> prior to 2020.1)</w:t>
      </w:r>
    </w:p>
    <w:p w:rsidR="00F17BAB" w:rsidRPr="00D2471B" w:rsidRDefault="00F17BAB" w:rsidP="00F17BAB">
      <w:pPr>
        <w:pStyle w:val="note"/>
        <w:shd w:val="clear" w:color="auto" w:fill="EBEBEB"/>
        <w:rPr>
          <w:rFonts w:asciiTheme="minorHAnsi" w:hAnsiTheme="minorHAnsi" w:cstheme="minorHAnsi"/>
          <w:color w:val="333333"/>
          <w:sz w:val="20"/>
          <w:szCs w:val="20"/>
        </w:rPr>
      </w:pPr>
      <w:r w:rsidRPr="00D2471B">
        <w:rPr>
          <w:rFonts w:asciiTheme="minorHAnsi" w:hAnsiTheme="minorHAnsi" w:cstheme="minorHAnsi"/>
          <w:b/>
          <w:bCs/>
          <w:color w:val="333333"/>
          <w:sz w:val="20"/>
          <w:szCs w:val="20"/>
        </w:rPr>
        <w:t>Note</w:t>
      </w:r>
      <w:r w:rsidRPr="00D2471B">
        <w:rPr>
          <w:rFonts w:asciiTheme="minorHAnsi" w:hAnsiTheme="minorHAnsi" w:cstheme="minorHAnsi"/>
          <w:color w:val="333333"/>
          <w:sz w:val="20"/>
          <w:szCs w:val="20"/>
        </w:rPr>
        <w:t>: Whether permission rules are locked or customizable, the permissions on content are always applied. </w:t>
      </w:r>
      <w:r w:rsidRPr="00D2471B">
        <w:rPr>
          <w:rFonts w:asciiTheme="minorHAnsi" w:hAnsiTheme="minorHAnsi" w:cstheme="minorHAnsi"/>
          <w:iCs/>
          <w:color w:val="333333"/>
          <w:sz w:val="20"/>
          <w:szCs w:val="20"/>
        </w:rPr>
        <w:t>Locked</w:t>
      </w:r>
      <w:r w:rsidRPr="00D2471B">
        <w:rPr>
          <w:rFonts w:asciiTheme="minorHAnsi" w:hAnsiTheme="minorHAnsi" w:cstheme="minorHAnsi"/>
          <w:color w:val="333333"/>
          <w:sz w:val="20"/>
          <w:szCs w:val="20"/>
        </w:rPr>
        <w:t> and </w:t>
      </w:r>
      <w:r w:rsidRPr="00D2471B">
        <w:rPr>
          <w:rFonts w:asciiTheme="minorHAnsi" w:hAnsiTheme="minorHAnsi" w:cstheme="minorHAnsi"/>
          <w:iCs/>
          <w:color w:val="333333"/>
          <w:sz w:val="20"/>
          <w:szCs w:val="20"/>
        </w:rPr>
        <w:t>customizable</w:t>
      </w:r>
      <w:r w:rsidRPr="00D2471B">
        <w:rPr>
          <w:rFonts w:asciiTheme="minorHAnsi" w:hAnsiTheme="minorHAnsi" w:cstheme="minorHAnsi"/>
          <w:color w:val="333333"/>
          <w:sz w:val="20"/>
          <w:szCs w:val="20"/>
        </w:rPr>
        <w:t> refer only to how project-level permissions are inherited by content in the project and who can change them. Even in a project with customizable permissions, only specific users can modify permissions (content or project owner, project leader, admins, or those with the Set Permission capability).</w:t>
      </w:r>
    </w:p>
    <w:p w:rsidR="00F17BAB" w:rsidRPr="00D2471B" w:rsidRDefault="00F17BAB" w:rsidP="00F17BAB">
      <w:pPr>
        <w:pStyle w:val="NormalWeb"/>
        <w:rPr>
          <w:rFonts w:asciiTheme="minorHAnsi" w:hAnsiTheme="minorHAnsi" w:cstheme="minorHAnsi"/>
          <w:color w:val="333333"/>
          <w:sz w:val="20"/>
          <w:szCs w:val="20"/>
        </w:rPr>
      </w:pPr>
      <w:r w:rsidRPr="00D2471B">
        <w:rPr>
          <w:rFonts w:asciiTheme="minorHAnsi" w:hAnsiTheme="minorHAnsi" w:cstheme="minorHAnsi"/>
          <w:color w:val="333333"/>
          <w:sz w:val="20"/>
          <w:szCs w:val="20"/>
        </w:rPr>
        <w:t>In a locked project:</w:t>
      </w:r>
    </w:p>
    <w:p w:rsidR="00F17BAB" w:rsidRPr="00D2471B" w:rsidRDefault="00F17BAB" w:rsidP="00F17BAB">
      <w:pPr>
        <w:numPr>
          <w:ilvl w:val="0"/>
          <w:numId w:val="35"/>
        </w:numPr>
        <w:spacing w:before="100" w:beforeAutospacing="1" w:after="100" w:afterAutospacing="1" w:line="240" w:lineRule="auto"/>
        <w:rPr>
          <w:rFonts w:cstheme="minorHAnsi"/>
          <w:color w:val="333333"/>
          <w:sz w:val="20"/>
          <w:szCs w:val="20"/>
        </w:rPr>
      </w:pPr>
      <w:r w:rsidRPr="00D2471B">
        <w:rPr>
          <w:rFonts w:cstheme="minorHAnsi"/>
          <w:color w:val="333333"/>
          <w:sz w:val="20"/>
          <w:szCs w:val="20"/>
        </w:rPr>
        <w:t>The project permission rules per content type are applied to all content.</w:t>
      </w:r>
    </w:p>
    <w:p w:rsidR="00F17BAB" w:rsidRPr="00D2471B" w:rsidRDefault="00F17BAB" w:rsidP="00F17BAB">
      <w:pPr>
        <w:numPr>
          <w:ilvl w:val="0"/>
          <w:numId w:val="36"/>
        </w:numPr>
        <w:spacing w:before="100" w:beforeAutospacing="1" w:after="100" w:afterAutospacing="1" w:line="240" w:lineRule="auto"/>
        <w:rPr>
          <w:rFonts w:cstheme="minorHAnsi"/>
          <w:color w:val="333333"/>
          <w:sz w:val="20"/>
          <w:szCs w:val="20"/>
        </w:rPr>
      </w:pPr>
      <w:r w:rsidRPr="00D2471B">
        <w:rPr>
          <w:rFonts w:cstheme="minorHAnsi"/>
          <w:color w:val="333333"/>
          <w:sz w:val="20"/>
          <w:szCs w:val="20"/>
        </w:rPr>
        <w:t>Only administrators, project owners, and project leaders can modify permissions.</w:t>
      </w:r>
    </w:p>
    <w:p w:rsidR="00F17BAB" w:rsidRPr="00D2471B" w:rsidRDefault="00F17BAB" w:rsidP="00F17BAB">
      <w:pPr>
        <w:numPr>
          <w:ilvl w:val="0"/>
          <w:numId w:val="37"/>
        </w:numPr>
        <w:spacing w:before="100" w:beforeAutospacing="1" w:after="100" w:afterAutospacing="1" w:line="240" w:lineRule="auto"/>
        <w:rPr>
          <w:rFonts w:cstheme="minorHAnsi"/>
          <w:color w:val="333333"/>
          <w:sz w:val="20"/>
          <w:szCs w:val="20"/>
        </w:rPr>
      </w:pPr>
      <w:r w:rsidRPr="00D2471B">
        <w:rPr>
          <w:rFonts w:cstheme="minorHAnsi"/>
          <w:color w:val="333333"/>
          <w:sz w:val="20"/>
          <w:szCs w:val="20"/>
        </w:rPr>
        <w:t>Content owners lose the Set Permission capability but retain all other capabilities on their content.</w:t>
      </w:r>
    </w:p>
    <w:p w:rsidR="00F17BAB" w:rsidRPr="00D2471B" w:rsidRDefault="00F17BAB" w:rsidP="00F17BAB">
      <w:pPr>
        <w:numPr>
          <w:ilvl w:val="0"/>
          <w:numId w:val="38"/>
        </w:numPr>
        <w:spacing w:before="100" w:beforeAutospacing="1" w:after="100" w:afterAutospacing="1" w:line="240" w:lineRule="auto"/>
        <w:rPr>
          <w:rFonts w:cstheme="minorHAnsi"/>
          <w:color w:val="333333"/>
          <w:sz w:val="20"/>
          <w:szCs w:val="20"/>
        </w:rPr>
      </w:pPr>
      <w:r w:rsidRPr="00D2471B">
        <w:rPr>
          <w:rFonts w:cstheme="minorHAnsi"/>
          <w:color w:val="333333"/>
          <w:sz w:val="20"/>
          <w:szCs w:val="20"/>
        </w:rPr>
        <w:t>Permissions are predictable for all content in the project.</w:t>
      </w:r>
    </w:p>
    <w:p w:rsidR="00F17BAB" w:rsidRPr="00D2471B" w:rsidRDefault="00F17BAB" w:rsidP="00F17BAB">
      <w:pPr>
        <w:pStyle w:val="NormalWeb"/>
        <w:rPr>
          <w:rFonts w:asciiTheme="minorHAnsi" w:hAnsiTheme="minorHAnsi" w:cstheme="minorHAnsi"/>
          <w:color w:val="333333"/>
          <w:sz w:val="20"/>
          <w:szCs w:val="20"/>
        </w:rPr>
      </w:pPr>
      <w:r w:rsidRPr="00D2471B">
        <w:rPr>
          <w:rFonts w:asciiTheme="minorHAnsi" w:hAnsiTheme="minorHAnsi" w:cstheme="minorHAnsi"/>
          <w:color w:val="333333"/>
          <w:sz w:val="20"/>
          <w:szCs w:val="20"/>
        </w:rPr>
        <w:t>In a customizable project:</w:t>
      </w:r>
    </w:p>
    <w:p w:rsidR="00F17BAB" w:rsidRPr="00D2471B" w:rsidRDefault="00F17BAB" w:rsidP="00F17BAB">
      <w:pPr>
        <w:numPr>
          <w:ilvl w:val="0"/>
          <w:numId w:val="39"/>
        </w:numPr>
        <w:spacing w:before="100" w:beforeAutospacing="1" w:after="100" w:afterAutospacing="1" w:line="240" w:lineRule="auto"/>
        <w:rPr>
          <w:rFonts w:cstheme="minorHAnsi"/>
          <w:color w:val="333333"/>
          <w:sz w:val="20"/>
          <w:szCs w:val="20"/>
        </w:rPr>
      </w:pPr>
      <w:r w:rsidRPr="00D2471B">
        <w:rPr>
          <w:rFonts w:cstheme="minorHAnsi"/>
          <w:color w:val="333333"/>
          <w:sz w:val="20"/>
          <w:szCs w:val="20"/>
        </w:rPr>
        <w:t>The project permission rules are applied by default when content is published into the project or nested projects are created, but permissions can be modified during publication or after the content is created.</w:t>
      </w:r>
    </w:p>
    <w:p w:rsidR="00F17BAB" w:rsidRPr="00D2471B" w:rsidRDefault="00F17BAB" w:rsidP="00F17BAB">
      <w:pPr>
        <w:numPr>
          <w:ilvl w:val="0"/>
          <w:numId w:val="40"/>
        </w:numPr>
        <w:spacing w:before="100" w:beforeAutospacing="1" w:after="100" w:afterAutospacing="1" w:line="240" w:lineRule="auto"/>
        <w:rPr>
          <w:rFonts w:cstheme="minorHAnsi"/>
          <w:color w:val="333333"/>
          <w:sz w:val="20"/>
          <w:szCs w:val="20"/>
        </w:rPr>
      </w:pPr>
      <w:r w:rsidRPr="00D2471B">
        <w:rPr>
          <w:rFonts w:cstheme="minorHAnsi"/>
          <w:color w:val="333333"/>
          <w:sz w:val="20"/>
          <w:szCs w:val="20"/>
        </w:rPr>
        <w:t>Any user with the Set Permissions capability can modify permission rules for that content.</w:t>
      </w:r>
    </w:p>
    <w:p w:rsidR="00F17BAB" w:rsidRPr="00D2471B" w:rsidRDefault="00F17BAB" w:rsidP="00F17BAB">
      <w:pPr>
        <w:numPr>
          <w:ilvl w:val="0"/>
          <w:numId w:val="41"/>
        </w:numPr>
        <w:spacing w:before="100" w:beforeAutospacing="1" w:after="100" w:afterAutospacing="1" w:line="240" w:lineRule="auto"/>
        <w:rPr>
          <w:rFonts w:cstheme="minorHAnsi"/>
          <w:color w:val="333333"/>
          <w:sz w:val="20"/>
          <w:szCs w:val="20"/>
        </w:rPr>
      </w:pPr>
      <w:r w:rsidRPr="00D2471B">
        <w:rPr>
          <w:rFonts w:cstheme="minorHAnsi"/>
          <w:color w:val="333333"/>
          <w:sz w:val="20"/>
          <w:szCs w:val="20"/>
        </w:rPr>
        <w:t>Content owners have all capabilities on their content.</w:t>
      </w:r>
    </w:p>
    <w:p w:rsidR="00F17BAB" w:rsidRPr="00D2471B" w:rsidRDefault="00F17BAB" w:rsidP="00F17BAB">
      <w:pPr>
        <w:numPr>
          <w:ilvl w:val="0"/>
          <w:numId w:val="42"/>
        </w:numPr>
        <w:spacing w:before="100" w:beforeAutospacing="1" w:after="100" w:afterAutospacing="1" w:line="240" w:lineRule="auto"/>
        <w:rPr>
          <w:rFonts w:cstheme="minorHAnsi"/>
          <w:color w:val="333333"/>
          <w:sz w:val="20"/>
          <w:szCs w:val="20"/>
        </w:rPr>
      </w:pPr>
      <w:r w:rsidRPr="00D2471B">
        <w:rPr>
          <w:rFonts w:cstheme="minorHAnsi"/>
          <w:color w:val="333333"/>
          <w:sz w:val="20"/>
          <w:szCs w:val="20"/>
        </w:rPr>
        <w:lastRenderedPageBreak/>
        <w:t>Permissions can be different across content in the project.</w:t>
      </w:r>
    </w:p>
    <w:p w:rsidR="00F17BAB" w:rsidRPr="00D2471B" w:rsidRDefault="00F17BAB" w:rsidP="00F17BAB">
      <w:pPr>
        <w:pStyle w:val="Heading4"/>
        <w:spacing w:before="0"/>
        <w:rPr>
          <w:rFonts w:asciiTheme="minorHAnsi" w:hAnsiTheme="minorHAnsi" w:cstheme="minorHAnsi"/>
          <w:i w:val="0"/>
          <w:color w:val="333333"/>
          <w:sz w:val="20"/>
          <w:szCs w:val="20"/>
        </w:rPr>
      </w:pPr>
      <w:r w:rsidRPr="00D2471B">
        <w:rPr>
          <w:rFonts w:asciiTheme="minorHAnsi" w:hAnsiTheme="minorHAnsi" w:cstheme="minorHAnsi"/>
          <w:b/>
          <w:bCs/>
          <w:i w:val="0"/>
          <w:color w:val="333333"/>
          <w:sz w:val="20"/>
          <w:szCs w:val="20"/>
        </w:rPr>
        <w:t>Move projects and content</w:t>
      </w:r>
    </w:p>
    <w:p w:rsidR="00F17BAB" w:rsidRPr="00D2471B" w:rsidRDefault="00F17BAB" w:rsidP="00F17BAB">
      <w:pPr>
        <w:pStyle w:val="NormalWeb"/>
        <w:rPr>
          <w:rFonts w:asciiTheme="minorHAnsi" w:hAnsiTheme="minorHAnsi" w:cstheme="minorHAnsi"/>
          <w:color w:val="333333"/>
          <w:sz w:val="20"/>
          <w:szCs w:val="20"/>
        </w:rPr>
      </w:pPr>
      <w:r w:rsidRPr="00D2471B">
        <w:rPr>
          <w:rFonts w:asciiTheme="minorHAnsi" w:hAnsiTheme="minorHAnsi" w:cstheme="minorHAnsi"/>
          <w:color w:val="333333"/>
          <w:sz w:val="20"/>
          <w:szCs w:val="20"/>
        </w:rPr>
        <w:t>When a project is moved into another project, the permissions settings on the project being moved are maintained unless the destination project is scoped to include nested projects.</w:t>
      </w:r>
    </w:p>
    <w:p w:rsidR="00F17BAB" w:rsidRPr="00D2471B" w:rsidRDefault="00F17BAB" w:rsidP="00F17BAB">
      <w:pPr>
        <w:numPr>
          <w:ilvl w:val="0"/>
          <w:numId w:val="43"/>
        </w:numPr>
        <w:spacing w:before="100" w:beforeAutospacing="1" w:after="100" w:afterAutospacing="1" w:line="240" w:lineRule="auto"/>
        <w:rPr>
          <w:rFonts w:cstheme="minorHAnsi"/>
          <w:color w:val="333333"/>
          <w:sz w:val="20"/>
          <w:szCs w:val="20"/>
        </w:rPr>
      </w:pPr>
      <w:r w:rsidRPr="00D2471B">
        <w:rPr>
          <w:rFonts w:cstheme="minorHAnsi"/>
          <w:color w:val="333333"/>
          <w:sz w:val="20"/>
          <w:szCs w:val="20"/>
        </w:rPr>
        <w:t>If the destination project is set to </w:t>
      </w:r>
      <w:r w:rsidRPr="00D2471B">
        <w:rPr>
          <w:rFonts w:cstheme="minorHAnsi"/>
          <w:b/>
          <w:bCs/>
          <w:color w:val="333333"/>
          <w:sz w:val="20"/>
          <w:szCs w:val="20"/>
        </w:rPr>
        <w:t>locked (including nested projects)</w:t>
      </w:r>
      <w:r w:rsidRPr="00D2471B">
        <w:rPr>
          <w:rFonts w:cstheme="minorHAnsi"/>
          <w:color w:val="333333"/>
          <w:sz w:val="20"/>
          <w:szCs w:val="20"/>
        </w:rPr>
        <w:t>, the permissions for the project being moved are overwritten.</w:t>
      </w:r>
    </w:p>
    <w:p w:rsidR="00F17BAB" w:rsidRPr="00D2471B" w:rsidRDefault="00F17BAB" w:rsidP="00F17BAB">
      <w:pPr>
        <w:numPr>
          <w:ilvl w:val="0"/>
          <w:numId w:val="44"/>
        </w:numPr>
        <w:spacing w:before="100" w:beforeAutospacing="1" w:after="100" w:afterAutospacing="1" w:line="240" w:lineRule="auto"/>
        <w:rPr>
          <w:rFonts w:cstheme="minorHAnsi"/>
          <w:color w:val="333333"/>
          <w:sz w:val="20"/>
          <w:szCs w:val="20"/>
        </w:rPr>
      </w:pPr>
      <w:r w:rsidRPr="00D2471B">
        <w:rPr>
          <w:rFonts w:cstheme="minorHAnsi"/>
          <w:color w:val="333333"/>
          <w:sz w:val="20"/>
          <w:szCs w:val="20"/>
        </w:rPr>
        <w:t>If the destination project is set to </w:t>
      </w:r>
      <w:r w:rsidRPr="00D2471B">
        <w:rPr>
          <w:rFonts w:cstheme="minorHAnsi"/>
          <w:b/>
          <w:bCs/>
          <w:color w:val="333333"/>
          <w:sz w:val="20"/>
          <w:szCs w:val="20"/>
        </w:rPr>
        <w:t>locked</w:t>
      </w:r>
      <w:r w:rsidRPr="00D2471B">
        <w:rPr>
          <w:rFonts w:cstheme="minorHAnsi"/>
          <w:color w:val="333333"/>
          <w:sz w:val="20"/>
          <w:szCs w:val="20"/>
        </w:rPr>
        <w:t> (not including nested projects), the permissions for the project being moved are not overwritten. Whether or not the moved project is locked or customizable is preserved from its original setting.</w:t>
      </w:r>
    </w:p>
    <w:p w:rsidR="00F17BAB" w:rsidRPr="00D2471B" w:rsidRDefault="00F17BAB" w:rsidP="00F17BAB">
      <w:pPr>
        <w:numPr>
          <w:ilvl w:val="0"/>
          <w:numId w:val="45"/>
        </w:numPr>
        <w:spacing w:before="100" w:beforeAutospacing="1" w:after="100" w:afterAutospacing="1" w:line="240" w:lineRule="auto"/>
        <w:rPr>
          <w:rFonts w:cstheme="minorHAnsi"/>
          <w:color w:val="333333"/>
          <w:sz w:val="20"/>
          <w:szCs w:val="20"/>
        </w:rPr>
      </w:pPr>
      <w:r w:rsidRPr="00D2471B">
        <w:rPr>
          <w:rFonts w:cstheme="minorHAnsi"/>
          <w:color w:val="333333"/>
          <w:sz w:val="20"/>
          <w:szCs w:val="20"/>
        </w:rPr>
        <w:t>If the destination project is set to </w:t>
      </w:r>
      <w:r w:rsidRPr="00D2471B">
        <w:rPr>
          <w:rFonts w:cstheme="minorHAnsi"/>
          <w:b/>
          <w:bCs/>
          <w:color w:val="333333"/>
          <w:sz w:val="20"/>
          <w:szCs w:val="20"/>
        </w:rPr>
        <w:t>customizable</w:t>
      </w:r>
      <w:r w:rsidRPr="00D2471B">
        <w:rPr>
          <w:rFonts w:cstheme="minorHAnsi"/>
          <w:color w:val="333333"/>
          <w:sz w:val="20"/>
          <w:szCs w:val="20"/>
        </w:rPr>
        <w:t>, the permissions for the project being moved are not overwritten but they are now editable.</w:t>
      </w:r>
    </w:p>
    <w:p w:rsidR="00F17BAB" w:rsidRPr="00D2471B" w:rsidRDefault="00F17BAB" w:rsidP="00F17BAB">
      <w:pPr>
        <w:numPr>
          <w:ilvl w:val="1"/>
          <w:numId w:val="46"/>
        </w:numPr>
        <w:spacing w:before="100" w:beforeAutospacing="1" w:after="100" w:afterAutospacing="1" w:line="240" w:lineRule="auto"/>
        <w:rPr>
          <w:rFonts w:cstheme="minorHAnsi"/>
          <w:color w:val="333333"/>
          <w:sz w:val="20"/>
          <w:szCs w:val="20"/>
        </w:rPr>
      </w:pPr>
      <w:r w:rsidRPr="00D2471B">
        <w:rPr>
          <w:rFonts w:cstheme="minorHAnsi"/>
          <w:color w:val="333333"/>
          <w:sz w:val="20"/>
          <w:szCs w:val="20"/>
        </w:rPr>
        <w:t>If the project being moved was previously nested under a parent that was </w:t>
      </w:r>
      <w:r w:rsidRPr="00D2471B">
        <w:rPr>
          <w:rFonts w:cstheme="minorHAnsi"/>
          <w:iCs/>
          <w:color w:val="333333"/>
          <w:sz w:val="20"/>
          <w:szCs w:val="20"/>
        </w:rPr>
        <w:t>locked (including nested projects)</w:t>
      </w:r>
      <w:r w:rsidRPr="00D2471B">
        <w:rPr>
          <w:rFonts w:cstheme="minorHAnsi"/>
          <w:color w:val="333333"/>
          <w:sz w:val="20"/>
          <w:szCs w:val="20"/>
        </w:rPr>
        <w:t>, when moved, the project takes on the setting of </w:t>
      </w:r>
      <w:r w:rsidRPr="00D2471B">
        <w:rPr>
          <w:rFonts w:cstheme="minorHAnsi"/>
          <w:iCs/>
          <w:color w:val="333333"/>
          <w:sz w:val="20"/>
          <w:szCs w:val="20"/>
        </w:rPr>
        <w:t>locked (including nested projects)</w:t>
      </w:r>
      <w:r w:rsidRPr="00D2471B">
        <w:rPr>
          <w:rFonts w:cstheme="minorHAnsi"/>
          <w:color w:val="333333"/>
          <w:sz w:val="20"/>
          <w:szCs w:val="20"/>
        </w:rPr>
        <w:t> and becomes the managing project for any projects it contains. Note: This is the same outcome if a project is moved to become a top-level project.</w:t>
      </w:r>
    </w:p>
    <w:p w:rsidR="00F17BAB" w:rsidRPr="00D2471B" w:rsidRDefault="00F17BAB" w:rsidP="00F17BAB">
      <w:pPr>
        <w:pStyle w:val="Heading2"/>
        <w:rPr>
          <w:rFonts w:asciiTheme="minorHAnsi" w:hAnsiTheme="minorHAnsi" w:cstheme="minorHAnsi"/>
          <w:b w:val="0"/>
          <w:bCs w:val="0"/>
          <w:color w:val="333333"/>
          <w:sz w:val="20"/>
          <w:szCs w:val="20"/>
        </w:rPr>
      </w:pPr>
      <w:r w:rsidRPr="00D2471B">
        <w:rPr>
          <w:rFonts w:asciiTheme="minorHAnsi" w:hAnsiTheme="minorHAnsi" w:cstheme="minorHAnsi"/>
          <w:b w:val="0"/>
          <w:bCs w:val="0"/>
          <w:color w:val="333333"/>
          <w:sz w:val="20"/>
          <w:szCs w:val="20"/>
        </w:rPr>
        <w:t>Permission settings for specific scenarios</w:t>
      </w:r>
    </w:p>
    <w:p w:rsidR="00F17BAB" w:rsidRPr="00D2471B" w:rsidRDefault="00F17BAB" w:rsidP="00F17BAB">
      <w:pPr>
        <w:pStyle w:val="NormalWeb"/>
        <w:rPr>
          <w:rFonts w:asciiTheme="minorHAnsi" w:hAnsiTheme="minorHAnsi" w:cstheme="minorHAnsi"/>
          <w:color w:val="333333"/>
          <w:sz w:val="20"/>
          <w:szCs w:val="20"/>
        </w:rPr>
      </w:pPr>
      <w:r w:rsidRPr="00D2471B">
        <w:rPr>
          <w:rFonts w:asciiTheme="minorHAnsi" w:hAnsiTheme="minorHAnsi" w:cstheme="minorHAnsi"/>
          <w:color w:val="333333"/>
          <w:sz w:val="20"/>
          <w:szCs w:val="20"/>
        </w:rPr>
        <w:t>Certain actions require combinations of permission capabilities and possibly site roles. The following are some common scenarios and their necessary permission configurations</w:t>
      </w:r>
    </w:p>
    <w:p w:rsidR="00F17BAB" w:rsidRPr="00D2471B" w:rsidRDefault="00F17BAB" w:rsidP="00F17BAB">
      <w:pPr>
        <w:pStyle w:val="Heading3"/>
        <w:rPr>
          <w:rFonts w:asciiTheme="minorHAnsi" w:hAnsiTheme="minorHAnsi" w:cstheme="minorHAnsi"/>
          <w:color w:val="333333"/>
          <w:sz w:val="20"/>
          <w:szCs w:val="20"/>
        </w:rPr>
      </w:pPr>
      <w:bookmarkStart w:id="1" w:name="SaveSaveAs"/>
      <w:bookmarkEnd w:id="1"/>
      <w:r w:rsidRPr="00D2471B">
        <w:rPr>
          <w:rFonts w:asciiTheme="minorHAnsi" w:hAnsiTheme="minorHAnsi" w:cstheme="minorHAnsi"/>
          <w:b/>
          <w:bCs/>
          <w:color w:val="333333"/>
          <w:sz w:val="20"/>
          <w:szCs w:val="20"/>
        </w:rPr>
        <w:t>Saving, publishing, and overwriting</w:t>
      </w:r>
    </w:p>
    <w:p w:rsidR="00F17BAB" w:rsidRPr="00D2471B" w:rsidRDefault="00F17BAB" w:rsidP="00F17BAB">
      <w:pPr>
        <w:pStyle w:val="NormalWeb"/>
        <w:rPr>
          <w:rFonts w:asciiTheme="minorHAnsi" w:hAnsiTheme="minorHAnsi" w:cstheme="minorHAnsi"/>
          <w:color w:val="333333"/>
          <w:sz w:val="20"/>
          <w:szCs w:val="20"/>
        </w:rPr>
      </w:pPr>
      <w:r w:rsidRPr="00D2471B">
        <w:rPr>
          <w:rFonts w:asciiTheme="minorHAnsi" w:hAnsiTheme="minorHAnsi" w:cstheme="minorHAnsi"/>
          <w:color w:val="333333"/>
          <w:sz w:val="20"/>
          <w:szCs w:val="20"/>
        </w:rPr>
        <w:t>In the context of permissions, saving is essentially publishing. As such, the </w:t>
      </w:r>
      <w:r w:rsidRPr="00D2471B">
        <w:rPr>
          <w:rStyle w:val="uicontrol"/>
          <w:rFonts w:asciiTheme="minorHAnsi" w:hAnsiTheme="minorHAnsi" w:cstheme="minorHAnsi"/>
          <w:b/>
          <w:bCs/>
          <w:color w:val="333333"/>
          <w:sz w:val="20"/>
          <w:szCs w:val="20"/>
        </w:rPr>
        <w:t>Overwrite</w:t>
      </w:r>
      <w:r w:rsidRPr="00D2471B">
        <w:rPr>
          <w:rFonts w:asciiTheme="minorHAnsi" w:hAnsiTheme="minorHAnsi" w:cstheme="minorHAnsi"/>
          <w:color w:val="333333"/>
          <w:sz w:val="20"/>
          <w:szCs w:val="20"/>
        </w:rPr>
        <w:t> and </w:t>
      </w:r>
      <w:r w:rsidRPr="00D2471B">
        <w:rPr>
          <w:rStyle w:val="uicontrol"/>
          <w:rFonts w:asciiTheme="minorHAnsi" w:hAnsiTheme="minorHAnsi" w:cstheme="minorHAnsi"/>
          <w:b/>
          <w:bCs/>
          <w:color w:val="333333"/>
          <w:sz w:val="20"/>
          <w:szCs w:val="20"/>
        </w:rPr>
        <w:t>Save a Copy</w:t>
      </w:r>
      <w:r w:rsidRPr="00D2471B">
        <w:rPr>
          <w:rFonts w:asciiTheme="minorHAnsi" w:hAnsiTheme="minorHAnsi" w:cstheme="minorHAnsi"/>
          <w:color w:val="333333"/>
          <w:sz w:val="20"/>
          <w:szCs w:val="20"/>
        </w:rPr>
        <w:t> capabilities can only be given to users with a site role that allows publishing: Administrator, Creator, or Explorer (can publish). Explorer or Viewer site roles can’t publish, overwrite, or save a copy.</w:t>
      </w:r>
    </w:p>
    <w:p w:rsidR="00F17BAB" w:rsidRPr="00D2471B" w:rsidRDefault="00F17BAB" w:rsidP="00F17BAB">
      <w:pPr>
        <w:pStyle w:val="NormalWeb"/>
        <w:rPr>
          <w:rFonts w:asciiTheme="minorHAnsi" w:hAnsiTheme="minorHAnsi" w:cstheme="minorHAnsi"/>
          <w:color w:val="333333"/>
          <w:sz w:val="20"/>
          <w:szCs w:val="20"/>
        </w:rPr>
      </w:pPr>
      <w:r w:rsidRPr="00D2471B">
        <w:rPr>
          <w:rFonts w:asciiTheme="minorHAnsi" w:hAnsiTheme="minorHAnsi" w:cstheme="minorHAnsi"/>
          <w:color w:val="333333"/>
          <w:sz w:val="20"/>
          <w:szCs w:val="20"/>
        </w:rPr>
        <w:t>(Prior to version 2020.1, the </w:t>
      </w:r>
      <w:r w:rsidRPr="00D2471B">
        <w:rPr>
          <w:rFonts w:asciiTheme="minorHAnsi" w:hAnsiTheme="minorHAnsi" w:cstheme="minorHAnsi"/>
          <w:iCs/>
          <w:color w:val="333333"/>
          <w:sz w:val="20"/>
          <w:szCs w:val="20"/>
        </w:rPr>
        <w:t>Publish</w:t>
      </w:r>
      <w:r w:rsidRPr="00D2471B">
        <w:rPr>
          <w:rFonts w:asciiTheme="minorHAnsi" w:hAnsiTheme="minorHAnsi" w:cstheme="minorHAnsi"/>
          <w:color w:val="333333"/>
          <w:sz w:val="20"/>
          <w:szCs w:val="20"/>
        </w:rPr>
        <w:t> and </w:t>
      </w:r>
      <w:r w:rsidRPr="00D2471B">
        <w:rPr>
          <w:rFonts w:asciiTheme="minorHAnsi" w:hAnsiTheme="minorHAnsi" w:cstheme="minorHAnsi"/>
          <w:iCs/>
          <w:color w:val="333333"/>
          <w:sz w:val="20"/>
          <w:szCs w:val="20"/>
        </w:rPr>
        <w:t>Overwrite</w:t>
      </w:r>
      <w:r w:rsidRPr="00D2471B">
        <w:rPr>
          <w:rFonts w:asciiTheme="minorHAnsi" w:hAnsiTheme="minorHAnsi" w:cstheme="minorHAnsi"/>
          <w:color w:val="333333"/>
          <w:sz w:val="20"/>
          <w:szCs w:val="20"/>
        </w:rPr>
        <w:t> capabilities were called </w:t>
      </w:r>
      <w:r w:rsidRPr="00D2471B">
        <w:rPr>
          <w:rFonts w:asciiTheme="minorHAnsi" w:hAnsiTheme="minorHAnsi" w:cstheme="minorHAnsi"/>
          <w:iCs/>
          <w:color w:val="333333"/>
          <w:sz w:val="20"/>
          <w:szCs w:val="20"/>
        </w:rPr>
        <w:t>Save</w:t>
      </w:r>
      <w:r w:rsidRPr="00D2471B">
        <w:rPr>
          <w:rFonts w:asciiTheme="minorHAnsi" w:hAnsiTheme="minorHAnsi" w:cstheme="minorHAnsi"/>
          <w:color w:val="333333"/>
          <w:sz w:val="20"/>
          <w:szCs w:val="20"/>
        </w:rPr>
        <w:t>, and the </w:t>
      </w:r>
      <w:r w:rsidRPr="00D2471B">
        <w:rPr>
          <w:rFonts w:asciiTheme="minorHAnsi" w:hAnsiTheme="minorHAnsi" w:cstheme="minorHAnsi"/>
          <w:iCs/>
          <w:color w:val="333333"/>
          <w:sz w:val="20"/>
          <w:szCs w:val="20"/>
        </w:rPr>
        <w:t>Download Workbook/Save a Copy</w:t>
      </w:r>
      <w:r w:rsidRPr="00D2471B">
        <w:rPr>
          <w:rFonts w:asciiTheme="minorHAnsi" w:hAnsiTheme="minorHAnsi" w:cstheme="minorHAnsi"/>
          <w:color w:val="333333"/>
          <w:sz w:val="20"/>
          <w:szCs w:val="20"/>
        </w:rPr>
        <w:t> capability was called </w:t>
      </w:r>
      <w:r w:rsidRPr="00D2471B">
        <w:rPr>
          <w:rFonts w:asciiTheme="minorHAnsi" w:hAnsiTheme="minorHAnsi" w:cstheme="minorHAnsi"/>
          <w:iCs/>
          <w:color w:val="333333"/>
          <w:sz w:val="20"/>
          <w:szCs w:val="20"/>
        </w:rPr>
        <w:t>Download Workbook/Save As</w:t>
      </w:r>
      <w:r w:rsidRPr="00D2471B">
        <w:rPr>
          <w:rFonts w:asciiTheme="minorHAnsi" w:hAnsiTheme="minorHAnsi" w:cstheme="minorHAnsi"/>
          <w:color w:val="333333"/>
          <w:sz w:val="20"/>
          <w:szCs w:val="20"/>
        </w:rPr>
        <w:t>.)</w:t>
      </w:r>
    </w:p>
    <w:p w:rsidR="00F17BAB" w:rsidRPr="00D2471B" w:rsidRDefault="00F17BAB" w:rsidP="00F17BAB">
      <w:pPr>
        <w:numPr>
          <w:ilvl w:val="0"/>
          <w:numId w:val="47"/>
        </w:numPr>
        <w:spacing w:before="100" w:beforeAutospacing="1" w:after="100" w:afterAutospacing="1" w:line="240" w:lineRule="auto"/>
        <w:rPr>
          <w:rFonts w:cstheme="minorHAnsi"/>
          <w:color w:val="333333"/>
          <w:sz w:val="20"/>
          <w:szCs w:val="20"/>
        </w:rPr>
      </w:pPr>
      <w:r w:rsidRPr="00D2471B">
        <w:rPr>
          <w:rFonts w:cstheme="minorHAnsi"/>
          <w:color w:val="333333"/>
          <w:sz w:val="20"/>
          <w:szCs w:val="20"/>
        </w:rPr>
        <w:t>The </w:t>
      </w:r>
      <w:r w:rsidRPr="00D2471B">
        <w:rPr>
          <w:rStyle w:val="uicontrol"/>
          <w:rFonts w:cstheme="minorHAnsi"/>
          <w:b/>
          <w:bCs/>
          <w:color w:val="333333"/>
          <w:sz w:val="20"/>
          <w:szCs w:val="20"/>
        </w:rPr>
        <w:t>Publish</w:t>
      </w:r>
      <w:r w:rsidRPr="00D2471B">
        <w:rPr>
          <w:rFonts w:cstheme="minorHAnsi"/>
          <w:color w:val="333333"/>
          <w:sz w:val="20"/>
          <w:szCs w:val="20"/>
        </w:rPr>
        <w:t> capability for a project allows a user to publish content into that project.</w:t>
      </w:r>
    </w:p>
    <w:p w:rsidR="00F17BAB" w:rsidRPr="00D2471B" w:rsidRDefault="00F17BAB" w:rsidP="00F17BAB">
      <w:pPr>
        <w:numPr>
          <w:ilvl w:val="0"/>
          <w:numId w:val="48"/>
        </w:numPr>
        <w:spacing w:before="100" w:beforeAutospacing="1" w:after="100" w:afterAutospacing="1" w:line="240" w:lineRule="auto"/>
        <w:rPr>
          <w:rFonts w:cstheme="minorHAnsi"/>
          <w:color w:val="333333"/>
          <w:sz w:val="20"/>
          <w:szCs w:val="20"/>
        </w:rPr>
      </w:pPr>
      <w:r w:rsidRPr="00D2471B">
        <w:rPr>
          <w:rFonts w:cstheme="minorHAnsi"/>
          <w:color w:val="333333"/>
          <w:sz w:val="20"/>
          <w:szCs w:val="20"/>
        </w:rPr>
        <w:t>The </w:t>
      </w:r>
      <w:r w:rsidRPr="00D2471B">
        <w:rPr>
          <w:rStyle w:val="uicontrol"/>
          <w:rFonts w:cstheme="minorHAnsi"/>
          <w:b/>
          <w:bCs/>
          <w:color w:val="333333"/>
          <w:sz w:val="20"/>
          <w:szCs w:val="20"/>
        </w:rPr>
        <w:t>Overwrite</w:t>
      </w:r>
      <w:r w:rsidRPr="00D2471B">
        <w:rPr>
          <w:rFonts w:cstheme="minorHAnsi"/>
          <w:color w:val="333333"/>
          <w:sz w:val="20"/>
          <w:szCs w:val="20"/>
        </w:rPr>
        <w:t> capability allows a user to save over an existing piece of content; they become the owner.</w:t>
      </w:r>
    </w:p>
    <w:p w:rsidR="00F17BAB" w:rsidRPr="00D2471B" w:rsidRDefault="00F17BAB" w:rsidP="00F17BAB">
      <w:pPr>
        <w:numPr>
          <w:ilvl w:val="0"/>
          <w:numId w:val="49"/>
        </w:numPr>
        <w:spacing w:before="100" w:beforeAutospacing="1" w:after="100" w:afterAutospacing="1" w:line="240" w:lineRule="auto"/>
        <w:rPr>
          <w:rFonts w:cstheme="minorHAnsi"/>
          <w:color w:val="333333"/>
          <w:sz w:val="20"/>
          <w:szCs w:val="20"/>
        </w:rPr>
      </w:pPr>
      <w:r w:rsidRPr="00D2471B">
        <w:rPr>
          <w:rFonts w:cstheme="minorHAnsi"/>
          <w:color w:val="333333"/>
          <w:sz w:val="20"/>
          <w:szCs w:val="20"/>
        </w:rPr>
        <w:t>The </w:t>
      </w:r>
      <w:r w:rsidRPr="00D2471B">
        <w:rPr>
          <w:rStyle w:val="uicontrol"/>
          <w:rFonts w:cstheme="minorHAnsi"/>
          <w:b/>
          <w:bCs/>
          <w:color w:val="333333"/>
          <w:sz w:val="20"/>
          <w:szCs w:val="20"/>
        </w:rPr>
        <w:t>Save a Copy</w:t>
      </w:r>
      <w:r w:rsidRPr="00D2471B">
        <w:rPr>
          <w:rFonts w:cstheme="minorHAnsi"/>
          <w:color w:val="333333"/>
          <w:sz w:val="20"/>
          <w:szCs w:val="20"/>
        </w:rPr>
        <w:t> capability allows a user to save a new copy of the content. This is usually done in conjunction with web authoring and means the user can save their modifications.</w:t>
      </w:r>
    </w:p>
    <w:p w:rsidR="00F17BAB" w:rsidRPr="00D2471B" w:rsidRDefault="00F17BAB" w:rsidP="00F17BAB">
      <w:pPr>
        <w:pStyle w:val="NormalWeb"/>
        <w:rPr>
          <w:rFonts w:asciiTheme="minorHAnsi" w:hAnsiTheme="minorHAnsi" w:cstheme="minorHAnsi"/>
          <w:color w:val="333333"/>
          <w:sz w:val="20"/>
          <w:szCs w:val="20"/>
        </w:rPr>
      </w:pPr>
      <w:r w:rsidRPr="00D2471B">
        <w:rPr>
          <w:rFonts w:asciiTheme="minorHAnsi" w:hAnsiTheme="minorHAnsi" w:cstheme="minorHAnsi"/>
          <w:color w:val="333333"/>
          <w:sz w:val="20"/>
          <w:szCs w:val="20"/>
        </w:rPr>
        <w:t xml:space="preserve">It’s important to note that users </w:t>
      </w:r>
      <w:proofErr w:type="gramStart"/>
      <w:r w:rsidRPr="00D2471B">
        <w:rPr>
          <w:rFonts w:asciiTheme="minorHAnsi" w:hAnsiTheme="minorHAnsi" w:cstheme="minorHAnsi"/>
          <w:color w:val="333333"/>
          <w:sz w:val="20"/>
          <w:szCs w:val="20"/>
        </w:rPr>
        <w:t>aren’t able to</w:t>
      </w:r>
      <w:proofErr w:type="gramEnd"/>
      <w:r w:rsidRPr="00D2471B">
        <w:rPr>
          <w:rFonts w:asciiTheme="minorHAnsi" w:hAnsiTheme="minorHAnsi" w:cstheme="minorHAnsi"/>
          <w:color w:val="333333"/>
          <w:sz w:val="20"/>
          <w:szCs w:val="20"/>
        </w:rPr>
        <w:t xml:space="preserve"> Save or Save As a piece of content unless they have the </w:t>
      </w:r>
      <w:r w:rsidRPr="00D2471B">
        <w:rPr>
          <w:rStyle w:val="uicontrol"/>
          <w:rFonts w:asciiTheme="minorHAnsi" w:hAnsiTheme="minorHAnsi" w:cstheme="minorHAnsi"/>
          <w:b/>
          <w:bCs/>
          <w:color w:val="333333"/>
          <w:sz w:val="20"/>
          <w:szCs w:val="20"/>
        </w:rPr>
        <w:t>Publish</w:t>
      </w:r>
      <w:r w:rsidRPr="00D2471B">
        <w:rPr>
          <w:rFonts w:asciiTheme="minorHAnsi" w:hAnsiTheme="minorHAnsi" w:cstheme="minorHAnsi"/>
          <w:color w:val="333333"/>
          <w:sz w:val="20"/>
          <w:szCs w:val="20"/>
        </w:rPr>
        <w:t> capability for at least one project, because all content must be published into a project. Without the </w:t>
      </w:r>
      <w:r w:rsidRPr="00D2471B">
        <w:rPr>
          <w:rStyle w:val="uicontrol"/>
          <w:rFonts w:asciiTheme="minorHAnsi" w:hAnsiTheme="minorHAnsi" w:cstheme="minorHAnsi"/>
          <w:b/>
          <w:bCs/>
          <w:color w:val="333333"/>
          <w:sz w:val="20"/>
          <w:szCs w:val="20"/>
        </w:rPr>
        <w:t>Publish</w:t>
      </w:r>
      <w:r w:rsidRPr="00D2471B">
        <w:rPr>
          <w:rFonts w:asciiTheme="minorHAnsi" w:hAnsiTheme="minorHAnsi" w:cstheme="minorHAnsi"/>
          <w:color w:val="333333"/>
          <w:sz w:val="20"/>
          <w:szCs w:val="20"/>
        </w:rPr>
        <w:t> capability at the project level, the content can’t be published.</w:t>
      </w:r>
    </w:p>
    <w:p w:rsidR="00F17BAB" w:rsidRPr="00D2471B" w:rsidRDefault="00F17BAB" w:rsidP="00F17BAB">
      <w:pPr>
        <w:pStyle w:val="Heading3"/>
        <w:rPr>
          <w:rFonts w:asciiTheme="minorHAnsi" w:hAnsiTheme="minorHAnsi" w:cstheme="minorHAnsi"/>
          <w:color w:val="333333"/>
          <w:sz w:val="20"/>
          <w:szCs w:val="20"/>
        </w:rPr>
      </w:pPr>
      <w:r w:rsidRPr="00D2471B">
        <w:rPr>
          <w:rFonts w:asciiTheme="minorHAnsi" w:hAnsiTheme="minorHAnsi" w:cstheme="minorHAnsi"/>
          <w:b/>
          <w:bCs/>
          <w:color w:val="333333"/>
          <w:sz w:val="20"/>
          <w:szCs w:val="20"/>
        </w:rPr>
        <w:t>Data access for published Tableau data sources</w:t>
      </w:r>
    </w:p>
    <w:p w:rsidR="00F17BAB" w:rsidRPr="00D2471B" w:rsidRDefault="00F17BAB" w:rsidP="00F17BAB">
      <w:pPr>
        <w:pStyle w:val="NormalWeb"/>
        <w:rPr>
          <w:rFonts w:asciiTheme="minorHAnsi" w:hAnsiTheme="minorHAnsi" w:cstheme="minorHAnsi"/>
          <w:color w:val="333333"/>
          <w:sz w:val="20"/>
          <w:szCs w:val="20"/>
        </w:rPr>
      </w:pPr>
      <w:r w:rsidRPr="00D2471B">
        <w:rPr>
          <w:rFonts w:asciiTheme="minorHAnsi" w:hAnsiTheme="minorHAnsi" w:cstheme="minorHAnsi"/>
          <w:color w:val="333333"/>
          <w:sz w:val="20"/>
          <w:szCs w:val="20"/>
        </w:rPr>
        <w:t>Data sources published to a Tableau site can have native authentication as well as permissions within the Tableau environment.</w:t>
      </w:r>
    </w:p>
    <w:p w:rsidR="00F17BAB" w:rsidRPr="00D2471B" w:rsidRDefault="00F17BAB" w:rsidP="00F17BAB">
      <w:pPr>
        <w:pStyle w:val="NormalWeb"/>
        <w:spacing w:before="0" w:after="0"/>
        <w:rPr>
          <w:rFonts w:asciiTheme="minorHAnsi" w:hAnsiTheme="minorHAnsi" w:cstheme="minorHAnsi"/>
          <w:color w:val="333333"/>
          <w:sz w:val="20"/>
          <w:szCs w:val="20"/>
        </w:rPr>
      </w:pPr>
      <w:r w:rsidRPr="00D2471B">
        <w:rPr>
          <w:rFonts w:asciiTheme="minorHAnsi" w:hAnsiTheme="minorHAnsi" w:cstheme="minorHAnsi"/>
          <w:color w:val="333333"/>
          <w:sz w:val="20"/>
          <w:szCs w:val="20"/>
        </w:rPr>
        <w:t>When the data source is published to the Tableau site, the publisher can choose how to </w:t>
      </w:r>
      <w:hyperlink r:id="rId11" w:anchor="workbook-connections-to-tableau-data-sources" w:tgtFrame="_blank" w:history="1">
        <w:r w:rsidRPr="00D2471B">
          <w:rPr>
            <w:rStyle w:val="Hyperlink"/>
            <w:rFonts w:asciiTheme="minorHAnsi" w:hAnsiTheme="minorHAnsi" w:cstheme="minorHAnsi"/>
            <w:color w:val="FF6D02"/>
            <w:sz w:val="20"/>
            <w:szCs w:val="20"/>
          </w:rPr>
          <w:t xml:space="preserve">Set Credentials for Accessing Your Published </w:t>
        </w:r>
        <w:proofErr w:type="spellStart"/>
        <w:r w:rsidRPr="00D2471B">
          <w:rPr>
            <w:rStyle w:val="Hyperlink"/>
            <w:rFonts w:asciiTheme="minorHAnsi" w:hAnsiTheme="minorHAnsi" w:cstheme="minorHAnsi"/>
            <w:color w:val="FF6D02"/>
            <w:sz w:val="20"/>
            <w:szCs w:val="20"/>
          </w:rPr>
          <w:t>Data</w:t>
        </w:r>
        <w:r w:rsidRPr="00D2471B">
          <w:rPr>
            <w:rStyle w:val="sr-only"/>
            <w:rFonts w:asciiTheme="minorHAnsi" w:eastAsiaTheme="majorEastAsia" w:hAnsiTheme="minorHAnsi" w:cstheme="minorHAnsi"/>
            <w:color w:val="FF6D02"/>
            <w:sz w:val="20"/>
            <w:szCs w:val="20"/>
            <w:bdr w:val="none" w:sz="0" w:space="0" w:color="auto" w:frame="1"/>
          </w:rPr>
          <w:t>Link</w:t>
        </w:r>
        <w:proofErr w:type="spellEnd"/>
        <w:r w:rsidRPr="00D2471B">
          <w:rPr>
            <w:rStyle w:val="sr-only"/>
            <w:rFonts w:asciiTheme="minorHAnsi" w:eastAsiaTheme="majorEastAsia" w:hAnsiTheme="minorHAnsi" w:cstheme="minorHAnsi"/>
            <w:color w:val="FF6D02"/>
            <w:sz w:val="20"/>
            <w:szCs w:val="20"/>
            <w:bdr w:val="none" w:sz="0" w:space="0" w:color="auto" w:frame="1"/>
          </w:rPr>
          <w:t xml:space="preserve"> opens in a new window</w:t>
        </w:r>
      </w:hyperlink>
      <w:r w:rsidRPr="00D2471B">
        <w:rPr>
          <w:rFonts w:asciiTheme="minorHAnsi" w:hAnsiTheme="minorHAnsi" w:cstheme="minorHAnsi"/>
          <w:color w:val="333333"/>
          <w:sz w:val="20"/>
          <w:szCs w:val="20"/>
        </w:rPr>
        <w:t xml:space="preserve"> which addresses how data source credentials are </w:t>
      </w:r>
      <w:r w:rsidRPr="00D2471B">
        <w:rPr>
          <w:rFonts w:asciiTheme="minorHAnsi" w:hAnsiTheme="minorHAnsi" w:cstheme="minorHAnsi"/>
          <w:color w:val="333333"/>
          <w:sz w:val="20"/>
          <w:szCs w:val="20"/>
        </w:rPr>
        <w:lastRenderedPageBreak/>
        <w:t>handled (such as requiring users to log into a database or enter their credentials for Google Sheets). This authentication is controlled by whatever technology holds the data. This can be embedded when the data source is published, or the data source publisher can choose to prompt the user for their credentials to the data source. For more information, see </w:t>
      </w:r>
      <w:hyperlink r:id="rId12" w:anchor="publishing-steps" w:tgtFrame="_blank" w:history="1">
        <w:r w:rsidRPr="00D2471B">
          <w:rPr>
            <w:rStyle w:val="Hyperlink"/>
            <w:rFonts w:asciiTheme="minorHAnsi" w:hAnsiTheme="minorHAnsi" w:cstheme="minorHAnsi"/>
            <w:color w:val="FF6D02"/>
            <w:sz w:val="20"/>
            <w:szCs w:val="20"/>
          </w:rPr>
          <w:t xml:space="preserve">Publish a Data </w:t>
        </w:r>
        <w:proofErr w:type="spellStart"/>
        <w:r w:rsidRPr="00D2471B">
          <w:rPr>
            <w:rStyle w:val="Hyperlink"/>
            <w:rFonts w:asciiTheme="minorHAnsi" w:hAnsiTheme="minorHAnsi" w:cstheme="minorHAnsi"/>
            <w:color w:val="FF6D02"/>
            <w:sz w:val="20"/>
            <w:szCs w:val="20"/>
          </w:rPr>
          <w:t>Source</w:t>
        </w:r>
        <w:r w:rsidRPr="00D2471B">
          <w:rPr>
            <w:rStyle w:val="sr-only"/>
            <w:rFonts w:asciiTheme="minorHAnsi" w:eastAsiaTheme="majorEastAsia" w:hAnsiTheme="minorHAnsi" w:cstheme="minorHAnsi"/>
            <w:color w:val="FF6D02"/>
            <w:sz w:val="20"/>
            <w:szCs w:val="20"/>
            <w:bdr w:val="none" w:sz="0" w:space="0" w:color="auto" w:frame="1"/>
          </w:rPr>
          <w:t>Link</w:t>
        </w:r>
        <w:proofErr w:type="spellEnd"/>
        <w:r w:rsidRPr="00D2471B">
          <w:rPr>
            <w:rStyle w:val="sr-only"/>
            <w:rFonts w:asciiTheme="minorHAnsi" w:eastAsiaTheme="majorEastAsia" w:hAnsiTheme="minorHAnsi" w:cstheme="minorHAnsi"/>
            <w:color w:val="FF6D02"/>
            <w:sz w:val="20"/>
            <w:szCs w:val="20"/>
            <w:bdr w:val="none" w:sz="0" w:space="0" w:color="auto" w:frame="1"/>
          </w:rPr>
          <w:t xml:space="preserve"> opens in a new window</w:t>
        </w:r>
      </w:hyperlink>
      <w:r w:rsidRPr="00D2471B">
        <w:rPr>
          <w:rFonts w:asciiTheme="minorHAnsi" w:hAnsiTheme="minorHAnsi" w:cstheme="minorHAnsi"/>
          <w:color w:val="333333"/>
          <w:sz w:val="20"/>
          <w:szCs w:val="20"/>
        </w:rPr>
        <w:t>.</w:t>
      </w:r>
    </w:p>
    <w:p w:rsidR="00F17BAB" w:rsidRPr="00D2471B" w:rsidRDefault="00F17BAB" w:rsidP="00F17BAB">
      <w:pPr>
        <w:pStyle w:val="NormalWeb"/>
        <w:rPr>
          <w:rFonts w:asciiTheme="minorHAnsi" w:hAnsiTheme="minorHAnsi" w:cstheme="minorHAnsi"/>
          <w:color w:val="333333"/>
          <w:sz w:val="20"/>
          <w:szCs w:val="20"/>
        </w:rPr>
      </w:pPr>
      <w:r w:rsidRPr="00D2471B">
        <w:rPr>
          <w:rFonts w:asciiTheme="minorHAnsi" w:hAnsiTheme="minorHAnsi" w:cstheme="minorHAnsi"/>
          <w:color w:val="333333"/>
          <w:sz w:val="20"/>
          <w:szCs w:val="20"/>
        </w:rPr>
        <w:t>There are also data source capabilities that allow or deny users the ability to see (</w:t>
      </w:r>
      <w:r w:rsidRPr="00D2471B">
        <w:rPr>
          <w:rStyle w:val="uicontrol"/>
          <w:rFonts w:asciiTheme="minorHAnsi" w:hAnsiTheme="minorHAnsi" w:cstheme="minorHAnsi"/>
          <w:b/>
          <w:bCs/>
          <w:color w:val="333333"/>
          <w:sz w:val="20"/>
          <w:szCs w:val="20"/>
        </w:rPr>
        <w:t>View</w:t>
      </w:r>
      <w:r w:rsidRPr="00D2471B">
        <w:rPr>
          <w:rFonts w:asciiTheme="minorHAnsi" w:hAnsiTheme="minorHAnsi" w:cstheme="minorHAnsi"/>
          <w:color w:val="333333"/>
          <w:sz w:val="20"/>
          <w:szCs w:val="20"/>
        </w:rPr>
        <w:t>) and connect to the published data source (</w:t>
      </w:r>
      <w:r w:rsidRPr="00D2471B">
        <w:rPr>
          <w:rStyle w:val="uicontrol"/>
          <w:rFonts w:asciiTheme="minorHAnsi" w:hAnsiTheme="minorHAnsi" w:cstheme="minorHAnsi"/>
          <w:b/>
          <w:bCs/>
          <w:color w:val="333333"/>
          <w:sz w:val="20"/>
          <w:szCs w:val="20"/>
        </w:rPr>
        <w:t>Connect</w:t>
      </w:r>
      <w:r w:rsidRPr="00D2471B">
        <w:rPr>
          <w:rFonts w:asciiTheme="minorHAnsi" w:hAnsiTheme="minorHAnsi" w:cstheme="minorHAnsi"/>
          <w:color w:val="333333"/>
          <w:sz w:val="20"/>
          <w:szCs w:val="20"/>
        </w:rPr>
        <w:t>) in the context of Tableau. These capabilities are set like any other permissions in Tableau.</w:t>
      </w:r>
    </w:p>
    <w:p w:rsidR="00F17BAB" w:rsidRPr="00D2471B" w:rsidRDefault="00F17BAB" w:rsidP="00F17BAB">
      <w:pPr>
        <w:pStyle w:val="NormalWeb"/>
        <w:rPr>
          <w:rFonts w:asciiTheme="minorHAnsi" w:hAnsiTheme="minorHAnsi" w:cstheme="minorHAnsi"/>
          <w:color w:val="333333"/>
          <w:sz w:val="20"/>
          <w:szCs w:val="20"/>
        </w:rPr>
      </w:pPr>
      <w:r w:rsidRPr="00D2471B">
        <w:rPr>
          <w:rFonts w:asciiTheme="minorHAnsi" w:hAnsiTheme="minorHAnsi" w:cstheme="minorHAnsi"/>
          <w:color w:val="333333"/>
          <w:sz w:val="20"/>
          <w:szCs w:val="20"/>
        </w:rPr>
        <w:t>When a workbook is published that uses a published data source, the author can control how the Tableau authentication will behave for someone consuming the workbook. The author sets the workbook’s access to the published data source, either as </w:t>
      </w:r>
      <w:r w:rsidRPr="00D2471B">
        <w:rPr>
          <w:rStyle w:val="uicontrol"/>
          <w:rFonts w:asciiTheme="minorHAnsi" w:hAnsiTheme="minorHAnsi" w:cstheme="minorHAnsi"/>
          <w:b/>
          <w:bCs/>
          <w:color w:val="333333"/>
          <w:sz w:val="20"/>
          <w:szCs w:val="20"/>
        </w:rPr>
        <w:t>Embed password</w:t>
      </w:r>
      <w:r w:rsidRPr="00D2471B">
        <w:rPr>
          <w:rFonts w:asciiTheme="minorHAnsi" w:hAnsiTheme="minorHAnsi" w:cstheme="minorHAnsi"/>
          <w:color w:val="333333"/>
          <w:sz w:val="20"/>
          <w:szCs w:val="20"/>
        </w:rPr>
        <w:t> (using the author’s Connect access to the data source) or </w:t>
      </w:r>
      <w:r w:rsidRPr="00D2471B">
        <w:rPr>
          <w:rStyle w:val="uicontrol"/>
          <w:rFonts w:asciiTheme="minorHAnsi" w:hAnsiTheme="minorHAnsi" w:cstheme="minorHAnsi"/>
          <w:b/>
          <w:bCs/>
          <w:color w:val="333333"/>
          <w:sz w:val="20"/>
          <w:szCs w:val="20"/>
        </w:rPr>
        <w:t>Prompt users</w:t>
      </w:r>
      <w:r w:rsidRPr="00D2471B">
        <w:rPr>
          <w:rFonts w:asciiTheme="minorHAnsi" w:hAnsiTheme="minorHAnsi" w:cstheme="minorHAnsi"/>
          <w:color w:val="333333"/>
          <w:sz w:val="20"/>
          <w:szCs w:val="20"/>
        </w:rPr>
        <w:t> (using the Connect access of the person viewing the workbook), which may require data source authentication as well.</w:t>
      </w:r>
    </w:p>
    <w:p w:rsidR="00F17BAB" w:rsidRPr="00D2471B" w:rsidRDefault="00F17BAB" w:rsidP="00F17BAB">
      <w:pPr>
        <w:numPr>
          <w:ilvl w:val="0"/>
          <w:numId w:val="50"/>
        </w:numPr>
        <w:spacing w:before="100" w:beforeAutospacing="1" w:after="100" w:afterAutospacing="1" w:line="240" w:lineRule="auto"/>
        <w:rPr>
          <w:rFonts w:cstheme="minorHAnsi"/>
          <w:color w:val="333333"/>
          <w:sz w:val="20"/>
          <w:szCs w:val="20"/>
        </w:rPr>
      </w:pPr>
      <w:r w:rsidRPr="00D2471B">
        <w:rPr>
          <w:rFonts w:cstheme="minorHAnsi"/>
          <w:color w:val="333333"/>
          <w:sz w:val="20"/>
          <w:szCs w:val="20"/>
        </w:rPr>
        <w:t>When the workbook is set to </w:t>
      </w:r>
      <w:r w:rsidRPr="00D2471B">
        <w:rPr>
          <w:rFonts w:cstheme="minorHAnsi"/>
          <w:b/>
          <w:bCs/>
          <w:color w:val="333333"/>
          <w:sz w:val="20"/>
          <w:szCs w:val="20"/>
        </w:rPr>
        <w:t>Embed password</w:t>
      </w:r>
      <w:r w:rsidRPr="00D2471B">
        <w:rPr>
          <w:rFonts w:cstheme="minorHAnsi"/>
          <w:color w:val="333333"/>
          <w:sz w:val="20"/>
          <w:szCs w:val="20"/>
        </w:rPr>
        <w:t>, anyone who looks at the workbook will see the data based on the author’s access to the data source.</w:t>
      </w:r>
    </w:p>
    <w:p w:rsidR="00F17BAB" w:rsidRPr="00D2471B" w:rsidRDefault="00F17BAB" w:rsidP="00F17BAB">
      <w:pPr>
        <w:numPr>
          <w:ilvl w:val="0"/>
          <w:numId w:val="51"/>
        </w:numPr>
        <w:spacing w:before="100" w:beforeAutospacing="1" w:after="100" w:afterAutospacing="1" w:line="240" w:lineRule="auto"/>
        <w:rPr>
          <w:rFonts w:cstheme="minorHAnsi"/>
          <w:color w:val="333333"/>
          <w:sz w:val="20"/>
          <w:szCs w:val="20"/>
        </w:rPr>
      </w:pPr>
      <w:r w:rsidRPr="00D2471B">
        <w:rPr>
          <w:rFonts w:cstheme="minorHAnsi"/>
          <w:color w:val="333333"/>
          <w:sz w:val="20"/>
          <w:szCs w:val="20"/>
        </w:rPr>
        <w:t>If the workbook is set to </w:t>
      </w:r>
      <w:r w:rsidRPr="00D2471B">
        <w:rPr>
          <w:rFonts w:cstheme="minorHAnsi"/>
          <w:b/>
          <w:bCs/>
          <w:color w:val="333333"/>
          <w:sz w:val="20"/>
          <w:szCs w:val="20"/>
        </w:rPr>
        <w:t>Prompt users</w:t>
      </w:r>
      <w:r w:rsidRPr="00D2471B">
        <w:rPr>
          <w:rFonts w:cstheme="minorHAnsi"/>
          <w:color w:val="333333"/>
          <w:sz w:val="20"/>
          <w:szCs w:val="20"/>
        </w:rPr>
        <w:t>, the Tableau-controlled access is checked for the data source. The person consuming the workbook must have the Connect capability for the published data source to see the data. If the published data source is also set to Prompt user, the viewer must also enter their credentials for the data source itself.</w:t>
      </w:r>
    </w:p>
    <w:p w:rsidR="00F17BAB" w:rsidRPr="00D2471B" w:rsidRDefault="00F17BAB" w:rsidP="00F17BAB">
      <w:pPr>
        <w:pStyle w:val="Heading3"/>
        <w:rPr>
          <w:rFonts w:asciiTheme="minorHAnsi" w:hAnsiTheme="minorHAnsi" w:cstheme="minorHAnsi"/>
          <w:color w:val="333333"/>
          <w:sz w:val="20"/>
          <w:szCs w:val="20"/>
        </w:rPr>
      </w:pPr>
      <w:r w:rsidRPr="00D2471B">
        <w:rPr>
          <w:rFonts w:asciiTheme="minorHAnsi" w:hAnsiTheme="minorHAnsi" w:cstheme="minorHAnsi"/>
          <w:b/>
          <w:bCs/>
          <w:color w:val="333333"/>
          <w:sz w:val="20"/>
          <w:szCs w:val="20"/>
        </w:rPr>
        <w:t>Move content</w:t>
      </w:r>
    </w:p>
    <w:p w:rsidR="00F17BAB" w:rsidRPr="00D2471B" w:rsidRDefault="00F17BAB" w:rsidP="00F17BAB">
      <w:pPr>
        <w:pStyle w:val="NormalWeb"/>
        <w:rPr>
          <w:rFonts w:asciiTheme="minorHAnsi" w:hAnsiTheme="minorHAnsi" w:cstheme="minorHAnsi"/>
          <w:color w:val="333333"/>
          <w:sz w:val="20"/>
          <w:szCs w:val="20"/>
        </w:rPr>
      </w:pPr>
      <w:r w:rsidRPr="00D2471B">
        <w:rPr>
          <w:rFonts w:asciiTheme="minorHAnsi" w:hAnsiTheme="minorHAnsi" w:cstheme="minorHAnsi"/>
          <w:color w:val="333333"/>
          <w:sz w:val="20"/>
          <w:szCs w:val="20"/>
        </w:rPr>
        <w:t>To move an item, open its Action menu (...) and click </w:t>
      </w:r>
      <w:r w:rsidRPr="00D2471B">
        <w:rPr>
          <w:rStyle w:val="uicontrol"/>
          <w:rFonts w:asciiTheme="minorHAnsi" w:hAnsiTheme="minorHAnsi" w:cstheme="minorHAnsi"/>
          <w:b/>
          <w:bCs/>
          <w:color w:val="333333"/>
          <w:sz w:val="20"/>
          <w:szCs w:val="20"/>
        </w:rPr>
        <w:t>Move</w:t>
      </w:r>
      <w:r w:rsidRPr="00D2471B">
        <w:rPr>
          <w:rFonts w:asciiTheme="minorHAnsi" w:hAnsiTheme="minorHAnsi" w:cstheme="minorHAnsi"/>
          <w:color w:val="333333"/>
          <w:sz w:val="20"/>
          <w:szCs w:val="20"/>
        </w:rPr>
        <w:t>. Select the new project for the item, then click </w:t>
      </w:r>
      <w:r w:rsidRPr="00D2471B">
        <w:rPr>
          <w:rStyle w:val="uicontrol"/>
          <w:rFonts w:asciiTheme="minorHAnsi" w:hAnsiTheme="minorHAnsi" w:cstheme="minorHAnsi"/>
          <w:b/>
          <w:bCs/>
          <w:color w:val="333333"/>
          <w:sz w:val="20"/>
          <w:szCs w:val="20"/>
        </w:rPr>
        <w:t>Move Content</w:t>
      </w:r>
      <w:r w:rsidRPr="00D2471B">
        <w:rPr>
          <w:rFonts w:asciiTheme="minorHAnsi" w:hAnsiTheme="minorHAnsi" w:cstheme="minorHAnsi"/>
          <w:color w:val="333333"/>
          <w:sz w:val="20"/>
          <w:szCs w:val="20"/>
        </w:rPr>
        <w:t>. If Move is unavailable or there are no available destination projects, verify the appropriate conditions are met:</w:t>
      </w:r>
    </w:p>
    <w:p w:rsidR="00F17BAB" w:rsidRPr="00D2471B" w:rsidRDefault="00F17BAB" w:rsidP="00F17BAB">
      <w:pPr>
        <w:numPr>
          <w:ilvl w:val="0"/>
          <w:numId w:val="52"/>
        </w:numPr>
        <w:spacing w:before="100" w:beforeAutospacing="1" w:after="100" w:afterAutospacing="1" w:line="240" w:lineRule="auto"/>
        <w:rPr>
          <w:rFonts w:cstheme="minorHAnsi"/>
          <w:color w:val="333333"/>
          <w:sz w:val="20"/>
          <w:szCs w:val="20"/>
        </w:rPr>
      </w:pPr>
      <w:r w:rsidRPr="00D2471B">
        <w:rPr>
          <w:rFonts w:cstheme="minorHAnsi"/>
          <w:color w:val="333333"/>
          <w:sz w:val="20"/>
          <w:szCs w:val="20"/>
        </w:rPr>
        <w:t>Administrators can always move content and projects to any location.</w:t>
      </w:r>
    </w:p>
    <w:p w:rsidR="00F17BAB" w:rsidRPr="00D2471B" w:rsidRDefault="00F17BAB" w:rsidP="00F17BAB">
      <w:pPr>
        <w:numPr>
          <w:ilvl w:val="0"/>
          <w:numId w:val="53"/>
        </w:numPr>
        <w:spacing w:before="100" w:beforeAutospacing="1" w:after="100" w:afterAutospacing="1" w:line="240" w:lineRule="auto"/>
        <w:rPr>
          <w:rFonts w:cstheme="minorHAnsi"/>
          <w:color w:val="333333"/>
          <w:sz w:val="20"/>
          <w:szCs w:val="20"/>
        </w:rPr>
      </w:pPr>
      <w:r w:rsidRPr="00D2471B">
        <w:rPr>
          <w:rFonts w:cstheme="minorHAnsi"/>
          <w:color w:val="333333"/>
          <w:sz w:val="20"/>
          <w:szCs w:val="20"/>
        </w:rPr>
        <w:t>Project leaders and project owners can move content and nested projects among their projects.</w:t>
      </w:r>
    </w:p>
    <w:p w:rsidR="00F17BAB" w:rsidRPr="00D2471B" w:rsidRDefault="00F17BAB" w:rsidP="00F17BAB">
      <w:pPr>
        <w:numPr>
          <w:ilvl w:val="1"/>
          <w:numId w:val="54"/>
        </w:numPr>
        <w:spacing w:before="100" w:beforeAutospacing="1" w:after="100" w:afterAutospacing="1" w:line="240" w:lineRule="auto"/>
        <w:rPr>
          <w:rFonts w:cstheme="minorHAnsi"/>
          <w:color w:val="333333"/>
          <w:sz w:val="20"/>
          <w:szCs w:val="20"/>
        </w:rPr>
      </w:pPr>
      <w:r w:rsidRPr="00D2471B">
        <w:rPr>
          <w:rFonts w:cstheme="minorHAnsi"/>
          <w:color w:val="333333"/>
          <w:sz w:val="20"/>
          <w:szCs w:val="20"/>
        </w:rPr>
        <w:t>Note that non-administrators can’t move projects to become top-level projects</w:t>
      </w:r>
    </w:p>
    <w:p w:rsidR="00F17BAB" w:rsidRPr="00D2471B" w:rsidRDefault="00F17BAB" w:rsidP="00F17BAB">
      <w:pPr>
        <w:numPr>
          <w:ilvl w:val="0"/>
          <w:numId w:val="55"/>
        </w:numPr>
        <w:spacing w:before="100" w:beforeAutospacing="1" w:after="100" w:afterAutospacing="1" w:line="240" w:lineRule="auto"/>
        <w:rPr>
          <w:rFonts w:cstheme="minorHAnsi"/>
          <w:color w:val="333333"/>
          <w:sz w:val="20"/>
          <w:szCs w:val="20"/>
        </w:rPr>
      </w:pPr>
      <w:r w:rsidRPr="00D2471B">
        <w:rPr>
          <w:rFonts w:cstheme="minorHAnsi"/>
          <w:color w:val="333333"/>
          <w:sz w:val="20"/>
          <w:szCs w:val="20"/>
        </w:rPr>
        <w:t>Other users can move content only if all three of the following requirements are met:</w:t>
      </w:r>
    </w:p>
    <w:p w:rsidR="00F17BAB" w:rsidRPr="00D2471B" w:rsidRDefault="00F17BAB" w:rsidP="00F17BAB">
      <w:pPr>
        <w:numPr>
          <w:ilvl w:val="1"/>
          <w:numId w:val="56"/>
        </w:numPr>
        <w:spacing w:before="100" w:beforeAutospacing="1" w:after="100" w:afterAutospacing="1" w:line="240" w:lineRule="auto"/>
        <w:rPr>
          <w:rFonts w:cstheme="minorHAnsi"/>
          <w:color w:val="333333"/>
          <w:sz w:val="20"/>
          <w:szCs w:val="20"/>
        </w:rPr>
      </w:pPr>
      <w:r w:rsidRPr="00D2471B">
        <w:rPr>
          <w:rFonts w:cstheme="minorHAnsi"/>
          <w:color w:val="333333"/>
          <w:sz w:val="20"/>
          <w:szCs w:val="20"/>
        </w:rPr>
        <w:t>Creator or Explorer (Can Publish) site role.</w:t>
      </w:r>
    </w:p>
    <w:p w:rsidR="00F17BAB" w:rsidRPr="00D2471B" w:rsidRDefault="00F17BAB" w:rsidP="00F17BAB">
      <w:pPr>
        <w:numPr>
          <w:ilvl w:val="1"/>
          <w:numId w:val="57"/>
        </w:numPr>
        <w:spacing w:before="100" w:beforeAutospacing="1" w:after="100" w:afterAutospacing="1" w:line="240" w:lineRule="auto"/>
        <w:rPr>
          <w:rFonts w:cstheme="minorHAnsi"/>
          <w:color w:val="333333"/>
          <w:sz w:val="20"/>
          <w:szCs w:val="20"/>
        </w:rPr>
      </w:pPr>
      <w:r w:rsidRPr="00D2471B">
        <w:rPr>
          <w:rFonts w:cstheme="minorHAnsi"/>
          <w:color w:val="333333"/>
          <w:sz w:val="20"/>
          <w:szCs w:val="20"/>
        </w:rPr>
        <w:t>Publishing rights (</w:t>
      </w:r>
      <w:r w:rsidRPr="00D2471B">
        <w:rPr>
          <w:rStyle w:val="uicontrol"/>
          <w:rFonts w:cstheme="minorHAnsi"/>
          <w:b/>
          <w:bCs/>
          <w:color w:val="333333"/>
          <w:sz w:val="20"/>
          <w:szCs w:val="20"/>
        </w:rPr>
        <w:t>View</w:t>
      </w:r>
      <w:r w:rsidRPr="00D2471B">
        <w:rPr>
          <w:rFonts w:cstheme="minorHAnsi"/>
          <w:color w:val="333333"/>
          <w:sz w:val="20"/>
          <w:szCs w:val="20"/>
        </w:rPr>
        <w:t> and </w:t>
      </w:r>
      <w:r w:rsidRPr="00D2471B">
        <w:rPr>
          <w:rStyle w:val="uicontrol"/>
          <w:rFonts w:cstheme="minorHAnsi"/>
          <w:b/>
          <w:bCs/>
          <w:color w:val="333333"/>
          <w:sz w:val="20"/>
          <w:szCs w:val="20"/>
        </w:rPr>
        <w:t>Publish</w:t>
      </w:r>
      <w:r w:rsidRPr="00D2471B">
        <w:rPr>
          <w:rFonts w:cstheme="minorHAnsi"/>
          <w:color w:val="333333"/>
          <w:sz w:val="20"/>
          <w:szCs w:val="20"/>
        </w:rPr>
        <w:t> capabilities) for the destination project</w:t>
      </w:r>
    </w:p>
    <w:p w:rsidR="00F17BAB" w:rsidRPr="00D2471B" w:rsidRDefault="00F17BAB" w:rsidP="00F17BAB">
      <w:pPr>
        <w:numPr>
          <w:ilvl w:val="1"/>
          <w:numId w:val="58"/>
        </w:numPr>
        <w:spacing w:before="100" w:beforeAutospacing="1" w:after="100" w:afterAutospacing="1" w:line="240" w:lineRule="auto"/>
        <w:rPr>
          <w:rFonts w:cstheme="minorHAnsi"/>
          <w:color w:val="333333"/>
          <w:sz w:val="20"/>
          <w:szCs w:val="20"/>
        </w:rPr>
      </w:pPr>
      <w:r w:rsidRPr="00D2471B">
        <w:rPr>
          <w:rFonts w:cstheme="minorHAnsi"/>
          <w:color w:val="333333"/>
          <w:sz w:val="20"/>
          <w:szCs w:val="20"/>
        </w:rPr>
        <w:t>Owner of the content, or—for workbooks and flows—having the </w:t>
      </w:r>
      <w:r w:rsidRPr="00D2471B">
        <w:rPr>
          <w:rStyle w:val="uicontrol"/>
          <w:rFonts w:cstheme="minorHAnsi"/>
          <w:b/>
          <w:bCs/>
          <w:color w:val="333333"/>
          <w:sz w:val="20"/>
          <w:szCs w:val="20"/>
        </w:rPr>
        <w:t>Move</w:t>
      </w:r>
      <w:r w:rsidRPr="00D2471B">
        <w:rPr>
          <w:rFonts w:cstheme="minorHAnsi"/>
          <w:color w:val="333333"/>
          <w:sz w:val="20"/>
          <w:szCs w:val="20"/>
        </w:rPr>
        <w:t> capability.</w:t>
      </w:r>
    </w:p>
    <w:p w:rsidR="00F17BAB" w:rsidRPr="00D2471B" w:rsidRDefault="00F17BAB" w:rsidP="00F17BAB">
      <w:pPr>
        <w:pStyle w:val="NormalWeb"/>
        <w:rPr>
          <w:rFonts w:asciiTheme="minorHAnsi" w:hAnsiTheme="minorHAnsi" w:cstheme="minorHAnsi"/>
          <w:color w:val="333333"/>
          <w:sz w:val="20"/>
          <w:szCs w:val="20"/>
        </w:rPr>
      </w:pPr>
      <w:r w:rsidRPr="00D2471B">
        <w:rPr>
          <w:rFonts w:asciiTheme="minorHAnsi" w:hAnsiTheme="minorHAnsi" w:cstheme="minorHAnsi"/>
          <w:color w:val="333333"/>
          <w:sz w:val="20"/>
          <w:szCs w:val="20"/>
        </w:rPr>
        <w:t>When a project is moved, the permissions for its content might change.</w:t>
      </w:r>
    </w:p>
    <w:p w:rsidR="00F17BAB" w:rsidRPr="00D2471B" w:rsidRDefault="00F17BAB" w:rsidP="00F17BAB">
      <w:pPr>
        <w:numPr>
          <w:ilvl w:val="0"/>
          <w:numId w:val="59"/>
        </w:numPr>
        <w:spacing w:before="100" w:beforeAutospacing="1" w:after="100" w:afterAutospacing="1" w:line="240" w:lineRule="auto"/>
        <w:rPr>
          <w:rFonts w:cstheme="minorHAnsi"/>
          <w:color w:val="333333"/>
          <w:sz w:val="20"/>
          <w:szCs w:val="20"/>
        </w:rPr>
      </w:pPr>
      <w:r w:rsidRPr="00D2471B">
        <w:rPr>
          <w:rFonts w:cstheme="minorHAnsi"/>
          <w:color w:val="333333"/>
          <w:sz w:val="20"/>
          <w:szCs w:val="20"/>
        </w:rPr>
        <w:t>Project leaders or project owners always gain permissions for items moved into their projects.</w:t>
      </w:r>
    </w:p>
    <w:p w:rsidR="00F17BAB" w:rsidRPr="00D2471B" w:rsidRDefault="00F17BAB" w:rsidP="00F17BAB">
      <w:pPr>
        <w:numPr>
          <w:ilvl w:val="0"/>
          <w:numId w:val="60"/>
        </w:numPr>
        <w:spacing w:before="100" w:beforeAutospacing="1" w:after="100" w:afterAutospacing="1" w:line="240" w:lineRule="auto"/>
        <w:rPr>
          <w:rFonts w:cstheme="minorHAnsi"/>
          <w:color w:val="333333"/>
          <w:sz w:val="20"/>
          <w:szCs w:val="20"/>
        </w:rPr>
      </w:pPr>
      <w:r w:rsidRPr="00D2471B">
        <w:rPr>
          <w:rFonts w:cstheme="minorHAnsi"/>
          <w:color w:val="333333"/>
          <w:sz w:val="20"/>
          <w:szCs w:val="20"/>
        </w:rPr>
        <w:t>When a project is moved into a </w:t>
      </w:r>
      <w:r w:rsidRPr="00D2471B">
        <w:rPr>
          <w:rFonts w:cstheme="minorHAnsi"/>
          <w:b/>
          <w:bCs/>
          <w:color w:val="333333"/>
          <w:sz w:val="20"/>
          <w:szCs w:val="20"/>
        </w:rPr>
        <w:t>locked (including nested)</w:t>
      </w:r>
      <w:r w:rsidRPr="00D2471B">
        <w:rPr>
          <w:rFonts w:cstheme="minorHAnsi"/>
          <w:color w:val="333333"/>
          <w:sz w:val="20"/>
          <w:szCs w:val="20"/>
        </w:rPr>
        <w:t> project, the permission templates for the locked project are enforced on the moved project and all its content and nested projects. (Note that this might strip the user moving the project of their ability to move it again if they don’t have the correct permissions in the locked project.)</w:t>
      </w:r>
    </w:p>
    <w:p w:rsidR="00F17BAB" w:rsidRPr="00D2471B" w:rsidRDefault="00F17BAB" w:rsidP="00F17BAB">
      <w:pPr>
        <w:numPr>
          <w:ilvl w:val="0"/>
          <w:numId w:val="61"/>
        </w:numPr>
        <w:spacing w:before="100" w:beforeAutospacing="1" w:after="100" w:afterAutospacing="1" w:line="240" w:lineRule="auto"/>
        <w:rPr>
          <w:rFonts w:cstheme="minorHAnsi"/>
          <w:color w:val="333333"/>
          <w:sz w:val="20"/>
          <w:szCs w:val="20"/>
        </w:rPr>
      </w:pPr>
      <w:r w:rsidRPr="00D2471B">
        <w:rPr>
          <w:rFonts w:cstheme="minorHAnsi"/>
          <w:color w:val="333333"/>
          <w:sz w:val="20"/>
          <w:szCs w:val="20"/>
        </w:rPr>
        <w:t>When a project is moved into an </w:t>
      </w:r>
      <w:r w:rsidRPr="00D2471B">
        <w:rPr>
          <w:rFonts w:cstheme="minorHAnsi"/>
          <w:b/>
          <w:bCs/>
          <w:color w:val="333333"/>
          <w:sz w:val="20"/>
          <w:szCs w:val="20"/>
        </w:rPr>
        <w:t>unlocked</w:t>
      </w:r>
      <w:r w:rsidRPr="00D2471B">
        <w:rPr>
          <w:rFonts w:cstheme="minorHAnsi"/>
          <w:color w:val="333333"/>
          <w:sz w:val="20"/>
          <w:szCs w:val="20"/>
        </w:rPr>
        <w:t> project (customizable), the existing permissions are retained for the moved project and its content. If the project leader status has only implicitly been granted (from a higher-level project), that status is removed, though any explicitly set project leader status is retained.</w:t>
      </w:r>
    </w:p>
    <w:p w:rsidR="00D2471B" w:rsidRDefault="00D2471B" w:rsidP="00D2471B">
      <w:pPr>
        <w:shd w:val="clear" w:color="auto" w:fill="FFFFFF"/>
        <w:spacing w:before="100" w:beforeAutospacing="1" w:after="100" w:afterAutospacing="1" w:line="288" w:lineRule="atLeast"/>
        <w:outlineLvl w:val="0"/>
        <w:rPr>
          <w:rFonts w:eastAsia="Times New Roman" w:cstheme="minorHAnsi"/>
          <w:color w:val="333333"/>
          <w:kern w:val="36"/>
          <w:sz w:val="20"/>
          <w:szCs w:val="20"/>
          <w:lang w:eastAsia="en-IN"/>
        </w:rPr>
      </w:pPr>
    </w:p>
    <w:p w:rsidR="00D2471B" w:rsidRPr="00D2471B" w:rsidRDefault="00D2471B" w:rsidP="00D2471B">
      <w:pPr>
        <w:shd w:val="clear" w:color="auto" w:fill="FFFFFF"/>
        <w:spacing w:before="100" w:beforeAutospacing="1" w:after="100" w:afterAutospacing="1" w:line="288" w:lineRule="atLeast"/>
        <w:outlineLvl w:val="0"/>
        <w:rPr>
          <w:rFonts w:eastAsia="Times New Roman" w:cstheme="minorHAnsi"/>
          <w:b/>
          <w:color w:val="333333"/>
          <w:kern w:val="36"/>
          <w:sz w:val="20"/>
          <w:szCs w:val="20"/>
          <w:lang w:eastAsia="en-IN"/>
        </w:rPr>
      </w:pPr>
      <w:r w:rsidRPr="00D2471B">
        <w:rPr>
          <w:rFonts w:eastAsia="Times New Roman" w:cstheme="minorHAnsi"/>
          <w:b/>
          <w:color w:val="333333"/>
          <w:kern w:val="36"/>
          <w:sz w:val="20"/>
          <w:szCs w:val="20"/>
          <w:lang w:eastAsia="en-IN"/>
        </w:rPr>
        <w:lastRenderedPageBreak/>
        <w:t>User Roles in Tableau Server</w:t>
      </w:r>
    </w:p>
    <w:p w:rsidR="00D2471B" w:rsidRPr="00D2471B" w:rsidRDefault="00D2471B" w:rsidP="00D2471B">
      <w:pPr>
        <w:shd w:val="clear" w:color="auto" w:fill="FFFFFF"/>
        <w:spacing w:before="100" w:beforeAutospacing="1" w:after="100" w:afterAutospacing="1" w:line="240" w:lineRule="auto"/>
        <w:rPr>
          <w:rFonts w:eastAsia="Times New Roman" w:cstheme="minorHAnsi"/>
          <w:color w:val="666666"/>
          <w:sz w:val="20"/>
          <w:szCs w:val="20"/>
          <w:lang w:eastAsia="en-IN"/>
        </w:rPr>
      </w:pPr>
      <w:r w:rsidRPr="00D2471B">
        <w:rPr>
          <w:rFonts w:eastAsia="Times New Roman" w:cstheme="minorHAnsi"/>
          <w:color w:val="666666"/>
          <w:sz w:val="20"/>
          <w:szCs w:val="20"/>
          <w:lang w:eastAsia="en-IN"/>
        </w:rPr>
        <w:t>There are 8 different site roles that can be assigned to your Tableau Server users. The roles determine how much access each user has to the content stored on the server and are assigned at a ‘Site’ level. Individual users can therefore have different levels of access depending on what section of the server they are in (see Anna’s blog for a bit more info on </w:t>
      </w:r>
      <w:hyperlink r:id="rId13" w:history="1">
        <w:r w:rsidRPr="00D2471B">
          <w:rPr>
            <w:rFonts w:eastAsia="Times New Roman" w:cstheme="minorHAnsi"/>
            <w:color w:val="EA7431"/>
            <w:sz w:val="20"/>
            <w:szCs w:val="20"/>
            <w:u w:val="single"/>
            <w:lang w:eastAsia="en-IN"/>
          </w:rPr>
          <w:t>Sites</w:t>
        </w:r>
      </w:hyperlink>
      <w:r w:rsidRPr="00D2471B">
        <w:rPr>
          <w:rFonts w:eastAsia="Times New Roman" w:cstheme="minorHAnsi"/>
          <w:color w:val="666666"/>
          <w:sz w:val="20"/>
          <w:szCs w:val="20"/>
          <w:lang w:eastAsia="en-IN"/>
        </w:rPr>
        <w:t xml:space="preserve">). Roles can be assigned when the user is </w:t>
      </w:r>
      <w:proofErr w:type="gramStart"/>
      <w:r w:rsidRPr="00D2471B">
        <w:rPr>
          <w:rFonts w:eastAsia="Times New Roman" w:cstheme="minorHAnsi"/>
          <w:color w:val="666666"/>
          <w:sz w:val="20"/>
          <w:szCs w:val="20"/>
          <w:lang w:eastAsia="en-IN"/>
        </w:rPr>
        <w:t>created</w:t>
      </w:r>
      <w:proofErr w:type="gramEnd"/>
      <w:r w:rsidRPr="00D2471B">
        <w:rPr>
          <w:rFonts w:eastAsia="Times New Roman" w:cstheme="minorHAnsi"/>
          <w:color w:val="666666"/>
          <w:sz w:val="20"/>
          <w:szCs w:val="20"/>
          <w:lang w:eastAsia="en-IN"/>
        </w:rPr>
        <w:t xml:space="preserve"> or they can be edited for users that have already been created.</w:t>
      </w:r>
    </w:p>
    <w:p w:rsidR="00D2471B" w:rsidRPr="00D2471B" w:rsidRDefault="00D2471B" w:rsidP="00D2471B">
      <w:pPr>
        <w:shd w:val="clear" w:color="auto" w:fill="FFFFFF"/>
        <w:spacing w:before="100" w:beforeAutospacing="1" w:after="100" w:afterAutospacing="1" w:line="240" w:lineRule="auto"/>
        <w:rPr>
          <w:rFonts w:eastAsia="Times New Roman" w:cstheme="minorHAnsi"/>
          <w:color w:val="666666"/>
          <w:sz w:val="20"/>
          <w:szCs w:val="20"/>
          <w:lang w:eastAsia="en-IN"/>
        </w:rPr>
      </w:pPr>
      <w:r w:rsidRPr="00D2471B">
        <w:rPr>
          <w:rFonts w:eastAsia="Times New Roman" w:cstheme="minorHAnsi"/>
          <w:color w:val="666666"/>
          <w:sz w:val="20"/>
          <w:szCs w:val="20"/>
          <w:lang w:eastAsia="en-IN"/>
        </w:rPr>
        <w:t> </w:t>
      </w:r>
    </w:p>
    <w:p w:rsidR="00D2471B" w:rsidRPr="00D2471B" w:rsidRDefault="00D2471B" w:rsidP="00D2471B">
      <w:pPr>
        <w:numPr>
          <w:ilvl w:val="0"/>
          <w:numId w:val="62"/>
        </w:numPr>
        <w:shd w:val="clear" w:color="auto" w:fill="FFFFFF"/>
        <w:spacing w:before="100" w:beforeAutospacing="1" w:after="100" w:afterAutospacing="1" w:line="390" w:lineRule="atLeast"/>
        <w:rPr>
          <w:rFonts w:eastAsia="Times New Roman" w:cstheme="minorHAnsi"/>
          <w:color w:val="666666"/>
          <w:sz w:val="20"/>
          <w:szCs w:val="20"/>
          <w:lang w:eastAsia="en-IN"/>
        </w:rPr>
      </w:pPr>
      <w:r w:rsidRPr="00D2471B">
        <w:rPr>
          <w:rFonts w:eastAsia="Times New Roman" w:cstheme="minorHAnsi"/>
          <w:b/>
          <w:bCs/>
          <w:color w:val="666666"/>
          <w:sz w:val="20"/>
          <w:szCs w:val="20"/>
          <w:lang w:eastAsia="en-IN"/>
        </w:rPr>
        <w:t>Server Administrator</w:t>
      </w:r>
      <w:r w:rsidRPr="00D2471B">
        <w:rPr>
          <w:rFonts w:eastAsia="Times New Roman" w:cstheme="minorHAnsi"/>
          <w:color w:val="666666"/>
          <w:sz w:val="20"/>
          <w:szCs w:val="20"/>
          <w:lang w:eastAsia="en-IN"/>
        </w:rPr>
        <w:t>: Full access to all server and site functionality, all content on the server, and all users. They can basically do whatever they want.</w:t>
      </w:r>
    </w:p>
    <w:p w:rsidR="00D2471B" w:rsidRPr="00D2471B" w:rsidRDefault="00D2471B" w:rsidP="00D2471B">
      <w:pPr>
        <w:numPr>
          <w:ilvl w:val="0"/>
          <w:numId w:val="63"/>
        </w:numPr>
        <w:shd w:val="clear" w:color="auto" w:fill="FFFFFF"/>
        <w:spacing w:before="100" w:beforeAutospacing="1" w:after="100" w:afterAutospacing="1" w:line="390" w:lineRule="atLeast"/>
        <w:rPr>
          <w:rFonts w:eastAsia="Times New Roman" w:cstheme="minorHAnsi"/>
          <w:color w:val="666666"/>
          <w:sz w:val="20"/>
          <w:szCs w:val="20"/>
          <w:lang w:eastAsia="en-IN"/>
        </w:rPr>
      </w:pPr>
      <w:r w:rsidRPr="00D2471B">
        <w:rPr>
          <w:rFonts w:eastAsia="Times New Roman" w:cstheme="minorHAnsi"/>
          <w:b/>
          <w:bCs/>
          <w:color w:val="666666"/>
          <w:sz w:val="20"/>
          <w:szCs w:val="20"/>
          <w:lang w:eastAsia="en-IN"/>
        </w:rPr>
        <w:t>Site Administrator</w:t>
      </w:r>
      <w:r w:rsidRPr="00D2471B">
        <w:rPr>
          <w:rFonts w:eastAsia="Times New Roman" w:cstheme="minorHAnsi"/>
          <w:color w:val="666666"/>
          <w:sz w:val="20"/>
          <w:szCs w:val="20"/>
          <w:lang w:eastAsia="en-IN"/>
        </w:rPr>
        <w:t xml:space="preserve">: Like a Server Admin but only for individual sites, not the </w:t>
      </w:r>
      <w:proofErr w:type="gramStart"/>
      <w:r w:rsidRPr="00D2471B">
        <w:rPr>
          <w:rFonts w:eastAsia="Times New Roman" w:cstheme="minorHAnsi"/>
          <w:color w:val="666666"/>
          <w:sz w:val="20"/>
          <w:szCs w:val="20"/>
          <w:lang w:eastAsia="en-IN"/>
        </w:rPr>
        <w:t>server as a whole</w:t>
      </w:r>
      <w:proofErr w:type="gramEnd"/>
      <w:r w:rsidRPr="00D2471B">
        <w:rPr>
          <w:rFonts w:eastAsia="Times New Roman" w:cstheme="minorHAnsi"/>
          <w:color w:val="666666"/>
          <w:sz w:val="20"/>
          <w:szCs w:val="20"/>
          <w:lang w:eastAsia="en-IN"/>
        </w:rPr>
        <w:t>. They have unrestricted access to the only the site that they are Admin for. Can add users and change site roles on their site but only if the Server Admin has given them permission. A user can be a site administrator on multiple sites</w:t>
      </w:r>
    </w:p>
    <w:p w:rsidR="00D2471B" w:rsidRPr="00D2471B" w:rsidRDefault="00D2471B" w:rsidP="00D2471B">
      <w:pPr>
        <w:numPr>
          <w:ilvl w:val="0"/>
          <w:numId w:val="64"/>
        </w:numPr>
        <w:shd w:val="clear" w:color="auto" w:fill="FFFFFF"/>
        <w:spacing w:before="100" w:beforeAutospacing="1" w:after="100" w:afterAutospacing="1" w:line="390" w:lineRule="atLeast"/>
        <w:rPr>
          <w:rFonts w:eastAsia="Times New Roman" w:cstheme="minorHAnsi"/>
          <w:color w:val="666666"/>
          <w:sz w:val="20"/>
          <w:szCs w:val="20"/>
          <w:lang w:eastAsia="en-IN"/>
        </w:rPr>
      </w:pPr>
      <w:r w:rsidRPr="00D2471B">
        <w:rPr>
          <w:rFonts w:eastAsia="Times New Roman" w:cstheme="minorHAnsi"/>
          <w:b/>
          <w:bCs/>
          <w:color w:val="666666"/>
          <w:sz w:val="20"/>
          <w:szCs w:val="20"/>
          <w:lang w:eastAsia="en-IN"/>
        </w:rPr>
        <w:t>Publisher</w:t>
      </w:r>
      <w:r w:rsidRPr="00D2471B">
        <w:rPr>
          <w:rFonts w:eastAsia="Times New Roman" w:cstheme="minorHAnsi"/>
          <w:color w:val="666666"/>
          <w:sz w:val="20"/>
          <w:szCs w:val="20"/>
          <w:lang w:eastAsia="en-IN"/>
        </w:rPr>
        <w:t xml:space="preserve">: Publishers can connect to the server from Tableau desktop and upload workbooks and data sources. They can also interact with and download the views that are on </w:t>
      </w:r>
      <w:proofErr w:type="gramStart"/>
      <w:r w:rsidRPr="00D2471B">
        <w:rPr>
          <w:rFonts w:eastAsia="Times New Roman" w:cstheme="minorHAnsi"/>
          <w:color w:val="666666"/>
          <w:sz w:val="20"/>
          <w:szCs w:val="20"/>
          <w:lang w:eastAsia="en-IN"/>
        </w:rPr>
        <w:t>the  server</w:t>
      </w:r>
      <w:proofErr w:type="gramEnd"/>
      <w:r w:rsidRPr="00D2471B">
        <w:rPr>
          <w:rFonts w:eastAsia="Times New Roman" w:cstheme="minorHAnsi"/>
          <w:color w:val="666666"/>
          <w:sz w:val="20"/>
          <w:szCs w:val="20"/>
          <w:lang w:eastAsia="en-IN"/>
        </w:rPr>
        <w:t>.</w:t>
      </w:r>
    </w:p>
    <w:p w:rsidR="00D2471B" w:rsidRPr="00D2471B" w:rsidRDefault="00D2471B" w:rsidP="00D2471B">
      <w:pPr>
        <w:numPr>
          <w:ilvl w:val="0"/>
          <w:numId w:val="65"/>
        </w:numPr>
        <w:shd w:val="clear" w:color="auto" w:fill="FFFFFF"/>
        <w:spacing w:before="100" w:beforeAutospacing="1" w:after="100" w:afterAutospacing="1" w:line="390" w:lineRule="atLeast"/>
        <w:rPr>
          <w:rFonts w:eastAsia="Times New Roman" w:cstheme="minorHAnsi"/>
          <w:color w:val="666666"/>
          <w:sz w:val="20"/>
          <w:szCs w:val="20"/>
          <w:lang w:eastAsia="en-IN"/>
        </w:rPr>
      </w:pPr>
      <w:r w:rsidRPr="00D2471B">
        <w:rPr>
          <w:rFonts w:eastAsia="Times New Roman" w:cstheme="minorHAnsi"/>
          <w:b/>
          <w:bCs/>
          <w:color w:val="666666"/>
          <w:sz w:val="20"/>
          <w:szCs w:val="20"/>
          <w:lang w:eastAsia="en-IN"/>
        </w:rPr>
        <w:t>Interactor</w:t>
      </w:r>
      <w:r w:rsidRPr="00D2471B">
        <w:rPr>
          <w:rFonts w:eastAsia="Times New Roman" w:cstheme="minorHAnsi"/>
          <w:color w:val="666666"/>
          <w:sz w:val="20"/>
          <w:szCs w:val="20"/>
          <w:lang w:eastAsia="en-IN"/>
        </w:rPr>
        <w:t xml:space="preserve">: Interactors can browse the </w:t>
      </w:r>
      <w:proofErr w:type="gramStart"/>
      <w:r w:rsidRPr="00D2471B">
        <w:rPr>
          <w:rFonts w:eastAsia="Times New Roman" w:cstheme="minorHAnsi"/>
          <w:color w:val="666666"/>
          <w:sz w:val="20"/>
          <w:szCs w:val="20"/>
          <w:lang w:eastAsia="en-IN"/>
        </w:rPr>
        <w:t>server, and</w:t>
      </w:r>
      <w:proofErr w:type="gramEnd"/>
      <w:r w:rsidRPr="00D2471B">
        <w:rPr>
          <w:rFonts w:eastAsia="Times New Roman" w:cstheme="minorHAnsi"/>
          <w:color w:val="666666"/>
          <w:sz w:val="20"/>
          <w:szCs w:val="20"/>
          <w:lang w:eastAsia="en-IN"/>
        </w:rPr>
        <w:t xml:space="preserve"> interact with the published views but they are not allowed to publish.</w:t>
      </w:r>
    </w:p>
    <w:p w:rsidR="00D2471B" w:rsidRPr="00D2471B" w:rsidRDefault="00D2471B" w:rsidP="00D2471B">
      <w:pPr>
        <w:numPr>
          <w:ilvl w:val="0"/>
          <w:numId w:val="66"/>
        </w:numPr>
        <w:shd w:val="clear" w:color="auto" w:fill="FFFFFF"/>
        <w:spacing w:before="100" w:beforeAutospacing="1" w:after="100" w:afterAutospacing="1" w:line="390" w:lineRule="atLeast"/>
        <w:rPr>
          <w:rFonts w:eastAsia="Times New Roman" w:cstheme="minorHAnsi"/>
          <w:color w:val="666666"/>
          <w:sz w:val="20"/>
          <w:szCs w:val="20"/>
          <w:lang w:eastAsia="en-IN"/>
        </w:rPr>
      </w:pPr>
      <w:r w:rsidRPr="00D2471B">
        <w:rPr>
          <w:rFonts w:eastAsia="Times New Roman" w:cstheme="minorHAnsi"/>
          <w:b/>
          <w:bCs/>
          <w:color w:val="666666"/>
          <w:sz w:val="20"/>
          <w:szCs w:val="20"/>
          <w:lang w:eastAsia="en-IN"/>
        </w:rPr>
        <w:t>Viewer: </w:t>
      </w:r>
      <w:r w:rsidRPr="00D2471B">
        <w:rPr>
          <w:rFonts w:eastAsia="Times New Roman" w:cstheme="minorHAnsi"/>
          <w:color w:val="666666"/>
          <w:sz w:val="20"/>
          <w:szCs w:val="20"/>
          <w:lang w:eastAsia="en-IN"/>
        </w:rPr>
        <w:t>As the name suggests, they can view workbooks, however they will only get a flat image and cannot interact with it.</w:t>
      </w:r>
    </w:p>
    <w:p w:rsidR="00D2471B" w:rsidRPr="00D2471B" w:rsidRDefault="00D2471B" w:rsidP="00D2471B">
      <w:pPr>
        <w:numPr>
          <w:ilvl w:val="0"/>
          <w:numId w:val="67"/>
        </w:numPr>
        <w:shd w:val="clear" w:color="auto" w:fill="FFFFFF"/>
        <w:spacing w:before="100" w:beforeAutospacing="1" w:after="100" w:afterAutospacing="1" w:line="390" w:lineRule="atLeast"/>
        <w:rPr>
          <w:rFonts w:eastAsia="Times New Roman" w:cstheme="minorHAnsi"/>
          <w:color w:val="666666"/>
          <w:sz w:val="20"/>
          <w:szCs w:val="20"/>
          <w:lang w:eastAsia="en-IN"/>
        </w:rPr>
      </w:pPr>
      <w:r w:rsidRPr="00D2471B">
        <w:rPr>
          <w:rFonts w:eastAsia="Times New Roman" w:cstheme="minorHAnsi"/>
          <w:b/>
          <w:bCs/>
          <w:color w:val="666666"/>
          <w:sz w:val="20"/>
          <w:szCs w:val="20"/>
          <w:lang w:eastAsia="en-IN"/>
        </w:rPr>
        <w:t>Unlicensed</w:t>
      </w:r>
      <w:r w:rsidRPr="00D2471B">
        <w:rPr>
          <w:rFonts w:eastAsia="Times New Roman" w:cstheme="minorHAnsi"/>
          <w:color w:val="666666"/>
          <w:sz w:val="20"/>
          <w:szCs w:val="20"/>
          <w:lang w:eastAsia="en-IN"/>
        </w:rPr>
        <w:t>: Unlicensed users cannot sign in to the server. Mainly used to free up license spots without removing the user (which would make the content they have created unreachable).</w:t>
      </w:r>
    </w:p>
    <w:p w:rsidR="00D2471B" w:rsidRPr="00D2471B" w:rsidRDefault="00D2471B" w:rsidP="00C6684C">
      <w:pPr>
        <w:numPr>
          <w:ilvl w:val="0"/>
          <w:numId w:val="68"/>
        </w:numPr>
        <w:shd w:val="clear" w:color="auto" w:fill="FFFFFF"/>
        <w:spacing w:before="100" w:beforeAutospacing="1" w:after="100" w:afterAutospacing="1" w:line="240" w:lineRule="auto"/>
        <w:rPr>
          <w:rFonts w:eastAsia="Times New Roman" w:cstheme="minorHAnsi"/>
          <w:color w:val="666666"/>
          <w:sz w:val="20"/>
          <w:szCs w:val="20"/>
          <w:lang w:eastAsia="en-IN"/>
        </w:rPr>
      </w:pPr>
      <w:r w:rsidRPr="00D2471B">
        <w:rPr>
          <w:rFonts w:eastAsia="Times New Roman" w:cstheme="minorHAnsi"/>
          <w:color w:val="666666"/>
          <w:sz w:val="20"/>
          <w:szCs w:val="20"/>
          <w:lang w:eastAsia="en-IN"/>
        </w:rPr>
        <w:t>There are also </w:t>
      </w:r>
      <w:r w:rsidRPr="00D2471B">
        <w:rPr>
          <w:rFonts w:eastAsia="Times New Roman" w:cstheme="minorHAnsi"/>
          <w:b/>
          <w:bCs/>
          <w:color w:val="666666"/>
          <w:sz w:val="20"/>
          <w:szCs w:val="20"/>
          <w:lang w:eastAsia="en-IN"/>
        </w:rPr>
        <w:t>Viewer (can publish) and Unlicensed (can publish) </w:t>
      </w:r>
      <w:r w:rsidRPr="00D2471B">
        <w:rPr>
          <w:rFonts w:eastAsia="Times New Roman" w:cstheme="minorHAnsi"/>
          <w:color w:val="666666"/>
          <w:sz w:val="20"/>
          <w:szCs w:val="20"/>
          <w:lang w:eastAsia="en-IN"/>
        </w:rPr>
        <w:t>roles that would primarily be used for automated scripting activities.</w:t>
      </w:r>
    </w:p>
    <w:p w:rsidR="00D2471B" w:rsidRPr="00D2471B" w:rsidRDefault="00D2471B" w:rsidP="00D2471B">
      <w:pPr>
        <w:shd w:val="clear" w:color="auto" w:fill="FFFFFF"/>
        <w:spacing w:before="100" w:beforeAutospacing="1" w:after="100" w:afterAutospacing="1" w:line="240" w:lineRule="auto"/>
        <w:rPr>
          <w:rFonts w:eastAsia="Times New Roman" w:cstheme="minorHAnsi"/>
          <w:color w:val="666666"/>
          <w:sz w:val="20"/>
          <w:szCs w:val="20"/>
          <w:lang w:eastAsia="en-IN"/>
        </w:rPr>
      </w:pPr>
      <w:r w:rsidRPr="00D2471B">
        <w:rPr>
          <w:rFonts w:eastAsia="Times New Roman" w:cstheme="minorHAnsi"/>
          <w:color w:val="666666"/>
          <w:sz w:val="20"/>
          <w:szCs w:val="20"/>
          <w:lang w:eastAsia="en-IN"/>
        </w:rPr>
        <w:t xml:space="preserve">User roles are not the only way of controlling who can see and do what on your Tableau server. Permissions can also be set on Projects, Workbooks and Data Sources to control user privileges. It is important to be aware that the site role of a user will overrule any permissions that may be set at a project </w:t>
      </w:r>
      <w:proofErr w:type="gramStart"/>
      <w:r w:rsidRPr="00D2471B">
        <w:rPr>
          <w:rFonts w:eastAsia="Times New Roman" w:cstheme="minorHAnsi"/>
          <w:color w:val="666666"/>
          <w:sz w:val="20"/>
          <w:szCs w:val="20"/>
          <w:lang w:eastAsia="en-IN"/>
        </w:rPr>
        <w:t>level</w:t>
      </w:r>
      <w:proofErr w:type="gramEnd"/>
      <w:r w:rsidRPr="00D2471B">
        <w:rPr>
          <w:rFonts w:eastAsia="Times New Roman" w:cstheme="minorHAnsi"/>
          <w:color w:val="666666"/>
          <w:sz w:val="20"/>
          <w:szCs w:val="20"/>
          <w:lang w:eastAsia="en-IN"/>
        </w:rPr>
        <w:t xml:space="preserve"> so it is important to get the roles right when the users are set up. For example, if you set an employee’s workbook permissions to ‘Editor’ but their role is only Interactor then they will only be able to view and interact with workbooks, not create or edit them.</w:t>
      </w:r>
    </w:p>
    <w:p w:rsidR="00D2471B" w:rsidRDefault="00D2471B" w:rsidP="00D2471B">
      <w:pPr>
        <w:shd w:val="clear" w:color="auto" w:fill="FFFFFF"/>
        <w:spacing w:before="100" w:beforeAutospacing="1" w:after="100" w:afterAutospacing="1" w:line="240" w:lineRule="auto"/>
        <w:rPr>
          <w:rFonts w:eastAsia="Times New Roman" w:cstheme="minorHAnsi"/>
          <w:b/>
          <w:color w:val="666666"/>
          <w:sz w:val="20"/>
          <w:szCs w:val="20"/>
          <w:lang w:eastAsia="en-IN"/>
        </w:rPr>
      </w:pPr>
    </w:p>
    <w:p w:rsidR="00D2471B" w:rsidRDefault="00D2471B" w:rsidP="00D2471B">
      <w:pPr>
        <w:shd w:val="clear" w:color="auto" w:fill="FFFFFF"/>
        <w:spacing w:before="100" w:beforeAutospacing="1" w:after="100" w:afterAutospacing="1" w:line="240" w:lineRule="auto"/>
        <w:rPr>
          <w:rFonts w:eastAsia="Times New Roman" w:cstheme="minorHAnsi"/>
          <w:b/>
          <w:color w:val="666666"/>
          <w:sz w:val="20"/>
          <w:szCs w:val="20"/>
          <w:lang w:eastAsia="en-IN"/>
        </w:rPr>
      </w:pPr>
    </w:p>
    <w:p w:rsidR="00D2471B" w:rsidRDefault="00D2471B" w:rsidP="00D2471B">
      <w:pPr>
        <w:shd w:val="clear" w:color="auto" w:fill="FFFFFF"/>
        <w:spacing w:before="100" w:beforeAutospacing="1" w:after="100" w:afterAutospacing="1" w:line="240" w:lineRule="auto"/>
        <w:rPr>
          <w:rFonts w:eastAsia="Times New Roman" w:cstheme="minorHAnsi"/>
          <w:b/>
          <w:color w:val="666666"/>
          <w:sz w:val="20"/>
          <w:szCs w:val="20"/>
          <w:lang w:eastAsia="en-IN"/>
        </w:rPr>
      </w:pPr>
    </w:p>
    <w:p w:rsidR="00D2471B" w:rsidRPr="00D2471B" w:rsidRDefault="00D2471B" w:rsidP="00D2471B">
      <w:pPr>
        <w:shd w:val="clear" w:color="auto" w:fill="FFFFFF"/>
        <w:spacing w:before="100" w:beforeAutospacing="1" w:after="100" w:afterAutospacing="1" w:line="240" w:lineRule="auto"/>
        <w:rPr>
          <w:rFonts w:eastAsia="Times New Roman" w:cstheme="minorHAnsi"/>
          <w:b/>
          <w:color w:val="666666"/>
          <w:sz w:val="20"/>
          <w:szCs w:val="20"/>
          <w:lang w:eastAsia="en-IN"/>
        </w:rPr>
      </w:pPr>
      <w:bookmarkStart w:id="2" w:name="_GoBack"/>
      <w:bookmarkEnd w:id="2"/>
      <w:r w:rsidRPr="00D2471B">
        <w:rPr>
          <w:rFonts w:eastAsia="Times New Roman" w:cstheme="minorHAnsi"/>
          <w:b/>
          <w:color w:val="666666"/>
          <w:sz w:val="20"/>
          <w:szCs w:val="20"/>
          <w:lang w:eastAsia="en-IN"/>
        </w:rPr>
        <w:lastRenderedPageBreak/>
        <w:t>Extract Fail</w:t>
      </w:r>
    </w:p>
    <w:p w:rsidR="00D2471B" w:rsidRPr="00D2471B" w:rsidRDefault="00D2471B" w:rsidP="00D2471B">
      <w:pPr>
        <w:shd w:val="clear" w:color="auto" w:fill="FFFFFF"/>
        <w:spacing w:after="0" w:line="240" w:lineRule="auto"/>
        <w:jc w:val="both"/>
        <w:rPr>
          <w:rFonts w:eastAsia="Times New Roman" w:cstheme="minorHAnsi"/>
          <w:color w:val="333333"/>
          <w:sz w:val="20"/>
          <w:szCs w:val="20"/>
          <w:lang w:eastAsia="en-IN"/>
        </w:rPr>
      </w:pPr>
      <w:r w:rsidRPr="00D2471B">
        <w:rPr>
          <w:rFonts w:eastAsia="Times New Roman" w:cstheme="minorHAnsi"/>
          <w:color w:val="333333"/>
          <w:sz w:val="20"/>
          <w:szCs w:val="20"/>
          <w:lang w:eastAsia="en-IN"/>
        </w:rPr>
        <w:t>For a variety of reasons, the data extract refresh may fail to work as scheduled.</w:t>
      </w:r>
    </w:p>
    <w:p w:rsidR="00D2471B" w:rsidRPr="00D2471B" w:rsidRDefault="00D2471B" w:rsidP="00D2471B">
      <w:pPr>
        <w:shd w:val="clear" w:color="auto" w:fill="FFFFFF"/>
        <w:spacing w:after="0" w:line="240" w:lineRule="auto"/>
        <w:jc w:val="both"/>
        <w:rPr>
          <w:rFonts w:eastAsia="Times New Roman" w:cstheme="minorHAnsi"/>
          <w:color w:val="333333"/>
          <w:sz w:val="20"/>
          <w:szCs w:val="20"/>
          <w:lang w:eastAsia="en-IN"/>
        </w:rPr>
      </w:pPr>
    </w:p>
    <w:p w:rsidR="00D2471B" w:rsidRPr="00D2471B" w:rsidRDefault="00D2471B" w:rsidP="00D2471B">
      <w:pPr>
        <w:shd w:val="clear" w:color="auto" w:fill="FFFFFF"/>
        <w:spacing w:after="0" w:line="240" w:lineRule="auto"/>
        <w:jc w:val="both"/>
        <w:rPr>
          <w:rFonts w:eastAsia="Times New Roman" w:cstheme="minorHAnsi"/>
          <w:color w:val="333333"/>
          <w:sz w:val="20"/>
          <w:szCs w:val="20"/>
          <w:lang w:eastAsia="en-IN"/>
        </w:rPr>
      </w:pPr>
      <w:r w:rsidRPr="00D2471B">
        <w:rPr>
          <w:rFonts w:eastAsia="Times New Roman" w:cstheme="minorHAnsi"/>
          <w:color w:val="333333"/>
          <w:sz w:val="20"/>
          <w:szCs w:val="20"/>
          <w:lang w:eastAsia="en-IN"/>
        </w:rPr>
        <w:t>I summarized all the failures as 5 types.</w:t>
      </w:r>
    </w:p>
    <w:p w:rsidR="00D2471B" w:rsidRPr="00D2471B" w:rsidRDefault="00D2471B" w:rsidP="00D2471B">
      <w:pPr>
        <w:shd w:val="clear" w:color="auto" w:fill="FFFFFF"/>
        <w:spacing w:after="0" w:line="240" w:lineRule="auto"/>
        <w:jc w:val="both"/>
        <w:rPr>
          <w:rFonts w:eastAsia="Times New Roman" w:cstheme="minorHAnsi"/>
          <w:color w:val="333333"/>
          <w:sz w:val="20"/>
          <w:szCs w:val="20"/>
          <w:lang w:eastAsia="en-IN"/>
        </w:rPr>
      </w:pPr>
      <w:r w:rsidRPr="00D2471B">
        <w:rPr>
          <w:rFonts w:eastAsia="Times New Roman" w:cstheme="minorHAnsi"/>
          <w:b/>
          <w:bCs/>
          <w:color w:val="333333"/>
          <w:sz w:val="20"/>
          <w:szCs w:val="20"/>
          <w:lang w:eastAsia="en-IN"/>
        </w:rPr>
        <w:t>- Bad data file path</w:t>
      </w:r>
    </w:p>
    <w:p w:rsidR="00D2471B" w:rsidRPr="00D2471B" w:rsidRDefault="00D2471B" w:rsidP="00D2471B">
      <w:pPr>
        <w:shd w:val="clear" w:color="auto" w:fill="FFFFFF"/>
        <w:spacing w:after="0" w:line="240" w:lineRule="auto"/>
        <w:jc w:val="both"/>
        <w:rPr>
          <w:rFonts w:eastAsia="Times New Roman" w:cstheme="minorHAnsi"/>
          <w:color w:val="333333"/>
          <w:sz w:val="20"/>
          <w:szCs w:val="20"/>
          <w:lang w:eastAsia="en-IN"/>
        </w:rPr>
      </w:pPr>
      <w:r w:rsidRPr="00D2471B">
        <w:rPr>
          <w:rFonts w:eastAsia="Times New Roman" w:cstheme="minorHAnsi"/>
          <w:color w:val="333333"/>
          <w:sz w:val="20"/>
          <w:szCs w:val="20"/>
          <w:lang w:eastAsia="en-IN"/>
        </w:rPr>
        <w:t xml:space="preserve">When the data is in a flat file, such as Excel, Access, CSV etc, the server can't find the data file. One of the most likely cases is the file path is in local format, such as C:\folder\data.csv. The server </w:t>
      </w:r>
      <w:proofErr w:type="gramStart"/>
      <w:r w:rsidRPr="00D2471B">
        <w:rPr>
          <w:rFonts w:eastAsia="Times New Roman" w:cstheme="minorHAnsi"/>
          <w:color w:val="333333"/>
          <w:sz w:val="20"/>
          <w:szCs w:val="20"/>
          <w:lang w:eastAsia="en-IN"/>
        </w:rPr>
        <w:t>actually expects</w:t>
      </w:r>
      <w:proofErr w:type="gramEnd"/>
      <w:r w:rsidRPr="00D2471B">
        <w:rPr>
          <w:rFonts w:eastAsia="Times New Roman" w:cstheme="minorHAnsi"/>
          <w:color w:val="333333"/>
          <w:sz w:val="20"/>
          <w:szCs w:val="20"/>
          <w:lang w:eastAsia="en-IN"/>
        </w:rPr>
        <w:t xml:space="preserve"> an UNC path such as \\machine\folder\data.csv</w:t>
      </w:r>
    </w:p>
    <w:p w:rsidR="00D2471B" w:rsidRPr="00D2471B" w:rsidRDefault="00D2471B" w:rsidP="00D2471B">
      <w:pPr>
        <w:shd w:val="clear" w:color="auto" w:fill="FFFFFF"/>
        <w:spacing w:after="0" w:line="240" w:lineRule="auto"/>
        <w:jc w:val="both"/>
        <w:rPr>
          <w:rFonts w:eastAsia="Times New Roman" w:cstheme="minorHAnsi"/>
          <w:color w:val="333333"/>
          <w:sz w:val="20"/>
          <w:szCs w:val="20"/>
          <w:lang w:eastAsia="en-IN"/>
        </w:rPr>
      </w:pPr>
    </w:p>
    <w:p w:rsidR="00D2471B" w:rsidRPr="00D2471B" w:rsidRDefault="00D2471B" w:rsidP="00D2471B">
      <w:pPr>
        <w:shd w:val="clear" w:color="auto" w:fill="FFFFFF"/>
        <w:spacing w:after="0" w:line="240" w:lineRule="auto"/>
        <w:jc w:val="both"/>
        <w:rPr>
          <w:rFonts w:eastAsia="Times New Roman" w:cstheme="minorHAnsi"/>
          <w:color w:val="333333"/>
          <w:sz w:val="20"/>
          <w:szCs w:val="20"/>
          <w:lang w:eastAsia="en-IN"/>
        </w:rPr>
      </w:pPr>
      <w:r w:rsidRPr="00D2471B">
        <w:rPr>
          <w:rFonts w:eastAsia="Times New Roman" w:cstheme="minorHAnsi"/>
          <w:b/>
          <w:bCs/>
          <w:color w:val="333333"/>
          <w:sz w:val="20"/>
          <w:szCs w:val="20"/>
          <w:lang w:eastAsia="en-IN"/>
        </w:rPr>
        <w:t>- DB connect fail</w:t>
      </w:r>
    </w:p>
    <w:p w:rsidR="00D2471B" w:rsidRPr="00D2471B" w:rsidRDefault="00D2471B" w:rsidP="00D2471B">
      <w:pPr>
        <w:shd w:val="clear" w:color="auto" w:fill="FFFFFF"/>
        <w:spacing w:after="0" w:line="240" w:lineRule="auto"/>
        <w:jc w:val="both"/>
        <w:rPr>
          <w:rFonts w:eastAsia="Times New Roman" w:cstheme="minorHAnsi"/>
          <w:color w:val="333333"/>
          <w:sz w:val="20"/>
          <w:szCs w:val="20"/>
          <w:lang w:eastAsia="en-IN"/>
        </w:rPr>
      </w:pPr>
      <w:r w:rsidRPr="00D2471B">
        <w:rPr>
          <w:rFonts w:eastAsia="Times New Roman" w:cstheme="minorHAnsi"/>
          <w:color w:val="333333"/>
          <w:sz w:val="20"/>
          <w:szCs w:val="20"/>
          <w:lang w:eastAsia="en-IN"/>
        </w:rPr>
        <w:t>The connection to the database failed. Need to fix the connection settings or the network etc.</w:t>
      </w:r>
    </w:p>
    <w:p w:rsidR="00D2471B" w:rsidRPr="00D2471B" w:rsidRDefault="00D2471B" w:rsidP="00D2471B">
      <w:pPr>
        <w:shd w:val="clear" w:color="auto" w:fill="FFFFFF"/>
        <w:spacing w:after="0" w:line="240" w:lineRule="auto"/>
        <w:jc w:val="both"/>
        <w:rPr>
          <w:rFonts w:eastAsia="Times New Roman" w:cstheme="minorHAnsi"/>
          <w:color w:val="333333"/>
          <w:sz w:val="20"/>
          <w:szCs w:val="20"/>
          <w:lang w:eastAsia="en-IN"/>
        </w:rPr>
      </w:pPr>
    </w:p>
    <w:p w:rsidR="00D2471B" w:rsidRPr="00D2471B" w:rsidRDefault="00D2471B" w:rsidP="00D2471B">
      <w:pPr>
        <w:shd w:val="clear" w:color="auto" w:fill="FFFFFF"/>
        <w:spacing w:after="0" w:line="240" w:lineRule="auto"/>
        <w:jc w:val="both"/>
        <w:rPr>
          <w:rFonts w:eastAsia="Times New Roman" w:cstheme="minorHAnsi"/>
          <w:color w:val="333333"/>
          <w:sz w:val="20"/>
          <w:szCs w:val="20"/>
          <w:lang w:eastAsia="en-IN"/>
        </w:rPr>
      </w:pPr>
      <w:r w:rsidRPr="00D2471B">
        <w:rPr>
          <w:rFonts w:eastAsia="Times New Roman" w:cstheme="minorHAnsi"/>
          <w:b/>
          <w:bCs/>
          <w:color w:val="333333"/>
          <w:sz w:val="20"/>
          <w:szCs w:val="20"/>
          <w:lang w:eastAsia="en-IN"/>
        </w:rPr>
        <w:t>- DB query fail</w:t>
      </w:r>
    </w:p>
    <w:p w:rsidR="00D2471B" w:rsidRPr="00D2471B" w:rsidRDefault="00D2471B" w:rsidP="00D2471B">
      <w:pPr>
        <w:shd w:val="clear" w:color="auto" w:fill="FFFFFF"/>
        <w:spacing w:after="0" w:line="240" w:lineRule="auto"/>
        <w:jc w:val="both"/>
        <w:rPr>
          <w:rFonts w:eastAsia="Times New Roman" w:cstheme="minorHAnsi"/>
          <w:color w:val="333333"/>
          <w:sz w:val="20"/>
          <w:szCs w:val="20"/>
          <w:lang w:eastAsia="en-IN"/>
        </w:rPr>
      </w:pPr>
      <w:r w:rsidRPr="00D2471B">
        <w:rPr>
          <w:rFonts w:eastAsia="Times New Roman" w:cstheme="minorHAnsi"/>
          <w:color w:val="333333"/>
          <w:sz w:val="20"/>
          <w:szCs w:val="20"/>
          <w:lang w:eastAsia="en-IN"/>
        </w:rPr>
        <w:t xml:space="preserve">The query worked when being published. </w:t>
      </w:r>
      <w:proofErr w:type="gramStart"/>
      <w:r w:rsidRPr="00D2471B">
        <w:rPr>
          <w:rFonts w:eastAsia="Times New Roman" w:cstheme="minorHAnsi"/>
          <w:color w:val="333333"/>
          <w:sz w:val="20"/>
          <w:szCs w:val="20"/>
          <w:lang w:eastAsia="en-IN"/>
        </w:rPr>
        <w:t>However</w:t>
      </w:r>
      <w:proofErr w:type="gramEnd"/>
      <w:r w:rsidRPr="00D2471B">
        <w:rPr>
          <w:rFonts w:eastAsia="Times New Roman" w:cstheme="minorHAnsi"/>
          <w:color w:val="333333"/>
          <w:sz w:val="20"/>
          <w:szCs w:val="20"/>
          <w:lang w:eastAsia="en-IN"/>
        </w:rPr>
        <w:t xml:space="preserve"> the database tables may have changed. The query can fail in this case. The solution is to revise the query.</w:t>
      </w:r>
    </w:p>
    <w:p w:rsidR="00D2471B" w:rsidRPr="00D2471B" w:rsidRDefault="00D2471B" w:rsidP="00D2471B">
      <w:pPr>
        <w:shd w:val="clear" w:color="auto" w:fill="FFFFFF"/>
        <w:spacing w:after="0" w:line="240" w:lineRule="auto"/>
        <w:jc w:val="both"/>
        <w:rPr>
          <w:rFonts w:eastAsia="Times New Roman" w:cstheme="minorHAnsi"/>
          <w:color w:val="333333"/>
          <w:sz w:val="20"/>
          <w:szCs w:val="20"/>
          <w:lang w:eastAsia="en-IN"/>
        </w:rPr>
      </w:pPr>
    </w:p>
    <w:p w:rsidR="00D2471B" w:rsidRPr="00D2471B" w:rsidRDefault="00D2471B" w:rsidP="00D2471B">
      <w:pPr>
        <w:shd w:val="clear" w:color="auto" w:fill="FFFFFF"/>
        <w:spacing w:after="0" w:line="240" w:lineRule="auto"/>
        <w:jc w:val="both"/>
        <w:rPr>
          <w:rFonts w:eastAsia="Times New Roman" w:cstheme="minorHAnsi"/>
          <w:color w:val="333333"/>
          <w:sz w:val="20"/>
          <w:szCs w:val="20"/>
          <w:lang w:eastAsia="en-IN"/>
        </w:rPr>
      </w:pPr>
      <w:r w:rsidRPr="00D2471B">
        <w:rPr>
          <w:rFonts w:eastAsia="Times New Roman" w:cstheme="minorHAnsi"/>
          <w:b/>
          <w:bCs/>
          <w:color w:val="333333"/>
          <w:sz w:val="20"/>
          <w:szCs w:val="20"/>
          <w:lang w:eastAsia="en-IN"/>
        </w:rPr>
        <w:t>- Data engine fail</w:t>
      </w:r>
    </w:p>
    <w:p w:rsidR="00D2471B" w:rsidRPr="00D2471B" w:rsidRDefault="00D2471B" w:rsidP="00D2471B">
      <w:pPr>
        <w:shd w:val="clear" w:color="auto" w:fill="FFFFFF"/>
        <w:spacing w:after="0" w:line="240" w:lineRule="auto"/>
        <w:jc w:val="both"/>
        <w:rPr>
          <w:rFonts w:eastAsia="Times New Roman" w:cstheme="minorHAnsi"/>
          <w:color w:val="333333"/>
          <w:sz w:val="20"/>
          <w:szCs w:val="20"/>
          <w:lang w:eastAsia="en-IN"/>
        </w:rPr>
      </w:pPr>
      <w:r w:rsidRPr="00D2471B">
        <w:rPr>
          <w:rFonts w:eastAsia="Times New Roman" w:cstheme="minorHAnsi"/>
          <w:color w:val="333333"/>
          <w:sz w:val="20"/>
          <w:szCs w:val="20"/>
          <w:lang w:eastAsia="en-IN"/>
        </w:rPr>
        <w:t>The service may be down. Need a reboot.</w:t>
      </w:r>
    </w:p>
    <w:p w:rsidR="00D2471B" w:rsidRPr="00D2471B" w:rsidRDefault="00D2471B" w:rsidP="00D2471B">
      <w:pPr>
        <w:shd w:val="clear" w:color="auto" w:fill="FFFFFF"/>
        <w:spacing w:after="0" w:line="240" w:lineRule="auto"/>
        <w:jc w:val="both"/>
        <w:rPr>
          <w:rFonts w:eastAsia="Times New Roman" w:cstheme="minorHAnsi"/>
          <w:color w:val="333333"/>
          <w:sz w:val="20"/>
          <w:szCs w:val="20"/>
          <w:lang w:eastAsia="en-IN"/>
        </w:rPr>
      </w:pPr>
    </w:p>
    <w:p w:rsidR="00D2471B" w:rsidRPr="00D2471B" w:rsidRDefault="00D2471B" w:rsidP="00D2471B">
      <w:pPr>
        <w:shd w:val="clear" w:color="auto" w:fill="FFFFFF"/>
        <w:spacing w:after="0" w:line="240" w:lineRule="auto"/>
        <w:jc w:val="both"/>
        <w:rPr>
          <w:rFonts w:eastAsia="Times New Roman" w:cstheme="minorHAnsi"/>
          <w:color w:val="333333"/>
          <w:sz w:val="20"/>
          <w:szCs w:val="20"/>
          <w:lang w:eastAsia="en-IN"/>
        </w:rPr>
      </w:pPr>
      <w:r w:rsidRPr="00D2471B">
        <w:rPr>
          <w:rFonts w:eastAsia="Times New Roman" w:cstheme="minorHAnsi"/>
          <w:b/>
          <w:bCs/>
          <w:color w:val="333333"/>
          <w:sz w:val="20"/>
          <w:szCs w:val="20"/>
          <w:lang w:eastAsia="en-IN"/>
        </w:rPr>
        <w:t>- Suspended</w:t>
      </w:r>
    </w:p>
    <w:p w:rsidR="00D2471B" w:rsidRPr="00D2471B" w:rsidRDefault="00D2471B" w:rsidP="00D2471B">
      <w:pPr>
        <w:shd w:val="clear" w:color="auto" w:fill="FFFFFF"/>
        <w:spacing w:after="0" w:line="240" w:lineRule="auto"/>
        <w:jc w:val="both"/>
        <w:rPr>
          <w:rFonts w:eastAsia="Times New Roman" w:cstheme="minorHAnsi"/>
          <w:color w:val="333333"/>
          <w:sz w:val="20"/>
          <w:szCs w:val="20"/>
          <w:lang w:eastAsia="en-IN"/>
        </w:rPr>
      </w:pPr>
      <w:r w:rsidRPr="00D2471B">
        <w:rPr>
          <w:rFonts w:eastAsia="Times New Roman" w:cstheme="minorHAnsi"/>
          <w:color w:val="333333"/>
          <w:sz w:val="20"/>
          <w:szCs w:val="20"/>
          <w:lang w:eastAsia="en-IN"/>
        </w:rPr>
        <w:t xml:space="preserve">There are too many failures. Need to download the workbook or data source and republish it. The failure will </w:t>
      </w:r>
      <w:proofErr w:type="gramStart"/>
      <w:r w:rsidRPr="00D2471B">
        <w:rPr>
          <w:rFonts w:eastAsia="Times New Roman" w:cstheme="minorHAnsi"/>
          <w:color w:val="333333"/>
          <w:sz w:val="20"/>
          <w:szCs w:val="20"/>
          <w:lang w:eastAsia="en-IN"/>
        </w:rPr>
        <w:t>resurface</w:t>
      </w:r>
      <w:proofErr w:type="gramEnd"/>
      <w:r w:rsidRPr="00D2471B">
        <w:rPr>
          <w:rFonts w:eastAsia="Times New Roman" w:cstheme="minorHAnsi"/>
          <w:color w:val="333333"/>
          <w:sz w:val="20"/>
          <w:szCs w:val="20"/>
          <w:lang w:eastAsia="en-IN"/>
        </w:rPr>
        <w:t xml:space="preserve"> and the error message will tell you what the failure is.</w:t>
      </w:r>
    </w:p>
    <w:p w:rsidR="00D2471B" w:rsidRPr="00D2471B" w:rsidRDefault="00D2471B" w:rsidP="00D2471B">
      <w:pPr>
        <w:shd w:val="clear" w:color="auto" w:fill="FFFFFF"/>
        <w:spacing w:before="100" w:beforeAutospacing="1" w:after="100" w:afterAutospacing="1" w:line="240" w:lineRule="auto"/>
        <w:rPr>
          <w:rFonts w:eastAsia="Times New Roman" w:cstheme="minorHAnsi"/>
          <w:color w:val="666666"/>
          <w:sz w:val="20"/>
          <w:szCs w:val="20"/>
          <w:lang w:eastAsia="en-IN"/>
        </w:rPr>
      </w:pPr>
    </w:p>
    <w:p w:rsidR="00D2471B" w:rsidRPr="00D2471B" w:rsidRDefault="00D2471B" w:rsidP="00D2471B">
      <w:pPr>
        <w:rPr>
          <w:rFonts w:cstheme="minorHAnsi"/>
          <w:b/>
          <w:sz w:val="20"/>
          <w:szCs w:val="20"/>
        </w:rPr>
      </w:pPr>
    </w:p>
    <w:p w:rsidR="00F17BAB" w:rsidRPr="00D2471B" w:rsidRDefault="00F17BAB" w:rsidP="0052127F">
      <w:pPr>
        <w:pStyle w:val="NormalWeb"/>
        <w:rPr>
          <w:rFonts w:asciiTheme="minorHAnsi" w:hAnsiTheme="minorHAnsi" w:cstheme="minorHAnsi"/>
          <w:color w:val="333333"/>
          <w:sz w:val="20"/>
          <w:szCs w:val="20"/>
        </w:rPr>
      </w:pPr>
    </w:p>
    <w:p w:rsidR="0052127F" w:rsidRPr="0052127F" w:rsidRDefault="0052127F" w:rsidP="0052127F">
      <w:pPr>
        <w:spacing w:before="100" w:beforeAutospacing="1" w:after="100" w:afterAutospacing="1" w:line="240" w:lineRule="auto"/>
        <w:ind w:left="720"/>
        <w:rPr>
          <w:rFonts w:eastAsia="Times New Roman" w:cstheme="minorHAnsi"/>
          <w:color w:val="333333"/>
          <w:sz w:val="20"/>
          <w:szCs w:val="20"/>
          <w:lang w:eastAsia="en-IN"/>
        </w:rPr>
      </w:pPr>
    </w:p>
    <w:p w:rsidR="0052127F" w:rsidRPr="00D2471B" w:rsidRDefault="0052127F" w:rsidP="0052127F">
      <w:pPr>
        <w:pStyle w:val="NormalWeb"/>
        <w:spacing w:before="0" w:after="0"/>
        <w:rPr>
          <w:rFonts w:asciiTheme="minorHAnsi" w:hAnsiTheme="minorHAnsi" w:cstheme="minorHAnsi"/>
          <w:color w:val="333333"/>
          <w:sz w:val="20"/>
          <w:szCs w:val="20"/>
        </w:rPr>
      </w:pPr>
    </w:p>
    <w:p w:rsidR="0052127F" w:rsidRPr="00D2471B" w:rsidRDefault="0052127F" w:rsidP="0052127F">
      <w:pPr>
        <w:spacing w:before="100" w:beforeAutospacing="1" w:after="100" w:afterAutospacing="1" w:line="240" w:lineRule="auto"/>
        <w:rPr>
          <w:rFonts w:cstheme="minorHAnsi"/>
          <w:color w:val="333333"/>
          <w:sz w:val="20"/>
          <w:szCs w:val="20"/>
        </w:rPr>
      </w:pPr>
    </w:p>
    <w:p w:rsidR="0052127F" w:rsidRPr="00D2471B" w:rsidRDefault="0052127F">
      <w:pPr>
        <w:rPr>
          <w:rFonts w:cstheme="minorHAnsi"/>
          <w:sz w:val="20"/>
          <w:szCs w:val="20"/>
          <w:lang w:val="en-US"/>
        </w:rPr>
      </w:pPr>
    </w:p>
    <w:p w:rsidR="0052127F" w:rsidRPr="00D2471B" w:rsidRDefault="0052127F">
      <w:pPr>
        <w:rPr>
          <w:rFonts w:cstheme="minorHAnsi"/>
          <w:sz w:val="20"/>
          <w:szCs w:val="20"/>
          <w:lang w:val="en-US"/>
        </w:rPr>
      </w:pPr>
    </w:p>
    <w:p w:rsidR="0052127F" w:rsidRPr="00D2471B" w:rsidRDefault="0052127F">
      <w:pPr>
        <w:rPr>
          <w:rFonts w:cstheme="minorHAnsi"/>
          <w:sz w:val="20"/>
          <w:szCs w:val="20"/>
          <w:lang w:val="en-US"/>
        </w:rPr>
      </w:pPr>
    </w:p>
    <w:sectPr w:rsidR="0052127F" w:rsidRPr="00D247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55971"/>
    <w:multiLevelType w:val="multilevel"/>
    <w:tmpl w:val="F3D6DB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1F6EE2"/>
    <w:multiLevelType w:val="multilevel"/>
    <w:tmpl w:val="21A62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B71FDA"/>
    <w:multiLevelType w:val="multilevel"/>
    <w:tmpl w:val="2804A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3E7033"/>
    <w:multiLevelType w:val="multilevel"/>
    <w:tmpl w:val="2B6083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1586F4B"/>
    <w:multiLevelType w:val="multilevel"/>
    <w:tmpl w:val="E37E1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5C509B"/>
    <w:multiLevelType w:val="multilevel"/>
    <w:tmpl w:val="075497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159285A"/>
    <w:multiLevelType w:val="multilevel"/>
    <w:tmpl w:val="77C66D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1CA31AA"/>
    <w:multiLevelType w:val="multilevel"/>
    <w:tmpl w:val="0FDEF6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4DA26B6"/>
    <w:multiLevelType w:val="multilevel"/>
    <w:tmpl w:val="99FE3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A3C27B4"/>
    <w:multiLevelType w:val="multilevel"/>
    <w:tmpl w:val="C734B5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CDC548C"/>
    <w:multiLevelType w:val="multilevel"/>
    <w:tmpl w:val="96663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5294569"/>
    <w:multiLevelType w:val="multilevel"/>
    <w:tmpl w:val="00066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36067B7"/>
    <w:multiLevelType w:val="multilevel"/>
    <w:tmpl w:val="2B084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90174C4"/>
    <w:multiLevelType w:val="multilevel"/>
    <w:tmpl w:val="BB94C9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D90609E"/>
    <w:multiLevelType w:val="multilevel"/>
    <w:tmpl w:val="8F2AC8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ED46E51"/>
    <w:multiLevelType w:val="multilevel"/>
    <w:tmpl w:val="B0705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startOverride w:val="1"/>
    </w:lvlOverride>
  </w:num>
  <w:num w:numId="2">
    <w:abstractNumId w:val="0"/>
    <w:lvlOverride w:ilvl="0"/>
    <w:lvlOverride w:ilvl="1">
      <w:startOverride w:val="1"/>
    </w:lvlOverride>
  </w:num>
  <w:num w:numId="3">
    <w:abstractNumId w:val="0"/>
    <w:lvlOverride w:ilvl="0"/>
    <w:lvlOverride w:ilvl="1">
      <w:startOverride w:val="2"/>
    </w:lvlOverride>
  </w:num>
  <w:num w:numId="4">
    <w:abstractNumId w:val="0"/>
    <w:lvlOverride w:ilvl="0">
      <w:startOverride w:val="2"/>
    </w:lvlOverride>
    <w:lvlOverride w:ilvl="1"/>
  </w:num>
  <w:num w:numId="5">
    <w:abstractNumId w:val="0"/>
    <w:lvlOverride w:ilvl="0"/>
    <w:lvlOverride w:ilvl="1">
      <w:startOverride w:val="1"/>
    </w:lvlOverride>
  </w:num>
  <w:num w:numId="6">
    <w:abstractNumId w:val="0"/>
    <w:lvlOverride w:ilvl="0"/>
    <w:lvlOverride w:ilvl="1">
      <w:startOverride w:val="2"/>
    </w:lvlOverride>
  </w:num>
  <w:num w:numId="7">
    <w:abstractNumId w:val="0"/>
    <w:lvlOverride w:ilvl="0">
      <w:startOverride w:val="3"/>
    </w:lvlOverride>
    <w:lvlOverride w:ilvl="1"/>
  </w:num>
  <w:num w:numId="8">
    <w:abstractNumId w:val="0"/>
    <w:lvlOverride w:ilvl="0"/>
    <w:lvlOverride w:ilvl="1">
      <w:startOverride w:val="1"/>
    </w:lvlOverride>
  </w:num>
  <w:num w:numId="9">
    <w:abstractNumId w:val="3"/>
    <w:lvlOverride w:ilvl="0">
      <w:startOverride w:val="1"/>
    </w:lvlOverride>
  </w:num>
  <w:num w:numId="10">
    <w:abstractNumId w:val="3"/>
    <w:lvlOverride w:ilvl="0">
      <w:startOverride w:val="2"/>
    </w:lvlOverride>
  </w:num>
  <w:num w:numId="11">
    <w:abstractNumId w:val="3"/>
    <w:lvlOverride w:ilvl="0">
      <w:startOverride w:val="3"/>
    </w:lvlOverride>
  </w:num>
  <w:num w:numId="12">
    <w:abstractNumId w:val="7"/>
    <w:lvlOverride w:ilvl="0">
      <w:startOverride w:val="1"/>
    </w:lvlOverride>
  </w:num>
  <w:num w:numId="13">
    <w:abstractNumId w:val="7"/>
    <w:lvlOverride w:ilvl="0"/>
    <w:lvlOverride w:ilvl="1">
      <w:startOverride w:val="1"/>
    </w:lvlOverride>
  </w:num>
  <w:num w:numId="14">
    <w:abstractNumId w:val="7"/>
    <w:lvlOverride w:ilvl="0"/>
    <w:lvlOverride w:ilvl="1">
      <w:startOverride w:val="2"/>
    </w:lvlOverride>
  </w:num>
  <w:num w:numId="15">
    <w:abstractNumId w:val="7"/>
    <w:lvlOverride w:ilvl="0">
      <w:startOverride w:val="2"/>
    </w:lvlOverride>
    <w:lvlOverride w:ilvl="1"/>
  </w:num>
  <w:num w:numId="16">
    <w:abstractNumId w:val="7"/>
    <w:lvlOverride w:ilvl="0"/>
    <w:lvlOverride w:ilvl="1">
      <w:startOverride w:val="1"/>
    </w:lvlOverride>
  </w:num>
  <w:num w:numId="17">
    <w:abstractNumId w:val="7"/>
    <w:lvlOverride w:ilvl="0">
      <w:startOverride w:val="3"/>
    </w:lvlOverride>
    <w:lvlOverride w:ilvl="1"/>
  </w:num>
  <w:num w:numId="18">
    <w:abstractNumId w:val="7"/>
    <w:lvlOverride w:ilvl="0">
      <w:startOverride w:val="4"/>
    </w:lvlOverride>
    <w:lvlOverride w:ilvl="1"/>
  </w:num>
  <w:num w:numId="19">
    <w:abstractNumId w:val="7"/>
    <w:lvlOverride w:ilvl="0"/>
    <w:lvlOverride w:ilvl="1">
      <w:startOverride w:val="1"/>
    </w:lvlOverride>
  </w:num>
  <w:num w:numId="20">
    <w:abstractNumId w:val="7"/>
    <w:lvlOverride w:ilvl="0">
      <w:startOverride w:val="5"/>
    </w:lvlOverride>
    <w:lvlOverride w:ilvl="1"/>
  </w:num>
  <w:num w:numId="21">
    <w:abstractNumId w:val="7"/>
    <w:lvlOverride w:ilvl="0">
      <w:startOverride w:val="6"/>
    </w:lvlOverride>
    <w:lvlOverride w:ilvl="1"/>
  </w:num>
  <w:num w:numId="22">
    <w:abstractNumId w:val="4"/>
    <w:lvlOverride w:ilvl="0">
      <w:startOverride w:val="1"/>
    </w:lvlOverride>
  </w:num>
  <w:num w:numId="23">
    <w:abstractNumId w:val="4"/>
    <w:lvlOverride w:ilvl="0">
      <w:startOverride w:val="2"/>
    </w:lvlOverride>
  </w:num>
  <w:num w:numId="24">
    <w:abstractNumId w:val="13"/>
    <w:lvlOverride w:ilvl="0">
      <w:startOverride w:val="1"/>
    </w:lvlOverride>
  </w:num>
  <w:num w:numId="25">
    <w:abstractNumId w:val="13"/>
    <w:lvlOverride w:ilvl="0">
      <w:startOverride w:val="2"/>
    </w:lvlOverride>
  </w:num>
  <w:num w:numId="26">
    <w:abstractNumId w:val="9"/>
    <w:lvlOverride w:ilvl="0">
      <w:startOverride w:val="3"/>
    </w:lvlOverride>
  </w:num>
  <w:num w:numId="27">
    <w:abstractNumId w:val="9"/>
    <w:lvlOverride w:ilvl="0">
      <w:startOverride w:val="4"/>
    </w:lvlOverride>
  </w:num>
  <w:num w:numId="28">
    <w:abstractNumId w:val="9"/>
    <w:lvlOverride w:ilvl="0">
      <w:startOverride w:val="5"/>
    </w:lvlOverride>
  </w:num>
  <w:num w:numId="29">
    <w:abstractNumId w:val="14"/>
    <w:lvlOverride w:ilvl="0">
      <w:startOverride w:val="1"/>
    </w:lvlOverride>
  </w:num>
  <w:num w:numId="30">
    <w:abstractNumId w:val="14"/>
    <w:lvlOverride w:ilvl="0">
      <w:startOverride w:val="2"/>
    </w:lvlOverride>
  </w:num>
  <w:num w:numId="31">
    <w:abstractNumId w:val="14"/>
    <w:lvlOverride w:ilvl="0">
      <w:startOverride w:val="3"/>
    </w:lvlOverride>
  </w:num>
  <w:num w:numId="32">
    <w:abstractNumId w:val="1"/>
    <w:lvlOverride w:ilvl="0">
      <w:startOverride w:val="1"/>
    </w:lvlOverride>
  </w:num>
  <w:num w:numId="33">
    <w:abstractNumId w:val="1"/>
    <w:lvlOverride w:ilvl="0">
      <w:startOverride w:val="2"/>
    </w:lvlOverride>
  </w:num>
  <w:num w:numId="34">
    <w:abstractNumId w:val="1"/>
    <w:lvlOverride w:ilvl="0">
      <w:startOverride w:val="3"/>
    </w:lvlOverride>
  </w:num>
  <w:num w:numId="35">
    <w:abstractNumId w:val="12"/>
    <w:lvlOverride w:ilvl="0">
      <w:startOverride w:val="1"/>
    </w:lvlOverride>
  </w:num>
  <w:num w:numId="36">
    <w:abstractNumId w:val="12"/>
    <w:lvlOverride w:ilvl="0">
      <w:startOverride w:val="2"/>
    </w:lvlOverride>
  </w:num>
  <w:num w:numId="37">
    <w:abstractNumId w:val="12"/>
    <w:lvlOverride w:ilvl="0">
      <w:startOverride w:val="3"/>
    </w:lvlOverride>
  </w:num>
  <w:num w:numId="38">
    <w:abstractNumId w:val="12"/>
    <w:lvlOverride w:ilvl="0">
      <w:startOverride w:val="4"/>
    </w:lvlOverride>
  </w:num>
  <w:num w:numId="39">
    <w:abstractNumId w:val="2"/>
    <w:lvlOverride w:ilvl="0">
      <w:startOverride w:val="1"/>
    </w:lvlOverride>
  </w:num>
  <w:num w:numId="40">
    <w:abstractNumId w:val="2"/>
    <w:lvlOverride w:ilvl="0">
      <w:startOverride w:val="2"/>
    </w:lvlOverride>
  </w:num>
  <w:num w:numId="41">
    <w:abstractNumId w:val="2"/>
    <w:lvlOverride w:ilvl="0">
      <w:startOverride w:val="3"/>
    </w:lvlOverride>
  </w:num>
  <w:num w:numId="42">
    <w:abstractNumId w:val="2"/>
    <w:lvlOverride w:ilvl="0">
      <w:startOverride w:val="4"/>
    </w:lvlOverride>
  </w:num>
  <w:num w:numId="43">
    <w:abstractNumId w:val="5"/>
    <w:lvlOverride w:ilvl="0">
      <w:startOverride w:val="1"/>
    </w:lvlOverride>
  </w:num>
  <w:num w:numId="44">
    <w:abstractNumId w:val="5"/>
    <w:lvlOverride w:ilvl="0">
      <w:startOverride w:val="2"/>
    </w:lvlOverride>
  </w:num>
  <w:num w:numId="45">
    <w:abstractNumId w:val="5"/>
    <w:lvlOverride w:ilvl="0">
      <w:startOverride w:val="3"/>
    </w:lvlOverride>
  </w:num>
  <w:num w:numId="46">
    <w:abstractNumId w:val="5"/>
    <w:lvlOverride w:ilvl="0"/>
    <w:lvlOverride w:ilvl="1">
      <w:startOverride w:val="1"/>
    </w:lvlOverride>
  </w:num>
  <w:num w:numId="47">
    <w:abstractNumId w:val="8"/>
    <w:lvlOverride w:ilvl="0">
      <w:startOverride w:val="1"/>
    </w:lvlOverride>
  </w:num>
  <w:num w:numId="48">
    <w:abstractNumId w:val="8"/>
    <w:lvlOverride w:ilvl="0">
      <w:startOverride w:val="2"/>
    </w:lvlOverride>
  </w:num>
  <w:num w:numId="49">
    <w:abstractNumId w:val="8"/>
    <w:lvlOverride w:ilvl="0">
      <w:startOverride w:val="3"/>
    </w:lvlOverride>
  </w:num>
  <w:num w:numId="50">
    <w:abstractNumId w:val="15"/>
    <w:lvlOverride w:ilvl="0">
      <w:startOverride w:val="1"/>
    </w:lvlOverride>
  </w:num>
  <w:num w:numId="51">
    <w:abstractNumId w:val="15"/>
    <w:lvlOverride w:ilvl="0">
      <w:startOverride w:val="2"/>
    </w:lvlOverride>
  </w:num>
  <w:num w:numId="52">
    <w:abstractNumId w:val="6"/>
    <w:lvlOverride w:ilvl="0">
      <w:startOverride w:val="1"/>
    </w:lvlOverride>
  </w:num>
  <w:num w:numId="53">
    <w:abstractNumId w:val="6"/>
    <w:lvlOverride w:ilvl="0">
      <w:startOverride w:val="2"/>
    </w:lvlOverride>
  </w:num>
  <w:num w:numId="54">
    <w:abstractNumId w:val="6"/>
    <w:lvlOverride w:ilvl="0"/>
    <w:lvlOverride w:ilvl="1">
      <w:startOverride w:val="1"/>
    </w:lvlOverride>
  </w:num>
  <w:num w:numId="55">
    <w:abstractNumId w:val="6"/>
    <w:lvlOverride w:ilvl="0">
      <w:startOverride w:val="3"/>
    </w:lvlOverride>
    <w:lvlOverride w:ilvl="1"/>
  </w:num>
  <w:num w:numId="56">
    <w:abstractNumId w:val="6"/>
    <w:lvlOverride w:ilvl="0"/>
    <w:lvlOverride w:ilvl="1">
      <w:startOverride w:val="1"/>
    </w:lvlOverride>
  </w:num>
  <w:num w:numId="57">
    <w:abstractNumId w:val="6"/>
    <w:lvlOverride w:ilvl="0"/>
    <w:lvlOverride w:ilvl="1">
      <w:startOverride w:val="2"/>
    </w:lvlOverride>
  </w:num>
  <w:num w:numId="58">
    <w:abstractNumId w:val="6"/>
    <w:lvlOverride w:ilvl="0"/>
    <w:lvlOverride w:ilvl="1">
      <w:startOverride w:val="3"/>
    </w:lvlOverride>
  </w:num>
  <w:num w:numId="59">
    <w:abstractNumId w:val="11"/>
    <w:lvlOverride w:ilvl="0">
      <w:startOverride w:val="1"/>
    </w:lvlOverride>
  </w:num>
  <w:num w:numId="60">
    <w:abstractNumId w:val="11"/>
    <w:lvlOverride w:ilvl="0">
      <w:startOverride w:val="2"/>
    </w:lvlOverride>
  </w:num>
  <w:num w:numId="61">
    <w:abstractNumId w:val="11"/>
    <w:lvlOverride w:ilvl="0">
      <w:startOverride w:val="3"/>
    </w:lvlOverride>
  </w:num>
  <w:num w:numId="62">
    <w:abstractNumId w:val="10"/>
    <w:lvlOverride w:ilvl="0">
      <w:startOverride w:val="1"/>
    </w:lvlOverride>
  </w:num>
  <w:num w:numId="63">
    <w:abstractNumId w:val="10"/>
    <w:lvlOverride w:ilvl="0">
      <w:startOverride w:val="2"/>
    </w:lvlOverride>
  </w:num>
  <w:num w:numId="64">
    <w:abstractNumId w:val="10"/>
    <w:lvlOverride w:ilvl="0">
      <w:startOverride w:val="3"/>
    </w:lvlOverride>
  </w:num>
  <w:num w:numId="65">
    <w:abstractNumId w:val="10"/>
    <w:lvlOverride w:ilvl="0">
      <w:startOverride w:val="4"/>
    </w:lvlOverride>
  </w:num>
  <w:num w:numId="66">
    <w:abstractNumId w:val="10"/>
    <w:lvlOverride w:ilvl="0">
      <w:startOverride w:val="5"/>
    </w:lvlOverride>
  </w:num>
  <w:num w:numId="67">
    <w:abstractNumId w:val="10"/>
    <w:lvlOverride w:ilvl="0">
      <w:startOverride w:val="6"/>
    </w:lvlOverride>
  </w:num>
  <w:num w:numId="68">
    <w:abstractNumId w:val="10"/>
    <w:lvlOverride w:ilvl="0">
      <w:startOverride w:val="6"/>
    </w:lvlOverride>
  </w:num>
  <w:numIdMacAtCleanup w:val="6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127F"/>
    <w:rsid w:val="0052127F"/>
    <w:rsid w:val="008E57B4"/>
    <w:rsid w:val="00A121B7"/>
    <w:rsid w:val="00D2471B"/>
    <w:rsid w:val="00F17BAB"/>
    <w:rsid w:val="00F43E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C8BD89"/>
  <w15:chartTrackingRefBased/>
  <w15:docId w15:val="{98CB2016-6A54-4B02-958C-3F927466B2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127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52127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52127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52127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2127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variablesproductname">
    <w:name w:val="variablesproductname"/>
    <w:basedOn w:val="DefaultParagraphFont"/>
    <w:rsid w:val="0052127F"/>
  </w:style>
  <w:style w:type="character" w:styleId="Emphasis">
    <w:name w:val="Emphasis"/>
    <w:basedOn w:val="DefaultParagraphFont"/>
    <w:uiPriority w:val="20"/>
    <w:qFormat/>
    <w:rsid w:val="0052127F"/>
    <w:rPr>
      <w:i/>
      <w:iCs/>
    </w:rPr>
  </w:style>
  <w:style w:type="character" w:customStyle="1" w:styleId="uicontrol">
    <w:name w:val="uicontrol"/>
    <w:basedOn w:val="DefaultParagraphFont"/>
    <w:rsid w:val="0052127F"/>
  </w:style>
  <w:style w:type="character" w:customStyle="1" w:styleId="Heading2Char">
    <w:name w:val="Heading 2 Char"/>
    <w:basedOn w:val="DefaultParagraphFont"/>
    <w:link w:val="Heading2"/>
    <w:uiPriority w:val="9"/>
    <w:rsid w:val="0052127F"/>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semiHidden/>
    <w:rsid w:val="0052127F"/>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52127F"/>
    <w:rPr>
      <w:b/>
      <w:bCs/>
    </w:rPr>
  </w:style>
  <w:style w:type="character" w:styleId="Hyperlink">
    <w:name w:val="Hyperlink"/>
    <w:basedOn w:val="DefaultParagraphFont"/>
    <w:uiPriority w:val="99"/>
    <w:semiHidden/>
    <w:unhideWhenUsed/>
    <w:rsid w:val="0052127F"/>
    <w:rPr>
      <w:color w:val="0000FF"/>
      <w:u w:val="single"/>
    </w:rPr>
  </w:style>
  <w:style w:type="character" w:customStyle="1" w:styleId="Heading1Char">
    <w:name w:val="Heading 1 Char"/>
    <w:basedOn w:val="DefaultParagraphFont"/>
    <w:link w:val="Heading1"/>
    <w:uiPriority w:val="9"/>
    <w:rsid w:val="0052127F"/>
    <w:rPr>
      <w:rFonts w:asciiTheme="majorHAnsi" w:eastAsiaTheme="majorEastAsia" w:hAnsiTheme="majorHAnsi" w:cstheme="majorBidi"/>
      <w:color w:val="2F5496" w:themeColor="accent1" w:themeShade="BF"/>
      <w:sz w:val="32"/>
      <w:szCs w:val="32"/>
    </w:rPr>
  </w:style>
  <w:style w:type="character" w:customStyle="1" w:styleId="articletags--version">
    <w:name w:val="article__tags--version"/>
    <w:basedOn w:val="DefaultParagraphFont"/>
    <w:rsid w:val="0052127F"/>
  </w:style>
  <w:style w:type="character" w:customStyle="1" w:styleId="sr-only">
    <w:name w:val="sr-only"/>
    <w:basedOn w:val="DefaultParagraphFont"/>
    <w:rsid w:val="0052127F"/>
  </w:style>
  <w:style w:type="character" w:customStyle="1" w:styleId="Heading4Char">
    <w:name w:val="Heading 4 Char"/>
    <w:basedOn w:val="DefaultParagraphFont"/>
    <w:link w:val="Heading4"/>
    <w:uiPriority w:val="9"/>
    <w:semiHidden/>
    <w:rsid w:val="0052127F"/>
    <w:rPr>
      <w:rFonts w:asciiTheme="majorHAnsi" w:eastAsiaTheme="majorEastAsia" w:hAnsiTheme="majorHAnsi" w:cstheme="majorBidi"/>
      <w:i/>
      <w:iCs/>
      <w:color w:val="2F5496" w:themeColor="accent1" w:themeShade="BF"/>
    </w:rPr>
  </w:style>
  <w:style w:type="character" w:customStyle="1" w:styleId="variablestabsproductdesktop">
    <w:name w:val="variablestabsproductdesktop"/>
    <w:basedOn w:val="DefaultParagraphFont"/>
    <w:rsid w:val="0052127F"/>
  </w:style>
  <w:style w:type="character" w:customStyle="1" w:styleId="variablestabsproductprepbuilder">
    <w:name w:val="variablestabsproductprepbuilder"/>
    <w:basedOn w:val="DefaultParagraphFont"/>
    <w:rsid w:val="0052127F"/>
  </w:style>
  <w:style w:type="paragraph" w:customStyle="1" w:styleId="note">
    <w:name w:val="note"/>
    <w:basedOn w:val="Normal"/>
    <w:rsid w:val="00F17BAB"/>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816111">
      <w:bodyDiv w:val="1"/>
      <w:marLeft w:val="0"/>
      <w:marRight w:val="0"/>
      <w:marTop w:val="0"/>
      <w:marBottom w:val="0"/>
      <w:divBdr>
        <w:top w:val="none" w:sz="0" w:space="0" w:color="auto"/>
        <w:left w:val="none" w:sz="0" w:space="0" w:color="auto"/>
        <w:bottom w:val="none" w:sz="0" w:space="0" w:color="auto"/>
        <w:right w:val="none" w:sz="0" w:space="0" w:color="auto"/>
      </w:divBdr>
    </w:div>
    <w:div w:id="132453786">
      <w:bodyDiv w:val="1"/>
      <w:marLeft w:val="0"/>
      <w:marRight w:val="0"/>
      <w:marTop w:val="0"/>
      <w:marBottom w:val="0"/>
      <w:divBdr>
        <w:top w:val="none" w:sz="0" w:space="0" w:color="auto"/>
        <w:left w:val="none" w:sz="0" w:space="0" w:color="auto"/>
        <w:bottom w:val="none" w:sz="0" w:space="0" w:color="auto"/>
        <w:right w:val="none" w:sz="0" w:space="0" w:color="auto"/>
      </w:divBdr>
      <w:divsChild>
        <w:div w:id="1517385507">
          <w:marLeft w:val="0"/>
          <w:marRight w:val="0"/>
          <w:marTop w:val="0"/>
          <w:marBottom w:val="0"/>
          <w:divBdr>
            <w:top w:val="none" w:sz="0" w:space="0" w:color="auto"/>
            <w:left w:val="none" w:sz="0" w:space="0" w:color="auto"/>
            <w:bottom w:val="none" w:sz="0" w:space="0" w:color="auto"/>
            <w:right w:val="none" w:sz="0" w:space="0" w:color="auto"/>
          </w:divBdr>
        </w:div>
      </w:divsChild>
    </w:div>
    <w:div w:id="160507748">
      <w:bodyDiv w:val="1"/>
      <w:marLeft w:val="0"/>
      <w:marRight w:val="0"/>
      <w:marTop w:val="0"/>
      <w:marBottom w:val="0"/>
      <w:divBdr>
        <w:top w:val="none" w:sz="0" w:space="0" w:color="auto"/>
        <w:left w:val="none" w:sz="0" w:space="0" w:color="auto"/>
        <w:bottom w:val="none" w:sz="0" w:space="0" w:color="auto"/>
        <w:right w:val="none" w:sz="0" w:space="0" w:color="auto"/>
      </w:divBdr>
      <w:divsChild>
        <w:div w:id="1256011516">
          <w:marLeft w:val="0"/>
          <w:marRight w:val="0"/>
          <w:marTop w:val="0"/>
          <w:marBottom w:val="0"/>
          <w:divBdr>
            <w:top w:val="none" w:sz="0" w:space="0" w:color="auto"/>
            <w:left w:val="none" w:sz="0" w:space="0" w:color="auto"/>
            <w:bottom w:val="none" w:sz="0" w:space="0" w:color="auto"/>
            <w:right w:val="none" w:sz="0" w:space="0" w:color="auto"/>
          </w:divBdr>
        </w:div>
      </w:divsChild>
    </w:div>
    <w:div w:id="264385612">
      <w:bodyDiv w:val="1"/>
      <w:marLeft w:val="0"/>
      <w:marRight w:val="0"/>
      <w:marTop w:val="0"/>
      <w:marBottom w:val="0"/>
      <w:divBdr>
        <w:top w:val="none" w:sz="0" w:space="0" w:color="auto"/>
        <w:left w:val="none" w:sz="0" w:space="0" w:color="auto"/>
        <w:bottom w:val="none" w:sz="0" w:space="0" w:color="auto"/>
        <w:right w:val="none" w:sz="0" w:space="0" w:color="auto"/>
      </w:divBdr>
    </w:div>
    <w:div w:id="310715842">
      <w:bodyDiv w:val="1"/>
      <w:marLeft w:val="0"/>
      <w:marRight w:val="0"/>
      <w:marTop w:val="0"/>
      <w:marBottom w:val="0"/>
      <w:divBdr>
        <w:top w:val="none" w:sz="0" w:space="0" w:color="auto"/>
        <w:left w:val="none" w:sz="0" w:space="0" w:color="auto"/>
        <w:bottom w:val="none" w:sz="0" w:space="0" w:color="auto"/>
        <w:right w:val="none" w:sz="0" w:space="0" w:color="auto"/>
      </w:divBdr>
      <w:divsChild>
        <w:div w:id="2067024091">
          <w:marLeft w:val="0"/>
          <w:marRight w:val="0"/>
          <w:marTop w:val="0"/>
          <w:marBottom w:val="0"/>
          <w:divBdr>
            <w:top w:val="none" w:sz="0" w:space="0" w:color="auto"/>
            <w:left w:val="none" w:sz="0" w:space="0" w:color="auto"/>
            <w:bottom w:val="none" w:sz="0" w:space="0" w:color="auto"/>
            <w:right w:val="none" w:sz="0" w:space="0" w:color="auto"/>
          </w:divBdr>
        </w:div>
      </w:divsChild>
    </w:div>
    <w:div w:id="322709851">
      <w:bodyDiv w:val="1"/>
      <w:marLeft w:val="0"/>
      <w:marRight w:val="0"/>
      <w:marTop w:val="0"/>
      <w:marBottom w:val="0"/>
      <w:divBdr>
        <w:top w:val="none" w:sz="0" w:space="0" w:color="auto"/>
        <w:left w:val="none" w:sz="0" w:space="0" w:color="auto"/>
        <w:bottom w:val="none" w:sz="0" w:space="0" w:color="auto"/>
        <w:right w:val="none" w:sz="0" w:space="0" w:color="auto"/>
      </w:divBdr>
      <w:divsChild>
        <w:div w:id="637539653">
          <w:marLeft w:val="0"/>
          <w:marRight w:val="0"/>
          <w:marTop w:val="0"/>
          <w:marBottom w:val="0"/>
          <w:divBdr>
            <w:top w:val="none" w:sz="0" w:space="0" w:color="auto"/>
            <w:left w:val="none" w:sz="0" w:space="0" w:color="auto"/>
            <w:bottom w:val="none" w:sz="0" w:space="0" w:color="auto"/>
            <w:right w:val="none" w:sz="0" w:space="0" w:color="auto"/>
          </w:divBdr>
        </w:div>
      </w:divsChild>
    </w:div>
    <w:div w:id="378675672">
      <w:bodyDiv w:val="1"/>
      <w:marLeft w:val="0"/>
      <w:marRight w:val="0"/>
      <w:marTop w:val="0"/>
      <w:marBottom w:val="0"/>
      <w:divBdr>
        <w:top w:val="none" w:sz="0" w:space="0" w:color="auto"/>
        <w:left w:val="none" w:sz="0" w:space="0" w:color="auto"/>
        <w:bottom w:val="none" w:sz="0" w:space="0" w:color="auto"/>
        <w:right w:val="none" w:sz="0" w:space="0" w:color="auto"/>
      </w:divBdr>
    </w:div>
    <w:div w:id="429357065">
      <w:bodyDiv w:val="1"/>
      <w:marLeft w:val="0"/>
      <w:marRight w:val="0"/>
      <w:marTop w:val="0"/>
      <w:marBottom w:val="0"/>
      <w:divBdr>
        <w:top w:val="none" w:sz="0" w:space="0" w:color="auto"/>
        <w:left w:val="none" w:sz="0" w:space="0" w:color="auto"/>
        <w:bottom w:val="none" w:sz="0" w:space="0" w:color="auto"/>
        <w:right w:val="none" w:sz="0" w:space="0" w:color="auto"/>
      </w:divBdr>
      <w:divsChild>
        <w:div w:id="1525358891">
          <w:marLeft w:val="0"/>
          <w:marRight w:val="0"/>
          <w:marTop w:val="0"/>
          <w:marBottom w:val="0"/>
          <w:divBdr>
            <w:top w:val="none" w:sz="0" w:space="0" w:color="auto"/>
            <w:left w:val="none" w:sz="0" w:space="0" w:color="auto"/>
            <w:bottom w:val="none" w:sz="0" w:space="0" w:color="auto"/>
            <w:right w:val="none" w:sz="0" w:space="0" w:color="auto"/>
          </w:divBdr>
          <w:divsChild>
            <w:div w:id="643657024">
              <w:marLeft w:val="0"/>
              <w:marRight w:val="0"/>
              <w:marTop w:val="0"/>
              <w:marBottom w:val="0"/>
              <w:divBdr>
                <w:top w:val="single" w:sz="6" w:space="0" w:color="EBEBEB"/>
                <w:left w:val="single" w:sz="6" w:space="0" w:color="EBEBEB"/>
                <w:bottom w:val="single" w:sz="6" w:space="0" w:color="EBEBEB"/>
                <w:right w:val="single" w:sz="6" w:space="0" w:color="EBEBEB"/>
              </w:divBdr>
              <w:divsChild>
                <w:div w:id="3214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5753697">
      <w:bodyDiv w:val="1"/>
      <w:marLeft w:val="0"/>
      <w:marRight w:val="0"/>
      <w:marTop w:val="0"/>
      <w:marBottom w:val="0"/>
      <w:divBdr>
        <w:top w:val="none" w:sz="0" w:space="0" w:color="auto"/>
        <w:left w:val="none" w:sz="0" w:space="0" w:color="auto"/>
        <w:bottom w:val="none" w:sz="0" w:space="0" w:color="auto"/>
        <w:right w:val="none" w:sz="0" w:space="0" w:color="auto"/>
      </w:divBdr>
      <w:divsChild>
        <w:div w:id="438454648">
          <w:marLeft w:val="0"/>
          <w:marRight w:val="0"/>
          <w:marTop w:val="0"/>
          <w:marBottom w:val="0"/>
          <w:divBdr>
            <w:top w:val="none" w:sz="0" w:space="0" w:color="auto"/>
            <w:left w:val="none" w:sz="0" w:space="0" w:color="auto"/>
            <w:bottom w:val="none" w:sz="0" w:space="0" w:color="auto"/>
            <w:right w:val="none" w:sz="0" w:space="0" w:color="auto"/>
          </w:divBdr>
        </w:div>
        <w:div w:id="653802701">
          <w:marLeft w:val="0"/>
          <w:marRight w:val="0"/>
          <w:marTop w:val="0"/>
          <w:marBottom w:val="0"/>
          <w:divBdr>
            <w:top w:val="none" w:sz="0" w:space="0" w:color="auto"/>
            <w:left w:val="none" w:sz="0" w:space="0" w:color="auto"/>
            <w:bottom w:val="none" w:sz="0" w:space="0" w:color="auto"/>
            <w:right w:val="none" w:sz="0" w:space="0" w:color="auto"/>
          </w:divBdr>
          <w:divsChild>
            <w:div w:id="463474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501261">
      <w:bodyDiv w:val="1"/>
      <w:marLeft w:val="0"/>
      <w:marRight w:val="0"/>
      <w:marTop w:val="0"/>
      <w:marBottom w:val="0"/>
      <w:divBdr>
        <w:top w:val="none" w:sz="0" w:space="0" w:color="auto"/>
        <w:left w:val="none" w:sz="0" w:space="0" w:color="auto"/>
        <w:bottom w:val="none" w:sz="0" w:space="0" w:color="auto"/>
        <w:right w:val="none" w:sz="0" w:space="0" w:color="auto"/>
      </w:divBdr>
      <w:divsChild>
        <w:div w:id="1467703021">
          <w:marLeft w:val="0"/>
          <w:marRight w:val="0"/>
          <w:marTop w:val="0"/>
          <w:marBottom w:val="0"/>
          <w:divBdr>
            <w:top w:val="none" w:sz="0" w:space="0" w:color="auto"/>
            <w:left w:val="none" w:sz="0" w:space="0" w:color="auto"/>
            <w:bottom w:val="none" w:sz="0" w:space="0" w:color="auto"/>
            <w:right w:val="none" w:sz="0" w:space="0" w:color="auto"/>
          </w:divBdr>
        </w:div>
      </w:divsChild>
    </w:div>
    <w:div w:id="954214038">
      <w:bodyDiv w:val="1"/>
      <w:marLeft w:val="0"/>
      <w:marRight w:val="0"/>
      <w:marTop w:val="0"/>
      <w:marBottom w:val="0"/>
      <w:divBdr>
        <w:top w:val="none" w:sz="0" w:space="0" w:color="auto"/>
        <w:left w:val="none" w:sz="0" w:space="0" w:color="auto"/>
        <w:bottom w:val="none" w:sz="0" w:space="0" w:color="auto"/>
        <w:right w:val="none" w:sz="0" w:space="0" w:color="auto"/>
      </w:divBdr>
      <w:divsChild>
        <w:div w:id="339427916">
          <w:marLeft w:val="0"/>
          <w:marRight w:val="0"/>
          <w:marTop w:val="0"/>
          <w:marBottom w:val="0"/>
          <w:divBdr>
            <w:top w:val="none" w:sz="0" w:space="0" w:color="auto"/>
            <w:left w:val="none" w:sz="0" w:space="0" w:color="auto"/>
            <w:bottom w:val="none" w:sz="0" w:space="0" w:color="auto"/>
            <w:right w:val="none" w:sz="0" w:space="0" w:color="auto"/>
          </w:divBdr>
        </w:div>
      </w:divsChild>
    </w:div>
    <w:div w:id="1103913618">
      <w:bodyDiv w:val="1"/>
      <w:marLeft w:val="0"/>
      <w:marRight w:val="0"/>
      <w:marTop w:val="0"/>
      <w:marBottom w:val="0"/>
      <w:divBdr>
        <w:top w:val="none" w:sz="0" w:space="0" w:color="auto"/>
        <w:left w:val="none" w:sz="0" w:space="0" w:color="auto"/>
        <w:bottom w:val="none" w:sz="0" w:space="0" w:color="auto"/>
        <w:right w:val="none" w:sz="0" w:space="0" w:color="auto"/>
      </w:divBdr>
    </w:div>
    <w:div w:id="1163426394">
      <w:bodyDiv w:val="1"/>
      <w:marLeft w:val="0"/>
      <w:marRight w:val="0"/>
      <w:marTop w:val="0"/>
      <w:marBottom w:val="0"/>
      <w:divBdr>
        <w:top w:val="none" w:sz="0" w:space="0" w:color="auto"/>
        <w:left w:val="none" w:sz="0" w:space="0" w:color="auto"/>
        <w:bottom w:val="none" w:sz="0" w:space="0" w:color="auto"/>
        <w:right w:val="none" w:sz="0" w:space="0" w:color="auto"/>
      </w:divBdr>
      <w:divsChild>
        <w:div w:id="1543832514">
          <w:marLeft w:val="0"/>
          <w:marRight w:val="0"/>
          <w:marTop w:val="0"/>
          <w:marBottom w:val="0"/>
          <w:divBdr>
            <w:top w:val="none" w:sz="0" w:space="0" w:color="auto"/>
            <w:left w:val="none" w:sz="0" w:space="0" w:color="auto"/>
            <w:bottom w:val="none" w:sz="0" w:space="0" w:color="auto"/>
            <w:right w:val="none" w:sz="0" w:space="0" w:color="auto"/>
          </w:divBdr>
        </w:div>
        <w:div w:id="1037242796">
          <w:marLeft w:val="0"/>
          <w:marRight w:val="0"/>
          <w:marTop w:val="0"/>
          <w:marBottom w:val="0"/>
          <w:divBdr>
            <w:top w:val="none" w:sz="0" w:space="0" w:color="auto"/>
            <w:left w:val="none" w:sz="0" w:space="0" w:color="auto"/>
            <w:bottom w:val="none" w:sz="0" w:space="0" w:color="auto"/>
            <w:right w:val="none" w:sz="0" w:space="0" w:color="auto"/>
          </w:divBdr>
        </w:div>
      </w:divsChild>
    </w:div>
    <w:div w:id="1278179821">
      <w:bodyDiv w:val="1"/>
      <w:marLeft w:val="0"/>
      <w:marRight w:val="0"/>
      <w:marTop w:val="0"/>
      <w:marBottom w:val="0"/>
      <w:divBdr>
        <w:top w:val="none" w:sz="0" w:space="0" w:color="auto"/>
        <w:left w:val="none" w:sz="0" w:space="0" w:color="auto"/>
        <w:bottom w:val="none" w:sz="0" w:space="0" w:color="auto"/>
        <w:right w:val="none" w:sz="0" w:space="0" w:color="auto"/>
      </w:divBdr>
      <w:divsChild>
        <w:div w:id="1506021467">
          <w:marLeft w:val="0"/>
          <w:marRight w:val="0"/>
          <w:marTop w:val="0"/>
          <w:marBottom w:val="0"/>
          <w:divBdr>
            <w:top w:val="none" w:sz="0" w:space="0" w:color="auto"/>
            <w:left w:val="none" w:sz="0" w:space="0" w:color="auto"/>
            <w:bottom w:val="none" w:sz="0" w:space="0" w:color="auto"/>
            <w:right w:val="none" w:sz="0" w:space="0" w:color="auto"/>
          </w:divBdr>
        </w:div>
        <w:div w:id="2106879239">
          <w:marLeft w:val="0"/>
          <w:marRight w:val="0"/>
          <w:marTop w:val="0"/>
          <w:marBottom w:val="0"/>
          <w:divBdr>
            <w:top w:val="none" w:sz="0" w:space="0" w:color="auto"/>
            <w:left w:val="none" w:sz="0" w:space="0" w:color="auto"/>
            <w:bottom w:val="none" w:sz="0" w:space="0" w:color="auto"/>
            <w:right w:val="none" w:sz="0" w:space="0" w:color="auto"/>
          </w:divBdr>
        </w:div>
      </w:divsChild>
    </w:div>
    <w:div w:id="1529370334">
      <w:bodyDiv w:val="1"/>
      <w:marLeft w:val="0"/>
      <w:marRight w:val="0"/>
      <w:marTop w:val="0"/>
      <w:marBottom w:val="0"/>
      <w:divBdr>
        <w:top w:val="none" w:sz="0" w:space="0" w:color="auto"/>
        <w:left w:val="none" w:sz="0" w:space="0" w:color="auto"/>
        <w:bottom w:val="none" w:sz="0" w:space="0" w:color="auto"/>
        <w:right w:val="none" w:sz="0" w:space="0" w:color="auto"/>
      </w:divBdr>
      <w:divsChild>
        <w:div w:id="1865945132">
          <w:marLeft w:val="0"/>
          <w:marRight w:val="0"/>
          <w:marTop w:val="0"/>
          <w:marBottom w:val="0"/>
          <w:divBdr>
            <w:top w:val="none" w:sz="0" w:space="0" w:color="auto"/>
            <w:left w:val="none" w:sz="0" w:space="0" w:color="auto"/>
            <w:bottom w:val="none" w:sz="0" w:space="0" w:color="auto"/>
            <w:right w:val="none" w:sz="0" w:space="0" w:color="auto"/>
          </w:divBdr>
        </w:div>
        <w:div w:id="1896038130">
          <w:marLeft w:val="0"/>
          <w:marRight w:val="0"/>
          <w:marTop w:val="0"/>
          <w:marBottom w:val="0"/>
          <w:divBdr>
            <w:top w:val="none" w:sz="0" w:space="0" w:color="auto"/>
            <w:left w:val="none" w:sz="0" w:space="0" w:color="auto"/>
            <w:bottom w:val="none" w:sz="0" w:space="0" w:color="auto"/>
            <w:right w:val="none" w:sz="0" w:space="0" w:color="auto"/>
          </w:divBdr>
        </w:div>
      </w:divsChild>
    </w:div>
    <w:div w:id="1572275376">
      <w:bodyDiv w:val="1"/>
      <w:marLeft w:val="0"/>
      <w:marRight w:val="0"/>
      <w:marTop w:val="0"/>
      <w:marBottom w:val="0"/>
      <w:divBdr>
        <w:top w:val="none" w:sz="0" w:space="0" w:color="auto"/>
        <w:left w:val="none" w:sz="0" w:space="0" w:color="auto"/>
        <w:bottom w:val="none" w:sz="0" w:space="0" w:color="auto"/>
        <w:right w:val="none" w:sz="0" w:space="0" w:color="auto"/>
      </w:divBdr>
      <w:divsChild>
        <w:div w:id="11224827">
          <w:marLeft w:val="0"/>
          <w:marRight w:val="0"/>
          <w:marTop w:val="0"/>
          <w:marBottom w:val="0"/>
          <w:divBdr>
            <w:top w:val="none" w:sz="0" w:space="0" w:color="auto"/>
            <w:left w:val="none" w:sz="0" w:space="0" w:color="auto"/>
            <w:bottom w:val="none" w:sz="0" w:space="0" w:color="auto"/>
            <w:right w:val="none" w:sz="0" w:space="0" w:color="auto"/>
          </w:divBdr>
        </w:div>
      </w:divsChild>
    </w:div>
    <w:div w:id="1838769050">
      <w:bodyDiv w:val="1"/>
      <w:marLeft w:val="0"/>
      <w:marRight w:val="0"/>
      <w:marTop w:val="0"/>
      <w:marBottom w:val="0"/>
      <w:divBdr>
        <w:top w:val="none" w:sz="0" w:space="0" w:color="auto"/>
        <w:left w:val="none" w:sz="0" w:space="0" w:color="auto"/>
        <w:bottom w:val="none" w:sz="0" w:space="0" w:color="auto"/>
        <w:right w:val="none" w:sz="0" w:space="0" w:color="auto"/>
      </w:divBdr>
      <w:divsChild>
        <w:div w:id="13640914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elp.tableau.com/current/server/en-us/users.htm" TargetMode="External"/><Relationship Id="rId13" Type="http://schemas.openxmlformats.org/officeDocument/2006/relationships/hyperlink" Target="http://www.thedataschool.co.uk/anna-noble/tableau-server-user-interface-diagram-protect-data/" TargetMode="External"/><Relationship Id="rId3" Type="http://schemas.openxmlformats.org/officeDocument/2006/relationships/settings" Target="settings.xml"/><Relationship Id="rId7" Type="http://schemas.openxmlformats.org/officeDocument/2006/relationships/hyperlink" Target="https://help.tableau.com/current/api/rest_api/en-us/REST/rest_api_ref_permissions.htm" TargetMode="External"/><Relationship Id="rId12" Type="http://schemas.openxmlformats.org/officeDocument/2006/relationships/hyperlink" Target="https://help.tableau.com/current/pro/desktop/en-us/publish_datasources.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elp.tableau.com/current/server/en-us/permissions.htm" TargetMode="External"/><Relationship Id="rId11" Type="http://schemas.openxmlformats.org/officeDocument/2006/relationships/hyperlink" Target="https://help.tableau.com/current/pro/desktop/en-gb/publishing_sharing_authentication.htm" TargetMode="External"/><Relationship Id="rId5" Type="http://schemas.openxmlformats.org/officeDocument/2006/relationships/hyperlink" Target="https://help.tableau.com/current/server/en-us/permissions.htm" TargetMode="External"/><Relationship Id="rId15" Type="http://schemas.openxmlformats.org/officeDocument/2006/relationships/theme" Target="theme/theme1.xml"/><Relationship Id="rId10" Type="http://schemas.openxmlformats.org/officeDocument/2006/relationships/hyperlink" Target="https://help.tableau.com/current/pro/desktop/en-us/publish_overview.htm" TargetMode="External"/><Relationship Id="rId4" Type="http://schemas.openxmlformats.org/officeDocument/2006/relationships/webSettings" Target="webSettings.xml"/><Relationship Id="rId9" Type="http://schemas.openxmlformats.org/officeDocument/2006/relationships/hyperlink" Target="https://help.tableau.com/current/server/en-us/projects.ht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9</Pages>
  <Words>3742</Words>
  <Characters>21333</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
    </vt:vector>
  </TitlesOfParts>
  <Company>Reliance Industries Limited</Company>
  <LinksUpToDate>false</LinksUpToDate>
  <CharactersWithSpaces>25025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Kumari Priya</dc:creator>
  <cp:keywords/>
  <dc:description/>
  <cp:lastModifiedBy>Kumari Priya</cp:lastModifiedBy>
  <cp:revision>1</cp:revision>
  <dcterms:created xsi:type="dcterms:W3CDTF">2020-07-20T12:53:00Z</dcterms:created>
  <dcterms:modified xsi:type="dcterms:W3CDTF">2020-07-20T13:43:00Z</dcterms:modified>
</cp:coreProperties>
</file>