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6191" w14:textId="56557CEF" w:rsidR="00234021" w:rsidRDefault="00B46C15">
      <w:pPr>
        <w:rPr>
          <w:rFonts w:ascii="Times New Roman" w:hAnsi="Times New Roman" w:cs="Times New Roman"/>
        </w:rPr>
      </w:pPr>
      <w:r>
        <w:t xml:space="preserve">What is </w:t>
      </w:r>
      <w:r w:rsidRPr="00584CA3">
        <w:rPr>
          <w:rFonts w:ascii="Times New Roman" w:hAnsi="Times New Roman" w:cs="Times New Roman"/>
        </w:rPr>
        <w:t>glitch power</w:t>
      </w:r>
    </w:p>
    <w:p w14:paraId="6764B7AF" w14:textId="77009FE8" w:rsidR="00447CD0" w:rsidRDefault="00447CD0">
      <w:r>
        <w:rPr>
          <w:rFonts w:ascii="Times New Roman" w:hAnsi="Times New Roman" w:cs="Times New Roman"/>
        </w:rPr>
        <w:t>What is mean by</w:t>
      </w:r>
      <w:r w:rsidRPr="00447CD0">
        <w:rPr>
          <w:rFonts w:ascii="Times New Roman" w:hAnsi="Times New Roman" w:cs="Times New Roman"/>
        </w:rPr>
        <w:t xml:space="preserve"> peak power, delay-shifting, cycle-accurate peak power</w:t>
      </w:r>
    </w:p>
    <w:sectPr w:rsidR="00447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6D"/>
    <w:rsid w:val="00063B5F"/>
    <w:rsid w:val="00222484"/>
    <w:rsid w:val="00234021"/>
    <w:rsid w:val="00447CD0"/>
    <w:rsid w:val="0066590E"/>
    <w:rsid w:val="0077635A"/>
    <w:rsid w:val="009E616D"/>
    <w:rsid w:val="00B4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A9A6"/>
  <w15:chartTrackingRefBased/>
  <w15:docId w15:val="{C06DE5A8-17B5-4532-AE2E-67EDDB2CE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Ramteke, Saurabh</dc:creator>
  <cp:keywords/>
  <dc:description/>
  <cp:lastModifiedBy>Ramteke, Saurabh</cp:lastModifiedBy>
  <cp:revision>19</cp:revision>
  <dcterms:created xsi:type="dcterms:W3CDTF">2025-08-18T09:04:00Z</dcterms:created>
  <dcterms:modified xsi:type="dcterms:W3CDTF">2025-08-18T09:05:00Z</dcterms:modified>
</cp:coreProperties>
</file>