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1"/>
      </w:tblGrid>
      <w:tr>
        <w:trPr>
          <w:trHeight w:val="553" w:hRule="atLeast"/>
        </w:trPr>
        <w:tc>
          <w:tcPr>
            <w:tcW w:w="9361" w:type="dxa"/>
            <w:shd w:val="clear" w:color="auto" w:fill="D9D9D9"/>
          </w:tcPr>
          <w:p>
            <w:pPr>
              <w:pStyle w:val="TableParagraph"/>
              <w:spacing w:line="531" w:lineRule="exact" w:before="1"/>
              <w:ind w:left="638"/>
              <w:rPr>
                <w:b/>
                <w:sz w:val="48"/>
              </w:rPr>
            </w:pPr>
            <w:r>
              <w:rPr>
                <w:b/>
                <w:color w:val="2E5395"/>
                <w:sz w:val="48"/>
              </w:rPr>
              <w:t>Problem</w:t>
            </w:r>
            <w:r>
              <w:rPr>
                <w:b/>
                <w:color w:val="2E5395"/>
                <w:spacing w:val="-1"/>
                <w:sz w:val="48"/>
              </w:rPr>
              <w:t> </w:t>
            </w:r>
            <w:r>
              <w:rPr>
                <w:b/>
                <w:color w:val="2E5395"/>
                <w:sz w:val="48"/>
              </w:rPr>
              <w:t>with</w:t>
            </w:r>
            <w:r>
              <w:rPr>
                <w:b/>
                <w:color w:val="2E5395"/>
                <w:spacing w:val="-1"/>
                <w:sz w:val="48"/>
              </w:rPr>
              <w:t> </w:t>
            </w:r>
            <w:r>
              <w:rPr>
                <w:b/>
                <w:color w:val="2E5395"/>
                <w:sz w:val="48"/>
              </w:rPr>
              <w:t>Videos on</w:t>
            </w:r>
            <w:r>
              <w:rPr>
                <w:b/>
                <w:color w:val="2E5395"/>
                <w:spacing w:val="-1"/>
                <w:sz w:val="48"/>
              </w:rPr>
              <w:t> </w:t>
            </w:r>
            <w:r>
              <w:rPr>
                <w:b/>
                <w:color w:val="2E5395"/>
                <w:sz w:val="48"/>
              </w:rPr>
              <w:t>PrimeHangout</w:t>
            </w:r>
          </w:p>
        </w:tc>
      </w:tr>
      <w:tr>
        <w:trPr>
          <w:trHeight w:val="413" w:hRule="atLeast"/>
        </w:trPr>
        <w:tc>
          <w:tcPr>
            <w:tcW w:w="9361" w:type="dxa"/>
          </w:tcPr>
          <w:p>
            <w:pPr>
              <w:pStyle w:val="TableParagraph"/>
              <w:spacing w:line="394" w:lineRule="exact"/>
              <w:ind w:left="108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Problem</w:t>
            </w:r>
            <w:r>
              <w:rPr>
                <w:b/>
                <w:color w:val="FF0000"/>
                <w:spacing w:val="-1"/>
                <w:sz w:val="36"/>
              </w:rPr>
              <w:t> </w:t>
            </w:r>
            <w:r>
              <w:rPr>
                <w:b/>
                <w:color w:val="FF0000"/>
                <w:sz w:val="36"/>
              </w:rPr>
              <w:t>#1</w:t>
            </w:r>
          </w:p>
        </w:tc>
      </w:tr>
      <w:tr>
        <w:trPr>
          <w:trHeight w:val="3410" w:hRule="atLeast"/>
        </w:trPr>
        <w:tc>
          <w:tcPr>
            <w:tcW w:w="93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23580" cy="2146935"/>
                  <wp:effectExtent l="0" t="0" r="0" b="0"/>
                  <wp:docPr id="1" name="image1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580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1"/>
        <w:ind w:left="0" w:firstLine="0"/>
        <w:rPr>
          <w:sz w:val="18"/>
        </w:rPr>
      </w:pPr>
    </w:p>
    <w:p>
      <w:pPr>
        <w:pStyle w:val="BodyText"/>
        <w:spacing w:line="259" w:lineRule="auto" w:before="90"/>
        <w:ind w:left="200" w:right="477" w:firstLine="0"/>
      </w:pPr>
      <w:r>
        <w:rPr/>
        <w:t>As explained in this image, this was never a problem. It became a problem after one of the</w:t>
      </w:r>
      <w:r>
        <w:rPr>
          <w:spacing w:val="1"/>
        </w:rPr>
        <w:t> </w:t>
      </w:r>
      <w:r>
        <w:rPr/>
        <w:t>modifications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year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half but</w:t>
      </w:r>
      <w:r>
        <w:rPr>
          <w:spacing w:val="-1"/>
        </w:rPr>
        <w:t> </w:t>
      </w:r>
      <w:r>
        <w:rPr/>
        <w:t>unknown to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 here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my office.</w:t>
      </w:r>
      <w:r>
        <w:rPr>
          <w:spacing w:val="-57"/>
        </w:rPr>
        <w:t> </w:t>
      </w:r>
      <w:r>
        <w:rPr/>
        <w:t>Why was it unknown? It has always worked, and there was no reason to think otherwise—the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with the next page.</w:t>
      </w:r>
    </w:p>
    <w:p>
      <w:pPr>
        <w:spacing w:after="0" w:line="259" w:lineRule="auto"/>
        <w:sectPr>
          <w:type w:val="continuous"/>
          <w:pgSz w:w="12240" w:h="15840"/>
          <w:pgMar w:top="1440" w:bottom="280" w:left="1240" w:right="114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2"/>
      </w:tblGrid>
      <w:tr>
        <w:trPr>
          <w:trHeight w:val="398" w:hRule="atLeast"/>
        </w:trPr>
        <w:tc>
          <w:tcPr>
            <w:tcW w:w="9652" w:type="dxa"/>
          </w:tcPr>
          <w:p>
            <w:pPr>
              <w:pStyle w:val="TableParagraph"/>
              <w:spacing w:line="379" w:lineRule="exact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Problem</w:t>
            </w:r>
            <w:r>
              <w:rPr>
                <w:b/>
                <w:color w:val="FF0000"/>
                <w:spacing w:val="-1"/>
                <w:sz w:val="36"/>
              </w:rPr>
              <w:t> </w:t>
            </w:r>
            <w:r>
              <w:rPr>
                <w:b/>
                <w:color w:val="FF0000"/>
                <w:sz w:val="36"/>
              </w:rPr>
              <w:t>#2</w:t>
            </w:r>
          </w:p>
        </w:tc>
      </w:tr>
      <w:tr>
        <w:trPr>
          <w:trHeight w:val="4220" w:hRule="atLeast"/>
        </w:trPr>
        <w:tc>
          <w:tcPr>
            <w:tcW w:w="9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96694" cy="2641758"/>
                  <wp:effectExtent l="0" t="0" r="0" b="0"/>
                  <wp:docPr id="3" name="image2.jpeg" descr="Graphical user interface, application, PowerPoint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694" cy="264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5"/>
        <w:ind w:left="0" w:firstLine="0"/>
        <w:rPr>
          <w:sz w:val="18"/>
        </w:rPr>
      </w:pPr>
    </w:p>
    <w:p>
      <w:pPr>
        <w:pStyle w:val="BodyText"/>
        <w:spacing w:line="259" w:lineRule="auto" w:before="90"/>
        <w:ind w:left="200" w:right="1307" w:firstLine="0"/>
      </w:pPr>
      <w:r>
        <w:rPr/>
        <w:t>In</w:t>
      </w:r>
      <w:r>
        <w:rPr>
          <w:spacing w:val="-1"/>
        </w:rPr>
        <w:t> </w:t>
      </w:r>
      <w:r>
        <w:rPr/>
        <w:t>2012/2013,</w:t>
      </w:r>
      <w:r>
        <w:rPr>
          <w:spacing w:val="-1"/>
        </w:rPr>
        <w:t> </w:t>
      </w:r>
      <w:r>
        <w:rPr/>
        <w:t>if I</w:t>
      </w:r>
      <w:r>
        <w:rPr>
          <w:spacing w:val="-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correctly,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worked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formats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on</w:t>
      </w:r>
      <w:r>
        <w:rPr>
          <w:spacing w:val="-57"/>
        </w:rPr>
        <w:t> </w:t>
      </w:r>
      <w:r>
        <w:rPr/>
        <w:t>PrimeHangout.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2"/>
        </w:rPr>
        <w:t> </w:t>
      </w:r>
      <w:r>
        <w:rPr/>
        <w:t>PrimeHangout system is</w:t>
      </w:r>
      <w:r>
        <w:rPr>
          <w:spacing w:val="-1"/>
        </w:rPr>
        <w:t> </w:t>
      </w:r>
      <w:r>
        <w:rPr/>
        <w:t>never limited</w:t>
      </w:r>
      <w:r>
        <w:rPr>
          <w:spacing w:val="-1"/>
        </w:rPr>
        <w:t> </w:t>
      </w:r>
      <w:r>
        <w:rPr/>
        <w:t>to just MP4.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59" w:lineRule="auto" w:before="0" w:after="0"/>
        <w:ind w:left="920" w:right="563" w:hanging="360"/>
        <w:jc w:val="left"/>
        <w:rPr>
          <w:sz w:val="24"/>
        </w:rPr>
      </w:pPr>
      <w:r>
        <w:rPr>
          <w:sz w:val="24"/>
        </w:rPr>
        <w:t>Users’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always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 successfully</w:t>
      </w:r>
      <w:r>
        <w:rPr>
          <w:spacing w:val="-1"/>
          <w:sz w:val="24"/>
        </w:rPr>
        <w:t> </w:t>
      </w:r>
      <w:r>
        <w:rPr>
          <w:sz w:val="24"/>
        </w:rPr>
        <w:t>upload videos</w:t>
      </w:r>
      <w:r>
        <w:rPr>
          <w:spacing w:val="-1"/>
          <w:sz w:val="24"/>
        </w:rPr>
        <w:t> </w:t>
      </w:r>
      <w:r>
        <w:rPr>
          <w:sz w:val="24"/>
        </w:rPr>
        <w:t>recorded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camera,</w:t>
      </w:r>
      <w:r>
        <w:rPr>
          <w:spacing w:val="2"/>
          <w:sz w:val="24"/>
        </w:rPr>
        <w:t> </w:t>
      </w:r>
      <w:r>
        <w:rPr>
          <w:sz w:val="24"/>
        </w:rPr>
        <w:t>etc.</w:t>
      </w:r>
      <w:r>
        <w:rPr>
          <w:spacing w:val="1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no longer the case.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75" w:lineRule="exact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first developed,</w:t>
      </w:r>
      <w:r>
        <w:rPr>
          <w:spacing w:val="-1"/>
          <w:sz w:val="24"/>
        </w:rPr>
        <w:t> </w:t>
      </w:r>
      <w:r>
        <w:rPr>
          <w:sz w:val="24"/>
        </w:rPr>
        <w:t>PrimeHangout was</w:t>
      </w:r>
      <w:r>
        <w:rPr>
          <w:spacing w:val="-1"/>
          <w:sz w:val="24"/>
        </w:rPr>
        <w:t> </w:t>
      </w:r>
      <w:r>
        <w:rPr>
          <w:sz w:val="24"/>
        </w:rPr>
        <w:t>able to</w:t>
      </w:r>
      <w:r>
        <w:rPr>
          <w:spacing w:val="2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most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3" w:after="0"/>
        <w:ind w:left="1640" w:right="0" w:hanging="361"/>
        <w:jc w:val="left"/>
        <w:rPr>
          <w:sz w:val="24"/>
        </w:rPr>
      </w:pPr>
      <w:r>
        <w:rPr>
          <w:sz w:val="24"/>
        </w:rPr>
        <w:t>MP4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sz w:val="24"/>
        </w:rPr>
      </w:pPr>
      <w:r>
        <w:rPr>
          <w:sz w:val="24"/>
        </w:rPr>
        <w:t>MOV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sz w:val="24"/>
        </w:rPr>
      </w:pPr>
      <w:r>
        <w:rPr>
          <w:sz w:val="24"/>
        </w:rPr>
        <w:t>WMV,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1" w:after="0"/>
        <w:ind w:left="1640" w:right="0" w:hanging="361"/>
        <w:jc w:val="left"/>
        <w:rPr>
          <w:sz w:val="24"/>
        </w:rPr>
      </w:pPr>
      <w:r>
        <w:rPr>
          <w:sz w:val="24"/>
        </w:rPr>
        <w:t>AVI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22" w:after="0"/>
        <w:ind w:left="920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was not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was</w:t>
      </w:r>
      <w:r>
        <w:rPr>
          <w:spacing w:val="-1"/>
          <w:sz w:val="24"/>
        </w:rPr>
        <w:t> </w:t>
      </w:r>
      <w:r>
        <w:rPr>
          <w:sz w:val="24"/>
        </w:rPr>
        <w:t>ever included: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sz w:val="24"/>
        </w:rPr>
      </w:pPr>
      <w:r>
        <w:rPr>
          <w:sz w:val="24"/>
        </w:rPr>
        <w:t>AVCHD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1" w:after="0"/>
        <w:ind w:left="1640" w:right="0" w:hanging="361"/>
        <w:jc w:val="left"/>
        <w:rPr>
          <w:sz w:val="24"/>
        </w:rPr>
      </w:pPr>
      <w:r>
        <w:rPr>
          <w:sz w:val="24"/>
        </w:rPr>
        <w:t>FLV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sz w:val="24"/>
        </w:rPr>
      </w:pPr>
      <w:r>
        <w:rPr>
          <w:sz w:val="24"/>
        </w:rPr>
        <w:t>SWE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22" w:after="0"/>
        <w:ind w:left="1640" w:right="0" w:hanging="361"/>
        <w:jc w:val="left"/>
        <w:rPr>
          <w:sz w:val="24"/>
        </w:rPr>
      </w:pPr>
      <w:r>
        <w:rPr>
          <w:sz w:val="24"/>
        </w:rPr>
        <w:t>MPEG-2,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spacing w:line="259" w:lineRule="auto" w:before="0"/>
        <w:ind w:left="200" w:right="53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social media platform like PrimeHangout cannot be limited to just one video format. Advertisers are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allowed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upload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videos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link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videos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already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YouTube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successfully.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pgSz w:w="12240" w:h="15840"/>
          <w:pgMar w:top="1460" w:bottom="280" w:left="1240" w:right="114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2"/>
      </w:tblGrid>
      <w:tr>
        <w:trPr>
          <w:trHeight w:val="405" w:hRule="atLeast"/>
        </w:trPr>
        <w:tc>
          <w:tcPr>
            <w:tcW w:w="9652" w:type="dxa"/>
          </w:tcPr>
          <w:p>
            <w:pPr>
              <w:pStyle w:val="TableParagraph"/>
              <w:spacing w:line="385" w:lineRule="exac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color w:val="FF0000"/>
                <w:sz w:val="40"/>
              </w:rPr>
              <w:t>Problem</w:t>
            </w:r>
            <w:r>
              <w:rPr>
                <w:rFonts w:ascii="Calibri"/>
                <w:b/>
                <w:color w:val="FF0000"/>
                <w:spacing w:val="-4"/>
                <w:sz w:val="40"/>
              </w:rPr>
              <w:t> </w:t>
            </w:r>
            <w:r>
              <w:rPr>
                <w:rFonts w:ascii="Calibri"/>
                <w:b/>
                <w:color w:val="FF0000"/>
                <w:sz w:val="40"/>
              </w:rPr>
              <w:t>#3</w:t>
            </w:r>
          </w:p>
        </w:tc>
      </w:tr>
      <w:tr>
        <w:trPr>
          <w:trHeight w:val="4414" w:hRule="atLeast"/>
        </w:trPr>
        <w:tc>
          <w:tcPr>
            <w:tcW w:w="9652" w:type="dxa"/>
          </w:tcPr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791490" cy="2760535"/>
                  <wp:effectExtent l="0" t="0" r="0" b="0"/>
                  <wp:docPr id="5" name="image3.jpeg" descr="Graphical user interface, application, websit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90" cy="276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240" w:right="114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2"/>
      </w:tblGrid>
      <w:tr>
        <w:trPr>
          <w:trHeight w:val="405" w:hRule="atLeast"/>
        </w:trPr>
        <w:tc>
          <w:tcPr>
            <w:tcW w:w="9652" w:type="dxa"/>
          </w:tcPr>
          <w:p>
            <w:pPr>
              <w:pStyle w:val="TableParagraph"/>
              <w:spacing w:line="385" w:lineRule="exac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color w:val="FF0000"/>
                <w:sz w:val="40"/>
              </w:rPr>
              <w:t>Problem</w:t>
            </w:r>
            <w:r>
              <w:rPr>
                <w:rFonts w:ascii="Calibri"/>
                <w:b/>
                <w:color w:val="FF0000"/>
                <w:spacing w:val="-4"/>
                <w:sz w:val="40"/>
              </w:rPr>
              <w:t> </w:t>
            </w:r>
            <w:r>
              <w:rPr>
                <w:rFonts w:ascii="Calibri"/>
                <w:b/>
                <w:color w:val="FF0000"/>
                <w:sz w:val="40"/>
              </w:rPr>
              <w:t>#4</w:t>
            </w:r>
          </w:p>
        </w:tc>
      </w:tr>
      <w:tr>
        <w:trPr>
          <w:trHeight w:val="3961" w:hRule="atLeast"/>
        </w:trPr>
        <w:tc>
          <w:tcPr>
            <w:tcW w:w="9652" w:type="dxa"/>
          </w:tcPr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784155" cy="2473832"/>
                  <wp:effectExtent l="0" t="0" r="0" b="0"/>
                  <wp:docPr id="7" name="image4.jpeg" descr="Graphical user interface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155" cy="24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/>
        <w:rPr>
          <w:rFonts w:ascii="Calibri"/>
          <w:sz w:val="20"/>
        </w:rPr>
        <w:sectPr>
          <w:pgSz w:w="12240" w:h="15840"/>
          <w:pgMar w:top="1500" w:bottom="280" w:left="1240" w:right="114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2"/>
      </w:tblGrid>
      <w:tr>
        <w:trPr>
          <w:trHeight w:val="405" w:hRule="atLeast"/>
        </w:trPr>
        <w:tc>
          <w:tcPr>
            <w:tcW w:w="9652" w:type="dxa"/>
          </w:tcPr>
          <w:p>
            <w:pPr>
              <w:pStyle w:val="TableParagraph"/>
              <w:spacing w:line="385" w:lineRule="exac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color w:val="FF0000"/>
                <w:sz w:val="40"/>
              </w:rPr>
              <w:t>Problem</w:t>
            </w:r>
            <w:r>
              <w:rPr>
                <w:rFonts w:ascii="Calibri"/>
                <w:b/>
                <w:color w:val="FF0000"/>
                <w:spacing w:val="-4"/>
                <w:sz w:val="40"/>
              </w:rPr>
              <w:t> </w:t>
            </w:r>
            <w:r>
              <w:rPr>
                <w:rFonts w:ascii="Calibri"/>
                <w:b/>
                <w:color w:val="FF0000"/>
                <w:sz w:val="40"/>
              </w:rPr>
              <w:t>#5</w:t>
            </w:r>
          </w:p>
        </w:tc>
      </w:tr>
      <w:tr>
        <w:trPr>
          <w:trHeight w:val="4380" w:hRule="atLeast"/>
        </w:trPr>
        <w:tc>
          <w:tcPr>
            <w:tcW w:w="9652" w:type="dxa"/>
          </w:tcPr>
          <w:p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784531" cy="2735961"/>
                  <wp:effectExtent l="0" t="0" r="0" b="0"/>
                  <wp:docPr id="9" name="image5.jpeg" descr="Graphical user interface, text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531" cy="273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sectPr>
      <w:pgSz w:w="12240" w:h="15840"/>
      <w:pgMar w:top="1500" w:bottom="280" w:left="12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164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6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Henry Balogun</dc:creator>
  <dcterms:created xsi:type="dcterms:W3CDTF">2022-10-03T05:40:14Z</dcterms:created>
  <dcterms:modified xsi:type="dcterms:W3CDTF">2022-10-03T05:40:14Z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</Properties>
</file>