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F3864"/>
          <w:sz w:val="52"/>
          <w:szCs w:val="52"/>
        </w:rPr>
        <w:t xml:space="preserve">Intelligence Ownership Audit</w:t>
      </w:r>
    </w:p>
    <w:p>
      <w:pPr>
        <w:spacing w:after="100" w:before="0"/>
        <w:jc w:val="center"/>
      </w:pPr>
      <w:r>
        <w:rPr>
          <w:rFonts w:ascii="Arial" w:cs="Arial" w:eastAsia="Arial" w:hAnsi="Arial"/>
          <w:color w:val="2E5FA3"/>
          <w:sz w:val="30"/>
          <w:szCs w:val="30"/>
        </w:rPr>
        <w:t xml:space="preserve">BrandOS × IntelligenceOS</w:t>
      </w:r>
    </w:p>
    <w:p>
      <w:pPr>
        <w:spacing w:after="60" w:before="0"/>
        <w:jc w:val="center"/>
      </w:pPr>
      <w:r>
        <w:rPr>
          <w:rFonts w:ascii="Arial" w:cs="Arial" w:eastAsia="Arial" w:hAnsi="Arial"/>
          <w:color w:val="888888"/>
          <w:sz w:val="20"/>
          <w:szCs w:val="20"/>
        </w:rPr>
        <w:t xml:space="preserve">Generated: 2026-06-24  ·  CONFIDENTIAL</w:t>
      </w:r>
    </w:p>
    <w:p>
      <w:pPr>
        <w:pBdr>
          <w:bottom w:val="single" w:color="2E5FA3" w:sz="4"/>
        </w:pBdr>
        <w:spacing w:after="200" w:before="200"/>
      </w:pPr>
    </w:p>
    <w:p>
      <w:pPr>
        <w:pStyle w:val="Heading1"/>
        <w:spacing w:after="120" w:before="360"/>
      </w:pPr>
      <w:r>
        <w:rPr>
          <w:rFonts w:ascii="Arial" w:cs="Arial" w:eastAsia="Arial" w:hAnsi="Arial"/>
          <w:b/>
          <w:bCs/>
          <w:color w:val="1F3864"/>
          <w:sz w:val="32"/>
          <w:szCs w:val="32"/>
        </w:rPr>
        <w:t xml:space="preserve">Executive Summary</w:t>
      </w:r>
    </w:p>
    <w:p>
      <w:pPr>
        <w:spacing w:after="80" w:before="80"/>
      </w:pPr>
      <w:r>
        <w:rPr>
          <w:rFonts w:ascii="Arial" w:cs="Arial" w:eastAsia="Arial" w:hAnsi="Arial"/>
          <w:sz w:val="20"/>
          <w:szCs w:val="20"/>
        </w:rPr>
        <w:t xml:space="preserve">This audit establishes the canonical boundary between BrandOS (execution, governance, runtime, artifact production) and IntelligenceOS (intelligence accumulation, learning, blueprint assembly). The two systems are currently at different maturity levels and use divergent data models, but their domains are complementary rather than competing. The migration path is non-destructive and zero-downtime.</w:t>
      </w:r>
    </w:p>
    <w:p>
      <w:pPr>
        <w:spacing w:after="80" w:before="80"/>
      </w:pPr>
      <w:r>
        <w:rPr>
          <w:rFonts w:ascii="Arial" w:cs="Arial" w:eastAsia="Arial" w:hAnsi="Arial"/>
          <w:sz w:val="20"/>
          <w:szCs w:val="20"/>
        </w:rPr>
        <w:t xml:space="preserve">Key findings:</w:t>
      </w:r>
    </w:p>
    <w:p>
      <w:pPr>
        <w:pStyle w:val="ListParagraph"/>
        <w:numPr>
          <w:ilvl w:val="0"/>
          <w:numId w:val="2"/>
        </w:numPr>
        <w:spacing w:after="40" w:before="40"/>
      </w:pPr>
      <w:r>
        <w:rPr>
          <w:rFonts w:ascii="Arial" w:cs="Arial" w:eastAsia="Arial" w:hAnsi="Arial"/>
          <w:sz w:val="20"/>
          <w:szCs w:val="20"/>
        </w:rPr>
        <w:t xml:space="preserve">BrandOS @brandos/brand-intelligence is a V2 workspace-scoped signal store. It accumulates coarse brand memory entries and identity signals at the workspace/persona level, classified A-E with decay. It is production-ready but architecturally shallow — it does not model user archetypes, hypothesis states, relationship intelligence, or knowledge assets.</w:t>
      </w:r>
    </w:p>
    <w:p>
      <w:pPr>
        <w:pStyle w:val="ListParagraph"/>
        <w:numPr>
          <w:ilvl w:val="0"/>
          <w:numId w:val="2"/>
        </w:numPr>
        <w:spacing w:after="40" w:before="40"/>
      </w:pPr>
      <w:r>
        <w:rPr>
          <w:rFonts w:ascii="Arial" w:cs="Arial" w:eastAsia="Arial" w:hAnsi="Arial"/>
          <w:sz w:val="20"/>
          <w:szCs w:val="20"/>
        </w:rPr>
        <w:t xml:space="preserve">IntelligenceOS is a user-level intelligence engine with a 13-table schema, a 6-stage learning pipeline (Signal → Observation → Hypothesis → Learning → Profile), a blueprint assembly system, and a knowledge ingestion pipeline (Sprint 3). It is more architecturally sophisticated but currently in sprint development (Sprint 3 complete, Sprint 4/BrandOS integration pending).</w:t>
      </w:r>
    </w:p>
    <w:p>
      <w:pPr>
        <w:pStyle w:val="ListParagraph"/>
        <w:numPr>
          <w:ilvl w:val="0"/>
          <w:numId w:val="2"/>
        </w:numPr>
        <w:spacing w:after="40" w:before="40"/>
      </w:pPr>
      <w:r>
        <w:rPr>
          <w:rFonts w:ascii="Arial" w:cs="Arial" w:eastAsia="Arial" w:hAnsi="Arial"/>
          <w:sz w:val="20"/>
          <w:szCs w:val="20"/>
        </w:rPr>
        <w:t xml:space="preserve">There is no direct duplication in the implementation code today. The overlap is at the conceptual level: both systems accumulate brand signals and resolve them into generation context. They must be unified under IntelligenceOS ownership.</w:t>
      </w:r>
    </w:p>
    <w:p>
      <w:pPr>
        <w:pStyle w:val="ListParagraph"/>
        <w:numPr>
          <w:ilvl w:val="0"/>
          <w:numId w:val="2"/>
        </w:numPr>
        <w:spacing w:after="40" w:before="40"/>
      </w:pPr>
      <w:r>
        <w:rPr>
          <w:rFonts w:ascii="Arial" w:cs="Arial" w:eastAsia="Arial" w:hAnsi="Arial"/>
          <w:sz w:val="20"/>
          <w:szCs w:val="20"/>
        </w:rPr>
        <w:t xml:space="preserve">The integration path is: wrap @brandos/brand-intelligence behind an IIntelligenceProvider interface → introduce IntelligenceOS as an alternate provider behind a feature flag → run side-by-side for parity validation → retire BrandOS BI tables and make IntelligenceOS primary.</w:t>
      </w:r>
    </w:p>
    <w:p>
      <w:pPr>
        <w:pStyle w:val="ListParagraph"/>
        <w:numPr>
          <w:ilvl w:val="0"/>
          <w:numId w:val="2"/>
        </w:numPr>
        <w:spacing w:after="40" w:before="40"/>
      </w:pPr>
      <w:r>
        <w:rPr>
          <w:rFonts w:ascii="Arial" w:cs="Arial" w:eastAsia="Arial" w:hAnsi="Arial"/>
          <w:sz w:val="20"/>
          <w:szCs w:val="20"/>
        </w:rPr>
        <w:t xml:space="preserve">BrandOS must depend only on the IIntelligenceProvider interface. Never on IntelligenceOS implementation classes. IntelligenceOS must never import from any BrandOS package.</w:t>
      </w:r>
    </w:p>
    <w:p>
      <w:pPr>
        <w:pBdr>
          <w:bottom w:val="single" w:color="2E5FA3" w:sz="4"/>
        </w:pBdr>
        <w:spacing w:after="200" w:before="200"/>
      </w:pPr>
    </w:p>
    <w:p>
      <w:pPr>
        <w:pStyle w:val="Heading1"/>
        <w:spacing w:after="120" w:before="360"/>
      </w:pPr>
      <w:r>
        <w:rPr>
          <w:rFonts w:ascii="Arial" w:cs="Arial" w:eastAsia="Arial" w:hAnsi="Arial"/>
          <w:b/>
          <w:bCs/>
          <w:color w:val="1F3864"/>
          <w:sz w:val="32"/>
          <w:szCs w:val="32"/>
        </w:rPr>
        <w:t xml:space="preserve">1. Intelligence Capability Inventory</w:t>
      </w:r>
    </w:p>
    <w:p>
      <w:pPr>
        <w:pStyle w:val="Heading2"/>
        <w:spacing w:after="80" w:before="280"/>
      </w:pPr>
      <w:r>
        <w:rPr>
          <w:rFonts w:ascii="Arial" w:cs="Arial" w:eastAsia="Arial" w:hAnsi="Arial"/>
          <w:b/>
          <w:bCs/>
          <w:color w:val="2E5FA3"/>
          <w:sz w:val="26"/>
          <w:szCs w:val="26"/>
        </w:rPr>
        <w:t xml:space="preserve">1.1 BrandOS — Intelligence Capabilities</w:t>
      </w:r>
    </w:p>
    <w:p>
      <w:pPr>
        <w:spacing w:after="80" w:before="80"/>
      </w:pPr>
      <w:r>
        <w:rPr>
          <w:rFonts w:ascii="Arial" w:cs="Arial" w:eastAsia="Arial" w:hAnsi="Arial"/>
          <w:sz w:val="20"/>
          <w:szCs w:val="20"/>
        </w:rPr>
        <w:t xml:space="preserve">The intelligence capabilities in BrandOS are distributed across four packages: @brandos/brand-intelligence (L7), @brandos/contracts (L0 type definitions), @brandos/output-control-layer (prompt assembly), and @brandos/control-plane-layer (orchestration proxies).</w:t>
      </w:r>
    </w:p>
    <w:p>
      <w:pPr>
        <w:pStyle w:val="Heading3"/>
        <w:spacing w:after="60" w:before="200"/>
      </w:pPr>
      <w:r>
        <w:rPr>
          <w:rFonts w:ascii="Arial" w:cs="Arial" w:eastAsia="Arial" w:hAnsi="Arial"/>
          <w:b/>
          <w:bCs/>
          <w:color w:val="404040"/>
          <w:sz w:val="22"/>
          <w:szCs w:val="22"/>
        </w:rPr>
        <w:t xml:space="preserve">@brandos/brand-intelligence (L7) — Core Intelligence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200"/>
        <w:gridCol w:w="960"/>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Production?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 signal learning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BrandMemoryServiceV2.ts + SupabaseBrandSignalRepository.ts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Record scored artifact observations → brand_memory_entries (V2). Classification A-E, decay tracking.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 context resolution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BrandIntelligenceRuntime.resolve() → resolver.ts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Resolve workspace brand memory into IBrandCognitionContext for prompt injection. Reads entries by classification/status.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 projection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StyleProjectionResolver.ts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 brand memory entries into style directives (tone, vocabulary bias) for the IdentityContributor.</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Topic profile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TopicProfileResolver.ts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Aggregate topic themes from brand memory entries into ITopicProfile.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 signals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SupabaseBrandSignalRepository.ts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Fine-grained per-dimension signals (identity_signals table). Keyed by workspace+persona+dimension+signal_type.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 versioning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identity_versions 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Snapshot history of resolved identity at a point in time. is_current marks the live snapshot.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(table only, no explicit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IBrandIntelligenceRuntime.review()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Human-in-the-loop approval of brand memory signals (pending_review → approved/rejected).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 summary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IBrandIntelligenceRuntime.getBrandSummary()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Summarise brand memory for UI display.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Degraded context factory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createDegradedCognitionContext()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Fallback when BI resolution fails. Always succeeds. Never throws.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invariant</w:t>
            </w:r>
          </w:p>
        </w:tc>
      </w:tr>
    </w:tbl>
    <w:p>
      <w:pPr>
        <w:spacing w:before="200"/>
      </w:pPr>
    </w:p>
    <w:p>
      <w:pPr>
        <w:pStyle w:val="Heading3"/>
        <w:spacing w:after="60" w:before="200"/>
      </w:pPr>
      <w:r>
        <w:rPr>
          <w:rFonts w:ascii="Arial" w:cs="Arial" w:eastAsia="Arial" w:hAnsi="Arial"/>
          <w:b/>
          <w:bCs/>
          <w:color w:val="404040"/>
          <w:sz w:val="22"/>
          <w:szCs w:val="22"/>
        </w:rPr>
        <w:t xml:space="preserve">@brandos/output-control-layer — Prompt Assembly (Intelligence Consumer)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 contribution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IdentityContributor.ts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Consumes IBrandCognitionContext from BI. Injects brand identity into ResolvedGenerationContract.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Persona contribution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PersonaContributor.ts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Self-contained persona assembly. No BI delegation (WS3 fix). Reads persona fields directly.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Skill contribution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SkillContributor.ts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ISkill bundle workflow contribution for structured artifact types (carousel).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Intent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IntentContributor.ts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Classifies user intent (taskType, audience, tone bias) from the request.</w:t>
            </w:r>
          </w:p>
        </w:tc>
      </w:tr>
    </w:tbl>
    <w:p>
      <w:pPr>
        <w:spacing w:before="200"/>
      </w:pPr>
    </w:p>
    <w:p>
      <w:pPr>
        <w:pStyle w:val="Heading3"/>
        <w:spacing w:after="60" w:before="200"/>
      </w:pPr>
      <w:r>
        <w:rPr>
          <w:rFonts w:ascii="Arial" w:cs="Arial" w:eastAsia="Arial" w:hAnsi="Arial"/>
          <w:b/>
          <w:bCs/>
          <w:color w:val="404040"/>
          <w:sz w:val="22"/>
          <w:szCs w:val="22"/>
        </w:rPr>
        <w:t xml:space="preserve">@brandos/control-plane-layer — Orchestration &amp; CPL Proxies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CPL Proxy Function</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resolveBrandCognitionContext()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BI runtime.resolve()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Step 1 of every generation. Fallback: createDegradedCognitionContext().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recordBrandMemoryObservation()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BI runtime.recordArtifactObservation()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Fire-and-forget after generation. Never blocks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reviewBrandMemorySignal()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BI runtime.review()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Human approval workflow.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getBrandMemory()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BI runtime.getMemory()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 brand memory for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getBrandSummary()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BI runtime.getBrandSummary()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Summarise brand memory for workspace settings UI.</w:t>
            </w:r>
          </w:p>
        </w:tc>
      </w:tr>
    </w:tbl>
    <w:p>
      <w:pPr>
        <w:spacing w:before="300"/>
      </w:pPr>
    </w:p>
    <w:p>
      <w:pPr>
        <w:pStyle w:val="Heading2"/>
        <w:spacing w:after="80" w:before="280"/>
      </w:pPr>
      <w:r>
        <w:rPr>
          <w:rFonts w:ascii="Arial" w:cs="Arial" w:eastAsia="Arial" w:hAnsi="Arial"/>
          <w:b/>
          <w:bCs/>
          <w:color w:val="2E5FA3"/>
          <w:sz w:val="26"/>
          <w:szCs w:val="26"/>
        </w:rPr>
        <w:t xml:space="preserve">1.2 IntelligenceOS — Intelligence Capabilities</w:t>
      </w:r>
    </w:p>
    <w:p>
      <w:pPr>
        <w:spacing w:after="80" w:before="80"/>
      </w:pPr>
      <w:r>
        <w:rPr>
          <w:rFonts w:ascii="Arial" w:cs="Arial" w:eastAsia="Arial" w:hAnsi="Arial"/>
          <w:sz w:val="20"/>
          <w:szCs w:val="20"/>
        </w:rPr>
        <w:t xml:space="preserve">IntelligenceOS implements a full intelligence lifecycle: learning, profiling, knowledge ingestion, and blueprint assembly. All capabilities are internal to the intelligence schema. BrandOS consumes only the 4-method public API.</w:t>
      </w:r>
    </w:p>
    <w:p>
      <w:pPr>
        <w:pStyle w:val="Heading3"/>
        <w:spacing w:after="60" w:before="200"/>
      </w:pPr>
      <w:r>
        <w:rPr>
          <w:rFonts w:ascii="Arial" w:cs="Arial" w:eastAsia="Arial" w:hAnsi="Arial"/>
          <w:b/>
          <w:bCs/>
          <w:color w:val="404040"/>
          <w:sz w:val="22"/>
          <w:szCs w:val="22"/>
        </w:rPr>
        <w:t xml:space="preserve">Learning Pipeline (Signal → Learning)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200"/>
        <w:gridCol w:w="1200"/>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4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Sprint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 Signal Extraction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SignalExtractor.ts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Extract raw signals from feedback events. Apply quarantine rules (role-play, hypothetical). Tag source_type and context_flags.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 Observation Build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ObservationBuilder.ts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Attach taxonomy category, source quality ceiling, and initial confidence to non-quarantined signals.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 Hypothesis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HypothesisEngine.ts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Match observations to existing hypotheses (corroborate/contradict). Create PROVISIONAL hypotheses for unmatched. Drive state machine: PROVISIONAL→ACCUMULATING→VALIDATED/CHALLENGED/REJECTED.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 — Learning 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LearningValidator.ts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Promote ACCUMULATING hypothesis with ≥N corroborations and no high-quality contradictions to a Learning record.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 Profile Build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ProfileBuilder.ts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Assemble versioned IntelligenceProfile from active Learnings. Weighted by Taxonomy impact hierarchy. Triggers on &gt;3 high-confidence new Learnings or any permanent stability class change.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 — Feedback 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FeedbackProcessor.ts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Orchestrator: subscribes to brandos.artifact.feedback, drives stages 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2</w:t>
            </w:r>
          </w:p>
        </w:tc>
      </w:tr>
    </w:tbl>
    <w:p>
      <w:pPr>
        <w:spacing w:before="200"/>
      </w:pPr>
    </w:p>
    <w:p>
      <w:pPr>
        <w:pStyle w:val="Heading3"/>
        <w:spacing w:after="60" w:before="200"/>
      </w:pPr>
      <w:r>
        <w:rPr>
          <w:rFonts w:ascii="Arial" w:cs="Arial" w:eastAsia="Arial" w:hAnsi="Arial"/>
          <w:b/>
          <w:bCs/>
          <w:color w:val="404040"/>
          <w:sz w:val="22"/>
          <w:szCs w:val="22"/>
        </w:rPr>
        <w:t xml:space="preserve">Blueprint Assembly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400"/>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5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Blueprint 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BlueprintBuilder.ts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Orchestrates parallel intelligence fetch → structure plan → narrative plan → conflict detect → conflict resolve → assemble ArtifactBlueprint. Always succeeds (partial intelligence is normal for new 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Structure Planner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StructurePlanner.ts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Selects artifact structure from ArtifactPattern (universal → archetype → user-calibrated inheritance). Determines sections, depth, length baseline.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Narrative Planner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NarrativePlanner.ts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Assembles NarrativeFrame, VoiceDirectives, VocabularyDirectives from profile, archetype, and audience intelligence. Authority ordering: audience register &gt; user tone &gt; archetype default &gt; system default.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Audience Calibrator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AudienceCalibrator.ts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Resolves AudienceProfile for the target recipient. Generic profiles from user intelligence; named profiles from relationship intelligence.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 Context 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ProjectContextBuilder.ts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Assembles project-scoped intelligence: goals, constraints, vocabulary model, stakeholders, workspace compliance.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Conflict Resolution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ConflictResolutionModel.ts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Detects contradictions between domain intelligence sources. Applies resolution rules. Emits intelligence.conflict.recurring when ≥3 recurrences.</w:t>
            </w:r>
          </w:p>
        </w:tc>
      </w:tr>
    </w:tbl>
    <w:p>
      <w:pPr>
        <w:spacing w:before="200"/>
      </w:pPr>
    </w:p>
    <w:p>
      <w:pPr>
        <w:pStyle w:val="Heading3"/>
        <w:spacing w:after="60" w:before="200"/>
      </w:pPr>
      <w:r>
        <w:rPr>
          <w:rFonts w:ascii="Arial" w:cs="Arial" w:eastAsia="Arial" w:hAnsi="Arial"/>
          <w:b/>
          <w:bCs/>
          <w:color w:val="404040"/>
          <w:sz w:val="22"/>
          <w:szCs w:val="22"/>
        </w:rPr>
        <w:t xml:space="preserve">Domain Stores (6 Domains)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100"/>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5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Owned Tables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Intelligence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UserIntelligenceDomain.ts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intelligence.profiles, intelligence.learnings, intelligence.archetypes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 Intelligence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ProjectIntelligenceDomain.ts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intelligence.projects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 Intelligence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ArtifactIntelligenceDomain.ts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intelligence.artifact_patterns, intelligence.artifact_exemplars, intelligence.feedback_events, intelligence.artifact_blueprints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Knowledge Intelligence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KnowledgeIntelligenceDomain.ts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intelligence.knowledge_assets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 Intelligence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RelationshipIntelligenceDomain.ts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intelligence.relationships, intelligence.audience_profiles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Workspace Intelligence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WorkspaceIntelligenceDomain.ts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standalone table; reads workspace compliance constraints)</w:t>
            </w:r>
          </w:p>
        </w:tc>
      </w:tr>
    </w:tbl>
    <w:p>
      <w:pPr>
        <w:spacing w:before="200"/>
      </w:pPr>
    </w:p>
    <w:p>
      <w:pPr>
        <w:pStyle w:val="Heading3"/>
        <w:spacing w:after="60" w:before="200"/>
      </w:pPr>
      <w:r>
        <w:rPr>
          <w:rFonts w:ascii="Arial" w:cs="Arial" w:eastAsia="Arial" w:hAnsi="Arial"/>
          <w:b/>
          <w:bCs/>
          <w:color w:val="404040"/>
          <w:sz w:val="22"/>
          <w:szCs w:val="22"/>
        </w:rPr>
        <w:t xml:space="preserve">Knowledge Intelligence Pipeline (Sprint 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400"/>
      </w:tblGrid>
      <w:t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5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 Asset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KnowledgeAssetExtractor.ts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Initialise KnowledgeAsset record. Gate-check content length and asset type.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 Vocabulary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VocabularyExtractor.ts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Extract domain-specific terms, jargon, and proprietary vocabulary from raw content.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 Framework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FrameworkExtractor.ts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 intellectual frameworks and methodologies. Set proprietary_flag=true for IP.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 — Pattern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PatternExtractor.ts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 structural and rhetorical patterns from knowledge content.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 Knowledge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KnowledgeValidator.ts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Validate extraction completeness and confidence. Gate: Very High confidence for uploaded+confirmed assets.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Orchestrator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KnowledgeProcessor.ts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Subscribes to brandos.knowledge_asset.uploaded. Drives stages 1–5 with graceful degradation (stage failures do not abort the pipeline).</w:t>
            </w:r>
          </w:p>
        </w:tc>
      </w:tr>
    </w:tbl>
    <w:p>
      <w:pPr>
        <w:spacing w:before="200"/>
      </w:pPr>
    </w:p>
    <w:p>
      <w:pPr>
        <w:pStyle w:val="Heading3"/>
        <w:spacing w:after="60" w:before="200"/>
      </w:pPr>
      <w:r>
        <w:rPr>
          <w:rFonts w:ascii="Arial" w:cs="Arial" w:eastAsia="Arial" w:hAnsi="Arial"/>
          <w:b/>
          <w:bCs/>
          <w:color w:val="404040"/>
          <w:sz w:val="22"/>
          <w:szCs w:val="22"/>
        </w:rPr>
        <w:t xml:space="preserve">Event Bus &amp; Observable Pipeline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200"/>
      </w:tblGrid>
      <w:tr>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5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Producer → Consumer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 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brandos.artifact.feedback</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route → FeedbackProcessor → Learning Pipeline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 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brandos.knowledge_asset.uploaded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route → KnowledgeProcessor → Knowledge Pipeline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 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brandos.project.created / .updated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route → ProjectIntelligenceDomain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 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brandos.user.correction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UI → Learning pipeline (bypasses quarantine — highest authority signal)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 observable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intelligence.profile.updated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ProfileBuilder → BrandOS can subscribe for cache invalidation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 observable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intelligence.blueprint.built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BlueprintBuilder → BrandOS observability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 observable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intelligence.conflict.recurring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ConflictResolutionModel → BrandOS UI surfacing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 observable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intelligence.learning.validated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LearningValidator → BrandOS observability</w:t>
            </w:r>
          </w:p>
        </w:tc>
      </w:tr>
    </w:tbl>
    <w:p>
      <w:pPr>
        <w:pBdr>
          <w:bottom w:val="single" w:color="2E5FA3" w:sz="4"/>
        </w:pBdr>
        <w:spacing w:after="200" w:before="200"/>
      </w:pPr>
    </w:p>
    <w:p>
      <w:pPr>
        <w:pStyle w:val="Heading1"/>
        <w:spacing w:after="120" w:before="360"/>
      </w:pPr>
      <w:r>
        <w:rPr>
          <w:rFonts w:ascii="Arial" w:cs="Arial" w:eastAsia="Arial" w:hAnsi="Arial"/>
          <w:b/>
          <w:bCs/>
          <w:color w:val="1F3864"/>
          <w:sz w:val="32"/>
          <w:szCs w:val="32"/>
        </w:rPr>
        <w:t xml:space="preserve">2. Duplication Analysis</w:t>
      </w:r>
    </w:p>
    <w:p>
      <w:pPr>
        <w:spacing w:after="80" w:before="80"/>
      </w:pPr>
      <w:r>
        <w:rPr>
          <w:rFonts w:ascii="Arial" w:cs="Arial" w:eastAsia="Arial" w:hAnsi="Arial"/>
          <w:sz w:val="20"/>
          <w:szCs w:val="20"/>
        </w:rPr>
        <w:t xml:space="preserve">There is no code-level duplication. The overlap is conceptual: both systems accumulate brand signals and resolve them into generation context. The comparison below maps the BrandOS BI concept to its IntelligenceOS equivalent and determines which is stronger.</w:t>
      </w:r>
    </w:p>
    <w:p>
      <w:pPr>
        <w:spacing w:before="2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400"/>
        <w:gridCol w:w="2700"/>
      </w:tblGrid>
      <w:tr>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BrandOS Concept</w:t>
            </w:r>
          </w:p>
        </w:tc>
        <w:tc>
          <w:tcPr>
            <w:tcW w:type="dxa" w:w="1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BrandOS Implementation</w:t>
            </w:r>
          </w:p>
        </w:tc>
        <w:tc>
          <w:tcPr>
            <w:tcW w:type="dxa" w:w="1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IOS Equivalent</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Stronger Implementation</w:t>
            </w:r>
          </w:p>
        </w:tc>
        <w:tc>
          <w:tcPr>
            <w:tcW w:type="dxa" w:w="2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 memory entry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brand_memory_entries (V2). Classification A-E. Workspace-scoped. Flat JSONB content, coarse type field.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intelligence.learnings. 25-category taxonomy, stability classes, 7-state machine, context scoping, per-taxonomy weights.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has a full taxonomy-aligned state machine with hypothesis validation before a learning is created. BrandOS BI accepts memory with no hypothesis gate.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 signals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identity_signals. Per dimension+signal_type. Workspace+persona scoped. weighted_confidence.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intelligence.learnings + intelligence.signals (pipeline internal). Taxonomy-mapped, context-scoped, source-quality-gated.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signals pass through quarantine, observation formation, and hypothesis before becoming learnings. BrandOS identity_signals have no validation lifecycle.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 versioning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identity_versions. Snapshot per workspace+persona.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intelligence.profiles. Per-user, versioned, composite confidence, archetype+voice+goal+constraint+preference+expertise summaries.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profiles carry a structured model of the user's intelligence. BrandOS identity_versions carry an opaque JSONB snapshot.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 resolution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StyleProjectionResolver: maps A/B classified entries to style directives.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NarrativePlanner: assembles VoiceDirectives from profile.voiceSummary, archetype voice, audience register. Authority ordering applied.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voice directives derive from a structured profile (learned) rather than classified memory entries (heuristic).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Topic profile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TopicProfileResolver: aggregates topic themes from brand memory.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StructurePlanner: uses ArtifactPattern (universal→archetype→user-calibrated) to plan structure. NarrativePlanner uses profile for vocabulary.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distinguishes structure from voice and has a 3-level artifact pattern inheritance model. BrandOS has a flat topic aggregation.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 recording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recordArtifactObservation() → BrandSignalClassifier → SupabaseBrandSignalRepository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recordFeedbackEvent() → FeedbackProcessor → SignalExtractor → ObservationBuilder → HypothesisEngine → LearningValidator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pipeline has quarantine, hypothesis corroboration, and stability class gates. BrandOS writes memory with classification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 review (human)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IBrandIntelligenceRuntime.review() — approve/reject pending_review entries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implemented yet. Architecture supports it via Learning state FLAGGED → human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(for now)</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has a working human review workflow. IOS FLAGGED state is defined but no UI or API exists yet.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Knowledge assets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brand_assets table in @brandos/auth. VLM analysis for visual assets only.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intelligence.knowledge_assets with full extraction pipeline (vocabulary, frameworks, patterns). 5 asset 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has a complete knowledge ingestion pipeline with semantic extraction. BrandOS brand_assets are binary uploads with VLM analysis only, not semantic knowledge extraction.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Archetype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archetype concept in BrandOS BI.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intelligence.archetypes. 16 archetype types, confidence, is_primary. Multi-archetype Phase 3 path.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IntelligenceOS only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has no equivalent. IOS archetype drives StructurePlanner defaults and NarrativePlanner voice tendencies.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 intelligence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equivalent in BrandOS.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intelligence.relationships + intelligence.audience_profiles (named). AudienceCalibrator uses these for delivery calibration.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IntelligenceOS only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BrandOS equivalent.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 intelligence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campaigns table in @brandos/auth (campaign = generation event, not project).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intelligence.projects. Goals, constraints, vocabulary model, stakeholders, lifecycle state. ProjectContextBuilder uses for blueprint.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campaigns map to individual generation events. IOS projects are strategic contexts that span many generations.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Degraded fallback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createDegradedCognitionContext() — always succeeds, never throws.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BlueprintBuilder catches domain failures per-domain (Promise.all with .catch(→null)). Blueprint always returned.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Both equivalent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Both guarantee generation is never blocked by intelligence failures.</w:t>
            </w:r>
          </w:p>
        </w:tc>
      </w:tr>
    </w:tbl>
    <w:p>
      <w:pPr>
        <w:pBdr>
          <w:bottom w:val="single" w:color="2E5FA3" w:sz="4"/>
        </w:pBdr>
        <w:spacing w:after="200" w:before="200"/>
      </w:pPr>
    </w:p>
    <w:p>
      <w:pPr>
        <w:pStyle w:val="Heading1"/>
        <w:spacing w:after="120" w:before="360"/>
      </w:pPr>
      <w:r>
        <w:rPr>
          <w:rFonts w:ascii="Arial" w:cs="Arial" w:eastAsia="Arial" w:hAnsi="Arial"/>
          <w:b/>
          <w:bCs/>
          <w:color w:val="1F3864"/>
          <w:sz w:val="32"/>
          <w:szCs w:val="32"/>
        </w:rPr>
        <w:t xml:space="preserve">3. Missing Capability Analysis</w:t>
      </w:r>
    </w:p>
    <w:p>
      <w:pPr>
        <w:spacing w:after="80" w:before="80"/>
      </w:pPr>
      <w:r>
        <w:rPr>
          <w:rFonts w:ascii="Arial" w:cs="Arial" w:eastAsia="Arial" w:hAnsi="Arial"/>
          <w:sz w:val="20"/>
          <w:szCs w:val="20"/>
        </w:rPr>
        <w:t xml:space="preserve">These capabilities exist in BrandOS but have no IntelligenceOS equivalent yet. They must be added to IntelligenceOS before BrandOS BI can be retired.</w:t>
      </w:r>
    </w:p>
    <w:p>
      <w:pPr>
        <w:spacing w:before="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900"/>
        <w:gridCol w:w="3300"/>
      </w:tblGrid>
      <w:t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Missing Capability</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BrandOS Location</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IOS Gap</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Proposed IOS Upgrade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Human signal review UI/API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 IBrandIntelligenceRuntime.review(). Production workflow: pending_review → approved/rejected.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FLAGGED state exists in schema but no review API surface in IntelligenceOS.ts.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reviewLearning(userId, learningId, approved, reviewedBy) to IntelligenceOS public API. Maps to Learning state: FLAGGED → ACTIVE (approved) or ARCHIVED (rejected).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Workspace-scoped brand memory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brand_memory_entries is workspace-scoped. All BI resolution uses workspaceId as primary scope. Supports multi-user workspaces where brand = the workspace brand, not individual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learning tables are user-scoped (user_id FK). Workspace context is advisory only (no workspace-level learning records).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workspace_id as a first-class scope in intelligence.learnings. Add WorkspaceIntelligenceDomain.getWorkspaceLearnings(). The IOS blueprint must support a workspace brand voice layer in addition to user-level voice.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Persona-scoped signals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identity_signals is scoped to (workspace_id, persona_id). A workspace can have multiple personas with independent signal stores.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profiles and learnings are user-scoped. No persona concept.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architecture doc Section J notes Phase 1 is single-user-workspace. For multi-persona workspaces, add persona_id to learnings context OR treat each persona as a separate user-level profile variant. Requires explicit design decision.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VLM brand asset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brand_assets.vlm_analysis. Visual language model analysis of uploaded images feeds brand visual identity.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knowledge_assets pipeline does text semantic extraction only. No VLM/image analysis.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VisualKnowledgeExtractor stage to knowledge pipeline. Or: keep VLM analysis in BrandOS (it is an AI execution concern) and emit a brandos.brand_asset.analyzed event that IOS subscribes to for visual intelligence signals.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 summary UI surface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IBrandIntelligenceRuntime.getBrandSummary() — aggregates brand memory for workspace settings display.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IntelligenceOS has no equivalent summary query. IntelligenceOS.ts has no getBrandSummary() method.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getBrandSummary(userId, workspaceId?) to IntelligenceOS public API. Returns aggregated profile stats (composite confidence, active learnings count, top taxonomy categories).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 classification taxonomy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brand_memory_entries.classification (A-E) maps directly to @brandos/contracts SIGNAL_CLASSIFICATION. Used by governance-layer and OCL.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uses taxonomy_category (25 categories) + stability_class + confidence. No A-E classification.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IOS Learning model is strictly richer. The A-E classification can be computed on read for backward compatibility in the transition period, or the consuming layers (IdentityContributor) can be updated to use taxonomy-native fields.</w:t>
            </w:r>
          </w:p>
        </w:tc>
      </w:tr>
    </w:tbl>
    <w:p>
      <w:pPr>
        <w:pBdr>
          <w:bottom w:val="single" w:color="2E5FA3" w:sz="4"/>
        </w:pBdr>
        <w:spacing w:after="200" w:before="200"/>
      </w:pPr>
    </w:p>
    <w:p>
      <w:pPr>
        <w:pStyle w:val="Heading1"/>
        <w:spacing w:after="120" w:before="360"/>
      </w:pPr>
      <w:r>
        <w:rPr>
          <w:rFonts w:ascii="Arial" w:cs="Arial" w:eastAsia="Arial" w:hAnsi="Arial"/>
          <w:b/>
          <w:bCs/>
          <w:color w:val="1F3864"/>
          <w:sz w:val="32"/>
          <w:szCs w:val="32"/>
        </w:rPr>
        <w:t xml:space="preserve">4. Ownership Transfer Matrix</w:t>
      </w:r>
    </w:p>
    <w:p>
      <w:pPr>
        <w:spacing w:after="80" w:before="80"/>
      </w:pPr>
      <w:r>
        <w:rPr>
          <w:rFonts w:ascii="Arial" w:cs="Arial" w:eastAsia="Arial" w:hAnsi="Arial"/>
          <w:sz w:val="20"/>
          <w:szCs w:val="20"/>
        </w:rPr>
        <w:t xml:space="preserve">Every intelligence capability is classified into one of four dispositions. The column colours indicate the decision: blue = keep in BrandOS, green = move to IntelligenceOS, yellow = share via contract, red = remove.</w:t>
      </w:r>
    </w:p>
    <w:p>
      <w:pPr>
        <w:spacing w:before="200"/>
      </w:pPr>
    </w:p>
    <w:p>
      <w:pPr>
        <w:spacing w:after="160" w:before="120"/>
      </w:pPr>
      <w:r>
        <w:rPr>
          <w:rFonts w:ascii="Arial" w:cs="Arial" w:eastAsia="Arial" w:hAnsi="Arial"/>
          <w:b/>
          <w:bCs/>
          <w:sz w:val="18"/>
          <w:szCs w:val="18"/>
        </w:rPr>
        <w:t xml:space="preserve">Key: </w:t>
      </w:r>
      <w:r>
        <w:rPr>
          <w:rFonts w:ascii="Arial" w:cs="Arial" w:eastAsia="Arial" w:hAnsi="Arial"/>
          <w:sz w:val="18"/>
          <w:szCs w:val="18"/>
          <w:highlight w:val="cyan"/>
          <w:highlightCs w:val="cyan"/>
        </w:rPr>
        <w:t xml:space="preserve">  KEEP (BrandOS)  </w:t>
      </w:r>
      <w:r>
        <w:rPr>
          <w:rFonts w:ascii="Arial" w:cs="Arial" w:eastAsia="Arial" w:hAnsi="Arial"/>
          <w:sz w:val="18"/>
          <w:szCs w:val="18"/>
          <w:highlight w:val="green"/>
          <w:highlightCs w:val="green"/>
        </w:rPr>
        <w:t xml:space="preserve">  MOVE (IntelligenceOS)  </w:t>
      </w:r>
      <w:r>
        <w:rPr>
          <w:rFonts w:ascii="Arial" w:cs="Arial" w:eastAsia="Arial" w:hAnsi="Arial"/>
          <w:sz w:val="18"/>
          <w:szCs w:val="18"/>
          <w:highlight w:val="yellow"/>
          <w:highlightCs w:val="yellow"/>
        </w:rPr>
        <w:t xml:space="preserve">  SHARE (via contract)  </w:t>
      </w:r>
      <w:r>
        <w:rPr>
          <w:rFonts w:ascii="Arial" w:cs="Arial" w:eastAsia="Arial" w:hAnsi="Arial"/>
          <w:sz w:val="18"/>
          <w:szCs w:val="18"/>
          <w:highlight w:val="red"/>
          <w:highlightCs w:val="red"/>
        </w:rPr>
        <w:t xml:space="preserve">  REMOVE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000"/>
        <w:gridCol w:w="440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Current Owner</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4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Rationale &amp; Migration Note</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AI provider routing (llmRouter, AIRuntimeAdapter)</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@brandos/ai-runtime-layer</w:t>
            </w:r>
          </w:p>
        </w:tc>
        <w:tc>
          <w:tcPr>
            <w:tcW w:type="dxa" w:w="1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18"/>
                <w:szCs w:val="18"/>
              </w:rPr>
              <w:t xml:space="preserve">KEEP</w:t>
            </w:r>
          </w:p>
        </w:tc>
        <w:tc>
          <w:tcPr>
            <w:tcW w:type="dxa" w:w="4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Pure execution concern. IOS does not call LLMs. All LLM calls stay in BrandOS.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Governance validation &amp; scoring</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@brandos/governance-layer</w:t>
            </w:r>
          </w:p>
        </w:tc>
        <w:tc>
          <w:tcPr>
            <w:tcW w:type="dxa" w:w="1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18"/>
                <w:szCs w:val="18"/>
              </w:rPr>
              <w:t xml:space="preserve">KEEP</w:t>
            </w:r>
          </w:p>
        </w:tc>
        <w:tc>
          <w:tcPr>
            <w:tcW w:type="dxa" w:w="4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 quality enforcement is a BrandOS execution concern. IOS does not validate artifacts.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 compilation (OCL compilers)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@brandos/output-control-layer</w:t>
            </w:r>
          </w:p>
        </w:tc>
        <w:tc>
          <w:tcPr>
            <w:tcW w:type="dxa" w:w="1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18"/>
                <w:szCs w:val="18"/>
              </w:rPr>
              <w:t xml:space="preserve">KEEP</w:t>
            </w:r>
          </w:p>
        </w:tc>
        <w:tc>
          <w:tcPr>
            <w:tcW w:type="dxa" w:w="4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Turning a prompt into a structured ArtifactV2 is BrandOS execution. IOS produces a Blueprint, not an artifact.</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ISkill runtime execution</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@brandos/iskill-runtime</w:t>
            </w:r>
          </w:p>
        </w:tc>
        <w:tc>
          <w:tcPr>
            <w:tcW w:type="dxa" w:w="1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18"/>
                <w:szCs w:val="18"/>
              </w:rPr>
              <w:t xml:space="preserve">KEEP</w:t>
            </w:r>
          </w:p>
        </w:tc>
        <w:tc>
          <w:tcPr>
            <w:tcW w:type="dxa" w:w="4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Skill lifecycle (validate→execute→govern→repair) is a BrandOS orchestration concern.</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 session, workspace CRUD</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@brandos/auth</w:t>
            </w:r>
          </w:p>
        </w:tc>
        <w:tc>
          <w:tcPr>
            <w:tcW w:type="dxa" w:w="1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18"/>
                <w:szCs w:val="18"/>
              </w:rPr>
              <w:t xml:space="preserve">KEEP</w:t>
            </w:r>
          </w:p>
        </w:tc>
        <w:tc>
          <w:tcPr>
            <w:tcW w:type="dxa" w:w="4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Core BrandOS platform identity. IOS references user_id/workspace_id by UUID only.</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VLM brand asset analysis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 (indirectly)</w:t>
            </w:r>
          </w:p>
        </w:tc>
        <w:tc>
          <w:tcPr>
            <w:tcW w:type="dxa" w:w="1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18"/>
                <w:szCs w:val="18"/>
              </w:rPr>
              <w:t xml:space="preserve">KEEP</w:t>
            </w:r>
          </w:p>
        </w:tc>
        <w:tc>
          <w:tcPr>
            <w:tcW w:type="dxa" w:w="4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VLM execution belongs in BrandOS AI runtime. Emit event to IOS for knowledge signals.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CPL proxy function surface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@brandos/control-plane-layer</w:t>
            </w:r>
          </w:p>
        </w:tc>
        <w:tc>
          <w:tcPr>
            <w:tcW w:type="dxa" w:w="1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18"/>
                <w:szCs w:val="18"/>
              </w:rPr>
              <w:t xml:space="preserve">KEEP (adapt)</w:t>
            </w:r>
          </w:p>
        </w:tc>
        <w:tc>
          <w:tcPr>
            <w:tcW w:type="dxa" w:w="4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proxy functions themselves stay. Their target changes from BI runtime to IIntelligenceProvider. No route changes.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Degraded cognition factory</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w:t>
            </w:r>
          </w:p>
        </w:tc>
        <w:tc>
          <w:tcPr>
            <w:tcW w:type="dxa" w:w="1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18"/>
                <w:szCs w:val="18"/>
              </w:rPr>
              <w:t xml:space="preserve">KEEP (adapt)</w:t>
            </w:r>
          </w:p>
        </w:tc>
        <w:tc>
          <w:tcPr>
            <w:tcW w:type="dxa" w:w="4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Implement IIntelligenceProvider.buildBlueprint() to return a degraded blueprint on failure. Keep createDegradedCognitionContext() in contracts for type compatibility during transition.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Learning pipeline (Signal→Observation→Hypothesis→Learning)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 (precursor signals only)</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18"/>
                <w:szCs w:val="18"/>
              </w:rPr>
              <w:t xml:space="preserve">MOVE</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Signal→Learning pipeline supersedes brand_memory_entries. BrandOS records a feedback event; IOS processes it asynchronously.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 profile assembly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 (crude via identity_versions)</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18"/>
                <w:szCs w:val="18"/>
              </w:rPr>
              <w:t xml:space="preserve">MOVE</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ProfileBuilder (Sprint 2) is authoritative. BrandOS BI identity_versions are retired once IOS profiles are live.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Archetype classification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absent in BrandOS</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18"/>
                <w:szCs w:val="18"/>
              </w:rPr>
              <w:t xml:space="preserve">MOVE</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intelligence.archetypes is the owner. BrandOS receives archetype from the blueprint.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Blueprint assembly (structure + narrative + audience)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partial: ContractAssemblerFactory in OCL</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18"/>
                <w:szCs w:val="18"/>
              </w:rPr>
              <w:t xml:space="preserve">MOVE</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BlueprintBuilder is the canonical assembly layer. BrandOS OCL will consume the ArtifactBlueprint via IIntelligenceProvider.buildBlueprint().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Knowledge asset ingestion &amp; extraction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 (VLM only for images)</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18"/>
                <w:szCs w:val="18"/>
              </w:rPr>
              <w:t xml:space="preserve">MOVE</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KnowledgeProcessor pipeline is the owner. Text knowledge assets (playbooks, frameworks) are 100% IOS. Visual assets: VLM stays in BrandOS, result forwarded to IOS.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 intelligence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absent in BrandOS</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18"/>
                <w:szCs w:val="18"/>
              </w:rPr>
              <w:t xml:space="preserve">MOVE</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intelligence.relationships and intelligence.audience_profiles are the owner. BrandOS receives audience calibration from the blueprint.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 intelligence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absent (campaigns ≠ projects)</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18"/>
                <w:szCs w:val="18"/>
              </w:rPr>
              <w:t xml:space="preserve">MOVE</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intelligence.projects is the owner. BrandOS emits brandos.project.created on project sync.</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Hypothesis state machine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absent in BrandOS</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18"/>
                <w:szCs w:val="18"/>
              </w:rPr>
              <w:t xml:space="preserve">MOVE</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HypothesisEngine is the owner. No BrandOS equivalent.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 event persistence (intelligence-side)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 (brand_memory_entries)</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18"/>
                <w:szCs w:val="18"/>
              </w:rPr>
              <w:t xml:space="preserve">MOVE</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intelligence.feedback_events is the owner. BrandOS calls IntelligenceOS.recordFeedbackEvent() instead of BI runtime.recordArtifactObservation().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Human signal review (intelligence-side)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 IBrandIntelligenceRuntime.review()</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18"/>
                <w:szCs w:val="18"/>
              </w:rPr>
              <w:t xml:space="preserve">MOVE</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reviewLearning() to IOS public API. BrandOS calls it via IIntelligenceProvider. BrandOS brand_memory review UI/route adapts to call new API.</w:t>
            </w:r>
          </w:p>
        </w:tc>
      </w:tr>
      <w:tr>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IIntelligenceProvider interface + ArtifactBlueprint type</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@brandos/contracts (proposed)</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827717"/>
                <w:sz w:val="18"/>
                <w:szCs w:val="18"/>
              </w:rPr>
              <w:t xml:space="preserve">SHARE</w:t>
            </w:r>
          </w:p>
        </w:tc>
        <w:tc>
          <w:tcPr>
            <w:tcW w:type="dxa" w:w="4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contract lives in @brandos/contracts or a new @brandos/intelligence-contracts package. BrandOS imports the interface. IOS implements it. Neither depends on the other.</w:t>
            </w:r>
          </w:p>
        </w:tc>
      </w:tr>
      <w:tr>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FeedbackEvent type</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@brandos/shared-intelligence-types (IOS) + @brandos/contracts (BrandOS)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827717"/>
                <w:sz w:val="18"/>
                <w:szCs w:val="18"/>
              </w:rPr>
              <w:t xml:space="preserve">SHARE</w:t>
            </w:r>
          </w:p>
        </w:tc>
        <w:tc>
          <w:tcPr>
            <w:tcW w:type="dxa" w:w="4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Canonical type lives in @brandos/shared-intelligence-types. BrandOS @brandos/contracts re-exports or imports it. IOS never imports @brandos/contracts.</w:t>
            </w:r>
          </w:p>
        </w:tc>
      </w:tr>
      <w:tr>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IntelligenceEventBus interface</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@brandos/intelligence-os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827717"/>
                <w:sz w:val="18"/>
                <w:szCs w:val="18"/>
              </w:rPr>
              <w:t xml:space="preserve">SHARE via event emission</w:t>
            </w:r>
          </w:p>
        </w:tc>
        <w:tc>
          <w:tcPr>
            <w:tcW w:type="dxa" w:w="4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emits events. IOS subscribes. The event type strings are the contract. Both sides own their half.</w:t>
            </w:r>
          </w:p>
        </w:tc>
      </w:tr>
      <w:tr>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Workspace brand memory UI surface (getBrandSummary)</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 UI + IOS query</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827717"/>
                <w:sz w:val="18"/>
                <w:szCs w:val="18"/>
              </w:rPr>
              <w:t xml:space="preserve">SHARE</w:t>
            </w:r>
          </w:p>
        </w:tc>
        <w:tc>
          <w:tcPr>
            <w:tcW w:type="dxa" w:w="4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adds getBrandSummary() method. BrandOS CPL adds a proxy. The UI layer stays in BrandOS; the data comes from IOS.</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brand_memory_entries (V2 table)</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w:t>
            </w:r>
          </w:p>
        </w:tc>
        <w:tc>
          <w:tcPr>
            <w:tcW w:type="dxa" w:w="1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18"/>
                <w:szCs w:val="18"/>
              </w:rPr>
              <w:t xml:space="preserve">REMOVE</w:t>
            </w:r>
          </w:p>
        </w:tc>
        <w:tc>
          <w:tcPr>
            <w:tcW w:type="dxa" w:w="4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Retired once IOS intelligence.learnings is primary and parity is validated. Execute after Milestone 4.</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identity_signals (table)</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w:t>
            </w:r>
          </w:p>
        </w:tc>
        <w:tc>
          <w:tcPr>
            <w:tcW w:type="dxa" w:w="1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18"/>
                <w:szCs w:val="18"/>
              </w:rPr>
              <w:t xml:space="preserve">REMOVE</w:t>
            </w:r>
          </w:p>
        </w:tc>
        <w:tc>
          <w:tcPr>
            <w:tcW w:type="dxa" w:w="4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Superseded by IOS intelligence.learnings with per-dimension taxonomy context. Retired at same milestone as brand_memory_entries.</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identity_versions (table)</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w:t>
            </w:r>
          </w:p>
        </w:tc>
        <w:tc>
          <w:tcPr>
            <w:tcW w:type="dxa" w:w="1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18"/>
                <w:szCs w:val="18"/>
              </w:rPr>
              <w:t xml:space="preserve">REMOVE</w:t>
            </w:r>
          </w:p>
        </w:tc>
        <w:tc>
          <w:tcPr>
            <w:tcW w:type="dxa" w:w="4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Superseded by IOS intelligence.profiles (versioned). Retired at same milestone.</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BrandSignalClassifier.classify()</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w:t>
            </w:r>
          </w:p>
        </w:tc>
        <w:tc>
          <w:tcPr>
            <w:tcW w:type="dxa" w:w="1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18"/>
                <w:szCs w:val="18"/>
              </w:rPr>
              <w:t xml:space="preserve">REMOVE</w:t>
            </w:r>
          </w:p>
        </w:tc>
        <w:tc>
          <w:tcPr>
            <w:tcW w:type="dxa" w:w="4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Classification (A-E) is superseded by IOS taxonomy_category + stability_class + confidence model. Retire with the tables.</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StyleProjectionResolver / TopicProfileResolver</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w:t>
            </w:r>
          </w:p>
        </w:tc>
        <w:tc>
          <w:tcPr>
            <w:tcW w:type="dxa" w:w="1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18"/>
                <w:szCs w:val="18"/>
              </w:rPr>
              <w:t xml:space="preserve">REMOVE</w:t>
            </w:r>
          </w:p>
        </w:tc>
        <w:tc>
          <w:tcPr>
            <w:tcW w:type="dxa" w:w="4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Superseded by IOS NarrativePlanner and StructurePlanner. Retire once IOS blueprint is primary.</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@brandos/brand-intelligence package (long term)</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L7</w:t>
            </w:r>
          </w:p>
        </w:tc>
        <w:tc>
          <w:tcPr>
            <w:tcW w:type="dxa" w:w="1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18"/>
                <w:szCs w:val="18"/>
              </w:rPr>
              <w:t xml:space="preserve">REMOVE</w:t>
            </w:r>
          </w:p>
        </w:tc>
        <w:tc>
          <w:tcPr>
            <w:tcW w:type="dxa" w:w="4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Once all tables and services migrate to IOS, the package is removed from the monorepo and L7 is freed. The CPL proxy surface remains but points to IIntelligenceProvider.</w:t>
            </w:r>
          </w:p>
        </w:tc>
      </w:tr>
    </w:tbl>
    <w:p>
      <w:pPr>
        <w:pBdr>
          <w:bottom w:val="single" w:color="2E5FA3" w:sz="4"/>
        </w:pBdr>
        <w:spacing w:after="200" w:before="200"/>
      </w:pPr>
    </w:p>
    <w:p>
      <w:pPr>
        <w:pStyle w:val="Heading1"/>
        <w:spacing w:after="120" w:before="360"/>
      </w:pPr>
      <w:r>
        <w:rPr>
          <w:rFonts w:ascii="Arial" w:cs="Arial" w:eastAsia="Arial" w:hAnsi="Arial"/>
          <w:b/>
          <w:bCs/>
          <w:color w:val="1F3864"/>
          <w:sz w:val="32"/>
          <w:szCs w:val="32"/>
        </w:rPr>
        <w:t xml:space="preserve">5. Interface Design</w:t>
      </w:r>
    </w:p>
    <w:p>
      <w:pPr>
        <w:spacing w:after="80" w:before="80"/>
      </w:pPr>
      <w:r>
        <w:rPr>
          <w:rFonts w:ascii="Arial" w:cs="Arial" w:eastAsia="Arial" w:hAnsi="Arial"/>
          <w:sz w:val="20"/>
          <w:szCs w:val="20"/>
        </w:rPr>
        <w:t xml:space="preserve">The architectural principle is absolute: BrandOS must never import IntelligenceOS implementation classes. BrandOS depends only on IIntelligenceProvider (an interface in @brandos/contracts or a new @brandos/intelligence-contracts package). IntelligenceOS implements this interface. IntelligenceOS never imports from any @brandos/* package except @brandos/shared-intelligence-types (which is separately maintained with no BrandOS implementation coupling).</w:t>
      </w:r>
    </w:p>
    <w:p>
      <w:pPr>
        <w:pStyle w:val="Heading2"/>
        <w:spacing w:after="80" w:before="280"/>
      </w:pPr>
      <w:r>
        <w:rPr>
          <w:rFonts w:ascii="Arial" w:cs="Arial" w:eastAsia="Arial" w:hAnsi="Arial"/>
          <w:b/>
          <w:bCs/>
          <w:color w:val="2E5FA3"/>
          <w:sz w:val="26"/>
          <w:szCs w:val="26"/>
        </w:rPr>
        <w:t xml:space="preserve">5.1 Proposed IIntelligenceProvider Interface</w:t>
      </w:r>
    </w:p>
    <w:p>
      <w:pPr>
        <w:shd w:fill="E8F0FE" w:val="clear"/>
        <w:spacing w:after="120" w:before="120"/>
        <w:ind w:left="360" w:right="360"/>
      </w:pPr>
      <w:r>
        <w:rPr>
          <w:rFonts w:ascii="Arial" w:cs="Arial" w:eastAsia="Arial" w:hAnsi="Arial"/>
          <w:i/>
          <w:iCs/>
          <w:color w:val="2E5FA3"/>
          <w:sz w:val="18"/>
          <w:szCs w:val="18"/>
        </w:rPr>
        <w:t xml:space="preserve">ℹ  This interface lives in @brandos/contracts (L0) or a new zero-dependency @brandos/intelligence-contracts package. IntelligenceOS is an implementation of it. @brandos/control-plane-layer calls it. No other BrandOS package imports IntelligenceOS.</w:t>
      </w:r>
    </w:p>
    <w:p>
      <w:pPr>
        <w:shd w:fill="F5F5F5" w:val="clear"/>
        <w:spacing w:after="120" w:before="120"/>
      </w:pPr>
      <w:r>
        <w:rPr>
          <w:rFonts w:ascii="Courier New" w:cs="Courier New" w:eastAsia="Courier New" w:hAnsi="Courier New"/>
          <w:color w:val="1A1A1A"/>
          <w:sz w:val="16"/>
          <w:szCs w:val="16"/>
        </w:rPr>
        <w:t xml:space="preserve">export interface IIntelligenceProvider {
  // Called before every generation. Returns a populated ArtifactBlueprint.
  // Must never throw — return a degraded blueprint on any failure.
  buildBlueprint(request: ArtifactRequest): Promise&lt;ArtifactBlueprint&gt;;
  // Called after artifact delivery. Fire-and-forget. Returns immediately.
  // Pipeline processing is fully async. Must never throw.
  recordFeedbackEvent(event: FeedbackEvent): Promise&lt;void&gt;;
  // Called when a knowledge asset is uploaded.
  // Returns the persisted asset id.
  ingestKnowledgeAsset(
    asset: KnowledgeAssetInput,
    rawContent?: string
  ): Promise&lt;string&gt;;
  // Called on project create/update.
  upsertProject(input: ProjectInput): Promise&lt;string&gt;;
  // Human review of a learning / brand signal.
  reviewLearning(
    userId: string,
    learningId: string,
    approved: boolean,
    reviewedBy: string
  ): Promise&lt;void&gt;;
  // Summary query for workspace settings UI.
  getBrandSummary(params: {
    userId: string;
    workspaceId?: string;
  }): Promise&lt;IntelligenceSummary&gt;;
  // Exposes the event bus for BrandOS to subscribe to pipeline events.
  readonly eventBus: IntelligenceEventBus;
}</w:t>
      </w:r>
    </w:p>
    <w:p>
      <w:pPr>
        <w:pStyle w:val="Heading2"/>
        <w:spacing w:after="80" w:before="280"/>
      </w:pPr>
      <w:r>
        <w:rPr>
          <w:rFonts w:ascii="Arial" w:cs="Arial" w:eastAsia="Arial" w:hAnsi="Arial"/>
          <w:b/>
          <w:bCs/>
          <w:color w:val="2E5FA3"/>
          <w:sz w:val="26"/>
          <w:szCs w:val="26"/>
        </w:rPr>
        <w:t xml:space="preserve">5.2 ArtifactBlueprint — The Handoff Type</w:t>
      </w:r>
    </w:p>
    <w:p>
      <w:pPr>
        <w:spacing w:after="80" w:before="80"/>
      </w:pPr>
      <w:r>
        <w:rPr>
          <w:rFonts w:ascii="Arial" w:cs="Arial" w:eastAsia="Arial" w:hAnsi="Arial"/>
          <w:sz w:val="20"/>
          <w:szCs w:val="20"/>
        </w:rPr>
        <w:t xml:space="preserve">ArtifactBlueprint is the primary value object IntelligenceOS produces and BrandOS consumes. It replaces the current IBrandCognitionContext + ContractAssemblerFactory assembly model. The blueprint carries all decisions the generation system needs; BrandOS does not reassemble from raw intelligence.</w:t>
      </w:r>
    </w:p>
    <w:p>
      <w:pPr>
        <w:shd w:fill="F5F5F5" w:val="clear"/>
        <w:spacing w:after="120" w:before="120"/>
      </w:pPr>
      <w:r>
        <w:rPr>
          <w:rFonts w:ascii="Courier New" w:cs="Courier New" w:eastAsia="Courier New" w:hAnsi="Courier New"/>
          <w:color w:val="1A1A1A"/>
          <w:sz w:val="16"/>
          <w:szCs w:val="16"/>
        </w:rPr>
        <w:t xml:space="preserve">// @brandos/shared-intelligence-types
export interface ArtifactBlueprint {
  id: string;                        // Stable blueprint id (uuid)
  userId: string;
  artifactType: string;
  // Structure decisions
  sections: BlueprintSection[];       // Ordered section plan with depth
  // Voice &amp; vocabulary
  narrativeFrame: NarrativeFrame;     // Opening, argument, close strategy
  voiceDirectives: VoiceDirectives;   // Register, tone[], rhythm, avoidPatterns
  vocabularyDirectives: VocabularyDirectives; // preferred/forbidden terms
  // Audience calibration
  audienceCalibration: AudienceCalibration;   // Expertise, communication norms
  // Project context (optional)
  projectContext?: ProjectContext;
  // Compliance requirements (from workspace)
  complianceRequirements: ComplianceRequirement[];
  // Conflict resolution record
  resolvedConflicts: ConflictResolution[];
  // Confidence metadata (for traceability)
  confidenceScore: number;           // 0–1, composite of intelligence inputs
  degraded: boolean;                 // true = built with partial/no intelligence
  builtAt: string;                   // ISO 8601
  buildDurationMs: number;
}</w:t>
      </w:r>
    </w:p>
    <w:p>
      <w:pPr>
        <w:pStyle w:val="Heading2"/>
        <w:spacing w:after="80" w:before="280"/>
      </w:pPr>
      <w:r>
        <w:rPr>
          <w:rFonts w:ascii="Arial" w:cs="Arial" w:eastAsia="Arial" w:hAnsi="Arial"/>
          <w:b/>
          <w:bCs/>
          <w:color w:val="2E5FA3"/>
          <w:sz w:val="26"/>
          <w:szCs w:val="26"/>
        </w:rPr>
        <w:t xml:space="preserve">5.3 BrandOS CPL Integration Pattern</w:t>
      </w:r>
    </w:p>
    <w:p>
      <w:pPr>
        <w:spacing w:after="80" w:before="80"/>
      </w:pPr>
      <w:r>
        <w:rPr>
          <w:rFonts w:ascii="Arial" w:cs="Arial" w:eastAsia="Arial" w:hAnsi="Arial"/>
          <w:sz w:val="20"/>
          <w:szCs w:val="20"/>
        </w:rPr>
        <w:t xml:space="preserve">The CPL proxy functions change their implementation target from the BI runtime to IIntelligenceProvider. No route changes required. The interface boundary is entirely inside CPLOrchestrator.</w:t>
      </w:r>
    </w:p>
    <w:p>
      <w:pPr>
        <w:shd w:fill="F5F5F5" w:val="clear"/>
        <w:spacing w:after="120" w:before="120"/>
      </w:pPr>
      <w:r>
        <w:rPr>
          <w:rFonts w:ascii="Courier New" w:cs="Courier New" w:eastAsia="Courier New" w:hAnsi="Courier New"/>
          <w:color w:val="1A1A1A"/>
          <w:sz w:val="16"/>
          <w:szCs w:val="16"/>
        </w:rPr>
        <w:t xml:space="preserve">// @brandos/control-plane-layer — CPLOrchestrator (changed lines only)
// BEFORE (current):
const context = await resolveBrandCognitionContext({ workspaceId });
// context passed to ContractAssemblerFactory as IdentityContributor input
// AFTER (target):
const blueprint = await intelligenceProvider.buildBlueprint({
  userId,
  workspaceId,
  projectId,
  artifactType: request.taskType,
  audienceRef: request.audienceRef,
});
// blueprint passed directly to ContractAssemblerFactory.
// IdentityContributor reads from blueprint.voiceDirectives instead of IBrandCognitionContext.
// Fire-and-forget remains identical (method name changes):
// BEFORE: recordBrandMemoryObservation(input)   [CPL proxy → BI]
// AFTER:  intelligenceProvider.recordFeedbackEvent(event)</w:t>
      </w:r>
    </w:p>
    <w:p>
      <w:pPr>
        <w:pStyle w:val="Heading2"/>
        <w:spacing w:after="80" w:before="280"/>
      </w:pPr>
      <w:r>
        <w:rPr>
          <w:rFonts w:ascii="Arial" w:cs="Arial" w:eastAsia="Arial" w:hAnsi="Arial"/>
          <w:b/>
          <w:bCs/>
          <w:color w:val="2E5FA3"/>
          <w:sz w:val="26"/>
          <w:szCs w:val="26"/>
        </w:rPr>
        <w:t xml:space="preserve">5.4 IdentityContributor Adaptation</w:t>
      </w:r>
    </w:p>
    <w:p>
      <w:pPr>
        <w:spacing w:after="80" w:before="80"/>
      </w:pPr>
      <w:r>
        <w:rPr>
          <w:rFonts w:ascii="Arial" w:cs="Arial" w:eastAsia="Arial" w:hAnsi="Arial"/>
          <w:sz w:val="20"/>
          <w:szCs w:val="20"/>
        </w:rPr>
        <w:t xml:space="preserve">IdentityContributor in @brandos/output-control-layer currently consumes IBrandCognitionContext. It must be updated to consume ArtifactBlueprint. The prompt assembly logic is preserved; the input type changes.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00"/>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Current Source</w:t>
            </w:r>
          </w:p>
        </w:tc>
        <w:tc>
          <w:tcPr>
            <w:tcW w:type="dxa" w:w="5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Post-Migration 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 voice/tone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IBrandCognitionContext.identity.semanticIdentity via StyleProjectionResolver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ArtifactBlueprint.voiceDirectives (pre-assembled by NarrativePlanner)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 directives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IBrandCognitionContext.styleDirectives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ArtifactBlueprint.narrativeFrame + voiceDirectives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Topic profile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IBrandCognitionContext.topicProfile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ArtifactBlueprint.sections[].theme + projectContext.goals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PersonaContributor (tone/audience fields from persona row)</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ArtifactBlueprint.audienceCalibration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Vocabulary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currently injected into prompt explicitly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ArtifactBlueprint.vocabularyDirectives.preferred / .forbidden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Compliance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ArtifactBlueprint.complianceRequirements</w:t>
            </w:r>
          </w:p>
        </w:tc>
      </w:tr>
    </w:tbl>
    <w:p>
      <w:pPr>
        <w:pStyle w:val="Heading2"/>
        <w:spacing w:after="80" w:before="280"/>
      </w:pPr>
      <w:r>
        <w:rPr>
          <w:rFonts w:ascii="Arial" w:cs="Arial" w:eastAsia="Arial" w:hAnsi="Arial"/>
          <w:b/>
          <w:bCs/>
          <w:color w:val="2E5FA3"/>
          <w:sz w:val="26"/>
          <w:szCs w:val="26"/>
        </w:rPr>
        <w:t xml:space="preserve">5.5 Dependency Rule — Hard Boundary</w:t>
      </w:r>
    </w:p>
    <w:p>
      <w:pPr>
        <w:shd w:fill="E8F0FE" w:val="clear"/>
        <w:spacing w:after="120" w:before="120"/>
        <w:ind w:left="360" w:right="360"/>
      </w:pPr>
      <w:r>
        <w:rPr>
          <w:rFonts w:ascii="Arial" w:cs="Arial" w:eastAsia="Arial" w:hAnsi="Arial"/>
          <w:i/>
          <w:iCs/>
          <w:color w:val="2E5FA3"/>
          <w:sz w:val="18"/>
          <w:szCs w:val="18"/>
        </w:rPr>
        <w:t xml:space="preserve">ℹ  This rule must be enforced by check-boundaries.mjs. Add it as a named rule: RULE-IOS-ISOLATION. @brandos/intelligence-os must NEVER import from any @brandos/* package. The only allowed external imports are: @supabase/supabase-js and @brandos/shared-intelligence-types. @brandos/shared-intelligence-types must NEVER import from any BrandOS implementation package.</w:t>
      </w:r>
    </w:p>
    <w:p>
      <w:pPr>
        <w:pBdr>
          <w:bottom w:val="single" w:color="2E5FA3" w:sz="4"/>
        </w:pBdr>
        <w:spacing w:after="200" w:before="200"/>
      </w:pPr>
    </w:p>
    <w:p>
      <w:pPr>
        <w:pStyle w:val="Heading1"/>
        <w:spacing w:after="120" w:before="360"/>
      </w:pPr>
      <w:r>
        <w:rPr>
          <w:rFonts w:ascii="Arial" w:cs="Arial" w:eastAsia="Arial" w:hAnsi="Arial"/>
          <w:b/>
          <w:bCs/>
          <w:color w:val="1F3864"/>
          <w:sz w:val="32"/>
          <w:szCs w:val="32"/>
        </w:rPr>
        <w:t xml:space="preserve">6. Migration Roadmap</w:t>
      </w:r>
    </w:p>
    <w:p>
      <w:pPr>
        <w:spacing w:after="80" w:before="80"/>
      </w:pPr>
      <w:r>
        <w:rPr>
          <w:rFonts w:ascii="Arial" w:cs="Arial" w:eastAsia="Arial" w:hAnsi="Arial"/>
          <w:sz w:val="20"/>
          <w:szCs w:val="20"/>
        </w:rPr>
        <w:t xml:space="preserve">The migration has five milestones. Every milestone preserves BrandOS production behavior. IntelligenceOS is introduced behind a feature flag. Both systems run in parallel during Milestones 2 and 3. IntelligenceOS becomes primary at Milestone 4. BrandOS BI tables are retired at Milestone 5.</w:t>
      </w:r>
    </w:p>
    <w:p>
      <w:pPr>
        <w:shd w:fill="FFF3CD" w:val="clear"/>
        <w:spacing w:after="120" w:before="120"/>
        <w:ind w:left="360" w:right="360"/>
      </w:pPr>
      <w:r>
        <w:rPr>
          <w:rFonts w:ascii="Arial" w:cs="Arial" w:eastAsia="Arial" w:hAnsi="Arial"/>
          <w:i/>
          <w:iCs/>
          <w:color w:val="856404"/>
          <w:sz w:val="18"/>
          <w:szCs w:val="18"/>
        </w:rPr>
        <w:t xml:space="preserve">⚠  Zero-downtime requirement: The feature flag must be workspace-granular so individual workspaces can be migrated independently. A rollback to BrandOS BI at any milestone must require only flipping the flag.</w:t>
      </w:r>
    </w:p>
    <w:p>
      <w:pPr>
        <w:pStyle w:val="Heading2"/>
        <w:spacing w:after="80" w:before="280"/>
      </w:pPr>
      <w:r>
        <w:rPr>
          <w:rFonts w:ascii="Arial" w:cs="Arial" w:eastAsia="Arial" w:hAnsi="Arial"/>
          <w:b/>
          <w:bCs/>
          <w:color w:val="2E5FA3"/>
          <w:sz w:val="26"/>
          <w:szCs w:val="26"/>
        </w:rPr>
        <w:t xml:space="preserve">Milestone 1 — Interface Extraction (No Behaviour Change)</w:t>
      </w:r>
    </w:p>
    <w:p>
      <w:pPr>
        <w:spacing w:after="80" w:before="80"/>
      </w:pPr>
      <w:r>
        <w:rPr>
          <w:rFonts w:ascii="Arial" w:cs="Arial" w:eastAsia="Arial" w:hAnsi="Arial"/>
          <w:sz w:val="20"/>
          <w:szCs w:val="20"/>
        </w:rPr>
        <w:t xml:space="preserve">Goal: introduce IIntelligenceProvider without changing any runtime behaviour.</w:t>
      </w:r>
    </w:p>
    <w:p>
      <w:pPr>
        <w:pStyle w:val="ListParagraph"/>
        <w:numPr>
          <w:ilvl w:val="0"/>
          <w:numId w:val="2"/>
        </w:numPr>
        <w:spacing w:after="40" w:before="40"/>
      </w:pPr>
      <w:r>
        <w:rPr>
          <w:rFonts w:ascii="Arial" w:cs="Arial" w:eastAsia="Arial" w:hAnsi="Arial"/>
          <w:sz w:val="20"/>
          <w:szCs w:val="20"/>
        </w:rPr>
        <w:t xml:space="preserve">Add IIntelligenceProvider interface to @brandos/contracts (or new @brandos/intelligence-contracts L0 package).</w:t>
      </w:r>
    </w:p>
    <w:p>
      <w:pPr>
        <w:pStyle w:val="ListParagraph"/>
        <w:numPr>
          <w:ilvl w:val="0"/>
          <w:numId w:val="2"/>
        </w:numPr>
        <w:spacing w:after="40" w:before="40"/>
      </w:pPr>
      <w:r>
        <w:rPr>
          <w:rFonts w:ascii="Arial" w:cs="Arial" w:eastAsia="Arial" w:hAnsi="Arial"/>
          <w:sz w:val="20"/>
          <w:szCs w:val="20"/>
        </w:rPr>
        <w:t xml:space="preserve">Add ArtifactBlueprint, FeedbackEvent, ArtifactRequest, ProjectInput, KnowledgeAssetInput, IntelligenceSummary types to @brandos/shared-intelligence-types.</w:t>
      </w:r>
    </w:p>
    <w:p>
      <w:pPr>
        <w:pStyle w:val="ListParagraph"/>
        <w:numPr>
          <w:ilvl w:val="0"/>
          <w:numId w:val="2"/>
        </w:numPr>
        <w:spacing w:after="40" w:before="40"/>
      </w:pPr>
      <w:r>
        <w:rPr>
          <w:rFonts w:ascii="Arial" w:cs="Arial" w:eastAsia="Arial" w:hAnsi="Arial"/>
          <w:sz w:val="20"/>
          <w:szCs w:val="20"/>
        </w:rPr>
        <w:t xml:space="preserve">Create BrandOSLegacyIntelligenceProvider: wraps current IBrandIntelligenceRuntime + ContractAssemblerFactory, implements IIntelligenceProvider. buildBlueprint() calls resolveBrandCognitionContext() + assembles a minimal ArtifactBlueprint from the result. Internally produces same output as today.</w:t>
      </w:r>
    </w:p>
    <w:p>
      <w:pPr>
        <w:pStyle w:val="ListParagraph"/>
        <w:numPr>
          <w:ilvl w:val="0"/>
          <w:numId w:val="2"/>
        </w:numPr>
        <w:spacing w:after="40" w:before="40"/>
      </w:pPr>
      <w:r>
        <w:rPr>
          <w:rFonts w:ascii="Arial" w:cs="Arial" w:eastAsia="Arial" w:hAnsi="Arial"/>
          <w:sz w:val="20"/>
          <w:szCs w:val="20"/>
        </w:rPr>
        <w:t xml:space="preserve">Wire BrandOSLegacyIntelligenceProvider as the active IIntelligenceProvider in CPL.</w:t>
      </w:r>
    </w:p>
    <w:p>
      <w:pPr>
        <w:pStyle w:val="ListParagraph"/>
        <w:numPr>
          <w:ilvl w:val="0"/>
          <w:numId w:val="2"/>
        </w:numPr>
        <w:spacing w:after="40" w:before="40"/>
      </w:pPr>
      <w:r>
        <w:rPr>
          <w:rFonts w:ascii="Arial" w:cs="Arial" w:eastAsia="Arial" w:hAnsi="Arial"/>
          <w:sz w:val="20"/>
          <w:szCs w:val="20"/>
        </w:rPr>
        <w:t xml:space="preserve">Update IdentityContributor to accept ArtifactBlueprint as well as IBrandCognitionContext (union type during transition). Behavior unchanged.</w:t>
      </w:r>
    </w:p>
    <w:p>
      <w:pPr>
        <w:pStyle w:val="ListParagraph"/>
        <w:numPr>
          <w:ilvl w:val="0"/>
          <w:numId w:val="2"/>
        </w:numPr>
        <w:spacing w:after="40" w:before="40"/>
      </w:pPr>
      <w:r>
        <w:rPr>
          <w:rFonts w:ascii="Arial" w:cs="Arial" w:eastAsia="Arial" w:hAnsi="Arial"/>
          <w:sz w:val="20"/>
          <w:szCs w:val="20"/>
        </w:rPr>
        <w:t xml:space="preserve">Add check-boundaries rule: RULE-IOS-ISOLATION.</w:t>
      </w:r>
    </w:p>
    <w:p>
      <w:pPr>
        <w:pStyle w:val="ListParagraph"/>
        <w:numPr>
          <w:ilvl w:val="0"/>
          <w:numId w:val="2"/>
        </w:numPr>
        <w:spacing w:after="40" w:before="40"/>
      </w:pPr>
      <w:r>
        <w:rPr>
          <w:rFonts w:ascii="Arial" w:cs="Arial" w:eastAsia="Arial" w:hAnsi="Arial"/>
          <w:sz w:val="20"/>
          <w:szCs w:val="20"/>
        </w:rPr>
        <w:t xml:space="preserve">All existing tests pass. No schema changes. No feature flag yet.</w:t>
      </w:r>
    </w:p>
    <w:p>
      <w:pPr>
        <w:spacing w:after="80" w:before="80"/>
      </w:pPr>
      <w:r>
        <w:rPr>
          <w:rFonts w:ascii="Arial" w:cs="Arial" w:eastAsia="Arial" w:hAnsi="Arial"/>
          <w:sz w:val="20"/>
          <w:szCs w:val="20"/>
        </w:rPr>
        <w:t xml:space="preserve">Duration estimate: 1 sprint. Risk: low.</w:t>
      </w:r>
    </w:p>
    <w:p>
      <w:pPr>
        <w:pStyle w:val="Heading2"/>
        <w:spacing w:after="80" w:before="280"/>
      </w:pPr>
      <w:r>
        <w:rPr>
          <w:rFonts w:ascii="Arial" w:cs="Arial" w:eastAsia="Arial" w:hAnsi="Arial"/>
          <w:b/>
          <w:bCs/>
          <w:color w:val="2E5FA3"/>
          <w:sz w:val="26"/>
          <w:szCs w:val="26"/>
        </w:rPr>
        <w:t xml:space="preserve">Milestone 2 — IntelligenceOS Wired (Feature Flag OFF by Default)</w:t>
      </w:r>
    </w:p>
    <w:p>
      <w:pPr>
        <w:spacing w:after="80" w:before="80"/>
      </w:pPr>
      <w:r>
        <w:rPr>
          <w:rFonts w:ascii="Arial" w:cs="Arial" w:eastAsia="Arial" w:hAnsi="Arial"/>
          <w:sz w:val="20"/>
          <w:szCs w:val="20"/>
        </w:rPr>
        <w:t xml:space="preserve">Goal: IntelligenceOS is installed as an alternate IIntelligenceProvider but inactive in production.</w:t>
      </w:r>
    </w:p>
    <w:p>
      <w:pPr>
        <w:pStyle w:val="ListParagraph"/>
        <w:numPr>
          <w:ilvl w:val="0"/>
          <w:numId w:val="2"/>
        </w:numPr>
        <w:spacing w:after="40" w:before="40"/>
      </w:pPr>
      <w:r>
        <w:rPr>
          <w:rFonts w:ascii="Arial" w:cs="Arial" w:eastAsia="Arial" w:hAnsi="Arial"/>
          <w:sz w:val="20"/>
          <w:szCs w:val="20"/>
        </w:rPr>
        <w:t xml:space="preserve">Add @brandos/intelligence-os to the monorepo as a new package at L3.5 (below CPL, above the contracts layer). Layer: intelligence-os.</w:t>
      </w:r>
    </w:p>
    <w:p>
      <w:pPr>
        <w:pStyle w:val="ListParagraph"/>
        <w:numPr>
          <w:ilvl w:val="0"/>
          <w:numId w:val="2"/>
        </w:numPr>
        <w:spacing w:after="40" w:before="40"/>
      </w:pPr>
      <w:r>
        <w:rPr>
          <w:rFonts w:ascii="Arial" w:cs="Arial" w:eastAsia="Arial" w:hAnsi="Arial"/>
          <w:sz w:val="20"/>
          <w:szCs w:val="20"/>
        </w:rPr>
        <w:t xml:space="preserve">IntelligenceOS implements IIntelligenceProvider.</w:t>
      </w:r>
    </w:p>
    <w:p>
      <w:pPr>
        <w:pStyle w:val="ListParagraph"/>
        <w:numPr>
          <w:ilvl w:val="0"/>
          <w:numId w:val="2"/>
        </w:numPr>
        <w:spacing w:after="40" w:before="40"/>
      </w:pPr>
      <w:r>
        <w:rPr>
          <w:rFonts w:ascii="Arial" w:cs="Arial" w:eastAsia="Arial" w:hAnsi="Arial"/>
          <w:sz w:val="20"/>
          <w:szCs w:val="20"/>
        </w:rPr>
        <w:t xml:space="preserve">Add workspace-level feature flag: intelligence_provider: 'legacy' | 'ios'. Default: 'legacy'. Stored in workspace_settings.</w:t>
      </w:r>
    </w:p>
    <w:p>
      <w:pPr>
        <w:pStyle w:val="ListParagraph"/>
        <w:numPr>
          <w:ilvl w:val="0"/>
          <w:numId w:val="2"/>
        </w:numPr>
        <w:spacing w:after="40" w:before="40"/>
      </w:pPr>
      <w:r>
        <w:rPr>
          <w:rFonts w:ascii="Arial" w:cs="Arial" w:eastAsia="Arial" w:hAnsi="Arial"/>
          <w:sz w:val="20"/>
          <w:szCs w:val="20"/>
        </w:rPr>
        <w:t xml:space="preserve">CPL selects IIntelligenceProvider based on the flag. No behavior change for any workspace with flag='legacy'.</w:t>
      </w:r>
    </w:p>
    <w:p>
      <w:pPr>
        <w:pStyle w:val="ListParagraph"/>
        <w:numPr>
          <w:ilvl w:val="0"/>
          <w:numId w:val="2"/>
        </w:numPr>
        <w:spacing w:after="40" w:before="40"/>
      </w:pPr>
      <w:r>
        <w:rPr>
          <w:rFonts w:ascii="Arial" w:cs="Arial" w:eastAsia="Arial" w:hAnsi="Arial"/>
          <w:sz w:val="20"/>
          <w:szCs w:val="20"/>
        </w:rPr>
        <w:t xml:space="preserve">Wire IntelligenceOS.recordFeedbackEvent() to run alongside the legacy path (dual-write) even with flag='legacy'. This seeds IOS intelligence data before cutover.</w:t>
      </w:r>
    </w:p>
    <w:p>
      <w:pPr>
        <w:pStyle w:val="ListParagraph"/>
        <w:numPr>
          <w:ilvl w:val="0"/>
          <w:numId w:val="2"/>
        </w:numPr>
        <w:spacing w:after="40" w:before="40"/>
      </w:pPr>
      <w:r>
        <w:rPr>
          <w:rFonts w:ascii="Arial" w:cs="Arial" w:eastAsia="Arial" w:hAnsi="Arial"/>
          <w:sz w:val="20"/>
          <w:szCs w:val="20"/>
        </w:rPr>
        <w:t xml:space="preserve">Run IOS integration tests in CI against a test Supabase project with the intelligence schema.</w:t>
      </w:r>
    </w:p>
    <w:p>
      <w:pPr>
        <w:pStyle w:val="ListParagraph"/>
        <w:numPr>
          <w:ilvl w:val="0"/>
          <w:numId w:val="2"/>
        </w:numPr>
        <w:spacing w:after="40" w:before="40"/>
      </w:pPr>
      <w:r>
        <w:rPr>
          <w:rFonts w:ascii="Arial" w:cs="Arial" w:eastAsia="Arial" w:hAnsi="Arial"/>
          <w:sz w:val="20"/>
          <w:szCs w:val="20"/>
        </w:rPr>
        <w:t xml:space="preserve">Add RULE-IOS-ISOLATION to check-boundaries.mjs.</w:t>
      </w:r>
    </w:p>
    <w:p>
      <w:pPr>
        <w:spacing w:after="80" w:before="80"/>
      </w:pPr>
      <w:r>
        <w:rPr>
          <w:rFonts w:ascii="Arial" w:cs="Arial" w:eastAsia="Arial" w:hAnsi="Arial"/>
          <w:sz w:val="20"/>
          <w:szCs w:val="20"/>
        </w:rPr>
        <w:t xml:space="preserve">Duration estimate: 1–2 sprints. Risk: medium (dual-write must be fire-and-forget; IOS failures must not affect BrandOS).</w:t>
      </w:r>
    </w:p>
    <w:p>
      <w:pPr>
        <w:pStyle w:val="Heading2"/>
        <w:spacing w:after="80" w:before="280"/>
      </w:pPr>
      <w:r>
        <w:rPr>
          <w:rFonts w:ascii="Arial" w:cs="Arial" w:eastAsia="Arial" w:hAnsi="Arial"/>
          <w:b/>
          <w:bCs/>
          <w:color w:val="2E5FA3"/>
          <w:sz w:val="26"/>
          <w:szCs w:val="26"/>
        </w:rPr>
        <w:t xml:space="preserve">Milestone 3 — Side-by-Side Execution &amp; Parity Validation</w:t>
      </w:r>
    </w:p>
    <w:p>
      <w:pPr>
        <w:spacing w:after="80" w:before="80"/>
      </w:pPr>
      <w:r>
        <w:rPr>
          <w:rFonts w:ascii="Arial" w:cs="Arial" w:eastAsia="Arial" w:hAnsi="Arial"/>
          <w:sz w:val="20"/>
          <w:szCs w:val="20"/>
        </w:rPr>
        <w:t xml:space="preserve">Goal: for opted-in workspaces, run both providers and compare outputs. Validate IOS parity before enabling as primary.</w:t>
      </w:r>
    </w:p>
    <w:p>
      <w:pPr>
        <w:pStyle w:val="ListParagraph"/>
        <w:numPr>
          <w:ilvl w:val="0"/>
          <w:numId w:val="2"/>
        </w:numPr>
        <w:spacing w:after="40" w:before="40"/>
      </w:pPr>
      <w:r>
        <w:rPr>
          <w:rFonts w:ascii="Arial" w:cs="Arial" w:eastAsia="Arial" w:hAnsi="Arial"/>
          <w:sz w:val="20"/>
          <w:szCs w:val="20"/>
        </w:rPr>
        <w:t xml:space="preserve">Introduce shadow mode: when flag='shadow', call both providers for buildBlueprint(). Use legacy output for the actual generation. Log IOS blueprint alongside. Compare key fields.</w:t>
      </w:r>
    </w:p>
    <w:p>
      <w:pPr>
        <w:pStyle w:val="ListParagraph"/>
        <w:numPr>
          <w:ilvl w:val="0"/>
          <w:numId w:val="2"/>
        </w:numPr>
        <w:spacing w:after="40" w:before="40"/>
      </w:pPr>
      <w:r>
        <w:rPr>
          <w:rFonts w:ascii="Arial" w:cs="Arial" w:eastAsia="Arial" w:hAnsi="Arial"/>
          <w:sz w:val="20"/>
          <w:szCs w:val="20"/>
        </w:rPr>
        <w:t xml:space="preserve">Parity criteria: IOS blueprint voice directives must produce governance scores ≥ legacy context for the same requests (evaluated against @brandos/governance-layer scoring).</w:t>
      </w:r>
    </w:p>
    <w:p>
      <w:pPr>
        <w:pStyle w:val="ListParagraph"/>
        <w:numPr>
          <w:ilvl w:val="0"/>
          <w:numId w:val="2"/>
        </w:numPr>
        <w:spacing w:after="40" w:before="40"/>
      </w:pPr>
      <w:r>
        <w:rPr>
          <w:rFonts w:ascii="Arial" w:cs="Arial" w:eastAsia="Arial" w:hAnsi="Arial"/>
          <w:sz w:val="20"/>
          <w:szCs w:val="20"/>
        </w:rPr>
        <w:t xml:space="preserve">Introduce IOS-specific capabilities in parallel: ingestKnowledgeAsset() for knowledge uploads (no BrandOS BI equivalent), upsertProject() on project creation.</w:t>
      </w:r>
    </w:p>
    <w:p>
      <w:pPr>
        <w:pStyle w:val="ListParagraph"/>
        <w:numPr>
          <w:ilvl w:val="0"/>
          <w:numId w:val="2"/>
        </w:numPr>
        <w:spacing w:after="40" w:before="40"/>
      </w:pPr>
      <w:r>
        <w:rPr>
          <w:rFonts w:ascii="Arial" w:cs="Arial" w:eastAsia="Arial" w:hAnsi="Arial"/>
          <w:sz w:val="20"/>
          <w:szCs w:val="20"/>
        </w:rPr>
        <w:t xml:space="preserve">Add reviewLearning() to IntelligenceOS public API (closes Missing Capability gap for human review).</w:t>
      </w:r>
    </w:p>
    <w:p>
      <w:pPr>
        <w:pStyle w:val="ListParagraph"/>
        <w:numPr>
          <w:ilvl w:val="0"/>
          <w:numId w:val="2"/>
        </w:numPr>
        <w:spacing w:after="40" w:before="40"/>
      </w:pPr>
      <w:r>
        <w:rPr>
          <w:rFonts w:ascii="Arial" w:cs="Arial" w:eastAsia="Arial" w:hAnsi="Arial"/>
          <w:sz w:val="20"/>
          <w:szCs w:val="20"/>
        </w:rPr>
        <w:t xml:space="preserve">Add getBrandSummary() to IntelligenceOS public API (closes Missing Capability gap for UI summary).</w:t>
      </w:r>
    </w:p>
    <w:p>
      <w:pPr>
        <w:pStyle w:val="ListParagraph"/>
        <w:numPr>
          <w:ilvl w:val="0"/>
          <w:numId w:val="2"/>
        </w:numPr>
        <w:spacing w:after="40" w:before="40"/>
      </w:pPr>
      <w:r>
        <w:rPr>
          <w:rFonts w:ascii="Arial" w:cs="Arial" w:eastAsia="Arial" w:hAnsi="Arial"/>
          <w:sz w:val="20"/>
          <w:szCs w:val="20"/>
        </w:rPr>
        <w:t xml:space="preserve">Begin workspace-scoped rollout: enable flag='shadow' for internal workspaces. Collect telemetry for 2 weeks.</w:t>
      </w:r>
    </w:p>
    <w:p>
      <w:pPr>
        <w:spacing w:after="80" w:before="80"/>
      </w:pPr>
      <w:r>
        <w:rPr>
          <w:rFonts w:ascii="Arial" w:cs="Arial" w:eastAsia="Arial" w:hAnsi="Arial"/>
          <w:sz w:val="20"/>
          <w:szCs w:val="20"/>
        </w:rPr>
        <w:t xml:space="preserve">Duration estimate: 2–3 sprints. Risk: medium. Exit criterion: IOS blueprint governance parity ≥95% on internal workspaces.</w:t>
      </w:r>
    </w:p>
    <w:p>
      <w:pPr>
        <w:pStyle w:val="Heading2"/>
        <w:spacing w:after="80" w:before="280"/>
      </w:pPr>
      <w:r>
        <w:rPr>
          <w:rFonts w:ascii="Arial" w:cs="Arial" w:eastAsia="Arial" w:hAnsi="Arial"/>
          <w:b/>
          <w:bCs/>
          <w:color w:val="2E5FA3"/>
          <w:sz w:val="26"/>
          <w:szCs w:val="26"/>
        </w:rPr>
        <w:t xml:space="preserve">Milestone 4 — IntelligenceOS Primary</w:t>
      </w:r>
    </w:p>
    <w:p>
      <w:pPr>
        <w:spacing w:after="80" w:before="80"/>
      </w:pPr>
      <w:r>
        <w:rPr>
          <w:rFonts w:ascii="Arial" w:cs="Arial" w:eastAsia="Arial" w:hAnsi="Arial"/>
          <w:sz w:val="20"/>
          <w:szCs w:val="20"/>
        </w:rPr>
        <w:t xml:space="preserve">Goal: IntelligenceOS is the active provider for all new workspaces. Legacy provider remains available for rollback.</w:t>
      </w:r>
    </w:p>
    <w:p>
      <w:pPr>
        <w:pStyle w:val="ListParagraph"/>
        <w:numPr>
          <w:ilvl w:val="0"/>
          <w:numId w:val="2"/>
        </w:numPr>
        <w:spacing w:after="40" w:before="40"/>
      </w:pPr>
      <w:r>
        <w:rPr>
          <w:rFonts w:ascii="Arial" w:cs="Arial" w:eastAsia="Arial" w:hAnsi="Arial"/>
          <w:sz w:val="20"/>
          <w:szCs w:val="20"/>
        </w:rPr>
        <w:t xml:space="preserve">Set default flag to 'ios' for all new workspaces.</w:t>
      </w:r>
    </w:p>
    <w:p>
      <w:pPr>
        <w:pStyle w:val="ListParagraph"/>
        <w:numPr>
          <w:ilvl w:val="0"/>
          <w:numId w:val="2"/>
        </w:numPr>
        <w:spacing w:after="40" w:before="40"/>
      </w:pPr>
      <w:r>
        <w:rPr>
          <w:rFonts w:ascii="Arial" w:cs="Arial" w:eastAsia="Arial" w:hAnsi="Arial"/>
          <w:sz w:val="20"/>
          <w:szCs w:val="20"/>
        </w:rPr>
        <w:t xml:space="preserve">Migrate existing workspaces progressively (10% → 25% → 50% → 100% over 4 weeks).</w:t>
      </w:r>
    </w:p>
    <w:p>
      <w:pPr>
        <w:pStyle w:val="ListParagraph"/>
        <w:numPr>
          <w:ilvl w:val="0"/>
          <w:numId w:val="2"/>
        </w:numPr>
        <w:spacing w:after="40" w:before="40"/>
      </w:pPr>
      <w:r>
        <w:rPr>
          <w:rFonts w:ascii="Arial" w:cs="Arial" w:eastAsia="Arial" w:hAnsi="Arial"/>
          <w:sz w:val="20"/>
          <w:szCs w:val="20"/>
        </w:rPr>
        <w:t xml:space="preserve">Monitor: governance score distribution, artifact acceptance rate, CPL latency (blueprint build adds a DB round-trip), error rate.</w:t>
      </w:r>
    </w:p>
    <w:p>
      <w:pPr>
        <w:pStyle w:val="ListParagraph"/>
        <w:numPr>
          <w:ilvl w:val="0"/>
          <w:numId w:val="2"/>
        </w:numPr>
        <w:spacing w:after="40" w:before="40"/>
      </w:pPr>
      <w:r>
        <w:rPr>
          <w:rFonts w:ascii="Arial" w:cs="Arial" w:eastAsia="Arial" w:hAnsi="Arial"/>
          <w:sz w:val="20"/>
          <w:szCs w:val="20"/>
        </w:rPr>
        <w:t xml:space="preserve">Rollback: flip workspace flag='legacy' for any workspace. BrandOS BI data is still live.</w:t>
      </w:r>
    </w:p>
    <w:p>
      <w:pPr>
        <w:pStyle w:val="ListParagraph"/>
        <w:numPr>
          <w:ilvl w:val="0"/>
          <w:numId w:val="2"/>
        </w:numPr>
        <w:spacing w:after="40" w:before="40"/>
      </w:pPr>
      <w:r>
        <w:rPr>
          <w:rFonts w:ascii="Arial" w:cs="Arial" w:eastAsia="Arial" w:hAnsi="Arial"/>
          <w:sz w:val="20"/>
          <w:szCs w:val="20"/>
        </w:rPr>
        <w:t xml:space="preserve">Update IdentityContributor to consume ArtifactBlueprint exclusively (remove union type).</w:t>
      </w:r>
    </w:p>
    <w:p>
      <w:pPr>
        <w:pStyle w:val="ListParagraph"/>
        <w:numPr>
          <w:ilvl w:val="0"/>
          <w:numId w:val="2"/>
        </w:numPr>
        <w:spacing w:after="40" w:before="40"/>
      </w:pPr>
      <w:r>
        <w:rPr>
          <w:rFonts w:ascii="Arial" w:cs="Arial" w:eastAsia="Arial" w:hAnsi="Arial"/>
          <w:sz w:val="20"/>
          <w:szCs w:val="20"/>
        </w:rPr>
        <w:t xml:space="preserve">Retire ContractAssemblerFactory IdentityContributor → IBrandCognitionContext path. OCL IdentityContributor now reads from ArtifactBlueprint.</w:t>
      </w:r>
    </w:p>
    <w:p>
      <w:pPr>
        <w:pStyle w:val="ListParagraph"/>
        <w:numPr>
          <w:ilvl w:val="0"/>
          <w:numId w:val="2"/>
        </w:numPr>
        <w:spacing w:after="40" w:before="40"/>
      </w:pPr>
      <w:r>
        <w:rPr>
          <w:rFonts w:ascii="Arial" w:cs="Arial" w:eastAsia="Arial" w:hAnsi="Arial"/>
          <w:sz w:val="20"/>
          <w:szCs w:val="20"/>
        </w:rPr>
        <w:t xml:space="preserve">Disable dual-write. IOS is the sole writer to intelligence.feedback_events.</w:t>
      </w:r>
    </w:p>
    <w:p>
      <w:pPr>
        <w:spacing w:after="80" w:before="80"/>
      </w:pPr>
      <w:r>
        <w:rPr>
          <w:rFonts w:ascii="Arial" w:cs="Arial" w:eastAsia="Arial" w:hAnsi="Arial"/>
          <w:sz w:val="20"/>
          <w:szCs w:val="20"/>
        </w:rPr>
        <w:t xml:space="preserve">Duration estimate: 2 sprints rollout + 4 weeks monitoring. Risk: high during rollout. Mitigated by progressive rollout + workspace-level rollback.</w:t>
      </w:r>
    </w:p>
    <w:p>
      <w:pPr>
        <w:pStyle w:val="Heading2"/>
        <w:spacing w:after="80" w:before="280"/>
      </w:pPr>
      <w:r>
        <w:rPr>
          <w:rFonts w:ascii="Arial" w:cs="Arial" w:eastAsia="Arial" w:hAnsi="Arial"/>
          <w:b/>
          <w:bCs/>
          <w:color w:val="2E5FA3"/>
          <w:sz w:val="26"/>
          <w:szCs w:val="26"/>
        </w:rPr>
        <w:t xml:space="preserve">Milestone 5 — BrandOS BI Retirement</w:t>
      </w:r>
    </w:p>
    <w:p>
      <w:pPr>
        <w:spacing w:after="80" w:before="80"/>
      </w:pPr>
      <w:r>
        <w:rPr>
          <w:rFonts w:ascii="Arial" w:cs="Arial" w:eastAsia="Arial" w:hAnsi="Arial"/>
          <w:sz w:val="20"/>
          <w:szCs w:val="20"/>
        </w:rPr>
        <w:t xml:space="preserve">Goal: remove @brandos/brand-intelligence tables and package from BrandOS.</w:t>
      </w:r>
    </w:p>
    <w:p>
      <w:pPr>
        <w:pStyle w:val="ListParagraph"/>
        <w:numPr>
          <w:ilvl w:val="0"/>
          <w:numId w:val="2"/>
        </w:numPr>
        <w:spacing w:after="40" w:before="40"/>
      </w:pPr>
      <w:r>
        <w:rPr>
          <w:rFonts w:ascii="Arial" w:cs="Arial" w:eastAsia="Arial" w:hAnsi="Arial"/>
          <w:sz w:val="20"/>
          <w:szCs w:val="20"/>
        </w:rPr>
        <w:t xml:space="preserve">Data migration: export brand_memory_entries and identity_signals to intelligence.learnings (for workspaces that did not accumulate IOS data during Milestone 2 dual-write — legacy-only workspaces).</w:t>
      </w:r>
    </w:p>
    <w:p>
      <w:pPr>
        <w:pStyle w:val="ListParagraph"/>
        <w:numPr>
          <w:ilvl w:val="0"/>
          <w:numId w:val="2"/>
        </w:numPr>
        <w:spacing w:after="40" w:before="40"/>
      </w:pPr>
      <w:r>
        <w:rPr>
          <w:rFonts w:ascii="Arial" w:cs="Arial" w:eastAsia="Arial" w:hAnsi="Arial"/>
          <w:sz w:val="20"/>
          <w:szCs w:val="20"/>
        </w:rPr>
        <w:t xml:space="preserve">Drop tables: brand_memory_entries, identity_signals, identity_versions.</w:t>
      </w:r>
    </w:p>
    <w:p>
      <w:pPr>
        <w:pStyle w:val="ListParagraph"/>
        <w:numPr>
          <w:ilvl w:val="0"/>
          <w:numId w:val="2"/>
        </w:numPr>
        <w:spacing w:after="40" w:before="40"/>
      </w:pPr>
      <w:r>
        <w:rPr>
          <w:rFonts w:ascii="Arial" w:cs="Arial" w:eastAsia="Arial" w:hAnsi="Arial"/>
          <w:sz w:val="20"/>
          <w:szCs w:val="20"/>
        </w:rPr>
        <w:t xml:space="preserve">Remove @brandos/brand-intelligence package from monorepo. L7 slot freed.</w:t>
      </w:r>
    </w:p>
    <w:p>
      <w:pPr>
        <w:pStyle w:val="ListParagraph"/>
        <w:numPr>
          <w:ilvl w:val="0"/>
          <w:numId w:val="2"/>
        </w:numPr>
        <w:spacing w:after="40" w:before="40"/>
      </w:pPr>
      <w:r>
        <w:rPr>
          <w:rFonts w:ascii="Arial" w:cs="Arial" w:eastAsia="Arial" w:hAnsi="Arial"/>
          <w:sz w:val="20"/>
          <w:szCs w:val="20"/>
        </w:rPr>
        <w:t xml:space="preserve">Remove BrandOSLegacyIntelligenceProvider. CPLOrchestrator references only IIntelligenceProvider.</w:t>
      </w:r>
    </w:p>
    <w:p>
      <w:pPr>
        <w:pStyle w:val="ListParagraph"/>
        <w:numPr>
          <w:ilvl w:val="0"/>
          <w:numId w:val="2"/>
        </w:numPr>
        <w:spacing w:after="40" w:before="40"/>
      </w:pPr>
      <w:r>
        <w:rPr>
          <w:rFonts w:ascii="Arial" w:cs="Arial" w:eastAsia="Arial" w:hAnsi="Arial"/>
          <w:sz w:val="20"/>
          <w:szCs w:val="20"/>
        </w:rPr>
        <w:t xml:space="preserve">Remove RULE-3, RULE-6, RULE-7 from check-boundaries.mjs (CPL BI-specific rules). Replace with RULE-IOS-ISOLATION enforcement only.</w:t>
      </w:r>
    </w:p>
    <w:p>
      <w:pPr>
        <w:pStyle w:val="ListParagraph"/>
        <w:numPr>
          <w:ilvl w:val="0"/>
          <w:numId w:val="2"/>
        </w:numPr>
        <w:spacing w:after="40" w:before="40"/>
      </w:pPr>
      <w:r>
        <w:rPr>
          <w:rFonts w:ascii="Arial" w:cs="Arial" w:eastAsia="Arial" w:hAnsi="Arial"/>
          <w:sz w:val="20"/>
          <w:szCs w:val="20"/>
        </w:rPr>
        <w:t xml:space="preserve">Remove CPL proxy functions that wrap BI runtime (getBrandMemory, reviewBrandMemorySignal). Replace with direct IIntelligenceProvider calls or new CPL proxies wrapping IOS.</w:t>
      </w:r>
    </w:p>
    <w:p>
      <w:pPr>
        <w:pStyle w:val="ListParagraph"/>
        <w:numPr>
          <w:ilvl w:val="0"/>
          <w:numId w:val="2"/>
        </w:numPr>
        <w:spacing w:after="40" w:before="40"/>
      </w:pPr>
      <w:r>
        <w:rPr>
          <w:rFonts w:ascii="Arial" w:cs="Arial" w:eastAsia="Arial" w:hAnsi="Arial"/>
          <w:sz w:val="20"/>
          <w:szCs w:val="20"/>
        </w:rPr>
        <w:t xml:space="preserve">Remove @brandos/brand-intelligence entries from dependency_impact.generated.json. @brandos/intelligence-os replaces it at L3.5.</w:t>
      </w:r>
    </w:p>
    <w:p>
      <w:pPr>
        <w:spacing w:after="80" w:before="80"/>
      </w:pPr>
      <w:r>
        <w:rPr>
          <w:rFonts w:ascii="Arial" w:cs="Arial" w:eastAsia="Arial" w:hAnsi="Arial"/>
          <w:sz w:val="20"/>
          <w:szCs w:val="20"/>
        </w:rPr>
        <w:t xml:space="preserve">Duration estimate: 1 sprint. Risk: low (all production workspaces already on IOS primary).</w:t>
      </w:r>
    </w:p>
    <w:p>
      <w:pPr>
        <w:pBdr>
          <w:bottom w:val="single" w:color="2E5FA3" w:sz="4"/>
        </w:pBdr>
        <w:spacing w:after="200" w:before="200"/>
      </w:pPr>
    </w:p>
    <w:p>
      <w:pPr>
        <w:pStyle w:val="Heading1"/>
        <w:spacing w:after="120" w:before="360"/>
      </w:pPr>
      <w:r>
        <w:rPr>
          <w:rFonts w:ascii="Arial" w:cs="Arial" w:eastAsia="Arial" w:hAnsi="Arial"/>
          <w:b/>
          <w:bCs/>
          <w:color w:val="1F3864"/>
          <w:sz w:val="32"/>
          <w:szCs w:val="32"/>
        </w:rPr>
        <w:t xml:space="preserve">7. Future Architecture</w:t>
      </w:r>
    </w:p>
    <w:p>
      <w:pPr>
        <w:pStyle w:val="Heading2"/>
        <w:spacing w:after="80" w:before="280"/>
      </w:pPr>
      <w:r>
        <w:rPr>
          <w:rFonts w:ascii="Arial" w:cs="Arial" w:eastAsia="Arial" w:hAnsi="Arial"/>
          <w:b/>
          <w:bCs/>
          <w:color w:val="2E5FA3"/>
          <w:sz w:val="26"/>
          <w:szCs w:val="26"/>
        </w:rPr>
        <w:t xml:space="preserve">7.1 Target Monorepo Layer Map</w:t>
      </w:r>
    </w:p>
    <w:p>
      <w:pPr>
        <w:spacing w:after="80" w:before="80"/>
      </w:pPr>
      <w:r>
        <w:rPr>
          <w:rFonts w:ascii="Arial" w:cs="Arial" w:eastAsia="Arial" w:hAnsi="Arial"/>
          <w:sz w:val="20"/>
          <w:szCs w:val="20"/>
        </w:rPr>
        <w:t xml:space="preserve">After Milestone 5, the monorepo layer map changes as follows. IntelligenceOS occupies a new layer (L3.5) below CPL and above the L3 config layer. It is not in the primary dependency chain of any other package except CPL.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4000"/>
        <w:gridCol w:w="1200"/>
      </w:tblGrid>
      <w:tr>
        <w:tc>
          <w:tcPr>
            <w:tcW w:type="dxa" w:w="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Changed?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@brandos/contracts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Zero-dependency type kernel. Now also contains IIntelligenceProvider interface and intelligence-adjacent shared types.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Extended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@brandos/shared-intelligence-types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Types BrandOS passes to and receives from IntelligenceOS. FeedbackEvent, ArtifactBlueprint, ArtifactRequest.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@brandos/shared-utils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Infrastructure primitives.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Unchanged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@brandos/auth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 session, workspace CRUD.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Unchanged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@brandos/runtime-config, governance-config, artifact-config, ui-admin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Configuration schemas.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Unchanged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L3.5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@brandos/intelligence-os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IntelligenceOS. Canonical intelligence provider. Implements IIntelligenceProvider. Depends on: @supabase/supabase-js + @brandos/shared-intelligence-types only. Never imports @brandos/* implementation packages.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@brandos/ai-runtime-layer, @brandos/output-control-layer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 execution + prompt compilation. OCL IdentityContributor now consumes ArtifactBlueprint instead of IBrandCognitionContext.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OCL: minor adaptation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@brandos/governance-layer, @brandos/iskill-runtime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Governed execution.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Unchanged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@brandos/artifact-engine-layer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 orchestration.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Unchanged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(freed — @brandos/brand-intelligence retired)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 Freed for future 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@brandos/control-plane-layer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Integration kernel. CPLOrchestrator calls IIntelligenceProvider.buildBlueprint(). Proxy functions now wrap IIntelligenceProvider methods.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Adapted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@brandos/presentation-layer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UI components.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Unchanged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@brandos/web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Next.js app. Routes unchanged.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Unchanged</w:t>
            </w:r>
          </w:p>
        </w:tc>
      </w:tr>
    </w:tbl>
    <w:p>
      <w:pPr>
        <w:spacing w:before="300"/>
      </w:pPr>
    </w:p>
    <w:p>
      <w:pPr>
        <w:pStyle w:val="Heading2"/>
        <w:spacing w:after="80" w:before="280"/>
      </w:pPr>
      <w:r>
        <w:rPr>
          <w:rFonts w:ascii="Arial" w:cs="Arial" w:eastAsia="Arial" w:hAnsi="Arial"/>
          <w:b/>
          <w:bCs/>
          <w:color w:val="2E5FA3"/>
          <w:sz w:val="26"/>
          <w:szCs w:val="26"/>
        </w:rPr>
        <w:t xml:space="preserve">7.2 Target Dependency Graph — Key Edges</w:t>
      </w:r>
    </w:p>
    <w:p>
      <w:pPr>
        <w:spacing w:after="80" w:before="80"/>
      </w:pPr>
      <w:r>
        <w:rPr>
          <w:rFonts w:ascii="Arial" w:cs="Arial" w:eastAsia="Arial" w:hAnsi="Arial"/>
          <w:sz w:val="20"/>
          <w:szCs w:val="20"/>
        </w:rPr>
        <w:t xml:space="preserve">These are the only allowed edges involving IntelligenceOS. All other BrandOS ↔ IOS edges are forbidden.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90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What</w:t>
            </w:r>
          </w:p>
        </w:tc>
        <w:tc>
          <w:tcPr>
            <w:tcW w:type="dxa" w:w="2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Allowed?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@brandos/control-plane-layer (L8)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@brandos/intelligence-os (L3.5)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IIntelligenceProvider.buildBlueprint() + recordFeedbackEvent()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via interface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@brandos/intelligence-os (L3.5)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@brandos/contracts (L0)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IIntelligenceProvider interface + shared types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L3.5 &gt; L0 allowed by RULE-LAYER-ORDER. EXCEPTION: if IOS is extracted, this edge is severed. Interface must migrate to @brandos/shared-intelligence-types.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@brandos/intelligence-os (L3.5)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@brandos/shared-intelligence-types (L0)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ArtifactBlueprint, FeedbackEvent, ArtifactRequest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zero-dependency types package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@brandos/intelligence-os (L3.5)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@brandos/* implementation package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import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NEVER — enforced by RULE-IOS-ISOLATION in check-boundaries.mjs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apps/web (L10)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@brandos/intelligence-os (L3.5)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direct import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NEVER — routes call IIntelligenceProvider via CPL proxies only (same as current BI isolation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@brandos/output-control-layer (L4)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@brandos/intelligence-os (L3.5)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import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NEVER — OCL receives ArtifactBlueprint via ResolvedGenerationContract from CPL</w:t>
            </w:r>
          </w:p>
        </w:tc>
      </w:tr>
    </w:tbl>
    <w:p>
      <w:pPr>
        <w:spacing w:before="300"/>
      </w:pPr>
    </w:p>
    <w:p>
      <w:pPr>
        <w:pStyle w:val="Heading2"/>
        <w:spacing w:after="80" w:before="280"/>
      </w:pPr>
      <w:r>
        <w:rPr>
          <w:rFonts w:ascii="Arial" w:cs="Arial" w:eastAsia="Arial" w:hAnsi="Arial"/>
          <w:b/>
          <w:bCs/>
          <w:color w:val="2E5FA3"/>
          <w:sz w:val="26"/>
          <w:szCs w:val="26"/>
        </w:rPr>
        <w:t xml:space="preserve">7.3 Extraction Path — IntelligenceOS as Independent Repository</w:t>
      </w:r>
    </w:p>
    <w:p>
      <w:pPr>
        <w:spacing w:after="80" w:before="80"/>
      </w:pPr>
      <w:r>
        <w:rPr>
          <w:rFonts w:ascii="Arial" w:cs="Arial" w:eastAsia="Arial" w:hAnsi="Arial"/>
          <w:sz w:val="20"/>
          <w:szCs w:val="20"/>
        </w:rPr>
        <w:t xml:space="preserve">The architecture is designed so that @brandos/intelligence-os can be extracted into a standalone repository (intelligence-os-repo) with minimal disruption. The preconditions for extraction are:</w:t>
      </w:r>
    </w:p>
    <w:p>
      <w:pPr>
        <w:pStyle w:val="ListParagraph"/>
        <w:numPr>
          <w:ilvl w:val="0"/>
          <w:numId w:val="2"/>
        </w:numPr>
        <w:spacing w:after="40" w:before="40"/>
      </w:pPr>
      <w:r>
        <w:rPr>
          <w:rFonts w:ascii="Arial" w:cs="Arial" w:eastAsia="Arial" w:hAnsi="Arial"/>
          <w:sz w:val="20"/>
          <w:szCs w:val="20"/>
        </w:rPr>
        <w:t xml:space="preserve">RULE-IOS-ISOLATION is already enforced. IOS imports zero @brandos/* implementation packages.</w:t>
      </w:r>
    </w:p>
    <w:p>
      <w:pPr>
        <w:pStyle w:val="ListParagraph"/>
        <w:numPr>
          <w:ilvl w:val="0"/>
          <w:numId w:val="2"/>
        </w:numPr>
        <w:spacing w:after="40" w:before="40"/>
      </w:pPr>
      <w:r>
        <w:rPr>
          <w:rFonts w:ascii="Arial" w:cs="Arial" w:eastAsia="Arial" w:hAnsi="Arial"/>
          <w:sz w:val="20"/>
          <w:szCs w:val="20"/>
        </w:rPr>
        <w:t xml:space="preserve">@brandos/shared-intelligence-types is already a standalone package and becomes the only shared type dependency after extraction.</w:t>
      </w:r>
    </w:p>
    <w:p>
      <w:pPr>
        <w:pStyle w:val="ListParagraph"/>
        <w:numPr>
          <w:ilvl w:val="0"/>
          <w:numId w:val="2"/>
        </w:numPr>
        <w:spacing w:after="40" w:before="40"/>
      </w:pPr>
      <w:r>
        <w:rPr>
          <w:rFonts w:ascii="Arial" w:cs="Arial" w:eastAsia="Arial" w:hAnsi="Arial"/>
          <w:sz w:val="20"/>
          <w:szCs w:val="20"/>
        </w:rPr>
        <w:t xml:space="preserve">IIntelligenceProvider interface moves from @brandos/contracts to @brandos/shared-intelligence-types (this is the only contract change required).</w:t>
      </w:r>
    </w:p>
    <w:p>
      <w:pPr>
        <w:pStyle w:val="ListParagraph"/>
        <w:numPr>
          <w:ilvl w:val="0"/>
          <w:numId w:val="2"/>
        </w:numPr>
        <w:spacing w:after="40" w:before="40"/>
      </w:pPr>
      <w:r>
        <w:rPr>
          <w:rFonts w:ascii="Arial" w:cs="Arial" w:eastAsia="Arial" w:hAnsi="Arial"/>
          <w:sz w:val="20"/>
          <w:szCs w:val="20"/>
        </w:rPr>
        <w:t xml:space="preserve">BrandOS CPL switches its import from @brandos/intelligence-os to either a published npm package (@brandos/intelligence-os) or an HTTP client wrapping the extracted service.</w:t>
      </w:r>
    </w:p>
    <w:p>
      <w:pPr>
        <w:spacing w:after="80" w:before="80"/>
      </w:pPr>
      <w:r>
        <w:rPr>
          <w:rFonts w:ascii="Arial" w:cs="Arial" w:eastAsia="Arial" w:hAnsi="Arial"/>
          <w:sz w:val="20"/>
          <w:szCs w:val="20"/>
        </w:rPr>
        <w:t xml:space="preserve">Extraction steps (future):</w:t>
      </w:r>
    </w:p>
    <w:p>
      <w:pPr>
        <w:pStyle w:val="ListParagraph"/>
        <w:numPr>
          <w:ilvl w:val="0"/>
          <w:numId w:val="2"/>
        </w:numPr>
        <w:spacing w:after="40" w:before="40"/>
      </w:pPr>
      <w:r>
        <w:rPr>
          <w:rFonts w:ascii="Arial" w:cs="Arial" w:eastAsia="Arial" w:hAnsi="Arial"/>
          <w:sz w:val="20"/>
          <w:szCs w:val="20"/>
        </w:rPr>
        <w:t xml:space="preserve">Copy packages/intelligence-os/ to intelligence-os-repo. All tests pass in isolation (no BrandOS test dependencies).</w:t>
      </w:r>
    </w:p>
    <w:p>
      <w:pPr>
        <w:pStyle w:val="ListParagraph"/>
        <w:numPr>
          <w:ilvl w:val="0"/>
          <w:numId w:val="2"/>
        </w:numPr>
        <w:spacing w:after="40" w:before="40"/>
      </w:pPr>
      <w:r>
        <w:rPr>
          <w:rFonts w:ascii="Arial" w:cs="Arial" w:eastAsia="Arial" w:hAnsi="Arial"/>
          <w:sz w:val="20"/>
          <w:szCs w:val="20"/>
        </w:rPr>
        <w:t xml:space="preserve">Publish @brandos/intelligence-os to npm (private registry or public).</w:t>
      </w:r>
    </w:p>
    <w:p>
      <w:pPr>
        <w:pStyle w:val="ListParagraph"/>
        <w:numPr>
          <w:ilvl w:val="0"/>
          <w:numId w:val="2"/>
        </w:numPr>
        <w:spacing w:after="40" w:before="40"/>
      </w:pPr>
      <w:r>
        <w:rPr>
          <w:rFonts w:ascii="Arial" w:cs="Arial" w:eastAsia="Arial" w:hAnsi="Arial"/>
          <w:sz w:val="20"/>
          <w:szCs w:val="20"/>
        </w:rPr>
        <w:t xml:space="preserve">In BrandOS monorepo: replace internal workspace reference with npm dependency. Or: replace direct instantiation with an HTTP adapter that implements IIntelligenceProvider by calling the standalone service.</w:t>
      </w:r>
    </w:p>
    <w:p>
      <w:pPr>
        <w:pStyle w:val="ListParagraph"/>
        <w:numPr>
          <w:ilvl w:val="0"/>
          <w:numId w:val="2"/>
        </w:numPr>
        <w:spacing w:after="40" w:before="40"/>
      </w:pPr>
      <w:r>
        <w:rPr>
          <w:rFonts w:ascii="Arial" w:cs="Arial" w:eastAsia="Arial" w:hAnsi="Arial"/>
          <w:sz w:val="20"/>
          <w:szCs w:val="20"/>
        </w:rPr>
        <w:t xml:space="preserve">The CPL integration layer changes from a function call to an HTTP call (or SDK call). The IIntelligenceProvider interface is unchanged. No BrandOS route changes. No governance changes. No OCL changes.</w:t>
      </w:r>
    </w:p>
    <w:p>
      <w:pPr>
        <w:shd w:fill="FFF3CD" w:val="clear"/>
        <w:spacing w:after="120" w:before="120"/>
        <w:ind w:left="360" w:right="360"/>
      </w:pPr>
      <w:r>
        <w:rPr>
          <w:rFonts w:ascii="Arial" w:cs="Arial" w:eastAsia="Arial" w:hAnsi="Arial"/>
          <w:i/>
          <w:iCs/>
          <w:color w:val="856404"/>
          <w:sz w:val="18"/>
          <w:szCs w:val="18"/>
        </w:rPr>
        <w:t xml:space="preserve">⚠  If IntelligenceOS is extracted to an HTTP service, the buildBlueprint() call becomes a network hop in the critical path (before every generation). Latency budget must be established before extraction. Target: &lt;50ms P95 for blueprint build. If exceeded, introduce blueprint caching keyed by (userId, artifactType, workspaceId) with a short TTL.</w:t>
      </w:r>
    </w:p>
    <w:p>
      <w:pPr>
        <w:pStyle w:val="Heading2"/>
        <w:spacing w:after="80" w:before="280"/>
      </w:pPr>
      <w:r>
        <w:rPr>
          <w:rFonts w:ascii="Arial" w:cs="Arial" w:eastAsia="Arial" w:hAnsi="Arial"/>
          <w:b/>
          <w:bCs/>
          <w:color w:val="2E5FA3"/>
          <w:sz w:val="26"/>
          <w:szCs w:val="26"/>
        </w:rPr>
        <w:t xml:space="preserve">7.4 Runtime Flow — Target State</w:t>
      </w:r>
    </w:p>
    <w:p>
      <w:pPr>
        <w:shd w:fill="F5F5F5" w:val="clear"/>
        <w:spacing w:after="120" w:before="120"/>
      </w:pPr>
      <w:r>
        <w:rPr>
          <w:rFonts w:ascii="Courier New" w:cs="Courier New" w:eastAsia="Courier New" w:hAnsi="Courier New"/>
          <w:color w:val="1A1A1A"/>
          <w:sz w:val="16"/>
          <w:szCs w:val="16"/>
        </w:rPr>
        <w:t xml:space="preserve">apps/web API route
  └─ runControlPlane(request)                           [@brandos/control-plane-layer]
       └─ CPLOrchestrator.orchestrate()
            ├─ intelligenceProvider.buildBlueprint()    [IIntelligenceProvider → @brandos/intelligence-os]
            │      ↳ IntelligenceOS.buildBlueprint()
            │           → UserIntelligenceDomain.getCurrentProfile()
            │           → ArtifactIntelligenceDomain.getPattern()
            │           → StructurePlanner.plan()
            │           → NarrativePlanner.plan()
            │           → ConflictResolutionModel.resolve()
            │           → ArtifactBlueprint
            ├─ ContractAssemblerFactory.create()         [@brandos/output-control-layer]
            │   └─ IdentityContributor (reads ArtifactBlueprint — replaces IBrandCognitionContext)
            │   └─ PersonaContributor, IntentContributor, ArtifactContributor, RuntimeContributor, SkillContributor
            ├─ compilePromptFromContract()               [@brandos/output-control-layer]
            ├─ callWithMode()                            [@brandos/ai-runtime-layer]
            └─ (structured tasks): executeArtifactPipeline()   [@brandos/artifact-engine-layer]
  └─ intelligenceProvider.recordFeedbackEvent()         [IIntelligenceProvider — fire-and-forget]
       ↳ IntelligenceOS.recordFeedbackEvent()
            → ArtifactIntelligenceDomain.recordFeedbackEvent()
            → bus.emit('brandos.artifact.feedback')
                 → FeedbackProcessor (async)
                      → Signal → Observation → Hypothesis → Learning → Profile</w:t>
      </w:r>
    </w:p>
    <w:p>
      <w:pPr>
        <w:pBdr>
          <w:bottom w:val="single" w:color="2E5FA3" w:sz="4"/>
        </w:pBdr>
        <w:spacing w:after="200" w:before="200"/>
      </w:pPr>
    </w:p>
    <w:p>
      <w:pPr>
        <w:pStyle w:val="Heading1"/>
        <w:spacing w:after="120" w:before="360"/>
      </w:pPr>
      <w:r>
        <w:rPr>
          <w:rFonts w:ascii="Arial" w:cs="Arial" w:eastAsia="Arial" w:hAnsi="Arial"/>
          <w:b/>
          <w:bCs/>
          <w:color w:val="1F3864"/>
          <w:sz w:val="32"/>
          <w:szCs w:val="32"/>
        </w:rPr>
        <w:t xml:space="preserve">Appendix: Architectural Rules — Additions Required</w:t>
      </w:r>
    </w:p>
    <w:p>
      <w:pPr>
        <w:spacing w:after="80" w:before="80"/>
      </w:pPr>
      <w:r>
        <w:rPr>
          <w:rFonts w:ascii="Arial" w:cs="Arial" w:eastAsia="Arial" w:hAnsi="Arial"/>
          <w:sz w:val="20"/>
          <w:szCs w:val="20"/>
        </w:rPr>
        <w:t xml:space="preserve">These new rules must be added to check-boundaries.mjs and the monorepo_context architecture rules registry.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000"/>
      </w:tblGrid>
      <w:t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Rule ID</w:t>
            </w:r>
          </w:p>
        </w:tc>
        <w:tc>
          <w:tcPr>
            <w:tcW w:type="dxa" w:w="4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Enforcement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RULE-IOS-ISOLATION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@brandos/intelligence-os must NOT import from any @brandos/* implementation package. Allowed: @supabase/supabase-js, @brandos/shared-intelligence-types.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check-boundaries.mjs checkIosIsolationRule()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RULE-SIT-ISOLATION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@brandos/shared-intelligence-types must NOT import from any @brandos/* package (it is zero-dependency).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check-boundaries.mjs checkSitIsolationRule()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RULE-IOS-CPL-ONLY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apps/web routes must NOT import @brandos/intelligence-os directly. Add to RULE-ROUTE-BOUNDARY forbidden 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check-route-boundaries.mjs — extend FORBIDDEN_IN_ROUTES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RULE-IOS-OCL-NONE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@brandos/output-control-layer must NOT import @brandos/intelligence-os. IdentityContributor receives ArtifactBlueprint via ResolvedGenerationContract, not by calling IOS directly.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check-boundaries.mjs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RULE-BLUEPRINT-CONTRACT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ArtifactBlueprint is the canonical handoff type. @brandos/output-control-layer IdentityContributor must read from ArtifactBlueprint, not from IBrandCognitionContext, after Milestone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Enforced via type system once IBrandCognitionContext is removed from OCL inputs.</w:t>
            </w:r>
          </w:p>
        </w:tc>
      </w:tr>
    </w:tbl>
    <w:p>
      <w:pPr>
        <w:spacing w:before="400"/>
      </w:pPr>
    </w:p>
    <w:p>
      <w:pPr>
        <w:spacing w:after="80" w:before="80"/>
      </w:pPr>
      <w:r>
        <w:rPr>
          <w:rFonts w:ascii="Arial" w:cs="Arial" w:eastAsia="Arial" w:hAnsi="Arial"/>
          <w:i/>
          <w:iCs/>
          <w:color w:val="888888"/>
          <w:sz w:val="20"/>
          <w:szCs w:val="20"/>
        </w:rPr>
        <w:t xml:space="preserve">This document was generated from live source analysis of brandos-full-20260624-073344.zip and intelligence-os-sprint3-final.zip on 2026-06-24.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2026-06-24T05:10:16.926Z</dcterms:created>
  <dcterms:modified xsi:type="dcterms:W3CDTF">2026-06-24T05:10:16.926Z</dcterms:modified>
</cp:coreProperties>
</file>

<file path=docProps/custom.xml><?xml version="1.0" encoding="utf-8"?>
<Properties xmlns="http://schemas.openxmlformats.org/officeDocument/2006/custom-properties" xmlns:vt="http://schemas.openxmlformats.org/officeDocument/2006/docPropsVTypes"/>
</file>