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B Answers - DeepThought Assignment</w:t>
      </w:r>
    </w:p>
    <w:p>
      <w:r>
        <w:br/>
        <w:t>PART B – QUESTION 1</w:t>
        <w:br/>
        <w:br/>
        <w:t>How would I find companies that match the Federer profile across India?</w:t>
        <w:br/>
        <w:br/>
        <w:t>To identify companies that match DeepThought's ideal customer profile, I would use multiple research sources instead of relying on a single database.</w:t>
        <w:br/>
        <w:br/>
        <w:t>1. LinkedIn Sales Navigator</w:t>
        <w:br/>
        <w:t>I would use LinkedIn Sales Navigator to identify founders, managing directors, and senior leaders of manufacturing companies. This helps in understanding leadership quality, company growth, and hiring activity.</w:t>
        <w:br/>
        <w:br/>
        <w:t>2. DSIR Recognized R&amp;D Companies</w:t>
        <w:br/>
        <w:t>The DSIR database contains companies with recognized in-house R&amp;D facilities. Companies investing in R&amp;D are more likely to have differentiated products and strong technical capabilities.</w:t>
        <w:br/>
        <w:br/>
        <w:t>3. BSE SME and NSE Emerge</w:t>
        <w:br/>
        <w:t>These platforms provide information about growing manufacturing companies. Financial data, leadership details, and business performance are publicly available, making qualification easier.</w:t>
        <w:br/>
        <w:br/>
        <w:t>4. Industry Exhibitions and Trade Fairs</w:t>
        <w:br/>
        <w:t>Exhibitor lists from medical device, healthcare, engineering, and manufacturing expos are useful because participating companies are usually growth-oriented and actively expanding their business.</w:t>
        <w:br/>
        <w:br/>
        <w:t>5. MCA Database</w:t>
        <w:br/>
        <w:t>The Ministry of Corporate Affairs database helps identify registered manufacturing companies, promoter information, and company details.</w:t>
        <w:br/>
        <w:br/>
        <w:t>6. Company Websites and Industry Directories</w:t>
        <w:br/>
        <w:t>Company websites provide information about products, certifications, leadership teams, manufacturing facilities, and growth activities.</w:t>
        <w:br/>
        <w:br/>
        <w:t>Conclusion</w:t>
        <w:br/>
        <w:t>By combining these sources, I can create a high-quality list of companies that match the Federer profile and avoid relying on incomplete or outdated information.</w:t>
        <w:br/>
        <w:br/>
        <w:t>PART B – QUESTION 2</w:t>
        <w:br/>
        <w:br/>
        <w:t>Proposal to Build a List of 1000 ICP-Qualified Companies in One Month</w:t>
        <w:br/>
        <w:br/>
        <w:t>Objective</w:t>
        <w:br/>
        <w:br/>
        <w:t>The objective is to build a verified list of 1000 companies that match DeepThought's ideal customer profile within one month while maintaining quality and accuracy.</w:t>
        <w:br/>
        <w:br/>
        <w:t>Week 1 – Company Discovery</w:t>
        <w:br/>
        <w:t>Collect companies from LinkedIn Sales Navigator, DSIR Database, BSE SME, NSE Emerge, Industry Associations, Trade Exhibition Directories, MCA Database, and Company Websites. Target: 4000 companies.</w:t>
        <w:br/>
        <w:br/>
        <w:t>Week 2 – Initial Screening</w:t>
        <w:br/>
        <w:t>Remove traders, distributors, non-manufacturing businesses, companies without operational presence in India, and companies with insufficient public information. Target: 2500 companies.</w:t>
        <w:br/>
        <w:br/>
        <w:t>Week 3 – AI-Assisted Evaluation</w:t>
        <w:br/>
        <w:t>Use AI tools such as Claude, Gemini, and ChatGPT to evaluate product uniqueness, leadership quality, market growth opportunity, growth indicators, operational systems, and leadership continuity. Target: 1400 companies.</w:t>
        <w:br/>
        <w:br/>
        <w:t>Week 4 – Manual Verification and Finalization</w:t>
        <w:br/>
        <w:t>Verify company websites, leadership information, growth indicators, remove duplicates, and validate manufacturing capability. Final target: 1000 verified companies.</w:t>
        <w:br/>
        <w:br/>
        <w:t>Quality Control</w:t>
        <w:br/>
        <w:t>- Remove duplicate companies</w:t>
        <w:br/>
        <w:t>- Verify manufacturing capability</w:t>
        <w:br/>
        <w:t>- Cross-check leadership information</w:t>
        <w:br/>
        <w:t>- Review growth signals manually</w:t>
        <w:br/>
        <w:t>- Validate company websites</w:t>
        <w:br/>
        <w:br/>
        <w:t>Workflow</w:t>
        <w:br/>
        <w:t>4000 Companies Collected</w:t>
        <w:br/>
        <w:t>↓</w:t>
        <w:br/>
        <w:t>2500 Companies Screened</w:t>
        <w:br/>
        <w:t>↓</w:t>
        <w:br/>
        <w:t>1400 Companies Evaluated</w:t>
        <w:br/>
        <w:t>↓</w:t>
        <w:br/>
        <w:t>1000 Verified Companies</w:t>
        <w:br/>
        <w:br/>
        <w:t>Expected Outcome</w:t>
        <w:br/>
        <w:t>My approach focuses on quality over quantity. Rather than collecting a large list of company names, I would prioritize identifying organizations that genuinely match DeepThought's ideal customer profile through a combination of research, AI-assisted evaluation, and manual verification.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