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b/>
          <w:bCs/>
          <w:color w:val="000000" w:themeColor="text1"/>
        </w:rPr>
        <w:t xml:space="preserve">HOW PARALLEL RUNNING PROCESS ASSIGN CPU TO CUDA</w:t>
        <w:br/>
        <w:br/>
      </w:r>
      <w:r>
        <w:rPr>
          <w:b/>
          <w:bCs/>
          <w:color w:val="000000" w:themeColor="text1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Good — you’ve hit one of the trickiest but most important points in CUDA programming: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how multiple CPU processes interact with a single GPU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and what really happens inside the OS + GPU driver + CUDA runtime. Let’s go step by step from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process → OS → CUDA driver/runtime → GPU hardware → back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🔹 1. Your setup</w:t>
      </w:r>
      <w:r/>
    </w:p>
    <w:p>
      <w:pPr>
        <w:pStyle w:val="668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One physical GPU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in the system.</w:t>
      </w:r>
      <w:r/>
    </w:p>
    <w:p>
      <w:pPr>
        <w:pStyle w:val="668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Three CPU cores (CPU1, CPU2, CPU3)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each running 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separate process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each process using a </w:t>
      </w:r>
      <w:r>
        <w:rPr>
          <w:rFonts w:ascii="Courier New" w:hAnsi="Courier New" w:eastAsia="Courier New" w:cs="Courier New"/>
          <w:color w:val="000000"/>
          <w:sz w:val="20"/>
        </w:rPr>
        <w:t xml:space="preserve">.cu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(CUDA) algorithm.</w:t>
      </w:r>
      <w:r/>
    </w:p>
    <w:p>
      <w:pPr>
        <w:pStyle w:val="668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Each process allocates GPU memory, launches kernels, and expects results.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This is very common in HPC, servers, and radar/signal workloads when you have fewer GPUs than CPU jobs.</w:t>
      </w:r>
      <w:r/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🔹 2. What happens when multiple CPU processes use one GPU?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Step A — Process creation (OS level)</w:t>
      </w:r>
      <w:r/>
    </w:p>
    <w:p>
      <w:pPr>
        <w:pStyle w:val="668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Each CPU core runs one process (your algo).</w:t>
      </w:r>
      <w:r/>
    </w:p>
    <w:p>
      <w:pPr>
        <w:pStyle w:val="668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These processes are independent — they each have their own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address space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in Linux.</w:t>
      </w:r>
      <w:r/>
    </w:p>
    <w:p>
      <w:pPr>
        <w:pStyle w:val="668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They all call CUDA API functions (</w:t>
      </w:r>
      <w:r>
        <w:rPr>
          <w:rFonts w:ascii="Courier New" w:hAnsi="Courier New" w:eastAsia="Courier New" w:cs="Courier New"/>
          <w:color w:val="000000"/>
          <w:sz w:val="20"/>
        </w:rPr>
        <w:t xml:space="preserve">cudaMalloc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cudaMemcpy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kernel launches, etc).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Step B — CUDA Runtime &amp; Driver</w:t>
      </w:r>
      <w:r/>
    </w:p>
    <w:p>
      <w:pPr>
        <w:pStyle w:val="668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Each process loads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libcuda.so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(the user-space driver/runtime library).</w:t>
      </w:r>
      <w:r/>
    </w:p>
    <w:p>
      <w:pPr>
        <w:pStyle w:val="668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When you call </w:t>
      </w:r>
      <w:r>
        <w:rPr>
          <w:rFonts w:ascii="Courier New" w:hAnsi="Courier New" w:eastAsia="Courier New" w:cs="Courier New"/>
          <w:color w:val="000000"/>
          <w:sz w:val="20"/>
        </w:rPr>
        <w:t xml:space="preserve">cudaSetDevice(0)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or </w:t>
      </w:r>
      <w:r>
        <w:rPr>
          <w:rFonts w:ascii="Courier New" w:hAnsi="Courier New" w:eastAsia="Courier New" w:cs="Courier New"/>
          <w:color w:val="000000"/>
          <w:sz w:val="20"/>
        </w:rPr>
        <w:t xml:space="preserve">cudaMalloc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the CUDA runtime makes a syscall into the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NVIDIA kernel driver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</w:t>
      </w:r>
      <w:r>
        <w:rPr>
          <w:rFonts w:ascii="Courier New" w:hAnsi="Courier New" w:eastAsia="Courier New" w:cs="Courier New"/>
          <w:color w:val="000000"/>
          <w:sz w:val="20"/>
        </w:rPr>
        <w:t xml:space="preserve">nvidia.ko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via ioctl.</w:t>
      </w:r>
      <w:r/>
    </w:p>
    <w:p>
      <w:pPr>
        <w:pStyle w:val="668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driver keeps track of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contexts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  <w:br/>
        <w:t xml:space="preserve"> 👉 Each process using the GPU has a separate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CUDA context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  <w:br/>
        <w:t xml:space="preserve"> This context holds device memory allocations, stream states, and kernel launches for that process.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Step C — GPU Context &amp; Memory</w:t>
      </w:r>
      <w:r/>
    </w:p>
    <w:p>
      <w:pPr>
        <w:pStyle w:val="668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On the GPU,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global device memory (VRAM)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is shared across contexts but isolated logically:</w:t>
      </w:r>
      <w:r/>
    </w:p>
    <w:p>
      <w:pPr>
        <w:pStyle w:val="668"/>
        <w:numPr>
          <w:ilvl w:val="1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driver partitions the VRAM — if process A allocates 2 GB and process B 3 GB, they occupy separate parts of GPU memory.</w:t>
      </w:r>
      <w:r/>
    </w:p>
    <w:p>
      <w:pPr>
        <w:pStyle w:val="668"/>
        <w:numPr>
          <w:ilvl w:val="1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There’s no cross-access unless explicitly enabled with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IPC handles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</w:t>
      </w:r>
      <w:r>
        <w:rPr>
          <w:rFonts w:ascii="Courier New" w:hAnsi="Courier New" w:eastAsia="Courier New" w:cs="Courier New"/>
          <w:color w:val="000000"/>
          <w:sz w:val="20"/>
        </w:rPr>
        <w:t xml:space="preserve">cudaIpc*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APIs).</w:t>
      </w:r>
      <w:r/>
    </w:p>
    <w:p>
      <w:pPr>
        <w:pStyle w:val="668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Context switching:</w:t>
      </w:r>
      <w:r/>
    </w:p>
    <w:p>
      <w:pPr>
        <w:pStyle w:val="668"/>
        <w:numPr>
          <w:ilvl w:val="1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GPU hardware itself is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not preemptive like a CPU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(except in newer architectures with preemption support).</w:t>
      </w:r>
      <w:r/>
    </w:p>
    <w:p>
      <w:pPr>
        <w:pStyle w:val="668"/>
        <w:numPr>
          <w:ilvl w:val="1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driver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time-slices GPU contexts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process A kernels run for some time, then context switch, process B kernels run, etc.</w:t>
      </w:r>
      <w:r/>
    </w:p>
    <w:p>
      <w:pPr>
        <w:pStyle w:val="668"/>
        <w:numPr>
          <w:ilvl w:val="1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This is managed by the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GPU scheduler inside the driver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68"/>
        <w:numPr>
          <w:ilvl w:val="1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Switching contexts has overhead (saving/restoring state, flushing caches, etc).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Step D — Kernel execution</w:t>
      </w:r>
      <w:r/>
    </w:p>
    <w:p>
      <w:pPr>
        <w:pStyle w:val="668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Your </w:t>
      </w:r>
      <w:r>
        <w:rPr>
          <w:rFonts w:ascii="Courier New" w:hAnsi="Courier New" w:eastAsia="Courier New" w:cs="Courier New"/>
          <w:color w:val="000000"/>
          <w:sz w:val="20"/>
        </w:rPr>
        <w:t xml:space="preserve">.cu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kernel is compiled into PTX → machine code (SASS).</w:t>
      </w:r>
      <w:r/>
    </w:p>
    <w:p>
      <w:pPr>
        <w:pStyle w:val="668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When you launch it:</w:t>
      </w:r>
      <w:r/>
    </w:p>
    <w:p>
      <w:pPr>
        <w:pStyle w:val="668"/>
        <w:numPr>
          <w:ilvl w:val="1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kernel and its arguments are copied into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command buffers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68"/>
        <w:numPr>
          <w:ilvl w:val="1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driver submits these commands to the GPU’s command queue (a ring buffer in VRAM).</w:t>
      </w:r>
      <w:r/>
    </w:p>
    <w:p>
      <w:pPr>
        <w:pStyle w:val="668"/>
        <w:numPr>
          <w:ilvl w:val="1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GPU hardware scheduler pulls work from the queue and executes on SMs (streaming multiprocessors).</w:t>
      </w:r>
      <w:r/>
    </w:p>
    <w:p>
      <w:pPr>
        <w:pStyle w:val="668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If multiple processes submit kernels, the GPU scheduler multiplexes them (time-slice or, on newer GPUs, sometimes concurrent execution if resources allow).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Step E — Data transfer</w:t>
      </w:r>
      <w:r/>
    </w:p>
    <w:p>
      <w:pPr>
        <w:pStyle w:val="668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When you call </w:t>
      </w:r>
      <w:r>
        <w:rPr>
          <w:rFonts w:ascii="Courier New" w:hAnsi="Courier New" w:eastAsia="Courier New" w:cs="Courier New"/>
          <w:color w:val="000000"/>
          <w:sz w:val="20"/>
        </w:rPr>
        <w:t xml:space="preserve">cudaMemcpy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Style w:val="668"/>
        <w:numPr>
          <w:ilvl w:val="1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Host memory (CPU RAM) is pinned temporarily (or you use </w:t>
      </w:r>
      <w:r>
        <w:rPr>
          <w:rFonts w:ascii="Courier New" w:hAnsi="Courier New" w:eastAsia="Courier New" w:cs="Courier New"/>
          <w:color w:val="000000"/>
          <w:sz w:val="20"/>
        </w:rPr>
        <w:t xml:space="preserve">cudaHostAlloc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for explicit pinned memory).</w:t>
      </w:r>
      <w:r/>
    </w:p>
    <w:p>
      <w:pPr>
        <w:pStyle w:val="668"/>
        <w:numPr>
          <w:ilvl w:val="1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DMA engines on the GPU perform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PCIe/NVLink transfers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to/from system RAM.</w:t>
      </w:r>
      <w:r/>
    </w:p>
    <w:p>
      <w:pPr>
        <w:pStyle w:val="668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If three processes transfer data simultaneously:</w:t>
      </w:r>
      <w:r/>
    </w:p>
    <w:p>
      <w:pPr>
        <w:pStyle w:val="668"/>
        <w:numPr>
          <w:ilvl w:val="1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Transfers are serialized or overlapped depending on available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DMA engines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and how much PCIe bandwidth you have.</w:t>
      </w:r>
      <w:r/>
    </w:p>
    <w:p>
      <w:pPr>
        <w:pStyle w:val="668"/>
        <w:numPr>
          <w:ilvl w:val="1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Each process’s context ensures its buffers are mapped correctly.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Step F — Results back to CPU</w:t>
      </w:r>
      <w:r/>
    </w:p>
    <w:p>
      <w:pPr>
        <w:pStyle w:val="668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Once kernels finish, results are in GPU memory.</w:t>
      </w:r>
      <w:r/>
    </w:p>
    <w:p>
      <w:pPr>
        <w:pStyle w:val="668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cudaMemcpy(..., cudaMemcpyDeviceToHost)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initiates DMA back to host RAM.</w:t>
      </w:r>
      <w:r/>
    </w:p>
    <w:p>
      <w:pPr>
        <w:pStyle w:val="668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Your CPU cores then see results in their respective address spaces.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🔹 3. Where memory is taken from?</w:t>
      </w:r>
      <w:r/>
    </w:p>
    <w:p>
      <w:pPr>
        <w:pStyle w:val="668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GPU allocations (</w:t>
      </w:r>
      <w:r>
        <w:rPr>
          <w:rFonts w:ascii="Courier New" w:hAnsi="Courier New" w:eastAsia="Courier New" w:cs="Courier New"/>
          <w:b/>
          <w:color w:val="000000"/>
          <w:sz w:val="20"/>
        </w:rPr>
        <w:t xml:space="preserve">cudaMalloc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→ VRAM (device global memory).</w:t>
      </w:r>
      <w:r/>
    </w:p>
    <w:p>
      <w:pPr>
        <w:pStyle w:val="668"/>
        <w:numPr>
          <w:ilvl w:val="1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driver allocates GPU memory inside the context for that process.</w:t>
      </w:r>
      <w:r/>
    </w:p>
    <w:p>
      <w:pPr>
        <w:pStyle w:val="668"/>
        <w:numPr>
          <w:ilvl w:val="1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VRAM usage is isolated; one process can OOM the GPU and cause others to fail.</w:t>
      </w:r>
      <w:r/>
    </w:p>
    <w:p>
      <w:pPr>
        <w:pStyle w:val="668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Host allocations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Style w:val="668"/>
        <w:numPr>
          <w:ilvl w:val="1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Normal malloc → system DRAM (pageable, OS-managed).</w:t>
      </w:r>
      <w:r/>
    </w:p>
    <w:p>
      <w:pPr>
        <w:pStyle w:val="668"/>
        <w:numPr>
          <w:ilvl w:val="1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cudaHostAlloc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→ pinned DRAM (page-locked, mapped for DMA).</w:t>
      </w:r>
      <w:r/>
    </w:p>
    <w:p>
      <w:pPr>
        <w:pStyle w:val="668"/>
        <w:numPr>
          <w:ilvl w:val="1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Unified Memory (</w:t>
      </w:r>
      <w:r>
        <w:rPr>
          <w:rFonts w:ascii="Courier New" w:hAnsi="Courier New" w:eastAsia="Courier New" w:cs="Courier New"/>
          <w:color w:val="000000"/>
          <w:sz w:val="20"/>
        </w:rPr>
        <w:t xml:space="preserve">cudaMallocManaged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→ allocated in system DRAM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and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GPU VRAM, migrated automatically.</w:t>
      </w:r>
      <w:r/>
    </w:p>
    <w:p>
      <w:pPr>
        <w:pStyle w:val="668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OS kernel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only manages CPU memory; the GPU driver manages VRAM.</w:t>
      </w:r>
      <w:r/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🔹 4. Why is execution slower with multiple processes?</w:t>
      </w:r>
      <w:r/>
    </w:p>
    <w:p>
      <w:pPr>
        <w:pStyle w:val="668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Because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one GPU cannot truly run three big contexts at full speed simultaneously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68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Each process has its own context → context switching overhead (like multitasking on CPU, but heavier).</w:t>
      </w:r>
      <w:r/>
    </w:p>
    <w:p>
      <w:pPr>
        <w:pStyle w:val="668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Memory bandwidth and VRAM are shared, so three processes compete.</w:t>
      </w:r>
      <w:r/>
    </w:p>
    <w:p>
      <w:pPr>
        <w:pStyle w:val="668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Kernels may time-slice: only one process’s kernels run at a given instant (unless GPU supports limited Multi-Process Service concurrency).</w:t>
      </w:r>
      <w:r/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🔹 5. Solutions / optimizations</w:t>
      </w:r>
      <w:r/>
    </w:p>
    <w:p>
      <w:pPr>
        <w:pStyle w:val="668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CUDA Multi-Process Service (MPS)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Style w:val="668"/>
        <w:numPr>
          <w:ilvl w:val="1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NVIDIA provides MPS to allow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multiple processes to share one GPU context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68"/>
        <w:numPr>
          <w:ilvl w:val="1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This reduces context-switch overhead and allows concurrent kernel execution across processes.</w:t>
      </w:r>
      <w:r/>
    </w:p>
    <w:p>
      <w:pPr>
        <w:pStyle w:val="668"/>
        <w:numPr>
          <w:ilvl w:val="1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Very useful in HPC where multiple MPI ranks share one GPU.</w:t>
      </w:r>
      <w:r/>
    </w:p>
    <w:p>
      <w:pPr>
        <w:pStyle w:val="668"/>
        <w:numPr>
          <w:ilvl w:val="1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Start with </w:t>
      </w:r>
      <w:r>
        <w:rPr>
          <w:rFonts w:ascii="Courier New" w:hAnsi="Courier New" w:eastAsia="Courier New" w:cs="Courier New"/>
          <w:color w:val="000000"/>
          <w:sz w:val="20"/>
        </w:rPr>
        <w:t xml:space="preserve">nvidia-cuda-mps-control -d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68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Single process, multi-threading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Style w:val="668"/>
        <w:numPr>
          <w:ilvl w:val="1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Instead of three processes, run one process with multiple CPU threads.</w:t>
      </w:r>
      <w:r/>
    </w:p>
    <w:p>
      <w:pPr>
        <w:pStyle w:val="668"/>
        <w:numPr>
          <w:ilvl w:val="1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All threads can share the same CUDA context → less overhead, better concurrency.</w:t>
      </w:r>
      <w:r/>
    </w:p>
    <w:p>
      <w:pPr>
        <w:pStyle w:val="668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Streams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Style w:val="668"/>
        <w:numPr>
          <w:ilvl w:val="1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Use multiple CUDA streams in a single context to overlap compute &amp; data transfers.</w:t>
      </w:r>
      <w:r/>
    </w:p>
    <w:p>
      <w:pPr>
        <w:pStyle w:val="66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Pinned memory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Style w:val="668"/>
        <w:numPr>
          <w:ilvl w:val="1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Use pinned host memory for transfers to improve throughput and overlap.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🔹 6. Internal picture (simplified)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CPU cores (3 procs) --&gt; Syscall --&gt; NVIDIA Driver --&gt; Context A, B, C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                                       |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                                       v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                               GPU Command Queue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                           ---------------------------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                           | Kernel launches, DMA ops |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                           ---------------------------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                                |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 ------------------------------------------------------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 |                 GPU Hardware (SMs, DMA)            |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 ------------------------------------------------------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✅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So in short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Style w:val="668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Each CPU process using CUDA = new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GPU context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68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Contexts own separate VRAM allocations.</w:t>
      </w:r>
      <w:r/>
    </w:p>
    <w:p>
      <w:pPr>
        <w:pStyle w:val="668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Driver schedules contexts on the GPU (time-slice or limited concurrency).</w:t>
      </w:r>
      <w:r/>
    </w:p>
    <w:p>
      <w:pPr>
        <w:pStyle w:val="668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Data moves via PCIe DMA from system DRAM (pageable/pinned) into VRAM and back.</w:t>
      </w:r>
      <w:r/>
    </w:p>
    <w:p>
      <w:pPr>
        <w:pStyle w:val="668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Performance bottleneck: context switching, PCIe bandwidth, and single-GPU resource sharing.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👉 Do you want me to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draw a detailed diagram of this flow (CPU cores → OS → GPU driver → GPU memory &amp; SMs)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so you can include it in your project report?</w:t>
      </w:r>
      <w:r/>
    </w:p>
    <w:p>
      <w:pPr>
        <w:pBdr/>
        <w:shd w:val="nil"/>
        <w:spacing/>
        <w:ind/>
        <w:rPr>
          <w:b/>
          <w:bCs/>
          <w:color w:val="000000" w:themeColor="text1"/>
        </w:rPr>
      </w:pPr>
      <w:r>
        <w:rPr>
          <w:b/>
          <w:bCs/>
          <w:color w:val="000000" w:themeColor="text1"/>
          <w:highlight w:val="none"/>
        </w:rPr>
        <w:br w:type="page" w:clear="all"/>
      </w:r>
      <w:r>
        <w:rPr>
          <w:b/>
          <w:bCs/>
          <w:color w:val="000000" w:themeColor="text1"/>
          <w:highlight w:val="none"/>
        </w:rPr>
      </w:r>
    </w:p>
    <w:p>
      <w:pPr>
        <w:pStyle w:val="138"/>
        <w:pBdr/>
        <w:spacing/>
        <w:ind/>
        <w:rPr>
          <w:b/>
          <w:bCs/>
          <w:color w:val="000000" w:themeColor="text1"/>
          <w:highlight w:val="none"/>
        </w:rPr>
      </w:pPr>
      <w:r>
        <w:rPr>
          <w:b/>
          <w:bCs/>
          <w:color w:val="000000" w:themeColor="text1"/>
          <w:highlight w:val="none"/>
        </w:rPr>
      </w:r>
      <w:r>
        <w:rPr>
          <w:b/>
          <w:bCs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Ah, I see exactly what you’re asking: why, when working with a GPU, it’s usually better to use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threads within a single process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instead of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forking multiple processes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and trying to share the GPU memory. Let’s break this down carefully.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1️⃣ GPU Memory Context and Processes</w:t>
      </w:r>
      <w:r/>
    </w:p>
    <w:p>
      <w:pPr>
        <w:pStyle w:val="668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Each process has its own CUDA context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68"/>
        <w:numPr>
          <w:ilvl w:val="1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When you </w:t>
      </w:r>
      <w:r>
        <w:rPr>
          <w:rFonts w:ascii="Courier New" w:hAnsi="Courier New" w:eastAsia="Courier New" w:cs="Courier New"/>
          <w:color w:val="000000"/>
          <w:sz w:val="20"/>
        </w:rPr>
        <w:t xml:space="preserve">fork()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 process and try to use the GPU,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each child process creates a separate GPU context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68"/>
        <w:numPr>
          <w:ilvl w:val="1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GPU memory is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not automatically shared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between contexts.</w:t>
      </w:r>
      <w:r/>
    </w:p>
    <w:p>
      <w:pPr>
        <w:pStyle w:val="668"/>
        <w:numPr>
          <w:ilvl w:val="1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So if you allocate memory in one process, the other process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cannot directly access it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68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Implication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If you fork multiple processes and each needs GPU memory:</w:t>
      </w:r>
      <w:r/>
    </w:p>
    <w:p>
      <w:pPr>
        <w:pStyle w:val="668"/>
        <w:numPr>
          <w:ilvl w:val="1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Each process allocates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its own separate memory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on the GPU.</w:t>
      </w:r>
      <w:r/>
    </w:p>
    <w:p>
      <w:pPr>
        <w:pStyle w:val="668"/>
        <w:numPr>
          <w:ilvl w:val="1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This can quickly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exceed GPU memory limits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especially with large datasets like radar signal processing.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2️⃣ Threads Share Memory</w:t>
      </w:r>
      <w:r/>
    </w:p>
    <w:p>
      <w:pPr>
        <w:pStyle w:val="668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Threads within a single process share the process’s memory space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68"/>
        <w:numPr>
          <w:ilvl w:val="1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If you allocate GPU memory once in the main process,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all threads can access it safely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(with proper synchronization).</w:t>
      </w:r>
      <w:r/>
    </w:p>
    <w:p>
      <w:pPr>
        <w:pStyle w:val="668"/>
        <w:numPr>
          <w:ilvl w:val="1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This avoids duplicating memory allocations.</w:t>
      </w:r>
      <w:r/>
    </w:p>
    <w:p>
      <w:pPr>
        <w:pStyle w:val="668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Benefit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You can run multiple threads performing GPU computations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 parallel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all using the same allocated memory.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3️⃣ Performance Considerations</w:t>
      </w:r>
      <w:r/>
    </w:p>
    <w:tbl>
      <w:tblPr>
        <w:tblInd w:w="0" w:type="dxa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  <w:tblStyle w:val="11"/>
      </w:tblPr>
      <w:tblGrid>
        <w:gridCol w:w="2025"/>
        <w:gridCol w:w="4976"/>
        <w:gridCol w:w="8877"/>
      </w:tblGrid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0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Approach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497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Pros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887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Cons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0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Forked processes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497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Isolation: one crashing process doesn’t affect others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887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Each process creates a new CUDA context → overhead, memory duplication, slower startup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0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Threaded approach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497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Low overhead, shared GPU memory, faster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887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Must handle thread synchronization carefully</w:t>
            </w:r>
            <w:r/>
          </w:p>
        </w:tc>
      </w:tr>
    </w:tbl>
    <w:p>
      <w:pPr>
        <w:pStyle w:val="668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Creating multiple CUDA contexts (one per process)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increases overhead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GPU context initialization can take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milliseconds per process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68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Switching between contexts (if multiple processes try to access GPU) can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serialize operations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slowing overall execution.</w:t>
      </w:r>
      <w:r/>
    </w:p>
    <w:p>
      <w:pPr>
        <w:pStyle w:val="668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Threads avoid context switching; all threads can issue GPU kernels directly.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4️⃣ GPU Utilization Pattern</w:t>
      </w:r>
      <w:r/>
    </w:p>
    <w:p>
      <w:pPr>
        <w:pStyle w:val="668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GPUs are designed for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massive parallelism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but they expect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many lightweight tasks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rather than a few heavy processes.</w:t>
      </w:r>
      <w:r/>
    </w:p>
    <w:p>
      <w:pPr>
        <w:pStyle w:val="668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Using threads:</w:t>
      </w:r>
      <w:r/>
    </w:p>
    <w:p>
      <w:pPr>
        <w:pStyle w:val="668"/>
        <w:numPr>
          <w:ilvl w:val="1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You can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batch tasks into one process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68"/>
        <w:numPr>
          <w:ilvl w:val="1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Launch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many kernels concurrently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if the GPU supports it.</w:t>
      </w:r>
      <w:r/>
    </w:p>
    <w:p>
      <w:pPr>
        <w:pStyle w:val="668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Using forked processes:</w:t>
      </w:r>
      <w:r/>
    </w:p>
    <w:p>
      <w:pPr>
        <w:pStyle w:val="668"/>
        <w:numPr>
          <w:ilvl w:val="1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You waste GPU memory and incur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extra overhead for context switching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limiting parallel efficiency.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5️⃣ When to Use Processes</w:t>
      </w:r>
      <w:r/>
    </w:p>
    <w:p>
      <w:pPr>
        <w:pStyle w:val="668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Only consider multiple processes if:</w:t>
      </w:r>
      <w:r/>
    </w:p>
    <w:p>
      <w:pPr>
        <w:pStyle w:val="668"/>
        <w:numPr>
          <w:ilvl w:val="1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You need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process-level isolation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(e.g., fault tolerance, separate address spaces).</w:t>
      </w:r>
      <w:r/>
    </w:p>
    <w:p>
      <w:pPr>
        <w:pStyle w:val="668"/>
        <w:numPr>
          <w:ilvl w:val="1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You’re running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completely independent jobs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that don’t need shared GPU memory.</w:t>
      </w:r>
      <w:r/>
    </w:p>
    <w:p>
      <w:pPr>
        <w:pStyle w:val="668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For most GPU workloads (like radar signal processing with SP_V1 algorithm),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threads within a single process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are better.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✅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Bottom line: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Use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threads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when you want to share GPU memory and maximize throughput. Use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forked processes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only when isolation is critical or GPU memory usage is small. Forking for GPU work usually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slows things down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rather than speeding them up.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If you want, I can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draw a diagram comparing threads vs forked processes with GPU memory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showing why threads are faster and memory-efficient—it makes it super clear.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Do you want me to make that diagram?</w:t>
      </w:r>
      <w:r/>
    </w:p>
    <w:p>
      <w:pPr>
        <w:pStyle w:val="138"/>
        <w:pBdr/>
        <w:spacing/>
        <w:ind/>
        <w:rPr>
          <w:b/>
          <w:bCs/>
          <w:color w:val="000000" w:themeColor="text1"/>
          <w:highlight w:val="none"/>
        </w:rPr>
      </w:pPr>
      <w:r>
        <w:rPr>
          <w:b/>
          <w:bCs/>
          <w:color w:val="000000" w:themeColor="text1"/>
          <w:highlight w:val="none"/>
        </w:rPr>
      </w:r>
      <w:r>
        <w:rPr>
          <w:b/>
          <w:bCs/>
          <w:color w:val="000000" w:themeColor="text1"/>
          <w:highlight w:val="none"/>
        </w:rPr>
      </w:r>
    </w:p>
    <w:p>
      <w:pPr>
        <w:pStyle w:val="138"/>
        <w:pBdr/>
        <w:spacing/>
        <w:ind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</w:r>
      <w:r>
        <w:rPr>
          <w:b/>
          <w:bCs/>
          <w:color w:val="000000" w:themeColor="text1"/>
        </w:rPr>
      </w:r>
    </w:p>
    <w:p>
      <w:pPr>
        <w:pStyle w:val="138"/>
        <w:pBdr/>
        <w:spacing/>
        <w:ind/>
        <w:rPr>
          <w:b/>
          <w:bCs/>
          <w:color w:val="000000" w:themeColor="text1"/>
        </w:rPr>
      </w:pPr>
      <w:r>
        <w:rPr>
          <w:b/>
          <w:bCs/>
          <w:color w:val="000000" w:themeColor="text1"/>
          <w:highlight w:val="none"/>
        </w:rPr>
      </w:r>
      <w:r/>
    </w:p>
    <w:p>
      <w:pPr>
        <w:pStyle w:val="138"/>
        <w:pBdr/>
        <w:spacing/>
        <w:ind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</w:r>
      <w:r>
        <w:rPr>
          <w:b/>
          <w:bCs/>
          <w:color w:val="000000" w:themeColor="text1"/>
        </w:rPr>
      </w:r>
      <w:r/>
    </w:p>
    <w:p>
      <w:pPr>
        <w:pStyle w:val="138"/>
        <w:pBdr/>
        <w:spacing/>
        <w:ind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 w:clear="all"/>
      </w:r>
      <w:r>
        <w:rPr>
          <w:b/>
          <w:bCs/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96240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74102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3962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312.0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</w:p>
    <w:p>
      <w:pPr>
        <w:pStyle w:val="138"/>
        <w:pBdr/>
        <w:spacing/>
        <w:ind/>
        <w:rPr>
          <w:b/>
          <w:bCs/>
          <w:color w:val="000000" w:themeColor="text1"/>
          <w:highlight w:val="none"/>
        </w:rPr>
      </w:pPr>
      <w:r>
        <w:rPr>
          <w:b/>
          <w:bCs/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9624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05197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3962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312.0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/>
      <w:r/>
    </w:p>
    <w:sectPr>
      <w:footerReference w:type="default" r:id="rId9"/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7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4"/>
    <w:next w:val="664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4"/>
    <w:next w:val="664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4"/>
    <w:next w:val="664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4"/>
    <w:next w:val="664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4"/>
    <w:next w:val="66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4"/>
    <w:next w:val="664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4"/>
    <w:next w:val="66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4"/>
    <w:next w:val="664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4"/>
    <w:next w:val="664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4"/>
    <w:next w:val="664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4"/>
    <w:next w:val="664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4"/>
    <w:next w:val="664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4"/>
    <w:next w:val="664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4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4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4"/>
    <w:next w:val="6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4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4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4"/>
    <w:next w:val="664"/>
    <w:uiPriority w:val="39"/>
    <w:unhideWhenUsed/>
    <w:pPr>
      <w:pBdr/>
      <w:spacing w:after="100"/>
      <w:ind/>
    </w:pPr>
  </w:style>
  <w:style w:type="paragraph" w:styleId="189">
    <w:name w:val="toc 2"/>
    <w:basedOn w:val="664"/>
    <w:next w:val="664"/>
    <w:uiPriority w:val="39"/>
    <w:unhideWhenUsed/>
    <w:pPr>
      <w:pBdr/>
      <w:spacing w:after="100"/>
      <w:ind w:left="220"/>
    </w:pPr>
  </w:style>
  <w:style w:type="paragraph" w:styleId="190">
    <w:name w:val="toc 3"/>
    <w:basedOn w:val="664"/>
    <w:next w:val="664"/>
    <w:uiPriority w:val="39"/>
    <w:unhideWhenUsed/>
    <w:pPr>
      <w:pBdr/>
      <w:spacing w:after="100"/>
      <w:ind w:left="440"/>
    </w:pPr>
  </w:style>
  <w:style w:type="paragraph" w:styleId="191">
    <w:name w:val="toc 4"/>
    <w:basedOn w:val="664"/>
    <w:next w:val="664"/>
    <w:uiPriority w:val="39"/>
    <w:unhideWhenUsed/>
    <w:pPr>
      <w:pBdr/>
      <w:spacing w:after="100"/>
      <w:ind w:left="660"/>
    </w:pPr>
  </w:style>
  <w:style w:type="paragraph" w:styleId="192">
    <w:name w:val="toc 5"/>
    <w:basedOn w:val="664"/>
    <w:next w:val="664"/>
    <w:uiPriority w:val="39"/>
    <w:unhideWhenUsed/>
    <w:pPr>
      <w:pBdr/>
      <w:spacing w:after="100"/>
      <w:ind w:left="880"/>
    </w:pPr>
  </w:style>
  <w:style w:type="paragraph" w:styleId="193">
    <w:name w:val="toc 6"/>
    <w:basedOn w:val="664"/>
    <w:next w:val="664"/>
    <w:uiPriority w:val="39"/>
    <w:unhideWhenUsed/>
    <w:pPr>
      <w:pBdr/>
      <w:spacing w:after="100"/>
      <w:ind w:left="1100"/>
    </w:pPr>
  </w:style>
  <w:style w:type="paragraph" w:styleId="194">
    <w:name w:val="toc 7"/>
    <w:basedOn w:val="664"/>
    <w:next w:val="664"/>
    <w:uiPriority w:val="39"/>
    <w:unhideWhenUsed/>
    <w:pPr>
      <w:pBdr/>
      <w:spacing w:after="100"/>
      <w:ind w:left="1320"/>
    </w:pPr>
  </w:style>
  <w:style w:type="paragraph" w:styleId="195">
    <w:name w:val="toc 8"/>
    <w:basedOn w:val="664"/>
    <w:next w:val="664"/>
    <w:uiPriority w:val="39"/>
    <w:unhideWhenUsed/>
    <w:pPr>
      <w:pBdr/>
      <w:spacing w:after="100"/>
      <w:ind w:left="1540"/>
    </w:pPr>
  </w:style>
  <w:style w:type="paragraph" w:styleId="196">
    <w:name w:val="toc 9"/>
    <w:basedOn w:val="664"/>
    <w:next w:val="664"/>
    <w:uiPriority w:val="39"/>
    <w:unhideWhenUsed/>
    <w:pPr>
      <w:pBdr/>
      <w:spacing w:after="100"/>
      <w:ind w:left="1760"/>
    </w:pPr>
  </w:style>
  <w:style w:type="character" w:styleId="197">
    <w:name w:val="Placeholder Text"/>
    <w:basedOn w:val="147"/>
    <w:uiPriority w:val="99"/>
    <w:semiHidden/>
    <w:pPr>
      <w:pBdr/>
      <w:spacing/>
      <w:ind/>
    </w:pPr>
    <w:rPr>
      <w:color w:val="666666"/>
    </w:rPr>
  </w:style>
  <w:style w:type="paragraph" w:styleId="207">
    <w:name w:val="TOC Heading"/>
    <w:uiPriority w:val="39"/>
    <w:unhideWhenUsed/>
    <w:pPr>
      <w:pBdr/>
      <w:spacing/>
      <w:ind/>
    </w:pPr>
  </w:style>
  <w:style w:type="paragraph" w:styleId="208">
    <w:name w:val="table of figures"/>
    <w:basedOn w:val="664"/>
    <w:next w:val="664"/>
    <w:uiPriority w:val="99"/>
    <w:unhideWhenUsed/>
    <w:pPr>
      <w:pBdr/>
      <w:spacing w:after="0" w:afterAutospacing="0"/>
      <w:ind/>
    </w:pPr>
  </w:style>
  <w:style w:type="paragraph" w:styleId="664" w:default="1">
    <w:name w:val="Normal"/>
    <w:qFormat/>
    <w:pPr>
      <w:pBdr/>
      <w:spacing/>
      <w:ind/>
    </w:pPr>
  </w:style>
  <w:style w:type="table" w:styleId="66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6" w:default="1">
    <w:name w:val="No List"/>
    <w:uiPriority w:val="99"/>
    <w:semiHidden/>
    <w:unhideWhenUsed/>
    <w:pPr>
      <w:pBdr/>
      <w:spacing/>
      <w:ind/>
    </w:pPr>
  </w:style>
  <w:style w:type="paragraph" w:styleId="667">
    <w:name w:val="No Spacing"/>
    <w:basedOn w:val="664"/>
    <w:uiPriority w:val="1"/>
    <w:qFormat/>
    <w:pPr>
      <w:pBdr/>
      <w:spacing w:after="0" w:line="240" w:lineRule="auto"/>
      <w:ind/>
    </w:pPr>
  </w:style>
  <w:style w:type="paragraph" w:styleId="668">
    <w:name w:val="List Paragraph"/>
    <w:basedOn w:val="664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2025-08-26T09:29:53Z</dcterms:modified>
</cp:coreProperties>
</file>