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25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91.95pt;height:20.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73"/>
                    <w:ind w:left="873"/>
                  </w:pPr>
                  <w:r>
                    <w:rPr/>
                    <w:t>Updated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July 1,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2023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5"/>
        </w:rPr>
      </w:pPr>
      <w:r>
        <w:rPr/>
        <w:pict>
          <v:shape style="position:absolute;margin-left:372.200012pt;margin-top:11.350977pt;width:192.95pt;height:20.55pt;mso-position-horizontal-relative:page;mso-position-vertical-relative:paragraph;z-index:-157281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3"/>
                    <w:ind w:left="817"/>
                  </w:pPr>
                  <w:r>
                    <w:rPr/>
                    <w:t>Effective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July 28,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2020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855829</wp:posOffset>
            </wp:positionH>
            <wp:positionV relativeFrom="paragraph">
              <wp:posOffset>116571</wp:posOffset>
            </wp:positionV>
            <wp:extent cx="6422849" cy="7216711"/>
            <wp:effectExtent l="0" t="0" r="0" b="0"/>
            <wp:wrapTopAndBottom/>
            <wp:docPr id="1" name="image1.jpeg" descr="P1#y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849" cy="721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top="940" w:bottom="280" w:left="200" w:right="180"/>
        </w:sectPr>
      </w:pPr>
    </w:p>
    <w:p>
      <w:pPr>
        <w:spacing w:before="78"/>
        <w:ind w:left="1491" w:right="1505" w:firstLine="0"/>
        <w:jc w:val="center"/>
        <w:rPr>
          <w:sz w:val="32"/>
        </w:rPr>
      </w:pPr>
      <w:r>
        <w:rPr>
          <w:color w:val="006D61"/>
          <w:spacing w:val="18"/>
          <w:sz w:val="32"/>
        </w:rPr>
        <w:t>ACKNOWLEDGEMENTS</w:t>
      </w:r>
    </w:p>
    <w:p>
      <w:pPr>
        <w:pStyle w:val="BodyText"/>
        <w:spacing w:line="276" w:lineRule="auto" w:before="254"/>
        <w:ind w:left="1096" w:right="1634"/>
      </w:pPr>
      <w:r>
        <w:rPr/>
        <w:t>AACSB wishes to recognize the members of the Business Accreditation Task Force (BATF),</w:t>
      </w:r>
      <w:r>
        <w:rPr>
          <w:spacing w:val="1"/>
        </w:rPr>
        <w:t> </w:t>
      </w:r>
      <w:r>
        <w:rPr/>
        <w:t>who worked tirelessly over nearly two years and collectively provided thousands of hours of</w:t>
      </w:r>
      <w:r>
        <w:rPr>
          <w:spacing w:val="1"/>
        </w:rPr>
        <w:t> </w:t>
      </w:r>
      <w:r>
        <w:rPr/>
        <w:t>thought leadership to develop standards that reflect the collective interest of the Accreditation</w:t>
      </w:r>
      <w:r>
        <w:rPr>
          <w:spacing w:val="-59"/>
        </w:rPr>
        <w:t> </w:t>
      </w:r>
      <w:r>
        <w:rPr/>
        <w:t>Council. The BATF was formulated and charged by 2018–19 AACSB Board of Directors chair</w:t>
      </w:r>
      <w:r>
        <w:rPr>
          <w:spacing w:val="-59"/>
        </w:rPr>
        <w:t> </w:t>
      </w:r>
      <w:r>
        <w:rPr/>
        <w:t>Caryn</w:t>
      </w:r>
      <w:r>
        <w:rPr>
          <w:spacing w:val="-1"/>
        </w:rPr>
        <w:t> </w:t>
      </w:r>
      <w:r>
        <w:rPr/>
        <w:t>L.</w:t>
      </w:r>
      <w:r>
        <w:rPr>
          <w:spacing w:val="1"/>
        </w:rPr>
        <w:t> </w:t>
      </w:r>
      <w:r>
        <w:rPr/>
        <w:t>Beck-Dudley,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dean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Leavey</w:t>
      </w:r>
      <w:r>
        <w:rPr>
          <w:spacing w:val="-1"/>
        </w:rPr>
        <w:t> </w:t>
      </w:r>
      <w:r>
        <w:rPr/>
        <w:t>School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r>
        <w:rPr/>
        <w:t>Santa</w:t>
      </w:r>
      <w:r>
        <w:rPr>
          <w:spacing w:val="-1"/>
        </w:rPr>
        <w:t> </w:t>
      </w:r>
      <w:r>
        <w:rPr/>
        <w:t>Clara</w:t>
      </w:r>
      <w:r>
        <w:rPr>
          <w:spacing w:val="-3"/>
        </w:rPr>
        <w:t> </w:t>
      </w:r>
      <w:r>
        <w:rPr/>
        <w:t>University.</w:t>
      </w:r>
    </w:p>
    <w:p>
      <w:pPr>
        <w:pStyle w:val="BodyText"/>
        <w:spacing w:before="1"/>
        <w:rPr>
          <w:sz w:val="21"/>
        </w:rPr>
      </w:pPr>
    </w:p>
    <w:p>
      <w:pPr>
        <w:pStyle w:val="Heading6"/>
        <w:spacing w:before="0"/>
        <w:ind w:left="1096"/>
      </w:pPr>
      <w:r>
        <w:rPr/>
        <w:t>Co-Chairs</w:t>
      </w:r>
    </w:p>
    <w:p>
      <w:pPr>
        <w:pStyle w:val="BodyText"/>
        <w:spacing w:line="314" w:lineRule="auto" w:before="100"/>
        <w:ind w:left="1096" w:right="2758"/>
      </w:pPr>
      <w:r>
        <w:rPr/>
        <w:t>Nancy A. Bagranoff, University Professor, Accounting, University of Richmond</w:t>
      </w:r>
      <w:r>
        <w:rPr>
          <w:spacing w:val="-59"/>
        </w:rPr>
        <w:t> </w:t>
      </w:r>
      <w:r>
        <w:rPr/>
        <w:t>Geoff</w:t>
      </w:r>
      <w:r>
        <w:rPr>
          <w:spacing w:val="-1"/>
        </w:rPr>
        <w:t> </w:t>
      </w:r>
      <w:r>
        <w:rPr/>
        <w:t>Perry, AACSB</w:t>
      </w:r>
      <w:r>
        <w:rPr>
          <w:spacing w:val="-2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Vice</w:t>
      </w:r>
      <w:r>
        <w:rPr>
          <w:spacing w:val="-2"/>
        </w:rPr>
        <w:t> </w:t>
      </w:r>
      <w:r>
        <w:rPr/>
        <w:t>President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Chief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Asia</w:t>
      </w:r>
      <w:r>
        <w:rPr>
          <w:spacing w:val="-2"/>
        </w:rPr>
        <w:t> </w:t>
      </w:r>
      <w:r>
        <w:rPr/>
        <w:t>Pacific</w:t>
      </w:r>
    </w:p>
    <w:p>
      <w:pPr>
        <w:pStyle w:val="Heading6"/>
        <w:spacing w:before="199"/>
        <w:ind w:left="1096"/>
      </w:pPr>
      <w:r>
        <w:rPr/>
        <w:t>Members</w:t>
      </w:r>
    </w:p>
    <w:p>
      <w:pPr>
        <w:pStyle w:val="BodyText"/>
        <w:spacing w:line="314" w:lineRule="auto" w:before="98"/>
        <w:ind w:left="1096" w:right="5945"/>
      </w:pPr>
      <w:r>
        <w:rPr/>
        <w:t>Neil S. Braun, Dean Emeritus, Pace University</w:t>
      </w:r>
      <w:r>
        <w:rPr>
          <w:spacing w:val="1"/>
        </w:rPr>
        <w:t> </w:t>
      </w:r>
      <w:r>
        <w:rPr/>
        <w:t>Marion</w:t>
      </w:r>
      <w:r>
        <w:rPr>
          <w:spacing w:val="-1"/>
        </w:rPr>
        <w:t> </w:t>
      </w:r>
      <w:r>
        <w:rPr/>
        <w:t>Debruyne,</w:t>
      </w:r>
      <w:r>
        <w:rPr>
          <w:spacing w:val="-1"/>
        </w:rPr>
        <w:t> </w:t>
      </w:r>
      <w:r>
        <w:rPr/>
        <w:t>Dean,</w:t>
      </w:r>
      <w:r>
        <w:rPr>
          <w:spacing w:val="-2"/>
        </w:rPr>
        <w:t> </w:t>
      </w:r>
      <w:r>
        <w:rPr/>
        <w:t>Vlerick Business</w:t>
      </w:r>
      <w:r>
        <w:rPr>
          <w:spacing w:val="-3"/>
        </w:rPr>
        <w:t> </w:t>
      </w:r>
      <w:r>
        <w:rPr/>
        <w:t>School</w:t>
      </w:r>
    </w:p>
    <w:p>
      <w:pPr>
        <w:pStyle w:val="BodyText"/>
        <w:spacing w:line="314" w:lineRule="auto"/>
        <w:ind w:left="1096" w:right="2453"/>
      </w:pPr>
      <w:r>
        <w:rPr/>
        <w:t>Irineu G. N. Gianesi, Dean of Academic Affairs, Insper Instituto de Ensino e Pesquisa</w:t>
      </w:r>
      <w:r>
        <w:rPr>
          <w:spacing w:val="-59"/>
        </w:rPr>
        <w:t> </w:t>
      </w:r>
      <w:r>
        <w:rPr/>
        <w:t>William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Glick, H.</w:t>
      </w:r>
      <w:r>
        <w:rPr>
          <w:spacing w:val="1"/>
        </w:rPr>
        <w:t> </w:t>
      </w:r>
      <w:r>
        <w:rPr/>
        <w:t>Joe</w:t>
      </w:r>
      <w:r>
        <w:rPr>
          <w:spacing w:val="-5"/>
        </w:rPr>
        <w:t> </w:t>
      </w:r>
      <w:r>
        <w:rPr/>
        <w:t>Nelson</w:t>
      </w:r>
      <w:r>
        <w:rPr>
          <w:spacing w:val="-1"/>
        </w:rPr>
        <w:t> </w:t>
      </w:r>
      <w:r>
        <w:rPr/>
        <w:t>III Professor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Rice</w:t>
      </w:r>
      <w:r>
        <w:rPr>
          <w:spacing w:val="-1"/>
        </w:rPr>
        <w:t> </w:t>
      </w:r>
      <w:r>
        <w:rPr/>
        <w:t>University</w:t>
      </w:r>
    </w:p>
    <w:p>
      <w:pPr>
        <w:pStyle w:val="BodyText"/>
        <w:spacing w:line="253" w:lineRule="exact"/>
        <w:ind w:left="1096"/>
      </w:pPr>
      <w:r>
        <w:rPr/>
        <w:t>Charles</w:t>
      </w:r>
      <w:r>
        <w:rPr>
          <w:spacing w:val="-2"/>
        </w:rPr>
        <w:t> </w:t>
      </w:r>
      <w:r>
        <w:rPr/>
        <w:t>Iacovou,</w:t>
      </w:r>
      <w:r>
        <w:rPr>
          <w:spacing w:val="-2"/>
        </w:rPr>
        <w:t> </w:t>
      </w:r>
      <w:r>
        <w:rPr/>
        <w:t>Sisel</w:t>
      </w:r>
      <w:r>
        <w:rPr>
          <w:spacing w:val="-3"/>
        </w:rPr>
        <w:t> </w:t>
      </w:r>
      <w:r>
        <w:rPr/>
        <w:t>Distinguished</w:t>
      </w:r>
      <w:r>
        <w:rPr>
          <w:spacing w:val="-1"/>
        </w:rPr>
        <w:t> </w:t>
      </w:r>
      <w:r>
        <w:rPr/>
        <w:t>Dean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Wake</w:t>
      </w:r>
      <w:r>
        <w:rPr>
          <w:spacing w:val="-1"/>
        </w:rPr>
        <w:t> </w:t>
      </w:r>
      <w:r>
        <w:rPr/>
        <w:t>Forest</w:t>
      </w:r>
      <w:r>
        <w:rPr>
          <w:spacing w:val="-3"/>
        </w:rPr>
        <w:t> </w:t>
      </w:r>
      <w:r>
        <w:rPr/>
        <w:t>University</w:t>
      </w:r>
    </w:p>
    <w:p>
      <w:pPr>
        <w:pStyle w:val="BodyText"/>
        <w:spacing w:line="312" w:lineRule="auto" w:before="77"/>
        <w:ind w:left="1096" w:right="1099"/>
      </w:pPr>
      <w:r>
        <w:rPr/>
        <w:t>Eli Jones, Dean, Professor, and Lowry and Peggy Mays Eminent Scholar, Texas A&amp;M University</w:t>
      </w:r>
      <w:r>
        <w:rPr>
          <w:spacing w:val="1"/>
        </w:rPr>
        <w:t> </w:t>
      </w:r>
      <w:r>
        <w:rPr/>
        <w:t>Jikyeong</w:t>
      </w:r>
      <w:r>
        <w:rPr>
          <w:spacing w:val="-1"/>
        </w:rPr>
        <w:t> </w:t>
      </w:r>
      <w:r>
        <w:rPr/>
        <w:t>Kang,</w:t>
      </w:r>
      <w:r>
        <w:rPr>
          <w:spacing w:val="-2"/>
        </w:rPr>
        <w:t> </w:t>
      </w:r>
      <w:r>
        <w:rPr/>
        <w:t>President,</w:t>
      </w:r>
      <w:r>
        <w:rPr>
          <w:spacing w:val="-2"/>
        </w:rPr>
        <w:t> </w:t>
      </w:r>
      <w:r>
        <w:rPr/>
        <w:t>Dean,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MVP</w:t>
      </w:r>
      <w:r>
        <w:rPr>
          <w:spacing w:val="-1"/>
        </w:rPr>
        <w:t> </w:t>
      </w:r>
      <w:r>
        <w:rPr/>
        <w:t>Professor of</w:t>
      </w:r>
      <w:r>
        <w:rPr>
          <w:spacing w:val="-2"/>
        </w:rPr>
        <w:t> </w:t>
      </w:r>
      <w:r>
        <w:rPr/>
        <w:t>Marketing,</w:t>
      </w:r>
      <w:r>
        <w:rPr>
          <w:spacing w:val="-2"/>
        </w:rPr>
        <w:t> </w:t>
      </w:r>
      <w:r>
        <w:rPr/>
        <w:t>Asian</w:t>
      </w:r>
      <w:r>
        <w:rPr>
          <w:spacing w:val="-2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Management</w:t>
      </w:r>
      <w:r>
        <w:rPr>
          <w:spacing w:val="-58"/>
        </w:rPr>
        <w:t> </w:t>
      </w:r>
      <w:r>
        <w:rPr/>
        <w:t>Susan</w:t>
      </w:r>
      <w:r>
        <w:rPr>
          <w:spacing w:val="-1"/>
        </w:rPr>
        <w:t> </w:t>
      </w:r>
      <w:r>
        <w:rPr/>
        <w:t>Lehrman,</w:t>
      </w:r>
      <w:r>
        <w:rPr>
          <w:spacing w:val="-1"/>
        </w:rPr>
        <w:t> </w:t>
      </w:r>
      <w:r>
        <w:rPr/>
        <w:t>Dean,</w:t>
      </w:r>
      <w:r>
        <w:rPr>
          <w:spacing w:val="-3"/>
        </w:rPr>
        <w:t> </w:t>
      </w:r>
      <w:r>
        <w:rPr/>
        <w:t>Rowan University</w:t>
      </w:r>
    </w:p>
    <w:p>
      <w:pPr>
        <w:pStyle w:val="BodyText"/>
        <w:spacing w:line="314" w:lineRule="auto" w:before="5"/>
        <w:ind w:left="1096" w:right="4294"/>
      </w:pPr>
      <w:r>
        <w:rPr/>
        <w:t>Stefanie A. Lenway, Dean, University of St. Thomas-Minnesota</w:t>
      </w:r>
      <w:r>
        <w:rPr>
          <w:spacing w:val="1"/>
        </w:rPr>
        <w:t> </w:t>
      </w:r>
      <w:r>
        <w:rPr/>
        <w:t>Peter Lindstrom,</w:t>
      </w:r>
      <w:r>
        <w:rPr>
          <w:spacing w:val="-3"/>
        </w:rPr>
        <w:t> </w:t>
      </w:r>
      <w:r>
        <w:rPr/>
        <w:t>Dean,</w:t>
      </w:r>
      <w:r>
        <w:rPr>
          <w:spacing w:val="-4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Relations,</w:t>
      </w:r>
      <w:r>
        <w:rPr>
          <w:spacing w:val="1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St.</w:t>
      </w:r>
      <w:r>
        <w:rPr>
          <w:spacing w:val="-5"/>
        </w:rPr>
        <w:t> </w:t>
      </w:r>
      <w:r>
        <w:rPr/>
        <w:t>Gallen</w:t>
      </w:r>
      <w:r>
        <w:rPr>
          <w:spacing w:val="-58"/>
        </w:rPr>
        <w:t> </w:t>
      </w:r>
      <w:r>
        <w:rPr/>
        <w:t>Michel Patry, Chief Executive Officer, Fondation HEC Montréal</w:t>
      </w:r>
      <w:r>
        <w:rPr>
          <w:spacing w:val="1"/>
        </w:rPr>
        <w:t> </w:t>
      </w:r>
      <w:r>
        <w:rPr/>
        <w:t>Joyce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Strawser,</w:t>
      </w:r>
      <w:r>
        <w:rPr>
          <w:spacing w:val="2"/>
        </w:rPr>
        <w:t> </w:t>
      </w:r>
      <w:r>
        <w:rPr/>
        <w:t>Dean,</w:t>
      </w:r>
      <w:r>
        <w:rPr>
          <w:spacing w:val="2"/>
        </w:rPr>
        <w:t> </w:t>
      </w:r>
      <w:r>
        <w:rPr/>
        <w:t>Seton</w:t>
      </w:r>
      <w:r>
        <w:rPr>
          <w:spacing w:val="-3"/>
        </w:rPr>
        <w:t> </w:t>
      </w:r>
      <w:r>
        <w:rPr/>
        <w:t>Hall University</w:t>
      </w:r>
    </w:p>
    <w:p>
      <w:pPr>
        <w:pStyle w:val="BodyText"/>
        <w:spacing w:line="314" w:lineRule="auto"/>
        <w:ind w:left="1096" w:right="5445"/>
      </w:pPr>
      <w:r>
        <w:rPr/>
        <w:t>Peter A. Todd, Director General and Dean, HEC Paris</w:t>
      </w:r>
      <w:r>
        <w:rPr>
          <w:spacing w:val="-59"/>
        </w:rPr>
        <w:t> </w:t>
      </w:r>
      <w:r>
        <w:rPr/>
        <w:t>Lin</w:t>
      </w:r>
      <w:r>
        <w:rPr>
          <w:spacing w:val="-1"/>
        </w:rPr>
        <w:t> </w:t>
      </w:r>
      <w:r>
        <w:rPr/>
        <w:t>Zhou,</w:t>
      </w:r>
      <w:r>
        <w:rPr>
          <w:spacing w:val="1"/>
        </w:rPr>
        <w:t> </w:t>
      </w:r>
      <w:r>
        <w:rPr/>
        <w:t>Dean,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Chinese University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Hong</w:t>
      </w:r>
      <w:r>
        <w:rPr>
          <w:spacing w:val="-3"/>
        </w:rPr>
        <w:t> </w:t>
      </w:r>
      <w:r>
        <w:rPr/>
        <w:t>Kong</w:t>
      </w:r>
    </w:p>
    <w:p>
      <w:pPr>
        <w:pStyle w:val="Heading6"/>
        <w:spacing w:before="198"/>
        <w:ind w:left="1096"/>
      </w:pPr>
      <w:r>
        <w:rPr/>
        <w:t>AACSB</w:t>
      </w:r>
      <w:r>
        <w:rPr>
          <w:spacing w:val="-2"/>
        </w:rPr>
        <w:t> </w:t>
      </w:r>
      <w:r>
        <w:rPr/>
        <w:t>Staff</w:t>
      </w:r>
    </w:p>
    <w:p>
      <w:pPr>
        <w:pStyle w:val="BodyText"/>
        <w:spacing w:before="98"/>
        <w:ind w:left="1096"/>
      </w:pPr>
      <w:r>
        <w:rPr/>
        <w:t>Caryn</w:t>
      </w:r>
      <w:r>
        <w:rPr>
          <w:spacing w:val="-2"/>
        </w:rPr>
        <w:t> </w:t>
      </w:r>
      <w:r>
        <w:rPr/>
        <w:t>L. Beck-Dudley,</w:t>
      </w:r>
      <w:r>
        <w:rPr>
          <w:spacing w:val="-1"/>
        </w:rPr>
        <w:t> </w:t>
      </w:r>
      <w:r>
        <w:rPr/>
        <w:t>President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Chief</w:t>
      </w:r>
      <w:r>
        <w:rPr>
          <w:spacing w:val="-2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</w:p>
    <w:p>
      <w:pPr>
        <w:pStyle w:val="BodyText"/>
        <w:spacing w:line="314" w:lineRule="auto" w:before="78"/>
        <w:ind w:left="1096" w:right="2758"/>
      </w:pPr>
      <w:r>
        <w:rPr/>
        <w:t>Stephanie Bryant, Executive Vice President and Global Chief Accreditation Officer</w:t>
      </w:r>
      <w:r>
        <w:rPr>
          <w:spacing w:val="-60"/>
        </w:rPr>
        <w:t> </w:t>
      </w:r>
      <w:r>
        <w:rPr/>
        <w:t>Suzanne</w:t>
      </w:r>
      <w:r>
        <w:rPr>
          <w:spacing w:val="-1"/>
        </w:rPr>
        <w:t> </w:t>
      </w:r>
      <w:r>
        <w:rPr/>
        <w:t>Mintz,</w:t>
      </w:r>
      <w:r>
        <w:rPr>
          <w:spacing w:val="-1"/>
        </w:rPr>
        <w:t> </w:t>
      </w:r>
      <w:r>
        <w:rPr/>
        <w:t>Vice President,</w:t>
      </w:r>
      <w:r>
        <w:rPr>
          <w:spacing w:val="2"/>
        </w:rPr>
        <w:t> </w:t>
      </w:r>
      <w:r>
        <w:rPr/>
        <w:t>Accreditation</w:t>
      </w:r>
    </w:p>
    <w:p>
      <w:pPr>
        <w:spacing w:after="0" w:line="314" w:lineRule="auto"/>
        <w:sectPr>
          <w:footerReference w:type="default" r:id="rId6"/>
          <w:pgSz w:w="12240" w:h="15840"/>
          <w:pgMar w:footer="986" w:header="0" w:top="1160" w:bottom="1180" w:left="200" w:right="180"/>
          <w:pgNumType w:start="2"/>
        </w:sectPr>
      </w:pPr>
    </w:p>
    <w:p>
      <w:pPr>
        <w:spacing w:before="78"/>
        <w:ind w:left="1490" w:right="1505" w:firstLine="0"/>
        <w:jc w:val="center"/>
        <w:rPr>
          <w:sz w:val="32"/>
        </w:rPr>
      </w:pPr>
      <w:r>
        <w:rPr>
          <w:color w:val="006D61"/>
          <w:spacing w:val="15"/>
          <w:sz w:val="32"/>
        </w:rPr>
        <w:t>BOARD</w:t>
      </w:r>
      <w:r>
        <w:rPr>
          <w:color w:val="006D61"/>
          <w:spacing w:val="39"/>
          <w:sz w:val="32"/>
        </w:rPr>
        <w:t> </w:t>
      </w:r>
      <w:r>
        <w:rPr>
          <w:color w:val="006D61"/>
          <w:spacing w:val="10"/>
          <w:sz w:val="32"/>
        </w:rPr>
        <w:t>OF</w:t>
      </w:r>
      <w:r>
        <w:rPr>
          <w:color w:val="006D61"/>
          <w:spacing w:val="38"/>
          <w:sz w:val="32"/>
        </w:rPr>
        <w:t> </w:t>
      </w:r>
      <w:r>
        <w:rPr>
          <w:color w:val="006D61"/>
          <w:spacing w:val="17"/>
          <w:sz w:val="32"/>
        </w:rPr>
        <w:t>DIRECTORS</w:t>
      </w:r>
    </w:p>
    <w:p>
      <w:pPr>
        <w:pStyle w:val="Heading4"/>
        <w:spacing w:before="137"/>
        <w:ind w:left="1516" w:right="1505"/>
        <w:jc w:val="center"/>
      </w:pPr>
      <w:r>
        <w:rPr/>
        <w:t>FY</w:t>
      </w:r>
      <w:r>
        <w:rPr>
          <w:spacing w:val="-2"/>
        </w:rPr>
        <w:t> </w:t>
      </w:r>
      <w:r>
        <w:rPr/>
        <w:t>2019–20</w:t>
      </w:r>
    </w:p>
    <w:p>
      <w:pPr>
        <w:pStyle w:val="BodyText"/>
        <w:rPr>
          <w:rFonts w:ascii="Arial"/>
          <w:b/>
          <w:sz w:val="26"/>
        </w:rPr>
      </w:pPr>
    </w:p>
    <w:p>
      <w:pPr>
        <w:tabs>
          <w:tab w:pos="3708" w:val="left" w:leader="none"/>
        </w:tabs>
        <w:spacing w:line="312" w:lineRule="auto" w:before="224"/>
        <w:ind w:left="1096" w:right="2647" w:firstLine="0"/>
        <w:jc w:val="left"/>
        <w:rPr>
          <w:sz w:val="22"/>
        </w:rPr>
      </w:pPr>
      <w:r>
        <w:rPr>
          <w:rFonts w:ascii="Arial"/>
          <w:b/>
          <w:sz w:val="22"/>
        </w:rPr>
        <w:t>Chair</w:t>
        <w:tab/>
      </w:r>
      <w:r>
        <w:rPr>
          <w:sz w:val="22"/>
        </w:rPr>
        <w:t>John A. Elliott, Interim Provost, University of Connecticut</w:t>
      </w:r>
      <w:r>
        <w:rPr>
          <w:spacing w:val="-60"/>
          <w:sz w:val="22"/>
        </w:rPr>
        <w:t> </w:t>
      </w:r>
      <w:r>
        <w:rPr>
          <w:rFonts w:ascii="Arial"/>
          <w:b/>
          <w:sz w:val="22"/>
        </w:rPr>
        <w:t>Vice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Chair-Chair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Elect</w:t>
        <w:tab/>
      </w:r>
      <w:r>
        <w:rPr>
          <w:sz w:val="22"/>
        </w:rPr>
        <w:t>Linda U. Hadley, Dean, Columbus State University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Immediate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Past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Chair</w:t>
        <w:tab/>
      </w:r>
      <w:r>
        <w:rPr>
          <w:sz w:val="22"/>
        </w:rPr>
        <w:t>Caryn</w:t>
      </w:r>
      <w:r>
        <w:rPr>
          <w:spacing w:val="-1"/>
          <w:sz w:val="22"/>
        </w:rPr>
        <w:t> </w:t>
      </w: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Beck-Dudley, Dean,</w:t>
      </w:r>
      <w:r>
        <w:rPr>
          <w:spacing w:val="-1"/>
          <w:sz w:val="22"/>
        </w:rPr>
        <w:t> </w:t>
      </w:r>
      <w:r>
        <w:rPr>
          <w:sz w:val="22"/>
        </w:rPr>
        <w:t>Santa</w:t>
      </w:r>
      <w:r>
        <w:rPr>
          <w:spacing w:val="-1"/>
          <w:sz w:val="22"/>
        </w:rPr>
        <w:t> </w:t>
      </w:r>
      <w:r>
        <w:rPr>
          <w:sz w:val="22"/>
        </w:rPr>
        <w:t>Clara</w:t>
      </w:r>
      <w:r>
        <w:rPr>
          <w:spacing w:val="-3"/>
          <w:sz w:val="22"/>
        </w:rPr>
        <w:t> </w:t>
      </w:r>
      <w:r>
        <w:rPr>
          <w:sz w:val="22"/>
        </w:rPr>
        <w:t>University</w:t>
      </w:r>
    </w:p>
    <w:p>
      <w:pPr>
        <w:pStyle w:val="BodyText"/>
        <w:tabs>
          <w:tab w:pos="3703" w:val="left" w:leader="none"/>
        </w:tabs>
        <w:spacing w:line="280" w:lineRule="auto" w:before="2"/>
        <w:ind w:left="3703" w:right="1097" w:hanging="2607"/>
      </w:pPr>
      <w:r>
        <w:rPr>
          <w:rFonts w:ascii="Arial"/>
          <w:b/>
        </w:rPr>
        <w:t>Secretary-Treasurer</w:t>
        <w:tab/>
      </w:r>
      <w:r>
        <w:rPr/>
        <w:t>Jikyeong Kang, President, Dean and MVP Professor of Marketing, Asian</w:t>
      </w:r>
      <w:r>
        <w:rPr>
          <w:spacing w:val="-59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Management</w:t>
      </w:r>
    </w:p>
    <w:p>
      <w:pPr>
        <w:tabs>
          <w:tab w:pos="3708" w:val="left" w:leader="none"/>
        </w:tabs>
        <w:spacing w:before="30"/>
        <w:ind w:left="109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President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and CEO</w:t>
        <w:tab/>
      </w:r>
      <w:r>
        <w:rPr>
          <w:sz w:val="22"/>
        </w:rPr>
        <w:t>Thomas</w:t>
      </w:r>
      <w:r>
        <w:rPr>
          <w:spacing w:val="-1"/>
          <w:sz w:val="22"/>
        </w:rPr>
        <w:t> </w:t>
      </w:r>
      <w:r>
        <w:rPr>
          <w:sz w:val="22"/>
        </w:rPr>
        <w:t>R. Robinson,</w:t>
      </w:r>
      <w:r>
        <w:rPr>
          <w:spacing w:val="-3"/>
          <w:sz w:val="22"/>
        </w:rPr>
        <w:t> </w:t>
      </w:r>
      <w:r>
        <w:rPr>
          <w:sz w:val="22"/>
        </w:rPr>
        <w:t>President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CEO,</w:t>
      </w:r>
      <w:r>
        <w:rPr>
          <w:spacing w:val="-3"/>
          <w:sz w:val="22"/>
        </w:rPr>
        <w:t> </w:t>
      </w:r>
      <w:r>
        <w:rPr>
          <w:sz w:val="22"/>
        </w:rPr>
        <w:t>AACSB</w:t>
      </w:r>
      <w:r>
        <w:rPr>
          <w:spacing w:val="-2"/>
          <w:sz w:val="22"/>
        </w:rPr>
        <w:t> </w:t>
      </w:r>
      <w:r>
        <w:rPr>
          <w:sz w:val="22"/>
        </w:rPr>
        <w:t>International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6"/>
        <w:spacing w:before="1"/>
        <w:ind w:left="1096"/>
      </w:pPr>
      <w:r>
        <w:rPr/>
        <w:t>Board Members</w:t>
      </w:r>
    </w:p>
    <w:p>
      <w:pPr>
        <w:pStyle w:val="BodyText"/>
        <w:spacing w:line="278" w:lineRule="auto" w:before="97"/>
        <w:ind w:left="1384" w:right="1634" w:hanging="288"/>
      </w:pPr>
      <w:r>
        <w:rPr/>
        <w:t>McRae C. Banks, Margaret &amp; Harrell Hill Distinguished Professor and Dean, The University of</w:t>
      </w:r>
      <w:r>
        <w:rPr>
          <w:spacing w:val="-59"/>
        </w:rPr>
        <w:t> </w:t>
      </w:r>
      <w:r>
        <w:rPr/>
        <w:t>North</w:t>
      </w:r>
      <w:r>
        <w:rPr>
          <w:spacing w:val="-1"/>
        </w:rPr>
        <w:t> </w:t>
      </w:r>
      <w:r>
        <w:rPr/>
        <w:t>Carolina at</w:t>
      </w:r>
      <w:r>
        <w:rPr>
          <w:spacing w:val="-1"/>
        </w:rPr>
        <w:t> </w:t>
      </w:r>
      <w:r>
        <w:rPr/>
        <w:t>Greensboro</w:t>
      </w:r>
    </w:p>
    <w:p>
      <w:pPr>
        <w:pStyle w:val="BodyText"/>
        <w:spacing w:before="37"/>
        <w:ind w:left="1096"/>
      </w:pPr>
      <w:r>
        <w:rPr/>
        <w:t>Frank</w:t>
      </w:r>
      <w:r>
        <w:rPr>
          <w:spacing w:val="-2"/>
        </w:rPr>
        <w:t> </w:t>
      </w:r>
      <w:r>
        <w:rPr/>
        <w:t>H. Bostyn,</w:t>
      </w:r>
      <w:r>
        <w:rPr>
          <w:spacing w:val="-2"/>
        </w:rPr>
        <w:t> </w:t>
      </w:r>
      <w:r>
        <w:rPr/>
        <w:t>Dean,</w:t>
      </w:r>
      <w:r>
        <w:rPr>
          <w:spacing w:val="-4"/>
        </w:rPr>
        <w:t> </w:t>
      </w:r>
      <w:r>
        <w:rPr/>
        <w:t>United</w:t>
      </w:r>
      <w:r>
        <w:rPr>
          <w:spacing w:val="-2"/>
        </w:rPr>
        <w:t> </w:t>
      </w:r>
      <w:r>
        <w:rPr/>
        <w:t>Arab</w:t>
      </w:r>
      <w:r>
        <w:rPr>
          <w:spacing w:val="-1"/>
        </w:rPr>
        <w:t> </w:t>
      </w:r>
      <w:r>
        <w:rPr/>
        <w:t>Emirates</w:t>
      </w:r>
      <w:r>
        <w:rPr>
          <w:spacing w:val="-2"/>
        </w:rPr>
        <w:t> </w:t>
      </w:r>
      <w:r>
        <w:rPr/>
        <w:t>University</w:t>
      </w:r>
    </w:p>
    <w:p>
      <w:pPr>
        <w:pStyle w:val="BodyText"/>
        <w:spacing w:line="314" w:lineRule="auto" w:before="78"/>
        <w:ind w:left="1096" w:right="4250"/>
      </w:pPr>
      <w:r>
        <w:rPr/>
        <w:t>Luiz Artur Ledur Brito, Dean, Fundação Getulio Vargas -São Paulo</w:t>
      </w:r>
      <w:r>
        <w:rPr>
          <w:spacing w:val="-59"/>
        </w:rPr>
        <w:t> </w:t>
      </w:r>
      <w:r>
        <w:rPr/>
        <w:t>Shaun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Budnik,</w:t>
      </w:r>
      <w:r>
        <w:rPr>
          <w:spacing w:val="2"/>
        </w:rPr>
        <w:t> </w:t>
      </w:r>
      <w:r>
        <w:rPr/>
        <w:t>Partner,</w:t>
      </w:r>
      <w:r>
        <w:rPr>
          <w:spacing w:val="-1"/>
        </w:rPr>
        <w:t> </w:t>
      </w:r>
      <w:r>
        <w:rPr/>
        <w:t>KPMG</w:t>
      </w:r>
      <w:r>
        <w:rPr>
          <w:spacing w:val="2"/>
        </w:rPr>
        <w:t> </w:t>
      </w:r>
      <w:r>
        <w:rPr/>
        <w:t>LLP</w:t>
      </w:r>
    </w:p>
    <w:p>
      <w:pPr>
        <w:pStyle w:val="BodyText"/>
        <w:spacing w:line="314" w:lineRule="auto"/>
        <w:ind w:left="1096" w:right="1829"/>
      </w:pPr>
      <w:r>
        <w:rPr/>
        <w:t>Deborah H. Caplan, EVP, Human Resources and Corporate Services, NextEra Energy, Inc.</w:t>
      </w:r>
      <w:r>
        <w:rPr>
          <w:spacing w:val="-60"/>
        </w:rPr>
        <w:t> </w:t>
      </w:r>
      <w:r>
        <w:rPr/>
        <w:t>Natalya</w:t>
      </w:r>
      <w:r>
        <w:rPr>
          <w:spacing w:val="-1"/>
        </w:rPr>
        <w:t> </w:t>
      </w:r>
      <w:r>
        <w:rPr/>
        <w:t>Delcoure,</w:t>
      </w:r>
      <w:r>
        <w:rPr>
          <w:spacing w:val="-1"/>
        </w:rPr>
        <w:t> </w:t>
      </w:r>
      <w:r>
        <w:rPr/>
        <w:t>Dean,</w:t>
      </w:r>
      <w:r>
        <w:rPr>
          <w:spacing w:val="-1"/>
        </w:rPr>
        <w:t> </w:t>
      </w:r>
      <w:r>
        <w:rPr/>
        <w:t>Texas</w:t>
      </w:r>
      <w:r>
        <w:rPr>
          <w:spacing w:val="-1"/>
        </w:rPr>
        <w:t> </w:t>
      </w:r>
      <w:r>
        <w:rPr/>
        <w:t>A&amp;M</w:t>
      </w:r>
      <w:r>
        <w:rPr>
          <w:spacing w:val="1"/>
        </w:rPr>
        <w:t> </w:t>
      </w:r>
      <w:r>
        <w:rPr/>
        <w:t>University-Kingsville</w:t>
      </w:r>
    </w:p>
    <w:p>
      <w:pPr>
        <w:pStyle w:val="BodyText"/>
        <w:spacing w:line="314" w:lineRule="auto"/>
        <w:ind w:left="1096" w:right="4862"/>
      </w:pPr>
      <w:r>
        <w:rPr/>
        <w:t>Gerard George, Dean, Singapore Management University</w:t>
      </w:r>
      <w:r>
        <w:rPr>
          <w:spacing w:val="1"/>
        </w:rPr>
        <w:t> </w:t>
      </w:r>
      <w:r>
        <w:rPr/>
        <w:t>Tracey Golden, Partner, Americas Risk Leader, Deloitte LLP</w:t>
      </w:r>
      <w:r>
        <w:rPr>
          <w:spacing w:val="-59"/>
        </w:rPr>
        <w:t> </w:t>
      </w:r>
      <w:r>
        <w:rPr/>
        <w:t>Robert Helsley,</w:t>
      </w:r>
      <w:r>
        <w:rPr>
          <w:spacing w:val="-2"/>
        </w:rPr>
        <w:t> </w:t>
      </w:r>
      <w:r>
        <w:rPr/>
        <w:t>Dean,</w:t>
      </w:r>
      <w:r>
        <w:rPr>
          <w:spacing w:val="-2"/>
        </w:rPr>
        <w:t> </w:t>
      </w:r>
      <w:r>
        <w:rPr/>
        <w:t>University of</w:t>
      </w:r>
      <w:r>
        <w:rPr>
          <w:spacing w:val="1"/>
        </w:rPr>
        <w:t> </w:t>
      </w:r>
      <w:r>
        <w:rPr/>
        <w:t>British</w:t>
      </w:r>
      <w:r>
        <w:rPr>
          <w:spacing w:val="-1"/>
        </w:rPr>
        <w:t> </w:t>
      </w:r>
      <w:r>
        <w:rPr/>
        <w:t>Columbia</w:t>
      </w:r>
    </w:p>
    <w:p>
      <w:pPr>
        <w:pStyle w:val="BodyText"/>
        <w:spacing w:line="314" w:lineRule="auto"/>
        <w:ind w:left="1096" w:right="6082"/>
      </w:pPr>
      <w:r>
        <w:rPr/>
        <w:t>Amy Hillman, Dean, Arizona State University</w:t>
      </w:r>
      <w:r>
        <w:rPr>
          <w:spacing w:val="1"/>
        </w:rPr>
        <w:t> </w:t>
      </w:r>
      <w:r>
        <w:rPr/>
        <w:t>Alicia</w:t>
      </w:r>
      <w:r>
        <w:rPr>
          <w:spacing w:val="-2"/>
        </w:rPr>
        <w:t> </w:t>
      </w:r>
      <w:r>
        <w:rPr/>
        <w:t>J. Jackson,</w:t>
      </w:r>
      <w:r>
        <w:rPr>
          <w:spacing w:val="1"/>
        </w:rPr>
        <w:t> </w:t>
      </w:r>
      <w:r>
        <w:rPr/>
        <w:t>Dean,</w:t>
      </w:r>
      <w:r>
        <w:rPr>
          <w:spacing w:val="-3"/>
        </w:rPr>
        <w:t> </w:t>
      </w:r>
      <w:r>
        <w:rPr/>
        <w:t>Albany</w:t>
      </w:r>
      <w:r>
        <w:rPr>
          <w:spacing w:val="-1"/>
        </w:rPr>
        <w:t> </w:t>
      </w:r>
      <w:r>
        <w:rPr/>
        <w:t>State</w:t>
      </w:r>
      <w:r>
        <w:rPr>
          <w:spacing w:val="-4"/>
        </w:rPr>
        <w:t> </w:t>
      </w:r>
      <w:r>
        <w:rPr/>
        <w:t>University</w:t>
      </w:r>
    </w:p>
    <w:p>
      <w:pPr>
        <w:pStyle w:val="BodyText"/>
        <w:spacing w:line="314" w:lineRule="auto"/>
        <w:ind w:left="1096" w:right="4183"/>
      </w:pPr>
      <w:r>
        <w:rPr/>
        <w:t>Idalene</w:t>
      </w:r>
      <w:r>
        <w:rPr>
          <w:spacing w:val="-4"/>
        </w:rPr>
        <w:t> </w:t>
      </w:r>
      <w:r>
        <w:rPr/>
        <w:t>Kesner,</w:t>
      </w:r>
      <w:r>
        <w:rPr>
          <w:spacing w:val="-3"/>
        </w:rPr>
        <w:t> </w:t>
      </w:r>
      <w:r>
        <w:rPr/>
        <w:t>Dean,</w:t>
      </w:r>
      <w:r>
        <w:rPr>
          <w:spacing w:val="-4"/>
        </w:rPr>
        <w:t> </w:t>
      </w:r>
      <w:r>
        <w:rPr/>
        <w:t>Indiana</w:t>
      </w:r>
      <w:r>
        <w:rPr>
          <w:spacing w:val="-4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Bloomington/Indianapolis</w:t>
      </w:r>
      <w:r>
        <w:rPr>
          <w:spacing w:val="-59"/>
        </w:rPr>
        <w:t> </w:t>
      </w:r>
      <w:r>
        <w:rPr/>
        <w:t>Stefanie A. Lenway, Dean, University of St. Thomas-Minnesota</w:t>
      </w:r>
      <w:r>
        <w:rPr>
          <w:spacing w:val="1"/>
        </w:rPr>
        <w:t> </w:t>
      </w:r>
      <w:r>
        <w:rPr/>
        <w:t>Moez Limayem,</w:t>
      </w:r>
      <w:r>
        <w:rPr>
          <w:spacing w:val="-1"/>
        </w:rPr>
        <w:t> </w:t>
      </w:r>
      <w:r>
        <w:rPr/>
        <w:t>Dean,</w:t>
      </w:r>
      <w:r>
        <w:rPr>
          <w:spacing w:val="1"/>
        </w:rPr>
        <w:t> </w:t>
      </w:r>
      <w:r>
        <w:rPr/>
        <w:t>University of</w:t>
      </w:r>
      <w:r>
        <w:rPr>
          <w:spacing w:val="2"/>
        </w:rPr>
        <w:t> </w:t>
      </w:r>
      <w:r>
        <w:rPr/>
        <w:t>South Florida</w:t>
      </w:r>
    </w:p>
    <w:p>
      <w:pPr>
        <w:pStyle w:val="BodyText"/>
        <w:spacing w:line="252" w:lineRule="exact"/>
        <w:ind w:left="1096"/>
      </w:pPr>
      <w:r>
        <w:rPr/>
        <w:t>Ilian</w:t>
      </w:r>
      <w:r>
        <w:rPr>
          <w:spacing w:val="-3"/>
        </w:rPr>
        <w:t> </w:t>
      </w:r>
      <w:r>
        <w:rPr/>
        <w:t>Mihov,</w:t>
      </w:r>
      <w:r>
        <w:rPr>
          <w:spacing w:val="-3"/>
        </w:rPr>
        <w:t> </w:t>
      </w:r>
      <w:r>
        <w:rPr/>
        <w:t>Dean,</w:t>
      </w:r>
      <w:r>
        <w:rPr>
          <w:spacing w:val="-3"/>
        </w:rPr>
        <w:t> </w:t>
      </w:r>
      <w:r>
        <w:rPr/>
        <w:t>INSEAD</w:t>
      </w:r>
    </w:p>
    <w:p>
      <w:pPr>
        <w:pStyle w:val="BodyText"/>
        <w:spacing w:line="314" w:lineRule="auto" w:before="72"/>
        <w:ind w:left="1096" w:right="4887"/>
      </w:pPr>
      <w:r>
        <w:rPr/>
        <w:t>Sergey Myasoedov, Vice-Rector and Dean, IBS-Moscow</w:t>
      </w:r>
      <w:r>
        <w:rPr>
          <w:spacing w:val="1"/>
        </w:rPr>
        <w:t> </w:t>
      </w:r>
      <w:r>
        <w:rPr/>
        <w:t>Sarah E. Nutter, Edward Maletis Dean, University of Oregon</w:t>
      </w:r>
      <w:r>
        <w:rPr>
          <w:spacing w:val="-59"/>
        </w:rPr>
        <w:t> </w:t>
      </w:r>
      <w:r>
        <w:rPr/>
        <w:t>François</w:t>
      </w:r>
      <w:r>
        <w:rPr>
          <w:spacing w:val="-3"/>
        </w:rPr>
        <w:t> </w:t>
      </w:r>
      <w:r>
        <w:rPr/>
        <w:t>Ortalo-Magné,</w:t>
      </w:r>
      <w:r>
        <w:rPr>
          <w:spacing w:val="-3"/>
        </w:rPr>
        <w:t> </w:t>
      </w:r>
      <w:r>
        <w:rPr/>
        <w:t>Dean, London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School</w:t>
      </w:r>
    </w:p>
    <w:p>
      <w:pPr>
        <w:pStyle w:val="BodyText"/>
        <w:ind w:left="1096"/>
      </w:pPr>
      <w:r>
        <w:rPr/>
        <w:t>Tanuja</w:t>
      </w:r>
      <w:r>
        <w:rPr>
          <w:spacing w:val="-3"/>
        </w:rPr>
        <w:t> </w:t>
      </w:r>
      <w:r>
        <w:rPr/>
        <w:t>Singh,</w:t>
      </w:r>
      <w:r>
        <w:rPr>
          <w:spacing w:val="-3"/>
        </w:rPr>
        <w:t> </w:t>
      </w:r>
      <w:r>
        <w:rPr/>
        <w:t>Dean,</w:t>
      </w:r>
      <w:r>
        <w:rPr>
          <w:spacing w:val="-3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Marketing,</w:t>
      </w:r>
      <w:r>
        <w:rPr>
          <w:spacing w:val="-3"/>
        </w:rPr>
        <w:t> </w:t>
      </w:r>
      <w:r>
        <w:rPr/>
        <w:t>St.</w:t>
      </w:r>
      <w:r>
        <w:rPr>
          <w:spacing w:val="-5"/>
        </w:rPr>
        <w:t> </w:t>
      </w:r>
      <w:r>
        <w:rPr/>
        <w:t>Mary’s</w:t>
      </w:r>
      <w:r>
        <w:rPr>
          <w:spacing w:val="-4"/>
        </w:rPr>
        <w:t> </w:t>
      </w:r>
      <w:r>
        <w:rPr/>
        <w:t>University</w:t>
      </w:r>
    </w:p>
    <w:p>
      <w:pPr>
        <w:pStyle w:val="BodyText"/>
        <w:spacing w:line="314" w:lineRule="auto" w:before="79"/>
        <w:ind w:left="1096" w:right="3639"/>
      </w:pPr>
      <w:r>
        <w:rPr/>
        <w:t>Eric R. Spangenberg, Dean and Professor, University of California, Irvine</w:t>
      </w:r>
      <w:r>
        <w:rPr>
          <w:spacing w:val="-60"/>
        </w:rPr>
        <w:t> </w:t>
      </w:r>
      <w:r>
        <w:rPr/>
        <w:t>Joyce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Strawser,</w:t>
      </w:r>
      <w:r>
        <w:rPr>
          <w:spacing w:val="2"/>
        </w:rPr>
        <w:t> </w:t>
      </w:r>
      <w:r>
        <w:rPr/>
        <w:t>Dean,</w:t>
      </w:r>
      <w:r>
        <w:rPr>
          <w:spacing w:val="2"/>
        </w:rPr>
        <w:t> </w:t>
      </w:r>
      <w:r>
        <w:rPr/>
        <w:t>Seton</w:t>
      </w:r>
      <w:r>
        <w:rPr>
          <w:spacing w:val="-2"/>
        </w:rPr>
        <w:t> </w:t>
      </w:r>
      <w:r>
        <w:rPr/>
        <w:t>Hall</w:t>
      </w:r>
      <w:r>
        <w:rPr>
          <w:spacing w:val="-1"/>
        </w:rPr>
        <w:t> </w:t>
      </w:r>
      <w:r>
        <w:rPr/>
        <w:t>University</w:t>
      </w:r>
    </w:p>
    <w:p>
      <w:pPr>
        <w:pStyle w:val="BodyText"/>
        <w:spacing w:line="314" w:lineRule="auto"/>
        <w:ind w:left="1096" w:right="3007"/>
      </w:pPr>
      <w:r>
        <w:rPr/>
        <w:t>Kar Yan Tam, Dean, The Hong Kong University of Science and Technology</w:t>
      </w:r>
      <w:r>
        <w:rPr>
          <w:spacing w:val="1"/>
        </w:rPr>
        <w:t> </w:t>
      </w:r>
      <w:r>
        <w:rPr/>
        <w:t>Peter A. Todd, Director General and Dean, HEC School of Management, Paris</w:t>
      </w:r>
      <w:r>
        <w:rPr>
          <w:spacing w:val="1"/>
        </w:rPr>
        <w:t> </w:t>
      </w:r>
      <w:r>
        <w:rPr/>
        <w:t>Alexander</w:t>
      </w:r>
      <w:r>
        <w:rPr>
          <w:spacing w:val="-1"/>
        </w:rPr>
        <w:t> </w:t>
      </w:r>
      <w:r>
        <w:rPr/>
        <w:t>Triantis, Professor and</w:t>
      </w:r>
      <w:r>
        <w:rPr>
          <w:spacing w:val="-4"/>
        </w:rPr>
        <w:t> </w:t>
      </w:r>
      <w:r>
        <w:rPr/>
        <w:t>Dean,</w:t>
      </w:r>
      <w:r>
        <w:rPr>
          <w:spacing w:val="-2"/>
        </w:rPr>
        <w:t> </w:t>
      </w:r>
      <w:r>
        <w:rPr/>
        <w:t>Johns</w:t>
      </w:r>
      <w:r>
        <w:rPr>
          <w:spacing w:val="-4"/>
        </w:rPr>
        <w:t> </w:t>
      </w:r>
      <w:r>
        <w:rPr/>
        <w:t>Hopkins</w:t>
      </w:r>
      <w:r>
        <w:rPr>
          <w:spacing w:val="-1"/>
        </w:rPr>
        <w:t> </w:t>
      </w:r>
      <w:r>
        <w:rPr/>
        <w:t>Carey</w:t>
      </w:r>
      <w:r>
        <w:rPr>
          <w:spacing w:val="-3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School</w:t>
      </w:r>
      <w:r>
        <w:rPr>
          <w:spacing w:val="-58"/>
        </w:rPr>
        <w:t> </w:t>
      </w:r>
      <w:r>
        <w:rPr/>
        <w:t>Fan</w:t>
      </w:r>
      <w:r>
        <w:rPr>
          <w:spacing w:val="-1"/>
        </w:rPr>
        <w:t> </w:t>
      </w:r>
      <w:r>
        <w:rPr/>
        <w:t>Wang,</w:t>
      </w:r>
      <w:r>
        <w:rPr>
          <w:spacing w:val="2"/>
        </w:rPr>
        <w:t> </w:t>
      </w:r>
      <w:r>
        <w:rPr/>
        <w:t>Dean</w:t>
      </w:r>
      <w:r>
        <w:rPr>
          <w:spacing w:val="-2"/>
        </w:rPr>
        <w:t> </w:t>
      </w:r>
      <w:r>
        <w:rPr/>
        <w:t>and Professor,</w:t>
      </w:r>
      <w:r>
        <w:rPr>
          <w:spacing w:val="2"/>
        </w:rPr>
        <w:t> </w:t>
      </w:r>
      <w:r>
        <w:rPr/>
        <w:t>Sun</w:t>
      </w:r>
      <w:r>
        <w:rPr>
          <w:spacing w:val="-2"/>
        </w:rPr>
        <w:t> </w:t>
      </w:r>
      <w:r>
        <w:rPr/>
        <w:t>Yat-sen University</w:t>
      </w:r>
    </w:p>
    <w:p>
      <w:pPr>
        <w:spacing w:after="0" w:line="314" w:lineRule="auto"/>
        <w:sectPr>
          <w:pgSz w:w="12240" w:h="15840"/>
          <w:pgMar w:header="0" w:footer="986" w:top="1160" w:bottom="1180" w:left="200" w:right="180"/>
        </w:sectPr>
      </w:pPr>
    </w:p>
    <w:p>
      <w:pPr>
        <w:spacing w:before="78"/>
        <w:ind w:left="1490" w:right="1505" w:firstLine="0"/>
        <w:jc w:val="center"/>
        <w:rPr>
          <w:sz w:val="32"/>
        </w:rPr>
      </w:pPr>
      <w:r>
        <w:rPr>
          <w:color w:val="006D61"/>
          <w:spacing w:val="15"/>
          <w:sz w:val="32"/>
        </w:rPr>
        <w:t>BOARD</w:t>
      </w:r>
      <w:r>
        <w:rPr>
          <w:color w:val="006D61"/>
          <w:spacing w:val="39"/>
          <w:sz w:val="32"/>
        </w:rPr>
        <w:t> </w:t>
      </w:r>
      <w:r>
        <w:rPr>
          <w:color w:val="006D61"/>
          <w:spacing w:val="10"/>
          <w:sz w:val="32"/>
        </w:rPr>
        <w:t>OF</w:t>
      </w:r>
      <w:r>
        <w:rPr>
          <w:color w:val="006D61"/>
          <w:spacing w:val="38"/>
          <w:sz w:val="32"/>
        </w:rPr>
        <w:t> </w:t>
      </w:r>
      <w:r>
        <w:rPr>
          <w:color w:val="006D61"/>
          <w:spacing w:val="17"/>
          <w:sz w:val="32"/>
        </w:rPr>
        <w:t>DIRECTORS</w:t>
      </w:r>
    </w:p>
    <w:p>
      <w:pPr>
        <w:pStyle w:val="Heading4"/>
        <w:spacing w:before="135"/>
        <w:ind w:left="1516" w:right="1505"/>
        <w:jc w:val="center"/>
      </w:pPr>
      <w:r>
        <w:rPr/>
        <w:t>FY</w:t>
      </w:r>
      <w:r>
        <w:rPr>
          <w:spacing w:val="-2"/>
        </w:rPr>
        <w:t> </w:t>
      </w:r>
      <w:r>
        <w:rPr/>
        <w:t>2018–19</w:t>
      </w:r>
    </w:p>
    <w:p>
      <w:pPr>
        <w:pStyle w:val="BodyText"/>
        <w:spacing w:before="6"/>
        <w:rPr>
          <w:rFonts w:ascii="Arial"/>
          <w:b/>
          <w:sz w:val="38"/>
        </w:rPr>
      </w:pPr>
    </w:p>
    <w:p>
      <w:pPr>
        <w:tabs>
          <w:tab w:pos="3703" w:val="left" w:leader="none"/>
        </w:tabs>
        <w:spacing w:line="314" w:lineRule="auto" w:before="0"/>
        <w:ind w:left="1096" w:right="2651" w:firstLine="0"/>
        <w:jc w:val="left"/>
        <w:rPr>
          <w:sz w:val="22"/>
        </w:rPr>
      </w:pPr>
      <w:r>
        <w:rPr>
          <w:rFonts w:ascii="Arial"/>
          <w:b/>
          <w:sz w:val="22"/>
        </w:rPr>
        <w:t>Chair</w:t>
        <w:tab/>
      </w:r>
      <w:r>
        <w:rPr>
          <w:sz w:val="22"/>
        </w:rPr>
        <w:t>Caryn L. Beck-Dudley, Dean, Santa Clara University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Vice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Chair-Chair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Elect</w:t>
        <w:tab/>
      </w:r>
      <w:r>
        <w:rPr>
          <w:sz w:val="22"/>
        </w:rPr>
        <w:t>John A. Elliott, Interim Provost, University of Connecticut</w:t>
      </w:r>
      <w:r>
        <w:rPr>
          <w:spacing w:val="-59"/>
          <w:sz w:val="22"/>
        </w:rPr>
        <w:t> </w:t>
      </w:r>
      <w:r>
        <w:rPr>
          <w:rFonts w:ascii="Arial"/>
          <w:b/>
          <w:sz w:val="22"/>
        </w:rPr>
        <w:t>Secretary-Treasurer</w:t>
        <w:tab/>
      </w:r>
      <w:r>
        <w:rPr>
          <w:sz w:val="22"/>
        </w:rPr>
        <w:t>Enase</w:t>
      </w:r>
      <w:r>
        <w:rPr>
          <w:spacing w:val="-1"/>
          <w:sz w:val="22"/>
        </w:rPr>
        <w:t> </w:t>
      </w:r>
      <w:r>
        <w:rPr>
          <w:sz w:val="22"/>
        </w:rPr>
        <w:t>Felicia</w:t>
      </w:r>
      <w:r>
        <w:rPr>
          <w:spacing w:val="-1"/>
          <w:sz w:val="22"/>
        </w:rPr>
        <w:t> </w:t>
      </w:r>
      <w:r>
        <w:rPr>
          <w:sz w:val="22"/>
        </w:rPr>
        <w:t>Okonedo,</w:t>
      </w:r>
      <w:r>
        <w:rPr>
          <w:spacing w:val="-2"/>
          <w:sz w:val="22"/>
        </w:rPr>
        <w:t> </w:t>
      </w:r>
      <w:r>
        <w:rPr>
          <w:sz w:val="22"/>
        </w:rPr>
        <w:t>Dean, Lagos</w:t>
      </w:r>
      <w:r>
        <w:rPr>
          <w:spacing w:val="-3"/>
          <w:sz w:val="22"/>
        </w:rPr>
        <w:t> </w:t>
      </w:r>
      <w:r>
        <w:rPr>
          <w:sz w:val="22"/>
        </w:rPr>
        <w:t>Business School</w:t>
      </w:r>
    </w:p>
    <w:p>
      <w:pPr>
        <w:tabs>
          <w:tab w:pos="3703" w:val="left" w:leader="none"/>
        </w:tabs>
        <w:spacing w:line="250" w:lineRule="exact" w:before="0"/>
        <w:ind w:left="109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President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and CEO</w:t>
        <w:tab/>
      </w:r>
      <w:r>
        <w:rPr>
          <w:sz w:val="22"/>
        </w:rPr>
        <w:t>Thomas</w:t>
      </w:r>
      <w:r>
        <w:rPr>
          <w:spacing w:val="-1"/>
          <w:sz w:val="22"/>
        </w:rPr>
        <w:t> </w:t>
      </w:r>
      <w:r>
        <w:rPr>
          <w:sz w:val="22"/>
        </w:rPr>
        <w:t>R. Robinson,</w:t>
      </w:r>
      <w:r>
        <w:rPr>
          <w:spacing w:val="-3"/>
          <w:sz w:val="22"/>
        </w:rPr>
        <w:t> </w:t>
      </w:r>
      <w:r>
        <w:rPr>
          <w:sz w:val="22"/>
        </w:rPr>
        <w:t>President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CEO,</w:t>
      </w:r>
      <w:r>
        <w:rPr>
          <w:spacing w:val="-3"/>
          <w:sz w:val="22"/>
        </w:rPr>
        <w:t> </w:t>
      </w:r>
      <w:r>
        <w:rPr>
          <w:sz w:val="22"/>
        </w:rPr>
        <w:t>AACSB</w:t>
      </w:r>
      <w:r>
        <w:rPr>
          <w:spacing w:val="-2"/>
          <w:sz w:val="22"/>
        </w:rPr>
        <w:t> </w:t>
      </w:r>
      <w:r>
        <w:rPr>
          <w:sz w:val="22"/>
        </w:rPr>
        <w:t>International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pStyle w:val="Heading6"/>
        <w:spacing w:before="0"/>
        <w:ind w:left="1096"/>
      </w:pPr>
      <w:r>
        <w:rPr/>
        <w:t>Board Members</w:t>
      </w:r>
    </w:p>
    <w:p>
      <w:pPr>
        <w:pStyle w:val="BodyText"/>
        <w:spacing w:line="312" w:lineRule="auto" w:before="100"/>
        <w:ind w:left="1096" w:right="3223"/>
      </w:pPr>
      <w:r>
        <w:rPr/>
        <w:t>Nancy A. Bagranoff, Dean and Professor Accounting, University of Richmond</w:t>
      </w:r>
      <w:r>
        <w:rPr>
          <w:spacing w:val="-60"/>
        </w:rPr>
        <w:t> </w:t>
      </w:r>
      <w:r>
        <w:rPr/>
        <w:t>McRae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Banks,</w:t>
      </w:r>
      <w:r>
        <w:rPr>
          <w:spacing w:val="-2"/>
        </w:rPr>
        <w:t> </w:t>
      </w:r>
      <w:r>
        <w:rPr/>
        <w:t>Margaret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Harrell</w:t>
      </w:r>
      <w:r>
        <w:rPr>
          <w:spacing w:val="-1"/>
        </w:rPr>
        <w:t> </w:t>
      </w:r>
      <w:r>
        <w:rPr/>
        <w:t>Hill</w:t>
      </w:r>
      <w:r>
        <w:rPr>
          <w:spacing w:val="-2"/>
        </w:rPr>
        <w:t> </w:t>
      </w:r>
      <w:r>
        <w:rPr/>
        <w:t>Distinguished</w:t>
      </w:r>
      <w:r>
        <w:rPr>
          <w:spacing w:val="-1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Dean,</w:t>
      </w:r>
    </w:p>
    <w:p>
      <w:pPr>
        <w:pStyle w:val="BodyText"/>
        <w:spacing w:line="220" w:lineRule="exact"/>
        <w:ind w:left="1384"/>
      </w:pPr>
      <w:r>
        <w:rPr/>
        <w:t>The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North</w:t>
      </w:r>
      <w:r>
        <w:rPr>
          <w:spacing w:val="-2"/>
        </w:rPr>
        <w:t> </w:t>
      </w:r>
      <w:r>
        <w:rPr/>
        <w:t>Carolina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Greensboro</w:t>
      </w:r>
    </w:p>
    <w:p>
      <w:pPr>
        <w:pStyle w:val="BodyText"/>
        <w:spacing w:line="314" w:lineRule="auto" w:before="76"/>
        <w:ind w:left="1096" w:right="5412"/>
      </w:pPr>
      <w:r>
        <w:rPr/>
        <w:t>Frank Bostyn, Dean, United Arab Emirates University</w:t>
      </w:r>
      <w:r>
        <w:rPr>
          <w:spacing w:val="1"/>
        </w:rPr>
        <w:t> </w:t>
      </w:r>
      <w:r>
        <w:rPr/>
        <w:t>Luiz Brito, Dean, Fundação Getulio Vargas -São Paulo</w:t>
      </w:r>
      <w:r>
        <w:rPr>
          <w:spacing w:val="-60"/>
        </w:rPr>
        <w:t> </w:t>
      </w:r>
      <w:r>
        <w:rPr/>
        <w:t>Shaun</w:t>
      </w:r>
      <w:r>
        <w:rPr>
          <w:spacing w:val="-1"/>
        </w:rPr>
        <w:t> </w:t>
      </w:r>
      <w:r>
        <w:rPr/>
        <w:t>Budnik,</w:t>
      </w:r>
      <w:r>
        <w:rPr>
          <w:spacing w:val="2"/>
        </w:rPr>
        <w:t> </w:t>
      </w:r>
      <w:r>
        <w:rPr/>
        <w:t>Partner,</w:t>
      </w:r>
      <w:r>
        <w:rPr>
          <w:spacing w:val="-3"/>
        </w:rPr>
        <w:t> </w:t>
      </w:r>
      <w:r>
        <w:rPr/>
        <w:t>KPMG</w:t>
      </w:r>
      <w:r>
        <w:rPr>
          <w:spacing w:val="-1"/>
        </w:rPr>
        <w:t> </w:t>
      </w:r>
      <w:r>
        <w:rPr/>
        <w:t>LLP</w:t>
      </w:r>
    </w:p>
    <w:p>
      <w:pPr>
        <w:pStyle w:val="BodyText"/>
        <w:spacing w:line="314" w:lineRule="auto"/>
        <w:ind w:left="1096" w:right="1829"/>
      </w:pPr>
      <w:r>
        <w:rPr/>
        <w:t>Deborah H. Caplan, EVP, Human Resources and Corporate Services, NextEra Energy, Inc.</w:t>
      </w:r>
      <w:r>
        <w:rPr>
          <w:spacing w:val="-60"/>
        </w:rPr>
        <w:t> </w:t>
      </w:r>
      <w:r>
        <w:rPr/>
        <w:t>Natalya</w:t>
      </w:r>
      <w:r>
        <w:rPr>
          <w:spacing w:val="-1"/>
        </w:rPr>
        <w:t> </w:t>
      </w:r>
      <w:r>
        <w:rPr/>
        <w:t>Delcoure,</w:t>
      </w:r>
      <w:r>
        <w:rPr>
          <w:spacing w:val="-1"/>
        </w:rPr>
        <w:t> </w:t>
      </w:r>
      <w:r>
        <w:rPr/>
        <w:t>Dean,</w:t>
      </w:r>
      <w:r>
        <w:rPr>
          <w:spacing w:val="-1"/>
        </w:rPr>
        <w:t> </w:t>
      </w:r>
      <w:r>
        <w:rPr/>
        <w:t>Texas</w:t>
      </w:r>
      <w:r>
        <w:rPr>
          <w:spacing w:val="-1"/>
        </w:rPr>
        <w:t> </w:t>
      </w:r>
      <w:r>
        <w:rPr/>
        <w:t>A&amp;M</w:t>
      </w:r>
      <w:r>
        <w:rPr>
          <w:spacing w:val="1"/>
        </w:rPr>
        <w:t> </w:t>
      </w:r>
      <w:r>
        <w:rPr/>
        <w:t>University-Kingsville</w:t>
      </w:r>
    </w:p>
    <w:p>
      <w:pPr>
        <w:pStyle w:val="BodyText"/>
        <w:spacing w:line="314" w:lineRule="auto"/>
        <w:ind w:left="1096" w:right="4923"/>
      </w:pPr>
      <w:r>
        <w:rPr/>
        <w:t>Gerard George, Dean, Singapore Management University</w:t>
      </w:r>
      <w:r>
        <w:rPr>
          <w:spacing w:val="1"/>
        </w:rPr>
        <w:t> </w:t>
      </w:r>
      <w:r>
        <w:rPr/>
        <w:t>Tracey Golden, Partner Americas Risk Leader, Deloitte LLP</w:t>
      </w:r>
      <w:r>
        <w:rPr>
          <w:spacing w:val="-59"/>
        </w:rPr>
        <w:t> </w:t>
      </w:r>
      <w:r>
        <w:rPr/>
        <w:t>Linda</w:t>
      </w:r>
      <w:r>
        <w:rPr>
          <w:spacing w:val="-1"/>
        </w:rPr>
        <w:t> </w:t>
      </w:r>
      <w:r>
        <w:rPr/>
        <w:t>U.</w:t>
      </w:r>
      <w:r>
        <w:rPr>
          <w:spacing w:val="1"/>
        </w:rPr>
        <w:t> </w:t>
      </w:r>
      <w:r>
        <w:rPr/>
        <w:t>Hadley,</w:t>
      </w:r>
      <w:r>
        <w:rPr>
          <w:spacing w:val="-2"/>
        </w:rPr>
        <w:t> </w:t>
      </w:r>
      <w:r>
        <w:rPr/>
        <w:t>Dean,</w:t>
      </w:r>
      <w:r>
        <w:rPr>
          <w:spacing w:val="-3"/>
        </w:rPr>
        <w:t> </w:t>
      </w:r>
      <w:r>
        <w:rPr/>
        <w:t>Columbus</w:t>
      </w:r>
      <w:r>
        <w:rPr>
          <w:spacing w:val="-1"/>
        </w:rPr>
        <w:t> </w:t>
      </w:r>
      <w:r>
        <w:rPr/>
        <w:t>State University</w:t>
      </w:r>
    </w:p>
    <w:p>
      <w:pPr>
        <w:pStyle w:val="BodyText"/>
        <w:spacing w:line="312" w:lineRule="auto"/>
        <w:ind w:left="1096" w:right="5673"/>
      </w:pPr>
      <w:r>
        <w:rPr/>
        <w:t>Robert</w:t>
      </w:r>
      <w:r>
        <w:rPr>
          <w:spacing w:val="-2"/>
        </w:rPr>
        <w:t> </w:t>
      </w:r>
      <w:r>
        <w:rPr/>
        <w:t>Helsley,</w:t>
      </w:r>
      <w:r>
        <w:rPr>
          <w:spacing w:val="-4"/>
        </w:rPr>
        <w:t> </w:t>
      </w:r>
      <w:r>
        <w:rPr/>
        <w:t>Dean,</w:t>
      </w:r>
      <w:r>
        <w:rPr>
          <w:spacing w:val="-4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British</w:t>
      </w:r>
      <w:r>
        <w:rPr>
          <w:spacing w:val="-3"/>
        </w:rPr>
        <w:t> </w:t>
      </w:r>
      <w:r>
        <w:rPr/>
        <w:t>Columbia</w:t>
      </w:r>
      <w:r>
        <w:rPr>
          <w:spacing w:val="-58"/>
        </w:rPr>
        <w:t> </w:t>
      </w:r>
      <w:r>
        <w:rPr/>
        <w:t>Amy Hillman,</w:t>
      </w:r>
      <w:r>
        <w:rPr>
          <w:spacing w:val="-2"/>
        </w:rPr>
        <w:t> </w:t>
      </w:r>
      <w:r>
        <w:rPr/>
        <w:t>Dean,</w:t>
      </w:r>
      <w:r>
        <w:rPr>
          <w:spacing w:val="-2"/>
        </w:rPr>
        <w:t> </w:t>
      </w:r>
      <w:r>
        <w:rPr/>
        <w:t>Arizona</w:t>
      </w:r>
      <w:r>
        <w:rPr>
          <w:spacing w:val="-1"/>
        </w:rPr>
        <w:t> </w:t>
      </w:r>
      <w:r>
        <w:rPr/>
        <w:t>State University</w:t>
      </w:r>
    </w:p>
    <w:p>
      <w:pPr>
        <w:pStyle w:val="BodyText"/>
        <w:spacing w:before="1"/>
        <w:ind w:left="1096"/>
      </w:pPr>
      <w:r>
        <w:rPr/>
        <w:t>Alicia</w:t>
      </w:r>
      <w:r>
        <w:rPr>
          <w:spacing w:val="-2"/>
        </w:rPr>
        <w:t> </w:t>
      </w:r>
      <w:r>
        <w:rPr/>
        <w:t>J. Jackson,</w:t>
      </w:r>
      <w:r>
        <w:rPr>
          <w:spacing w:val="-2"/>
        </w:rPr>
        <w:t> </w:t>
      </w:r>
      <w:r>
        <w:rPr/>
        <w:t>Interim</w:t>
      </w:r>
      <w:r>
        <w:rPr>
          <w:spacing w:val="-3"/>
        </w:rPr>
        <w:t> </w:t>
      </w:r>
      <w:r>
        <w:rPr/>
        <w:t>Dean, Albany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University</w:t>
      </w:r>
    </w:p>
    <w:p>
      <w:pPr>
        <w:pStyle w:val="BodyText"/>
        <w:spacing w:line="314" w:lineRule="auto" w:before="78"/>
        <w:ind w:left="1096" w:right="2318"/>
      </w:pPr>
      <w:r>
        <w:rPr/>
        <w:t>Jikyeong Kang, Dean and MVP Professor of Marketing, Asian Institute of Management</w:t>
      </w:r>
      <w:r>
        <w:rPr>
          <w:spacing w:val="-60"/>
        </w:rPr>
        <w:t> </w:t>
      </w:r>
      <w:r>
        <w:rPr/>
        <w:t>Idalene</w:t>
      </w:r>
      <w:r>
        <w:rPr>
          <w:spacing w:val="-1"/>
        </w:rPr>
        <w:t> </w:t>
      </w:r>
      <w:r>
        <w:rPr/>
        <w:t>Kesner,</w:t>
      </w:r>
      <w:r>
        <w:rPr>
          <w:spacing w:val="1"/>
        </w:rPr>
        <w:t> </w:t>
      </w:r>
      <w:r>
        <w:rPr/>
        <w:t>Dean,</w:t>
      </w:r>
      <w:r>
        <w:rPr>
          <w:spacing w:val="-1"/>
        </w:rPr>
        <w:t> </w:t>
      </w:r>
      <w:r>
        <w:rPr/>
        <w:t>Indiana</w:t>
      </w:r>
      <w:r>
        <w:rPr>
          <w:spacing w:val="-1"/>
        </w:rPr>
        <w:t> </w:t>
      </w:r>
      <w:r>
        <w:rPr/>
        <w:t>University, Bloomington/Indianapolis</w:t>
      </w:r>
    </w:p>
    <w:p>
      <w:pPr>
        <w:pStyle w:val="BodyText"/>
        <w:spacing w:line="253" w:lineRule="exact"/>
        <w:ind w:left="1096"/>
      </w:pPr>
      <w:r>
        <w:rPr/>
        <w:t>Terry</w:t>
      </w:r>
      <w:r>
        <w:rPr>
          <w:spacing w:val="-3"/>
        </w:rPr>
        <w:t> </w:t>
      </w:r>
      <w:r>
        <w:rPr/>
        <w:t>S.</w:t>
      </w:r>
      <w:r>
        <w:rPr>
          <w:spacing w:val="-1"/>
        </w:rPr>
        <w:t> </w:t>
      </w:r>
      <w:r>
        <w:rPr/>
        <w:t>Maness,</w:t>
      </w:r>
      <w:r>
        <w:rPr>
          <w:spacing w:val="-2"/>
        </w:rPr>
        <w:t> </w:t>
      </w:r>
      <w:r>
        <w:rPr/>
        <w:t>Dean,</w:t>
      </w:r>
      <w:r>
        <w:rPr>
          <w:spacing w:val="-3"/>
        </w:rPr>
        <w:t> </w:t>
      </w:r>
      <w:r>
        <w:rPr/>
        <w:t>Baylor University</w:t>
      </w:r>
    </w:p>
    <w:p>
      <w:pPr>
        <w:pStyle w:val="BodyText"/>
        <w:spacing w:line="314" w:lineRule="auto" w:before="78"/>
        <w:ind w:left="1096" w:right="4300"/>
      </w:pPr>
      <w:r>
        <w:rPr/>
        <w:t>Jean-François Manzoni, IMD President and Nestlé Professor, IMD</w:t>
      </w:r>
      <w:r>
        <w:rPr>
          <w:spacing w:val="-59"/>
        </w:rPr>
        <w:t> </w:t>
      </w:r>
      <w:r>
        <w:rPr/>
        <w:t>Ilian</w:t>
      </w:r>
      <w:r>
        <w:rPr>
          <w:spacing w:val="-1"/>
        </w:rPr>
        <w:t> </w:t>
      </w:r>
      <w:r>
        <w:rPr/>
        <w:t>Mihov,</w:t>
      </w:r>
      <w:r>
        <w:rPr>
          <w:spacing w:val="-1"/>
        </w:rPr>
        <w:t> </w:t>
      </w:r>
      <w:r>
        <w:rPr/>
        <w:t>Dean,</w:t>
      </w:r>
      <w:r>
        <w:rPr>
          <w:spacing w:val="-1"/>
        </w:rPr>
        <w:t> </w:t>
      </w:r>
      <w:r>
        <w:rPr/>
        <w:t>INSEAD</w:t>
      </w:r>
    </w:p>
    <w:p>
      <w:pPr>
        <w:pStyle w:val="BodyText"/>
        <w:spacing w:line="314" w:lineRule="auto"/>
        <w:ind w:left="1096" w:right="4887"/>
      </w:pPr>
      <w:r>
        <w:rPr/>
        <w:t>Sergey Myasoedov, Vice-Rector and Dean, IBS-Moscow</w:t>
      </w:r>
      <w:r>
        <w:rPr>
          <w:spacing w:val="1"/>
        </w:rPr>
        <w:t> </w:t>
      </w:r>
      <w:r>
        <w:rPr/>
        <w:t>Sarah E. Nutter, Edward Maletis Dean, University of Oregon</w:t>
      </w:r>
      <w:r>
        <w:rPr>
          <w:spacing w:val="-59"/>
        </w:rPr>
        <w:t> </w:t>
      </w:r>
      <w:r>
        <w:rPr/>
        <w:t>François</w:t>
      </w:r>
      <w:r>
        <w:rPr>
          <w:spacing w:val="-3"/>
        </w:rPr>
        <w:t> </w:t>
      </w:r>
      <w:r>
        <w:rPr/>
        <w:t>Ortalo-Magné,</w:t>
      </w:r>
      <w:r>
        <w:rPr>
          <w:spacing w:val="-3"/>
        </w:rPr>
        <w:t> </w:t>
      </w:r>
      <w:r>
        <w:rPr/>
        <w:t>Dean, London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School</w:t>
      </w:r>
    </w:p>
    <w:p>
      <w:pPr>
        <w:pStyle w:val="BodyText"/>
        <w:spacing w:line="314" w:lineRule="auto"/>
        <w:ind w:left="1096" w:right="3639"/>
      </w:pPr>
      <w:r>
        <w:rPr/>
        <w:t>Eric R. Spangenberg, Dean and Professor, University of California, Irvine</w:t>
      </w:r>
      <w:r>
        <w:rPr>
          <w:spacing w:val="-60"/>
        </w:rPr>
        <w:t> </w:t>
      </w:r>
      <w:r>
        <w:rPr/>
        <w:t>Mark</w:t>
      </w:r>
      <w:r>
        <w:rPr>
          <w:spacing w:val="-2"/>
        </w:rPr>
        <w:t> </w:t>
      </w:r>
      <w:r>
        <w:rPr/>
        <w:t>Taylor,</w:t>
      </w:r>
      <w:r>
        <w:rPr>
          <w:spacing w:val="2"/>
        </w:rPr>
        <w:t> </w:t>
      </w:r>
      <w:r>
        <w:rPr/>
        <w:t>Dean,</w:t>
      </w:r>
      <w:r>
        <w:rPr>
          <w:spacing w:val="-1"/>
        </w:rPr>
        <w:t> </w:t>
      </w:r>
      <w:r>
        <w:rPr/>
        <w:t>Washington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in St.</w:t>
      </w:r>
      <w:r>
        <w:rPr>
          <w:spacing w:val="-4"/>
        </w:rPr>
        <w:t> </w:t>
      </w:r>
      <w:r>
        <w:rPr/>
        <w:t>Louis</w:t>
      </w:r>
    </w:p>
    <w:p>
      <w:pPr>
        <w:pStyle w:val="BodyText"/>
        <w:spacing w:line="314" w:lineRule="auto"/>
        <w:ind w:left="1096" w:right="3101"/>
      </w:pPr>
      <w:r>
        <w:rPr/>
        <w:t>Peter A. Todd, Director General and Dean, HEC School of Management, Paris</w:t>
      </w:r>
      <w:r>
        <w:rPr>
          <w:spacing w:val="-60"/>
        </w:rPr>
        <w:t> </w:t>
      </w:r>
      <w:r>
        <w:rPr/>
        <w:t>Han</w:t>
      </w:r>
      <w:r>
        <w:rPr>
          <w:spacing w:val="-1"/>
        </w:rPr>
        <w:t> </w:t>
      </w:r>
      <w:r>
        <w:rPr/>
        <w:t>Gert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Dissel,</w:t>
      </w:r>
      <w:r>
        <w:rPr>
          <w:spacing w:val="-1"/>
        </w:rPr>
        <w:t> </w:t>
      </w:r>
      <w:r>
        <w:rPr/>
        <w:t>Executive</w:t>
      </w:r>
      <w:r>
        <w:rPr>
          <w:spacing w:val="-1"/>
        </w:rPr>
        <w:t> </w:t>
      </w:r>
      <w:r>
        <w:rPr/>
        <w:t>Dean,</w:t>
      </w:r>
      <w:r>
        <w:rPr>
          <w:spacing w:val="-1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 Amsterdam</w:t>
      </w:r>
    </w:p>
    <w:p>
      <w:pPr>
        <w:pStyle w:val="BodyText"/>
        <w:spacing w:line="253" w:lineRule="exact"/>
        <w:ind w:left="1096"/>
      </w:pPr>
      <w:r>
        <w:rPr/>
        <w:t>Lin</w:t>
      </w:r>
      <w:r>
        <w:rPr>
          <w:spacing w:val="-2"/>
        </w:rPr>
        <w:t> </w:t>
      </w:r>
      <w:r>
        <w:rPr/>
        <w:t>Zhou, Chair</w:t>
      </w:r>
      <w:r>
        <w:rPr>
          <w:spacing w:val="-3"/>
        </w:rPr>
        <w:t> </w:t>
      </w:r>
      <w:r>
        <w:rPr/>
        <w:t>Professor</w:t>
      </w:r>
      <w:r>
        <w:rPr>
          <w:spacing w:val="-1"/>
        </w:rPr>
        <w:t> </w:t>
      </w:r>
      <w:r>
        <w:rPr/>
        <w:t>of Economics,</w:t>
      </w:r>
      <w:r>
        <w:rPr>
          <w:spacing w:val="-3"/>
        </w:rPr>
        <w:t> </w:t>
      </w:r>
      <w:r>
        <w:rPr/>
        <w:t>Shanghai</w:t>
      </w:r>
      <w:r>
        <w:rPr>
          <w:spacing w:val="-3"/>
        </w:rPr>
        <w:t> </w:t>
      </w:r>
      <w:r>
        <w:rPr/>
        <w:t>Jiao</w:t>
      </w:r>
      <w:r>
        <w:rPr>
          <w:spacing w:val="-2"/>
        </w:rPr>
        <w:t> </w:t>
      </w:r>
      <w:r>
        <w:rPr/>
        <w:t>Tong</w:t>
      </w:r>
      <w:r>
        <w:rPr>
          <w:spacing w:val="-2"/>
        </w:rPr>
        <w:t> </w:t>
      </w:r>
      <w:r>
        <w:rPr/>
        <w:t>University</w:t>
      </w:r>
    </w:p>
    <w:p>
      <w:pPr>
        <w:spacing w:after="0" w:line="253" w:lineRule="exact"/>
        <w:sectPr>
          <w:pgSz w:w="12240" w:h="15840"/>
          <w:pgMar w:header="0" w:footer="986" w:top="1160" w:bottom="1180" w:left="200" w:right="180"/>
        </w:sectPr>
      </w:pPr>
    </w:p>
    <w:p>
      <w:pPr>
        <w:spacing w:before="61"/>
        <w:ind w:left="1494" w:right="1505" w:firstLine="0"/>
        <w:jc w:val="center"/>
        <w:rPr>
          <w:sz w:val="32"/>
        </w:rPr>
      </w:pPr>
      <w:r>
        <w:rPr>
          <w:color w:val="006D61"/>
          <w:spacing w:val="16"/>
          <w:sz w:val="32"/>
        </w:rPr>
        <w:t>LETTER</w:t>
      </w:r>
      <w:r>
        <w:rPr>
          <w:color w:val="006D61"/>
          <w:spacing w:val="37"/>
          <w:sz w:val="32"/>
        </w:rPr>
        <w:t> </w:t>
      </w:r>
      <w:r>
        <w:rPr>
          <w:color w:val="006D61"/>
          <w:spacing w:val="15"/>
          <w:sz w:val="32"/>
        </w:rPr>
        <w:t>FROM</w:t>
      </w:r>
      <w:r>
        <w:rPr>
          <w:color w:val="006D61"/>
          <w:spacing w:val="39"/>
          <w:sz w:val="32"/>
        </w:rPr>
        <w:t> </w:t>
      </w:r>
      <w:r>
        <w:rPr>
          <w:color w:val="006D61"/>
          <w:spacing w:val="12"/>
          <w:sz w:val="32"/>
        </w:rPr>
        <w:t>THE</w:t>
      </w:r>
      <w:r>
        <w:rPr>
          <w:color w:val="006D61"/>
          <w:spacing w:val="39"/>
          <w:sz w:val="32"/>
        </w:rPr>
        <w:t> </w:t>
      </w:r>
      <w:r>
        <w:rPr>
          <w:color w:val="006D61"/>
          <w:spacing w:val="14"/>
          <w:sz w:val="32"/>
        </w:rPr>
        <w:t>CEO</w:t>
      </w:r>
    </w:p>
    <w:p>
      <w:pPr>
        <w:spacing w:before="251"/>
        <w:ind w:left="1096" w:right="0" w:firstLine="0"/>
        <w:jc w:val="left"/>
        <w:rPr>
          <w:sz w:val="20"/>
        </w:rPr>
      </w:pPr>
      <w:r>
        <w:rPr>
          <w:sz w:val="20"/>
        </w:rPr>
        <w:t>Dear</w:t>
      </w:r>
      <w:r>
        <w:rPr>
          <w:spacing w:val="-4"/>
          <w:sz w:val="20"/>
        </w:rPr>
        <w:t> </w:t>
      </w:r>
      <w:r>
        <w:rPr>
          <w:sz w:val="20"/>
        </w:rPr>
        <w:t>Members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Education</w:t>
      </w:r>
      <w:r>
        <w:rPr>
          <w:spacing w:val="-3"/>
          <w:sz w:val="20"/>
        </w:rPr>
        <w:t> </w:t>
      </w:r>
      <w:r>
        <w:rPr>
          <w:sz w:val="20"/>
        </w:rPr>
        <w:t>Alliance,</w:t>
      </w:r>
    </w:p>
    <w:p>
      <w:pPr>
        <w:spacing w:line="276" w:lineRule="auto" w:before="175"/>
        <w:ind w:left="1096" w:right="1099" w:firstLine="0"/>
        <w:jc w:val="left"/>
        <w:rPr>
          <w:sz w:val="20"/>
        </w:rPr>
      </w:pPr>
      <w:r>
        <w:rPr>
          <w:sz w:val="20"/>
        </w:rPr>
        <w:t>In 2018, we developed the new accounting accreditation standards. Shortly after, AACSB assembled the</w:t>
      </w:r>
      <w:r>
        <w:rPr>
          <w:spacing w:val="1"/>
          <w:sz w:val="20"/>
        </w:rPr>
        <w:t> </w:t>
      </w:r>
      <w:r>
        <w:rPr>
          <w:sz w:val="20"/>
        </w:rPr>
        <w:t>Business Accreditation Task Force (BATF) to “reimagine” the business accreditation standards, given the</w:t>
      </w:r>
      <w:r>
        <w:rPr>
          <w:spacing w:val="1"/>
          <w:sz w:val="20"/>
        </w:rPr>
        <w:t> </w:t>
      </w:r>
      <w:r>
        <w:rPr>
          <w:sz w:val="20"/>
        </w:rPr>
        <w:t>pace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change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technology.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BATF,</w:t>
      </w:r>
      <w:r>
        <w:rPr>
          <w:spacing w:val="-3"/>
          <w:sz w:val="20"/>
        </w:rPr>
        <w:t> </w:t>
      </w:r>
      <w:r>
        <w:rPr>
          <w:sz w:val="20"/>
        </w:rPr>
        <w:t>composed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member volunteers</w:t>
      </w:r>
      <w:r>
        <w:rPr>
          <w:spacing w:val="-3"/>
          <w:sz w:val="20"/>
        </w:rPr>
        <w:t> </w:t>
      </w:r>
      <w:r>
        <w:rPr>
          <w:sz w:val="20"/>
        </w:rPr>
        <w:t>representing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52"/>
          <w:sz w:val="20"/>
        </w:rPr>
        <w:t> </w:t>
      </w:r>
      <w:r>
        <w:rPr>
          <w:sz w:val="20"/>
        </w:rPr>
        <w:t>regions of AACSB’s member organizations and all types of schools, collectively led more than 45 discussion</w:t>
      </w:r>
      <w:r>
        <w:rPr>
          <w:spacing w:val="-53"/>
          <w:sz w:val="20"/>
        </w:rPr>
        <w:t> </w:t>
      </w:r>
      <w:r>
        <w:rPr>
          <w:sz w:val="20"/>
        </w:rPr>
        <w:t>forums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AACSB</w:t>
      </w:r>
      <w:r>
        <w:rPr>
          <w:spacing w:val="1"/>
          <w:sz w:val="20"/>
        </w:rPr>
        <w:t> </w:t>
      </w:r>
      <w:r>
        <w:rPr>
          <w:sz w:val="20"/>
        </w:rPr>
        <w:t>events in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countries.</w:t>
      </w:r>
    </w:p>
    <w:p>
      <w:pPr>
        <w:spacing w:line="276" w:lineRule="auto" w:before="140"/>
        <w:ind w:left="1096" w:right="1228" w:firstLine="0"/>
        <w:jc w:val="left"/>
        <w:rPr>
          <w:sz w:val="20"/>
        </w:rPr>
      </w:pPr>
      <w:r>
        <w:rPr>
          <w:sz w:val="20"/>
        </w:rPr>
        <w:t>Two exposure drafts were closely reviewed and passionately and thoughtfully debated by members and</w:t>
      </w:r>
      <w:r>
        <w:rPr>
          <w:spacing w:val="1"/>
          <w:sz w:val="20"/>
        </w:rPr>
        <w:t> </w:t>
      </w:r>
      <w:r>
        <w:rPr>
          <w:sz w:val="20"/>
        </w:rPr>
        <w:t>governing</w:t>
      </w:r>
      <w:r>
        <w:rPr>
          <w:spacing w:val="-2"/>
          <w:sz w:val="20"/>
        </w:rPr>
        <w:t> </w:t>
      </w:r>
      <w:r>
        <w:rPr>
          <w:sz w:val="20"/>
        </w:rPr>
        <w:t>groups including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Innovation</w:t>
      </w:r>
      <w:r>
        <w:rPr>
          <w:spacing w:val="-3"/>
          <w:sz w:val="20"/>
        </w:rPr>
        <w:t> </w:t>
      </w:r>
      <w:r>
        <w:rPr>
          <w:sz w:val="20"/>
        </w:rPr>
        <w:t>Committee,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Practices</w:t>
      </w:r>
      <w:r>
        <w:rPr>
          <w:spacing w:val="-3"/>
          <w:sz w:val="20"/>
        </w:rPr>
        <w:t> </w:t>
      </w:r>
      <w:r>
        <w:rPr>
          <w:sz w:val="20"/>
        </w:rPr>
        <w:t>Council,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five</w:t>
      </w:r>
      <w:r>
        <w:rPr>
          <w:spacing w:val="-3"/>
          <w:sz w:val="20"/>
        </w:rPr>
        <w:t> </w:t>
      </w:r>
      <w:r>
        <w:rPr>
          <w:sz w:val="20"/>
        </w:rPr>
        <w:t>operating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policy committees, and the board of directors. To ensure that all voices were heard, the BATF invested over</w:t>
      </w:r>
      <w:r>
        <w:rPr>
          <w:spacing w:val="-53"/>
          <w:sz w:val="20"/>
        </w:rPr>
        <w:t> </w:t>
      </w:r>
      <w:r>
        <w:rPr>
          <w:sz w:val="20"/>
        </w:rPr>
        <w:t>1,000 volunteer hours to review feedback, synthesize inputs, and structure the 2020 business accreditation</w:t>
      </w:r>
      <w:r>
        <w:rPr>
          <w:spacing w:val="1"/>
          <w:sz w:val="20"/>
        </w:rPr>
        <w:t> </w:t>
      </w:r>
      <w:r>
        <w:rPr>
          <w:sz w:val="20"/>
        </w:rPr>
        <w:t>standards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to AACSB’s membership.</w:t>
      </w:r>
    </w:p>
    <w:p>
      <w:pPr>
        <w:spacing w:line="276" w:lineRule="auto" w:before="142"/>
        <w:ind w:left="1096" w:right="1099" w:firstLine="0"/>
        <w:jc w:val="left"/>
        <w:rPr>
          <w:sz w:val="20"/>
        </w:rPr>
      </w:pPr>
      <w:r>
        <w:rPr>
          <w:sz w:val="20"/>
        </w:rPr>
        <w:t>The new standards are principles-based and outcomes-focused, include more efficient accreditation and</w:t>
      </w:r>
      <w:r>
        <w:rPr>
          <w:spacing w:val="1"/>
          <w:sz w:val="20"/>
        </w:rPr>
        <w:t> </w:t>
      </w:r>
      <w:r>
        <w:rPr>
          <w:sz w:val="20"/>
        </w:rPr>
        <w:t>reporting</w:t>
      </w:r>
      <w:r>
        <w:rPr>
          <w:spacing w:val="-3"/>
          <w:sz w:val="20"/>
        </w:rPr>
        <w:t> </w:t>
      </w:r>
      <w:r>
        <w:rPr>
          <w:sz w:val="20"/>
        </w:rPr>
        <w:t>processes,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serve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higher</w:t>
      </w:r>
      <w:r>
        <w:rPr>
          <w:spacing w:val="-1"/>
          <w:sz w:val="20"/>
        </w:rPr>
        <w:t> </w:t>
      </w:r>
      <w:r>
        <w:rPr>
          <w:sz w:val="20"/>
        </w:rPr>
        <w:t>calling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purpose of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schools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difference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52"/>
          <w:sz w:val="20"/>
        </w:rPr>
        <w:t> </w:t>
      </w:r>
      <w:r>
        <w:rPr>
          <w:sz w:val="20"/>
        </w:rPr>
        <w:t>the world through positive societal impact. The 2020 business accreditation standards affirm AACSB’s</w:t>
      </w:r>
      <w:r>
        <w:rPr>
          <w:spacing w:val="1"/>
          <w:sz w:val="20"/>
        </w:rPr>
        <w:t> </w:t>
      </w:r>
      <w:r>
        <w:rPr>
          <w:sz w:val="20"/>
        </w:rPr>
        <w:t>commitment to having the world’s highest standard of quality in business education, above all other</w:t>
      </w:r>
      <w:r>
        <w:rPr>
          <w:spacing w:val="1"/>
          <w:sz w:val="20"/>
        </w:rPr>
        <w:t> </w:t>
      </w:r>
      <w:r>
        <w:rPr>
          <w:sz w:val="20"/>
        </w:rPr>
        <w:t>accreditations.</w:t>
      </w:r>
    </w:p>
    <w:p>
      <w:pPr>
        <w:spacing w:line="276" w:lineRule="auto" w:before="139"/>
        <w:ind w:left="1096" w:right="1228" w:firstLine="0"/>
        <w:jc w:val="left"/>
        <w:rPr>
          <w:sz w:val="20"/>
        </w:rPr>
      </w:pPr>
      <w:r>
        <w:rPr>
          <w:sz w:val="20"/>
        </w:rPr>
        <w:t>All of this was accomplished in fewer than 20 months, demonstrating the true connecting and convening</w:t>
      </w:r>
      <w:r>
        <w:rPr>
          <w:spacing w:val="1"/>
          <w:sz w:val="20"/>
        </w:rPr>
        <w:t> </w:t>
      </w:r>
      <w:r>
        <w:rPr>
          <w:sz w:val="20"/>
        </w:rPr>
        <w:t>power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AACSB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volunteer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dedicated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transforming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education</w:t>
      </w:r>
      <w:r>
        <w:rPr>
          <w:spacing w:val="-3"/>
          <w:sz w:val="20"/>
        </w:rPr>
        <w:t> </w:t>
      </w:r>
      <w:r>
        <w:rPr>
          <w:sz w:val="20"/>
        </w:rPr>
        <w:t>around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world.</w:t>
      </w:r>
    </w:p>
    <w:p>
      <w:pPr>
        <w:spacing w:line="276" w:lineRule="auto" w:before="140"/>
        <w:ind w:left="1096" w:right="1099" w:firstLine="0"/>
        <w:jc w:val="left"/>
        <w:rPr>
          <w:sz w:val="20"/>
        </w:rPr>
      </w:pPr>
      <w:r>
        <w:rPr>
          <w:sz w:val="20"/>
        </w:rPr>
        <w:t>Of critical importance to the success of the 2020 standards has been the leadership of Stephanie Bryant,</w:t>
      </w:r>
      <w:r>
        <w:rPr>
          <w:spacing w:val="1"/>
          <w:sz w:val="20"/>
        </w:rPr>
        <w:t> </w:t>
      </w:r>
      <w:r>
        <w:rPr>
          <w:sz w:val="20"/>
        </w:rPr>
        <w:t>AACSB’s executive vice president and global chief accreditation officer. She was tasked with leading this</w:t>
      </w:r>
      <w:r>
        <w:rPr>
          <w:spacing w:val="1"/>
          <w:sz w:val="20"/>
        </w:rPr>
        <w:t> </w:t>
      </w:r>
      <w:r>
        <w:rPr>
          <w:sz w:val="20"/>
        </w:rPr>
        <w:t>initiative,</w:t>
      </w:r>
      <w:r>
        <w:rPr>
          <w:spacing w:val="-1"/>
          <w:sz w:val="20"/>
        </w:rPr>
        <w:t> </w:t>
      </w:r>
      <w:r>
        <w:rPr>
          <w:sz w:val="20"/>
        </w:rPr>
        <w:t>assembling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BATF,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establishing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deep engagement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AACSB</w:t>
      </w:r>
      <w:r>
        <w:rPr>
          <w:spacing w:val="-53"/>
          <w:sz w:val="20"/>
        </w:rPr>
        <w:t> </w:t>
      </w:r>
      <w:r>
        <w:rPr>
          <w:sz w:val="20"/>
        </w:rPr>
        <w:t>community. Stephanie’s leadership, communication and facilitation skills, and decision-making at critical</w:t>
      </w:r>
      <w:r>
        <w:rPr>
          <w:spacing w:val="1"/>
          <w:sz w:val="20"/>
        </w:rPr>
        <w:t> </w:t>
      </w:r>
      <w:r>
        <w:rPr>
          <w:sz w:val="20"/>
        </w:rPr>
        <w:t>junctures</w:t>
      </w:r>
      <w:r>
        <w:rPr>
          <w:spacing w:val="-1"/>
          <w:sz w:val="20"/>
        </w:rPr>
        <w:t> </w:t>
      </w:r>
      <w:r>
        <w:rPr>
          <w:sz w:val="20"/>
        </w:rPr>
        <w:t>was fundamental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successful</w:t>
      </w:r>
      <w:r>
        <w:rPr>
          <w:spacing w:val="-3"/>
          <w:sz w:val="20"/>
        </w:rPr>
        <w:t> </w:t>
      </w:r>
      <w:r>
        <w:rPr>
          <w:sz w:val="20"/>
        </w:rPr>
        <w:t>creation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2020</w:t>
      </w:r>
      <w:r>
        <w:rPr>
          <w:spacing w:val="-1"/>
          <w:sz w:val="20"/>
        </w:rPr>
        <w:t> </w:t>
      </w:r>
      <w:r>
        <w:rPr>
          <w:sz w:val="20"/>
        </w:rPr>
        <w:t>standards.</w:t>
      </w:r>
    </w:p>
    <w:p>
      <w:pPr>
        <w:spacing w:line="276" w:lineRule="auto" w:before="140"/>
        <w:ind w:left="1096" w:right="1228" w:firstLine="0"/>
        <w:jc w:val="left"/>
        <w:rPr>
          <w:sz w:val="20"/>
        </w:rPr>
      </w:pPr>
      <w:r>
        <w:rPr>
          <w:sz w:val="20"/>
        </w:rPr>
        <w:t>Stephanie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BATF</w:t>
      </w:r>
      <w:r>
        <w:rPr>
          <w:spacing w:val="-2"/>
          <w:sz w:val="20"/>
        </w:rPr>
        <w:t> </w:t>
      </w:r>
      <w:r>
        <w:rPr>
          <w:sz w:val="20"/>
        </w:rPr>
        <w:t>co-chairs</w:t>
      </w:r>
      <w:r>
        <w:rPr>
          <w:spacing w:val="-3"/>
          <w:sz w:val="20"/>
        </w:rPr>
        <w:t> </w:t>
      </w:r>
      <w:r>
        <w:rPr>
          <w:sz w:val="20"/>
        </w:rPr>
        <w:t>Geoff</w:t>
      </w:r>
      <w:r>
        <w:rPr>
          <w:spacing w:val="-1"/>
          <w:sz w:val="20"/>
        </w:rPr>
        <w:t> </w:t>
      </w:r>
      <w:r>
        <w:rPr>
          <w:sz w:val="20"/>
        </w:rPr>
        <w:t>Perry,</w:t>
      </w:r>
      <w:r>
        <w:rPr>
          <w:spacing w:val="-4"/>
          <w:sz w:val="20"/>
        </w:rPr>
        <w:t> </w:t>
      </w:r>
      <w:r>
        <w:rPr>
          <w:sz w:val="20"/>
        </w:rPr>
        <w:t>AACSB</w:t>
      </w:r>
      <w:r>
        <w:rPr>
          <w:spacing w:val="-1"/>
          <w:sz w:val="20"/>
        </w:rPr>
        <w:t> </w:t>
      </w:r>
      <w:r>
        <w:rPr>
          <w:sz w:val="20"/>
        </w:rPr>
        <w:t>executive</w:t>
      </w:r>
      <w:r>
        <w:rPr>
          <w:spacing w:val="-2"/>
          <w:sz w:val="20"/>
        </w:rPr>
        <w:t> </w:t>
      </w:r>
      <w:r>
        <w:rPr>
          <w:sz w:val="20"/>
        </w:rPr>
        <w:t>vice</w:t>
      </w:r>
      <w:r>
        <w:rPr>
          <w:spacing w:val="-3"/>
          <w:sz w:val="20"/>
        </w:rPr>
        <w:t> </w:t>
      </w:r>
      <w:r>
        <w:rPr>
          <w:sz w:val="20"/>
        </w:rPr>
        <w:t>president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chief</w:t>
      </w:r>
      <w:r>
        <w:rPr>
          <w:spacing w:val="-3"/>
          <w:sz w:val="20"/>
        </w:rPr>
        <w:t> </w:t>
      </w:r>
      <w:r>
        <w:rPr>
          <w:sz w:val="20"/>
        </w:rPr>
        <w:t>officer</w:t>
      </w:r>
      <w:r>
        <w:rPr>
          <w:spacing w:val="-53"/>
          <w:sz w:val="20"/>
        </w:rPr>
        <w:t> </w:t>
      </w:r>
      <w:r>
        <w:rPr>
          <w:sz w:val="20"/>
        </w:rPr>
        <w:t>of Asia Pacific, and Nancy Bagranoff, university professor, accounting, the University of Richmond, along</w:t>
      </w:r>
      <w:r>
        <w:rPr>
          <w:spacing w:val="1"/>
          <w:sz w:val="20"/>
        </w:rPr>
        <w:t> </w:t>
      </w:r>
      <w:r>
        <w:rPr>
          <w:sz w:val="20"/>
        </w:rPr>
        <w:t>with Suzanne Mintz, AACSB vice president of accreditation, and so many volunteers and AACSB staff</w:t>
      </w:r>
      <w:r>
        <w:rPr>
          <w:spacing w:val="1"/>
          <w:sz w:val="20"/>
        </w:rPr>
        <w:t> </w:t>
      </w:r>
      <w:r>
        <w:rPr>
          <w:sz w:val="20"/>
        </w:rPr>
        <w:t>members.</w:t>
      </w:r>
    </w:p>
    <w:p>
      <w:pPr>
        <w:spacing w:line="276" w:lineRule="auto" w:before="139"/>
        <w:ind w:left="1096" w:right="1099" w:firstLine="0"/>
        <w:jc w:val="left"/>
        <w:rPr>
          <w:sz w:val="20"/>
        </w:rPr>
      </w:pPr>
      <w:r>
        <w:rPr>
          <w:sz w:val="20"/>
        </w:rPr>
        <w:t>On behalf of my fellow board officers John A. Elliott, AACSB immediate past chair and dean at the School of</w:t>
      </w:r>
      <w:r>
        <w:rPr>
          <w:spacing w:val="1"/>
          <w:sz w:val="20"/>
        </w:rPr>
        <w:t> </w:t>
      </w:r>
      <w:r>
        <w:rPr>
          <w:sz w:val="20"/>
        </w:rPr>
        <w:t>Business at the University of Connecticut, and Linda U. Hadley, AACSB chair and dean of the D. Abbott</w:t>
      </w:r>
      <w:r>
        <w:rPr>
          <w:spacing w:val="1"/>
          <w:sz w:val="20"/>
        </w:rPr>
        <w:t> </w:t>
      </w:r>
      <w:r>
        <w:rPr>
          <w:sz w:val="20"/>
        </w:rPr>
        <w:t>Turner College of Business at Columbus State University, the entire AACSB board of directors, and our</w:t>
      </w:r>
      <w:r>
        <w:rPr>
          <w:spacing w:val="1"/>
          <w:sz w:val="20"/>
        </w:rPr>
        <w:t> </w:t>
      </w:r>
      <w:r>
        <w:rPr>
          <w:sz w:val="20"/>
        </w:rPr>
        <w:t>members,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extend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big</w:t>
      </w:r>
      <w:r>
        <w:rPr>
          <w:spacing w:val="-3"/>
          <w:sz w:val="20"/>
        </w:rPr>
        <w:t> </w:t>
      </w:r>
      <w:r>
        <w:rPr>
          <w:sz w:val="20"/>
        </w:rPr>
        <w:t>congratulations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many</w:t>
      </w:r>
      <w:r>
        <w:rPr>
          <w:spacing w:val="-1"/>
          <w:sz w:val="20"/>
        </w:rPr>
        <w:t> </w:t>
      </w:r>
      <w:r>
        <w:rPr>
          <w:sz w:val="20"/>
        </w:rPr>
        <w:t>thanks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achieving</w:t>
      </w:r>
      <w:r>
        <w:rPr>
          <w:spacing w:val="-3"/>
          <w:sz w:val="20"/>
        </w:rPr>
        <w:t> </w:t>
      </w:r>
      <w:r>
        <w:rPr>
          <w:sz w:val="20"/>
        </w:rPr>
        <w:t>this milestone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positively</w:t>
      </w:r>
      <w:r>
        <w:rPr>
          <w:spacing w:val="-52"/>
          <w:sz w:val="20"/>
        </w:rPr>
        <w:t> </w:t>
      </w:r>
      <w:r>
        <w:rPr>
          <w:sz w:val="20"/>
        </w:rPr>
        <w:t>impact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future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business education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society!</w:t>
      </w:r>
    </w:p>
    <w:p>
      <w:pPr>
        <w:spacing w:before="143"/>
        <w:ind w:left="1096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214656">
            <wp:simplePos x="0" y="0"/>
            <wp:positionH relativeFrom="page">
              <wp:posOffset>767090</wp:posOffset>
            </wp:positionH>
            <wp:positionV relativeFrom="paragraph">
              <wp:posOffset>234836</wp:posOffset>
            </wp:positionV>
            <wp:extent cx="1582087" cy="606720"/>
            <wp:effectExtent l="0" t="0" r="0" b="0"/>
            <wp:wrapNone/>
            <wp:docPr id="3" name="image2.png" descr="P105#y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087" cy="60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Sincerely,</w:t>
      </w:r>
    </w:p>
    <w:p>
      <w:pPr>
        <w:pStyle w:val="BodyText"/>
      </w:pPr>
    </w:p>
    <w:p>
      <w:pPr>
        <w:pStyle w:val="BodyText"/>
      </w:pPr>
    </w:p>
    <w:p>
      <w:pPr>
        <w:spacing w:before="197"/>
        <w:ind w:left="1096" w:right="0" w:firstLine="0"/>
        <w:jc w:val="left"/>
        <w:rPr>
          <w:sz w:val="20"/>
        </w:rPr>
      </w:pPr>
      <w:r>
        <w:rPr>
          <w:sz w:val="20"/>
        </w:rPr>
        <w:t>Caryn</w:t>
      </w:r>
      <w:r>
        <w:rPr>
          <w:spacing w:val="-4"/>
          <w:sz w:val="20"/>
        </w:rPr>
        <w:t> </w:t>
      </w:r>
      <w:r>
        <w:rPr>
          <w:sz w:val="20"/>
        </w:rPr>
        <w:t>L. Beck-Dudley</w:t>
      </w:r>
    </w:p>
    <w:p>
      <w:pPr>
        <w:spacing w:line="276" w:lineRule="auto" w:before="34"/>
        <w:ind w:left="1096" w:right="7889" w:firstLine="0"/>
        <w:jc w:val="left"/>
        <w:rPr>
          <w:sz w:val="20"/>
        </w:rPr>
      </w:pPr>
      <w:r>
        <w:rPr>
          <w:sz w:val="20"/>
        </w:rPr>
        <w:t>President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CEO</w:t>
      </w:r>
      <w:r>
        <w:rPr>
          <w:spacing w:val="-5"/>
          <w:sz w:val="20"/>
        </w:rPr>
        <w:t> </w:t>
      </w:r>
      <w:r>
        <w:rPr>
          <w:sz w:val="20"/>
        </w:rPr>
        <w:t>(2020-2023)</w:t>
      </w:r>
      <w:r>
        <w:rPr>
          <w:spacing w:val="-52"/>
          <w:sz w:val="20"/>
        </w:rPr>
        <w:t> </w:t>
      </w:r>
      <w:r>
        <w:rPr>
          <w:sz w:val="20"/>
        </w:rPr>
        <w:t>AACSB</w:t>
      </w:r>
      <w:r>
        <w:rPr>
          <w:spacing w:val="-2"/>
          <w:sz w:val="20"/>
        </w:rPr>
        <w:t> </w:t>
      </w:r>
      <w:r>
        <w:rPr>
          <w:sz w:val="20"/>
        </w:rPr>
        <w:t>International</w:t>
      </w:r>
    </w:p>
    <w:p>
      <w:pPr>
        <w:spacing w:after="0" w:line="276" w:lineRule="auto"/>
        <w:jc w:val="left"/>
        <w:rPr>
          <w:sz w:val="20"/>
        </w:rPr>
        <w:sectPr>
          <w:pgSz w:w="12240" w:h="15840"/>
          <w:pgMar w:header="0" w:footer="986" w:top="1180" w:bottom="1180" w:left="200" w:right="180"/>
        </w:sectPr>
      </w:pPr>
    </w:p>
    <w:p>
      <w:pPr>
        <w:spacing w:line="278" w:lineRule="auto" w:before="78"/>
        <w:ind w:left="1482" w:right="1505" w:firstLine="0"/>
        <w:jc w:val="center"/>
        <w:rPr>
          <w:sz w:val="32"/>
        </w:rPr>
      </w:pPr>
      <w:r>
        <w:rPr>
          <w:color w:val="006D61"/>
          <w:spacing w:val="14"/>
          <w:sz w:val="32"/>
        </w:rPr>
        <w:t>2020</w:t>
      </w:r>
      <w:r>
        <w:rPr>
          <w:color w:val="006D61"/>
          <w:spacing w:val="38"/>
          <w:sz w:val="32"/>
        </w:rPr>
        <w:t> </w:t>
      </w:r>
      <w:r>
        <w:rPr>
          <w:color w:val="006D61"/>
          <w:spacing w:val="17"/>
          <w:sz w:val="32"/>
        </w:rPr>
        <w:t>GUIDING</w:t>
      </w:r>
      <w:r>
        <w:rPr>
          <w:color w:val="006D61"/>
          <w:spacing w:val="37"/>
          <w:sz w:val="32"/>
        </w:rPr>
        <w:t> </w:t>
      </w:r>
      <w:r>
        <w:rPr>
          <w:color w:val="006D61"/>
          <w:spacing w:val="17"/>
          <w:sz w:val="32"/>
        </w:rPr>
        <w:t>PRINCIPLES</w:t>
      </w:r>
      <w:r>
        <w:rPr>
          <w:color w:val="006D61"/>
          <w:spacing w:val="39"/>
          <w:sz w:val="32"/>
        </w:rPr>
        <w:t> </w:t>
      </w:r>
      <w:r>
        <w:rPr>
          <w:color w:val="006D61"/>
          <w:spacing w:val="13"/>
          <w:sz w:val="32"/>
        </w:rPr>
        <w:t>AND</w:t>
      </w:r>
      <w:r>
        <w:rPr>
          <w:color w:val="006D61"/>
          <w:spacing w:val="36"/>
          <w:sz w:val="32"/>
        </w:rPr>
        <w:t> </w:t>
      </w:r>
      <w:r>
        <w:rPr>
          <w:color w:val="006D61"/>
          <w:spacing w:val="18"/>
          <w:sz w:val="32"/>
        </w:rPr>
        <w:t>STANDARDS</w:t>
      </w:r>
      <w:r>
        <w:rPr>
          <w:color w:val="006D61"/>
          <w:spacing w:val="39"/>
          <w:sz w:val="32"/>
        </w:rPr>
        <w:t> </w:t>
      </w:r>
      <w:r>
        <w:rPr>
          <w:color w:val="006D61"/>
          <w:spacing w:val="12"/>
          <w:sz w:val="32"/>
        </w:rPr>
        <w:t>FOR</w:t>
      </w:r>
      <w:r>
        <w:rPr>
          <w:color w:val="006D61"/>
          <w:spacing w:val="-86"/>
          <w:sz w:val="32"/>
        </w:rPr>
        <w:t> </w:t>
      </w:r>
      <w:r>
        <w:rPr>
          <w:color w:val="006D61"/>
          <w:spacing w:val="15"/>
          <w:sz w:val="32"/>
        </w:rPr>
        <w:t>AACSB</w:t>
      </w:r>
      <w:r>
        <w:rPr>
          <w:color w:val="006D61"/>
          <w:spacing w:val="38"/>
          <w:sz w:val="32"/>
        </w:rPr>
        <w:t> </w:t>
      </w:r>
      <w:r>
        <w:rPr>
          <w:color w:val="006D61"/>
          <w:spacing w:val="17"/>
          <w:sz w:val="32"/>
        </w:rPr>
        <w:t>BUSINESS</w:t>
      </w:r>
      <w:r>
        <w:rPr>
          <w:color w:val="006D61"/>
          <w:spacing w:val="38"/>
          <w:sz w:val="32"/>
        </w:rPr>
        <w:t> </w:t>
      </w:r>
      <w:r>
        <w:rPr>
          <w:color w:val="006D61"/>
          <w:spacing w:val="18"/>
          <w:sz w:val="32"/>
        </w:rPr>
        <w:t>ACCREDITATION</w:t>
      </w:r>
    </w:p>
    <w:p>
      <w:pPr>
        <w:spacing w:before="196"/>
        <w:ind w:left="1518" w:right="1505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7E7E7E"/>
          <w:sz w:val="22"/>
        </w:rPr>
        <w:t>TABLE</w:t>
      </w:r>
      <w:r>
        <w:rPr>
          <w:rFonts w:ascii="Arial"/>
          <w:b/>
          <w:color w:val="7E7E7E"/>
          <w:spacing w:val="-4"/>
          <w:sz w:val="22"/>
        </w:rPr>
        <w:t> </w:t>
      </w:r>
      <w:r>
        <w:rPr>
          <w:rFonts w:ascii="Arial"/>
          <w:b/>
          <w:color w:val="7E7E7E"/>
          <w:sz w:val="22"/>
        </w:rPr>
        <w:t>OF</w:t>
      </w:r>
      <w:r>
        <w:rPr>
          <w:rFonts w:ascii="Arial"/>
          <w:b/>
          <w:color w:val="7E7E7E"/>
          <w:spacing w:val="-1"/>
          <w:sz w:val="22"/>
        </w:rPr>
        <w:t> </w:t>
      </w:r>
      <w:r>
        <w:rPr>
          <w:rFonts w:ascii="Arial"/>
          <w:b/>
          <w:color w:val="7E7E7E"/>
          <w:sz w:val="2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188" w:val="right" w:leader="dot"/>
            </w:tabs>
            <w:rPr>
              <w:rFonts w:ascii="Arial MT"/>
              <w:b w:val="0"/>
            </w:rPr>
          </w:pPr>
          <w:hyperlink w:history="true" w:anchor="_TOC_250018">
            <w:r>
              <w:rPr>
                <w:color w:val="006D60"/>
              </w:rPr>
              <w:t>PREAMBLE</w:t>
              <w:tab/>
            </w:r>
            <w:r>
              <w:rPr>
                <w:rFonts w:ascii="Arial MT"/>
                <w:b w:val="0"/>
              </w:rPr>
              <w:t>7</w:t>
            </w:r>
          </w:hyperlink>
        </w:p>
        <w:p>
          <w:pPr>
            <w:pStyle w:val="TOC3"/>
            <w:tabs>
              <w:tab w:pos="10187" w:val="right" w:leader="dot"/>
            </w:tabs>
            <w:rPr>
              <w:rFonts w:ascii="Arial MT"/>
              <w:b w:val="0"/>
            </w:rPr>
          </w:pPr>
          <w:hyperlink w:history="true" w:anchor="_TOC_250017">
            <w:r>
              <w:rPr/>
              <w:t>Introduction</w:t>
            </w:r>
            <w:r>
              <w:rPr>
                <w:spacing w:val="-1"/>
              </w:rPr>
              <w:t> </w:t>
            </w:r>
            <w:r>
              <w:rPr/>
              <w:t>to AACSB</w:t>
            </w:r>
            <w:r>
              <w:rPr>
                <w:spacing w:val="1"/>
              </w:rPr>
              <w:t> </w:t>
            </w:r>
            <w:r>
              <w:rPr/>
              <w:t>Accreditation</w:t>
              <w:tab/>
            </w:r>
            <w:r>
              <w:rPr>
                <w:rFonts w:ascii="Arial MT"/>
                <w:b w:val="0"/>
              </w:rPr>
              <w:t>7</w:t>
            </w:r>
          </w:hyperlink>
        </w:p>
        <w:p>
          <w:pPr>
            <w:pStyle w:val="TOC3"/>
            <w:tabs>
              <w:tab w:pos="10187" w:val="right" w:leader="dot"/>
            </w:tabs>
            <w:rPr>
              <w:rFonts w:ascii="Arial MT"/>
              <w:b w:val="0"/>
            </w:rPr>
          </w:pPr>
          <w:hyperlink w:history="true" w:anchor="_TOC_250016">
            <w:r>
              <w:rPr/>
              <w:t>Philosophy</w:t>
            </w:r>
            <w:r>
              <w:rPr>
                <w:spacing w:val="-2"/>
              </w:rPr>
              <w:t> </w:t>
            </w:r>
            <w:r>
              <w:rPr/>
              <w:t>of AACSB</w:t>
            </w:r>
            <w:r>
              <w:rPr>
                <w:spacing w:val="2"/>
              </w:rPr>
              <w:t> </w:t>
            </w:r>
            <w:r>
              <w:rPr/>
              <w:t>Accreditation</w:t>
              <w:tab/>
            </w:r>
            <w:r>
              <w:rPr>
                <w:rFonts w:ascii="Arial MT"/>
                <w:b w:val="0"/>
              </w:rPr>
              <w:t>9</w:t>
            </w:r>
          </w:hyperlink>
        </w:p>
        <w:p>
          <w:pPr>
            <w:pStyle w:val="TOC4"/>
            <w:tabs>
              <w:tab w:pos="10186" w:val="right" w:leader="dot"/>
            </w:tabs>
            <w:spacing w:before="36"/>
          </w:pPr>
          <w:hyperlink w:history="true" w:anchor="_TOC_250015">
            <w:r>
              <w:rPr/>
              <w:t>Engagement,</w:t>
            </w:r>
            <w:r>
              <w:rPr>
                <w:spacing w:val="-2"/>
              </w:rPr>
              <w:t> </w:t>
            </w:r>
            <w:r>
              <w:rPr/>
              <w:t>Innovation,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Impact</w:t>
              <w:tab/>
              <w:t>10</w:t>
            </w:r>
          </w:hyperlink>
        </w:p>
        <w:p>
          <w:pPr>
            <w:pStyle w:val="TOC4"/>
            <w:tabs>
              <w:tab w:pos="10187" w:val="right" w:leader="dot"/>
            </w:tabs>
          </w:pPr>
          <w:hyperlink w:history="true" w:anchor="_TOC_250014"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Role</w:t>
            </w:r>
            <w:r>
              <w:rPr>
                <w:spacing w:val="1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/>
              <w:t>Peer Review</w:t>
            </w:r>
            <w:r>
              <w:rPr>
                <w:spacing w:val="1"/>
              </w:rPr>
              <w:t> </w:t>
            </w:r>
            <w:r>
              <w:rPr/>
              <w:t>Judgment</w:t>
              <w:tab/>
              <w:t>10</w:t>
            </w:r>
          </w:hyperlink>
        </w:p>
        <w:p>
          <w:pPr>
            <w:pStyle w:val="TOC4"/>
            <w:tabs>
              <w:tab w:pos="10187" w:val="right" w:leader="dot"/>
            </w:tabs>
          </w:pPr>
          <w:hyperlink w:history="true" w:anchor="_TOC_250013"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Accredited</w:t>
            </w:r>
            <w:r>
              <w:rPr>
                <w:spacing w:val="-1"/>
              </w:rPr>
              <w:t> </w:t>
            </w:r>
            <w:r>
              <w:rPr/>
              <w:t>Entity</w:t>
              <w:tab/>
              <w:t>11</w:t>
            </w:r>
          </w:hyperlink>
        </w:p>
        <w:p>
          <w:pPr>
            <w:pStyle w:val="TOC4"/>
            <w:tabs>
              <w:tab w:pos="10187" w:val="right" w:leader="dot"/>
            </w:tabs>
          </w:pPr>
          <w:hyperlink w:history="true" w:anchor="_TOC_250012">
            <w:r>
              <w:rPr/>
              <w:t>Programmatic</w:t>
            </w:r>
            <w:r>
              <w:rPr>
                <w:spacing w:val="-1"/>
              </w:rPr>
              <w:t> </w:t>
            </w:r>
            <w:r>
              <w:rPr/>
              <w:t>Scope</w:t>
              <w:tab/>
              <w:t>12</w:t>
            </w:r>
          </w:hyperlink>
        </w:p>
        <w:p>
          <w:pPr>
            <w:pStyle w:val="TOC4"/>
            <w:tabs>
              <w:tab w:pos="10187" w:val="right" w:leader="dot"/>
            </w:tabs>
            <w:spacing w:before="35"/>
          </w:pPr>
          <w:hyperlink w:history="true" w:anchor="_TOC_250011">
            <w:r>
              <w:rPr/>
              <w:t>Collaborative Provisions/Transfer</w:t>
            </w:r>
            <w:r>
              <w:rPr>
                <w:spacing w:val="-1"/>
              </w:rPr>
              <w:t> </w:t>
            </w:r>
            <w:r>
              <w:rPr/>
              <w:t>Credit</w:t>
              <w:tab/>
              <w:t>13</w:t>
            </w:r>
          </w:hyperlink>
        </w:p>
        <w:p>
          <w:pPr>
            <w:pStyle w:val="TOC3"/>
            <w:tabs>
              <w:tab w:pos="10187" w:val="right" w:leader="dot"/>
            </w:tabs>
            <w:spacing w:before="156"/>
            <w:rPr>
              <w:rFonts w:ascii="Arial MT"/>
              <w:b w:val="0"/>
            </w:rPr>
          </w:pPr>
          <w:hyperlink w:history="true" w:anchor="_TOC_250010">
            <w:r>
              <w:rPr/>
              <w:t>Accreditation</w:t>
            </w:r>
            <w:r>
              <w:rPr>
                <w:spacing w:val="-1"/>
              </w:rPr>
              <w:t> </w:t>
            </w:r>
            <w:r>
              <w:rPr/>
              <w:t>Eligibility</w:t>
            </w:r>
            <w:r>
              <w:rPr>
                <w:spacing w:val="-1"/>
              </w:rPr>
              <w:t> </w:t>
            </w:r>
            <w:r>
              <w:rPr/>
              <w:t>Criteria</w:t>
              <w:tab/>
            </w:r>
            <w:r>
              <w:rPr>
                <w:rFonts w:ascii="Arial MT"/>
                <w:b w:val="0"/>
              </w:rPr>
              <w:t>15</w:t>
            </w:r>
          </w:hyperlink>
        </w:p>
        <w:p>
          <w:pPr>
            <w:pStyle w:val="TOC3"/>
            <w:tabs>
              <w:tab w:pos="10187" w:val="right" w:leader="dot"/>
            </w:tabs>
            <w:spacing w:before="155"/>
            <w:rPr>
              <w:rFonts w:ascii="Arial MT"/>
              <w:b w:val="0"/>
            </w:rPr>
          </w:pPr>
          <w:hyperlink w:history="true" w:anchor="_TOC_250009">
            <w:r>
              <w:rPr/>
              <w:t>Guiding</w:t>
            </w:r>
            <w:r>
              <w:rPr>
                <w:spacing w:val="-1"/>
              </w:rPr>
              <w:t> </w:t>
            </w:r>
            <w:r>
              <w:rPr/>
              <w:t>Principles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Expectations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1"/>
              </w:rPr>
              <w:t> </w:t>
            </w:r>
            <w:r>
              <w:rPr/>
              <w:t>Accredited</w:t>
            </w:r>
            <w:r>
              <w:rPr>
                <w:spacing w:val="-1"/>
              </w:rPr>
              <w:t> </w:t>
            </w:r>
            <w:r>
              <w:rPr/>
              <w:t>Schools</w:t>
              <w:tab/>
            </w:r>
            <w:r>
              <w:rPr>
                <w:rFonts w:ascii="Arial MT"/>
                <w:b w:val="0"/>
              </w:rPr>
              <w:t>17</w:t>
            </w:r>
          </w:hyperlink>
        </w:p>
        <w:p>
          <w:pPr>
            <w:pStyle w:val="TOC4"/>
            <w:tabs>
              <w:tab w:pos="10187" w:val="right" w:leader="dot"/>
            </w:tabs>
          </w:pPr>
          <w:r>
            <w:rPr/>
            <w:t>Ethics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Integrity</w:t>
            <w:tab/>
            <w:t>17</w:t>
          </w:r>
        </w:p>
        <w:p>
          <w:pPr>
            <w:pStyle w:val="TOC4"/>
            <w:tabs>
              <w:tab w:pos="10186" w:val="right" w:leader="dot"/>
            </w:tabs>
          </w:pPr>
          <w:r>
            <w:rPr/>
            <w:t>Societal</w:t>
          </w:r>
          <w:r>
            <w:rPr>
              <w:spacing w:val="-1"/>
            </w:rPr>
            <w:t> </w:t>
          </w:r>
          <w:r>
            <w:rPr/>
            <w:t>Impact…</w:t>
          </w:r>
          <w:r>
            <w:rPr>
              <w:rFonts w:ascii="Times New Roman" w:hAnsi="Times New Roman"/>
            </w:rPr>
            <w:tab/>
          </w:r>
          <w:r>
            <w:rPr/>
            <w:t>17</w:t>
          </w:r>
        </w:p>
        <w:p>
          <w:pPr>
            <w:pStyle w:val="TOC4"/>
            <w:tabs>
              <w:tab w:pos="10186" w:val="right" w:leader="dot"/>
            </w:tabs>
          </w:pPr>
          <w:r>
            <w:rPr/>
            <w:t>Mission-Driven</w:t>
          </w:r>
          <w:r>
            <w:rPr>
              <w:spacing w:val="-2"/>
            </w:rPr>
            <w:t> </w:t>
          </w:r>
          <w:r>
            <w:rPr/>
            <w:t>Focus</w:t>
            <w:tab/>
            <w:t>17</w:t>
          </w:r>
        </w:p>
        <w:p>
          <w:pPr>
            <w:pStyle w:val="TOC4"/>
            <w:tabs>
              <w:tab w:pos="10186" w:val="right" w:leader="dot"/>
            </w:tabs>
            <w:spacing w:before="36"/>
          </w:pPr>
          <w:r>
            <w:rPr/>
            <w:t>Peer</w:t>
          </w:r>
          <w:r>
            <w:rPr>
              <w:spacing w:val="-1"/>
            </w:rPr>
            <w:t> </w:t>
          </w:r>
          <w:r>
            <w:rPr/>
            <w:t>Review</w:t>
            <w:tab/>
            <w:t>18</w:t>
          </w:r>
        </w:p>
        <w:p>
          <w:pPr>
            <w:pStyle w:val="TOC4"/>
            <w:tabs>
              <w:tab w:pos="10187" w:val="right" w:leader="dot"/>
            </w:tabs>
          </w:pPr>
          <w:r>
            <w:rPr/>
            <w:t>Continuous</w:t>
          </w:r>
          <w:r>
            <w:rPr>
              <w:spacing w:val="-1"/>
            </w:rPr>
            <w:t> </w:t>
          </w:r>
          <w:r>
            <w:rPr/>
            <w:t>Improvement</w:t>
            <w:tab/>
            <w:t>18</w:t>
          </w:r>
        </w:p>
        <w:p>
          <w:pPr>
            <w:pStyle w:val="TOC4"/>
            <w:tabs>
              <w:tab w:pos="10187" w:val="right" w:leader="dot"/>
            </w:tabs>
          </w:pPr>
          <w:r>
            <w:rPr/>
            <w:t>Collegiality</w:t>
            <w:tab/>
            <w:t>18</w:t>
          </w:r>
        </w:p>
        <w:p>
          <w:pPr>
            <w:pStyle w:val="TOC4"/>
            <w:tabs>
              <w:tab w:pos="10187" w:val="right" w:leader="dot"/>
            </w:tabs>
          </w:pPr>
          <w:r>
            <w:rPr/>
            <w:t>Agility</w:t>
            <w:tab/>
            <w:t>18</w:t>
          </w:r>
        </w:p>
        <w:p>
          <w:pPr>
            <w:pStyle w:val="TOC4"/>
            <w:tabs>
              <w:tab w:pos="10187" w:val="right" w:leader="dot"/>
            </w:tabs>
          </w:pPr>
          <w:r>
            <w:rPr/>
            <w:t>Global</w:t>
          </w:r>
          <w:r>
            <w:rPr>
              <w:spacing w:val="-3"/>
            </w:rPr>
            <w:t> </w:t>
          </w:r>
          <w:r>
            <w:rPr/>
            <w:t>Mindset</w:t>
            <w:tab/>
            <w:t>18</w:t>
          </w:r>
        </w:p>
        <w:p>
          <w:pPr>
            <w:pStyle w:val="TOC4"/>
            <w:tabs>
              <w:tab w:pos="10187" w:val="right" w:leader="dot"/>
            </w:tabs>
            <w:spacing w:before="37"/>
          </w:pPr>
          <w:r>
            <w:rPr/>
            <w:t>Diversity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Inclusion</w:t>
            <w:tab/>
            <w:t>18</w:t>
          </w:r>
        </w:p>
        <w:p>
          <w:pPr>
            <w:pStyle w:val="TOC4"/>
            <w:tabs>
              <w:tab w:pos="10187" w:val="right" w:leader="dot"/>
            </w:tabs>
          </w:pPr>
          <w:r>
            <w:rPr/>
            <w:t>Continued Adherence to</w:t>
          </w:r>
          <w:r>
            <w:rPr>
              <w:spacing w:val="-1"/>
            </w:rPr>
            <w:t> </w:t>
          </w:r>
          <w:r>
            <w:rPr/>
            <w:t>Guiding Principles and Business Standards</w:t>
            <w:tab/>
            <w:t>19</w:t>
          </w:r>
        </w:p>
        <w:p>
          <w:pPr>
            <w:pStyle w:val="TOC3"/>
            <w:tabs>
              <w:tab w:pos="10186" w:val="right" w:leader="dot"/>
            </w:tabs>
            <w:rPr>
              <w:rFonts w:ascii="Arial MT"/>
              <w:b w:val="0"/>
            </w:rPr>
          </w:pPr>
          <w:r>
            <w:rPr/>
            <w:t>Structure of</w:t>
          </w:r>
          <w:r>
            <w:rPr>
              <w:spacing w:val="1"/>
            </w:rPr>
            <w:t> </w:t>
          </w:r>
          <w:r>
            <w:rPr/>
            <w:t>Standards</w:t>
            <w:tab/>
          </w:r>
          <w:r>
            <w:rPr>
              <w:rFonts w:ascii="Arial MT"/>
              <w:b w:val="0"/>
            </w:rPr>
            <w:t>20</w:t>
          </w:r>
        </w:p>
        <w:p>
          <w:pPr>
            <w:pStyle w:val="TOC4"/>
            <w:tabs>
              <w:tab w:pos="10186" w:val="right" w:leader="dot"/>
            </w:tabs>
          </w:pPr>
          <w:hyperlink w:history="true" w:anchor="_TOC_250008">
            <w:r>
              <w:rPr/>
              <w:t>Standards</w:t>
              <w:tab/>
              <w:t>20</w:t>
            </w:r>
          </w:hyperlink>
        </w:p>
        <w:p>
          <w:pPr>
            <w:pStyle w:val="TOC4"/>
            <w:tabs>
              <w:tab w:pos="10186" w:val="right" w:leader="dot"/>
            </w:tabs>
          </w:pPr>
          <w:hyperlink w:history="true" w:anchor="_TOC_250007">
            <w:r>
              <w:rPr/>
              <w:t>Definitions</w:t>
              <w:tab/>
              <w:t>20</w:t>
            </w:r>
          </w:hyperlink>
        </w:p>
        <w:p>
          <w:pPr>
            <w:pStyle w:val="TOC4"/>
            <w:tabs>
              <w:tab w:pos="10186" w:val="right" w:leader="dot"/>
            </w:tabs>
            <w:spacing w:before="36"/>
          </w:pPr>
          <w:hyperlink w:history="true" w:anchor="_TOC_250006">
            <w:r>
              <w:rPr/>
              <w:t>Basis</w:t>
            </w:r>
            <w:r>
              <w:rPr>
                <w:spacing w:val="-1"/>
              </w:rPr>
              <w:t> </w:t>
            </w:r>
            <w:r>
              <w:rPr/>
              <w:t>for Judgment</w:t>
              <w:tab/>
              <w:t>20</w:t>
            </w:r>
          </w:hyperlink>
        </w:p>
        <w:p>
          <w:pPr>
            <w:pStyle w:val="TOC4"/>
            <w:tabs>
              <w:tab w:pos="10191" w:val="right" w:leader="dot"/>
            </w:tabs>
          </w:pPr>
          <w:hyperlink w:history="true" w:anchor="_TOC_250005">
            <w:r>
              <w:rPr/>
              <w:t>Suggested</w:t>
            </w:r>
            <w:r>
              <w:rPr>
                <w:spacing w:val="-2"/>
              </w:rPr>
              <w:t> </w:t>
            </w:r>
            <w:r>
              <w:rPr/>
              <w:t>Documentation</w:t>
              <w:tab/>
              <w:t>20</w:t>
            </w:r>
          </w:hyperlink>
        </w:p>
        <w:p>
          <w:pPr>
            <w:pStyle w:val="TOC2"/>
            <w:tabs>
              <w:tab w:pos="10191" w:val="right" w:leader="dot"/>
            </w:tabs>
            <w:rPr>
              <w:rFonts w:ascii="Arial MT"/>
              <w:b w:val="0"/>
            </w:rPr>
          </w:pPr>
          <w:hyperlink w:history="true" w:anchor="_TOC_250004">
            <w:r>
              <w:rPr>
                <w:color w:val="006D60"/>
              </w:rPr>
              <w:t>STANDARDS</w:t>
            </w:r>
            <w:r>
              <w:rPr>
                <w:color w:val="006D60"/>
                <w:spacing w:val="-2"/>
              </w:rPr>
              <w:t> </w:t>
            </w:r>
            <w:r>
              <w:rPr>
                <w:color w:val="006D60"/>
              </w:rPr>
              <w:t>FOR BUSINESS</w:t>
            </w:r>
            <w:r>
              <w:rPr>
                <w:color w:val="006D60"/>
                <w:spacing w:val="-1"/>
              </w:rPr>
              <w:t> </w:t>
            </w:r>
            <w:r>
              <w:rPr>
                <w:color w:val="006D60"/>
              </w:rPr>
              <w:t>ACCREDITATION</w:t>
              <w:tab/>
            </w:r>
            <w:r>
              <w:rPr>
                <w:rFonts w:ascii="Arial MT"/>
                <w:b w:val="0"/>
              </w:rPr>
              <w:t>21</w:t>
            </w:r>
          </w:hyperlink>
        </w:p>
        <w:p>
          <w:pPr>
            <w:pStyle w:val="TOC3"/>
            <w:tabs>
              <w:tab w:pos="10186" w:val="right" w:leader="dot"/>
            </w:tabs>
            <w:rPr>
              <w:rFonts w:ascii="Arial MT"/>
              <w:b w:val="0"/>
            </w:rPr>
          </w:pPr>
          <w:hyperlink w:history="true" w:anchor="_TOC_250003">
            <w:r>
              <w:rPr/>
              <w:t>Introduction</w:t>
            </w:r>
            <w:r>
              <w:rPr>
                <w:spacing w:val="-1"/>
              </w:rPr>
              <w:t> </w:t>
            </w:r>
            <w:r>
              <w:rPr/>
              <w:t>to Standards</w:t>
              <w:tab/>
            </w:r>
            <w:r>
              <w:rPr>
                <w:rFonts w:ascii="Arial MT"/>
                <w:b w:val="0"/>
              </w:rPr>
              <w:t>21</w:t>
            </w:r>
          </w:hyperlink>
        </w:p>
        <w:p>
          <w:pPr>
            <w:pStyle w:val="TOC3"/>
            <w:tabs>
              <w:tab w:pos="10187" w:val="right" w:leader="dot"/>
            </w:tabs>
            <w:spacing w:before="157"/>
            <w:rPr>
              <w:rFonts w:ascii="Arial MT"/>
              <w:b w:val="0"/>
            </w:rPr>
          </w:pPr>
          <w:hyperlink w:history="true" w:anchor="_TOC_250002">
            <w:r>
              <w:rPr/>
              <w:t>Strategic</w:t>
            </w:r>
            <w:r>
              <w:rPr>
                <w:spacing w:val="-2"/>
              </w:rPr>
              <w:t> </w:t>
            </w:r>
            <w:r>
              <w:rPr/>
              <w:t>Management and Innovation</w:t>
              <w:tab/>
            </w:r>
            <w:r>
              <w:rPr>
                <w:rFonts w:ascii="Arial MT"/>
                <w:b w:val="0"/>
              </w:rPr>
              <w:t>23</w:t>
            </w:r>
          </w:hyperlink>
        </w:p>
        <w:p>
          <w:pPr>
            <w:pStyle w:val="TOC4"/>
            <w:tabs>
              <w:tab w:pos="10187" w:val="right" w:leader="dot"/>
            </w:tabs>
          </w:pPr>
          <w:r>
            <w:rPr/>
            <w:t>Standard 1:  Strategic</w:t>
          </w:r>
          <w:r>
            <w:rPr>
              <w:spacing w:val="2"/>
            </w:rPr>
            <w:t> </w:t>
          </w:r>
          <w:r>
            <w:rPr/>
            <w:t>Planning</w:t>
            <w:tab/>
            <w:t>23</w:t>
          </w:r>
        </w:p>
        <w:p>
          <w:pPr>
            <w:pStyle w:val="TOC4"/>
            <w:tabs>
              <w:tab w:pos="10187" w:val="right" w:leader="dot"/>
            </w:tabs>
          </w:pPr>
          <w:r>
            <w:rPr/>
            <w:t>Standard 2:  Physical,</w:t>
          </w:r>
          <w:r>
            <w:rPr>
              <w:spacing w:val="-2"/>
            </w:rPr>
            <w:t> </w:t>
          </w:r>
          <w:r>
            <w:rPr/>
            <w:t>Virtual,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Financial</w:t>
          </w:r>
          <w:r>
            <w:rPr>
              <w:spacing w:val="-2"/>
            </w:rPr>
            <w:t> </w:t>
          </w:r>
          <w:r>
            <w:rPr/>
            <w:t>Resources</w:t>
            <w:tab/>
            <w:t>27</w:t>
          </w:r>
        </w:p>
        <w:p>
          <w:pPr>
            <w:pStyle w:val="TOC4"/>
            <w:tabs>
              <w:tab w:pos="10186" w:val="right" w:leader="dot"/>
            </w:tabs>
          </w:pPr>
          <w:r>
            <w:rPr/>
            <w:t>Standard 3:</w:t>
          </w:r>
          <w:r>
            <w:rPr>
              <w:spacing w:val="53"/>
            </w:rPr>
            <w:t> </w:t>
          </w:r>
          <w:r>
            <w:rPr/>
            <w:t>Faculty and</w:t>
          </w:r>
          <w:r>
            <w:rPr>
              <w:spacing w:val="1"/>
            </w:rPr>
            <w:t> </w:t>
          </w:r>
          <w:r>
            <w:rPr/>
            <w:t>Professional Staff</w:t>
          </w:r>
          <w:r>
            <w:rPr>
              <w:spacing w:val="-1"/>
            </w:rPr>
            <w:t> </w:t>
          </w:r>
          <w:r>
            <w:rPr/>
            <w:t>Resources</w:t>
            <w:tab/>
            <w:t>30</w:t>
          </w:r>
        </w:p>
        <w:p>
          <w:pPr>
            <w:pStyle w:val="TOC3"/>
            <w:tabs>
              <w:tab w:pos="10186" w:val="right" w:leader="dot"/>
            </w:tabs>
            <w:rPr>
              <w:rFonts w:ascii="Arial MT"/>
              <w:b w:val="0"/>
            </w:rPr>
          </w:pPr>
          <w:hyperlink w:history="true" w:anchor="_TOC_250001">
            <w:r>
              <w:rPr/>
              <w:t>Learner</w:t>
            </w:r>
            <w:r>
              <w:rPr>
                <w:spacing w:val="-2"/>
              </w:rPr>
              <w:t> </w:t>
            </w:r>
            <w:r>
              <w:rPr/>
              <w:t>Success</w:t>
              <w:tab/>
            </w:r>
            <w:r>
              <w:rPr>
                <w:rFonts w:ascii="Arial MT"/>
                <w:b w:val="0"/>
              </w:rPr>
              <w:t>41</w:t>
            </w:r>
          </w:hyperlink>
        </w:p>
        <w:p>
          <w:pPr>
            <w:pStyle w:val="TOC4"/>
            <w:tabs>
              <w:tab w:pos="10186" w:val="right" w:leader="dot"/>
            </w:tabs>
            <w:spacing w:before="37"/>
          </w:pPr>
          <w:r>
            <w:rPr/>
            <w:t>Standard 4:</w:t>
          </w:r>
          <w:r>
            <w:rPr>
              <w:spacing w:val="-1"/>
            </w:rPr>
            <w:t> </w:t>
          </w:r>
          <w:r>
            <w:rPr/>
            <w:t>Curriculum</w:t>
            <w:tab/>
            <w:t>41</w:t>
          </w:r>
        </w:p>
        <w:p>
          <w:pPr>
            <w:pStyle w:val="TOC4"/>
            <w:tabs>
              <w:tab w:pos="10186" w:val="right" w:leader="dot"/>
            </w:tabs>
          </w:pPr>
          <w:r>
            <w:rPr/>
            <w:t>Standard 5:</w:t>
          </w:r>
          <w:r>
            <w:rPr>
              <w:spacing w:val="1"/>
            </w:rPr>
            <w:t> </w:t>
          </w:r>
          <w:r>
            <w:rPr/>
            <w:t>Assurance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1"/>
            </w:rPr>
            <w:t> </w:t>
          </w:r>
          <w:r>
            <w:rPr/>
            <w:t>Learning</w:t>
            <w:tab/>
            <w:t>45</w:t>
          </w:r>
        </w:p>
        <w:p>
          <w:pPr>
            <w:pStyle w:val="TOC4"/>
            <w:tabs>
              <w:tab w:pos="10186" w:val="right" w:leader="dot"/>
            </w:tabs>
          </w:pPr>
          <w:r>
            <w:rPr/>
            <w:t>Standard 6:</w:t>
          </w:r>
          <w:r>
            <w:rPr>
              <w:spacing w:val="-1"/>
            </w:rPr>
            <w:t> </w:t>
          </w:r>
          <w:r>
            <w:rPr/>
            <w:t>Learner</w:t>
          </w:r>
          <w:r>
            <w:rPr>
              <w:spacing w:val="-1"/>
            </w:rPr>
            <w:t> </w:t>
          </w:r>
          <w:r>
            <w:rPr/>
            <w:t>Progression</w:t>
            <w:tab/>
            <w:t>50</w:t>
          </w:r>
        </w:p>
        <w:p>
          <w:pPr>
            <w:pStyle w:val="TOC4"/>
            <w:tabs>
              <w:tab w:pos="10186" w:val="right" w:leader="dot"/>
            </w:tabs>
          </w:pPr>
          <w:r>
            <w:rPr/>
            <w:t>Standard 7:</w:t>
          </w:r>
          <w:r>
            <w:rPr>
              <w:spacing w:val="-1"/>
            </w:rPr>
            <w:t> </w:t>
          </w:r>
          <w:r>
            <w:rPr/>
            <w:t>Teaching</w:t>
          </w:r>
          <w:r>
            <w:rPr>
              <w:spacing w:val="1"/>
            </w:rPr>
            <w:t> </w:t>
          </w:r>
          <w:r>
            <w:rPr/>
            <w:t>Effectiveness and</w:t>
          </w:r>
          <w:r>
            <w:rPr>
              <w:spacing w:val="-2"/>
            </w:rPr>
            <w:t> </w:t>
          </w:r>
          <w:r>
            <w:rPr/>
            <w:t>Impact</w:t>
            <w:tab/>
            <w:t>53</w:t>
          </w:r>
        </w:p>
        <w:p>
          <w:pPr>
            <w:pStyle w:val="TOC3"/>
            <w:tabs>
              <w:tab w:pos="10186" w:val="right" w:leader="dot"/>
            </w:tabs>
            <w:rPr>
              <w:rFonts w:ascii="Arial MT"/>
              <w:b w:val="0"/>
            </w:rPr>
          </w:pPr>
          <w:hyperlink w:history="true" w:anchor="_TOC_250000">
            <w:r>
              <w:rPr/>
              <w:t>Thought</w:t>
            </w:r>
            <w:r>
              <w:rPr>
                <w:spacing w:val="-1"/>
              </w:rPr>
              <w:t> </w:t>
            </w:r>
            <w:r>
              <w:rPr/>
              <w:t>Leadership, Engagement,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Societal</w:t>
            </w:r>
            <w:r>
              <w:rPr>
                <w:spacing w:val="-1"/>
              </w:rPr>
              <w:t> </w:t>
            </w:r>
            <w:r>
              <w:rPr/>
              <w:t>Impact</w:t>
              <w:tab/>
            </w:r>
            <w:r>
              <w:rPr>
                <w:rFonts w:ascii="Arial MT"/>
                <w:b w:val="0"/>
              </w:rPr>
              <w:t>56</w:t>
            </w:r>
          </w:hyperlink>
        </w:p>
        <w:p>
          <w:pPr>
            <w:pStyle w:val="TOC4"/>
            <w:tabs>
              <w:tab w:pos="10186" w:val="right" w:leader="dot"/>
            </w:tabs>
            <w:spacing w:before="36"/>
          </w:pPr>
          <w:r>
            <w:rPr/>
            <w:t>Standard 8:</w:t>
          </w:r>
          <w:r>
            <w:rPr>
              <w:spacing w:val="-1"/>
            </w:rPr>
            <w:t> </w:t>
          </w:r>
          <w:r>
            <w:rPr/>
            <w:t>Impact</w:t>
          </w:r>
          <w:r>
            <w:rPr>
              <w:spacing w:val="1"/>
            </w:rPr>
            <w:t> </w:t>
          </w:r>
          <w:r>
            <w:rPr/>
            <w:t>of</w:t>
          </w:r>
          <w:r>
            <w:rPr>
              <w:spacing w:val="1"/>
            </w:rPr>
            <w:t> </w:t>
          </w:r>
          <w:r>
            <w:rPr/>
            <w:t>Scholarship</w:t>
            <w:tab/>
            <w:t>56</w:t>
          </w:r>
        </w:p>
        <w:p>
          <w:pPr>
            <w:pStyle w:val="TOC4"/>
            <w:tabs>
              <w:tab w:pos="10189" w:val="right" w:leader="dot"/>
            </w:tabs>
          </w:pPr>
          <w:r>
            <w:rPr/>
            <w:t>Standard 9:</w:t>
          </w:r>
          <w:r>
            <w:rPr>
              <w:spacing w:val="1"/>
            </w:rPr>
            <w:t> </w:t>
          </w:r>
          <w:r>
            <w:rPr/>
            <w:t>Engagement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Societal Impact</w:t>
            <w:tab/>
            <w:t>62</w:t>
          </w:r>
        </w:p>
      </w:sdtContent>
    </w:sdt>
    <w:p>
      <w:pPr>
        <w:spacing w:after="0"/>
        <w:sectPr>
          <w:pgSz w:w="12240" w:h="15840"/>
          <w:pgMar w:header="0" w:footer="986" w:top="1160" w:bottom="1180" w:left="200" w:right="180"/>
        </w:sectPr>
      </w:pPr>
    </w:p>
    <w:p>
      <w:pPr>
        <w:pStyle w:val="Heading2"/>
        <w:tabs>
          <w:tab w:pos="4416" w:val="left" w:leader="none"/>
          <w:tab w:pos="9999" w:val="left" w:leader="none"/>
        </w:tabs>
      </w:pPr>
      <w:bookmarkStart w:name="_TOC_250018" w:id="1"/>
      <w:r>
        <w:rPr>
          <w:rFonts w:ascii="Times New Roman"/>
          <w:color w:val="FFFFFF"/>
          <w:w w:val="100"/>
          <w:shd w:fill="006D61" w:color="auto" w:val="clear"/>
        </w:rPr>
        <w:t> </w:t>
      </w:r>
      <w:r>
        <w:rPr>
          <w:rFonts w:ascii="Times New Roman"/>
          <w:color w:val="FFFFFF"/>
          <w:shd w:fill="006D61" w:color="auto" w:val="clear"/>
        </w:rPr>
        <w:tab/>
      </w:r>
      <w:bookmarkEnd w:id="1"/>
      <w:r>
        <w:rPr>
          <w:color w:val="FFFFFF"/>
          <w:spacing w:val="34"/>
          <w:shd w:fill="006D61" w:color="auto" w:val="clear"/>
        </w:rPr>
        <w:t>PREAMBLE</w:t>
        <w:tab/>
      </w:r>
    </w:p>
    <w:p>
      <w:pPr>
        <w:pStyle w:val="BodyText"/>
        <w:spacing w:before="9"/>
        <w:rPr>
          <w:sz w:val="47"/>
        </w:rPr>
      </w:pPr>
    </w:p>
    <w:p>
      <w:pPr>
        <w:pStyle w:val="Heading1"/>
        <w:spacing w:before="0"/>
      </w:pPr>
      <w:r>
        <w:rPr/>
        <w:pict>
          <v:rect style="position:absolute;margin-left:60.599998pt;margin-top:-.014224pt;width:6.024pt;height:19.560pt;mso-position-horizontal-relative:page;mso-position-vertical-relative:paragraph;z-index:15731200" filled="true" fillcolor="#92d050" stroked="false">
            <v:fill type="solid"/>
            <w10:wrap type="none"/>
          </v:rect>
        </w:pict>
      </w:r>
      <w:bookmarkStart w:name="_TOC_250017" w:id="2"/>
      <w:r>
        <w:rPr>
          <w:color w:val="006D61"/>
        </w:rPr>
        <w:t>Introduction</w:t>
      </w:r>
      <w:r>
        <w:rPr>
          <w:color w:val="006D61"/>
          <w:spacing w:val="-3"/>
        </w:rPr>
        <w:t> </w:t>
      </w:r>
      <w:r>
        <w:rPr>
          <w:color w:val="006D61"/>
        </w:rPr>
        <w:t>to</w:t>
      </w:r>
      <w:r>
        <w:rPr>
          <w:color w:val="006D61"/>
          <w:spacing w:val="-4"/>
        </w:rPr>
        <w:t> </w:t>
      </w:r>
      <w:r>
        <w:rPr>
          <w:color w:val="006D61"/>
        </w:rPr>
        <w:t>AACSB</w:t>
      </w:r>
      <w:r>
        <w:rPr>
          <w:color w:val="006D61"/>
          <w:spacing w:val="-4"/>
        </w:rPr>
        <w:t> </w:t>
      </w:r>
      <w:bookmarkEnd w:id="2"/>
      <w:r>
        <w:rPr>
          <w:color w:val="006D61"/>
        </w:rPr>
        <w:t>Accreditation</w:t>
      </w:r>
    </w:p>
    <w:p>
      <w:pPr>
        <w:pStyle w:val="BodyText"/>
        <w:spacing w:line="276" w:lineRule="auto" w:before="202"/>
        <w:ind w:left="1096" w:right="1254"/>
      </w:pPr>
      <w:r>
        <w:rPr/>
        <w:t>AACSB International (AACSB) is a nonprofit global membership association for the business</w:t>
      </w:r>
      <w:r>
        <w:rPr>
          <w:spacing w:val="1"/>
        </w:rPr>
        <w:t> </w:t>
      </w:r>
      <w:r>
        <w:rPr/>
        <w:t>education industry. Our member network, known as the AACSB Business Education Alliance, is a</w:t>
      </w:r>
      <w:r>
        <w:rPr>
          <w:spacing w:val="-59"/>
        </w:rPr>
        <w:t> </w:t>
      </w:r>
      <w:r>
        <w:rPr/>
        <w:t>network of business educators, businesses, and nonprofit and public-sector organizations</w:t>
      </w:r>
      <w:r>
        <w:rPr>
          <w:spacing w:val="1"/>
        </w:rPr>
        <w:t> </w:t>
      </w:r>
      <w:r>
        <w:rPr/>
        <w:t>dedicated to sharing knowledge and best practices that accelerate innovation in business</w:t>
      </w:r>
      <w:r>
        <w:rPr>
          <w:spacing w:val="1"/>
        </w:rPr>
        <w:t> </w:t>
      </w:r>
      <w:r>
        <w:rPr/>
        <w:t>education. We unite the best minds in business education—and the best minds in business—to</w:t>
      </w:r>
      <w:r>
        <w:rPr>
          <w:spacing w:val="1"/>
        </w:rPr>
        <w:t> </w:t>
      </w:r>
      <w:r>
        <w:rPr/>
        <w:t>work as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to achieve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goal: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 next</w:t>
      </w:r>
      <w:r>
        <w:rPr>
          <w:spacing w:val="2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great</w:t>
      </w:r>
      <w:r>
        <w:rPr>
          <w:spacing w:val="2"/>
        </w:rPr>
        <w:t> </w:t>
      </w:r>
      <w:r>
        <w:rPr/>
        <w:t>leaders.</w:t>
      </w:r>
    </w:p>
    <w:p>
      <w:pPr>
        <w:pStyle w:val="BodyText"/>
        <w:spacing w:line="276" w:lineRule="auto" w:before="199"/>
        <w:ind w:left="1096" w:right="1132"/>
      </w:pPr>
      <w:r>
        <w:rPr/>
        <w:t>AACSB’s mission is to foster engagement, accelerate innovation, and amplify impact in business</w:t>
      </w:r>
      <w:r>
        <w:rPr>
          <w:spacing w:val="1"/>
        </w:rPr>
        <w:t> </w:t>
      </w:r>
      <w:r>
        <w:rPr/>
        <w:t>education. The mission informs AACSB accreditation standards for business schools. AACSB</w:t>
      </w:r>
      <w:r>
        <w:rPr>
          <w:spacing w:val="1"/>
        </w:rPr>
        <w:t> </w:t>
      </w:r>
      <w:r>
        <w:rPr/>
        <w:t>strives to continuously improve engagement among business, faculty, institutions, and learners, so</w:t>
      </w:r>
      <w:r>
        <w:rPr>
          <w:spacing w:val="-59"/>
        </w:rPr>
        <w:t> </w:t>
      </w:r>
      <w:r>
        <w:rPr/>
        <w:t>that business education is aligned with business practice. To fulfill this goal, AACSB will encourage</w:t>
      </w:r>
      <w:r>
        <w:rPr>
          <w:spacing w:val="-60"/>
        </w:rPr>
        <w:t> </w:t>
      </w:r>
      <w:r>
        <w:rPr/>
        <w:t>and accelerate innovation to continuously improve business education. As a result, business</w:t>
      </w:r>
      <w:r>
        <w:rPr>
          <w:spacing w:val="1"/>
        </w:rPr>
        <w:t> </w:t>
      </w:r>
      <w:r>
        <w:rPr/>
        <w:t>education will have a positive impact on business and society, and AACSB will amplify that impact.</w:t>
      </w:r>
      <w:r>
        <w:rPr>
          <w:spacing w:val="-59"/>
        </w:rPr>
        <w:t> </w:t>
      </w:r>
      <w:r>
        <w:rPr/>
        <w:t>In achieving its mission and vision, AACSB emphasizes and models the values of quality, diversity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inclusion,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global</w:t>
      </w:r>
      <w:r>
        <w:rPr>
          <w:spacing w:val="-3"/>
        </w:rPr>
        <w:t> </w:t>
      </w:r>
      <w:r>
        <w:rPr/>
        <w:t>mindset,</w:t>
      </w:r>
      <w:r>
        <w:rPr>
          <w:spacing w:val="1"/>
        </w:rPr>
        <w:t> </w:t>
      </w:r>
      <w:r>
        <w:rPr/>
        <w:t>ethics,</w:t>
      </w:r>
      <w:r>
        <w:rPr>
          <w:spacing w:val="-1"/>
        </w:rPr>
        <w:t> </w:t>
      </w:r>
      <w:r>
        <w:rPr/>
        <w:t>social</w:t>
      </w:r>
      <w:r>
        <w:rPr>
          <w:spacing w:val="-3"/>
        </w:rPr>
        <w:t> </w:t>
      </w:r>
      <w:r>
        <w:rPr/>
        <w:t>responsibility,</w:t>
      </w:r>
      <w:r>
        <w:rPr>
          <w:spacing w:val="1"/>
        </w:rPr>
        <w:t> </w:t>
      </w:r>
      <w:r>
        <w:rPr/>
        <w:t>and community.</w:t>
      </w:r>
    </w:p>
    <w:p>
      <w:pPr>
        <w:pStyle w:val="BodyText"/>
        <w:spacing w:line="276" w:lineRule="auto" w:before="200"/>
        <w:ind w:left="1096" w:right="1099"/>
      </w:pPr>
      <w:r>
        <w:rPr/>
        <w:pict>
          <v:shape style="position:absolute;margin-left:96.024002pt;margin-top:106.977882pt;width:.95pt;height:1pt;mso-position-horizontal-relative:page;mso-position-vertical-relative:paragraph;z-index:-17100288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0F</w:t>
                  </w:r>
                </w:p>
              </w:txbxContent>
            </v:textbox>
            <w10:wrap type="none"/>
          </v:shape>
        </w:pict>
      </w:r>
      <w:r>
        <w:rPr/>
        <w:t>The vision of AACSB, which is reinforced through AACSB’s </w:t>
      </w:r>
      <w:r>
        <w:rPr>
          <w:rFonts w:ascii="Arial" w:hAnsi="Arial"/>
          <w:i/>
        </w:rPr>
        <w:t>Collective Vision for Business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Education</w:t>
      </w:r>
      <w:r>
        <w:rPr/>
        <w:t>, is to transform business education globally for positive societal impact. Business and</w:t>
      </w:r>
      <w:r>
        <w:rPr>
          <w:spacing w:val="1"/>
        </w:rPr>
        <w:t> </w:t>
      </w:r>
      <w:r>
        <w:rPr/>
        <w:t>business schools are a force for good, contributing to the world’s economy and to society, and</w:t>
      </w:r>
      <w:r>
        <w:rPr>
          <w:spacing w:val="1"/>
        </w:rPr>
        <w:t> </w:t>
      </w:r>
      <w:r>
        <w:rPr/>
        <w:t>AACSB plays a significant role in making that benefit better known to all stakeholders by serving</w:t>
      </w:r>
      <w:r>
        <w:rPr>
          <w:spacing w:val="1"/>
        </w:rPr>
        <w:t> </w:t>
      </w:r>
      <w:r>
        <w:rPr/>
        <w:t>business schools, learners, business, and society. Our standards contain an imperative that</w:t>
      </w:r>
      <w:r>
        <w:rPr>
          <w:spacing w:val="1"/>
        </w:rPr>
        <w:t> </w:t>
      </w:r>
      <w:r>
        <w:rPr/>
        <w:t>AACSB-accredited business schools demonstrate a positive impact on society in furtherance of this</w:t>
      </w:r>
      <w:r>
        <w:rPr>
          <w:spacing w:val="-59"/>
        </w:rPr>
        <w:t> </w:t>
      </w:r>
      <w:r>
        <w:rPr/>
        <w:t>vision.</w:t>
      </w:r>
      <w:r>
        <w:rPr>
          <w:spacing w:val="-42"/>
        </w:rPr>
        <w:t> </w:t>
      </w:r>
      <w:r>
        <w:rPr>
          <w:vertAlign w:val="superscript"/>
        </w:rPr>
        <w:t>1</w:t>
      </w:r>
      <w:r>
        <w:rPr>
          <w:vertAlign w:val="baseline"/>
        </w:rPr>
        <w:t> Accordingly,</w:t>
      </w:r>
      <w:r>
        <w:rPr>
          <w:spacing w:val="-1"/>
          <w:vertAlign w:val="baseline"/>
        </w:rPr>
        <w:t> </w:t>
      </w:r>
      <w:r>
        <w:rPr>
          <w:vertAlign w:val="baseline"/>
        </w:rPr>
        <w:t>societal impact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woven</w:t>
      </w:r>
      <w:r>
        <w:rPr>
          <w:spacing w:val="-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vertAlign w:val="baseline"/>
        </w:rPr>
        <w:t>all sections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standards.</w:t>
      </w:r>
    </w:p>
    <w:p>
      <w:pPr>
        <w:pStyle w:val="BodyText"/>
        <w:spacing w:line="276" w:lineRule="auto" w:before="201"/>
        <w:ind w:left="1096" w:right="1107"/>
      </w:pPr>
      <w:r>
        <w:rPr/>
        <w:t>AACSB was founded in 1916 and established its first standards for degree programs in business</w:t>
      </w:r>
      <w:r>
        <w:rPr>
          <w:spacing w:val="1"/>
        </w:rPr>
        <w:t> </w:t>
      </w:r>
      <w:r>
        <w:rPr/>
        <w:t>administration in 1919. AACSB adopted additional standards for undergraduate and graduate</w:t>
      </w:r>
      <w:r>
        <w:rPr>
          <w:spacing w:val="1"/>
        </w:rPr>
        <w:t> </w:t>
      </w:r>
      <w:r>
        <w:rPr/>
        <w:t>degree programs in accountancy in 1980 to address the special needs of the accounting</w:t>
      </w:r>
      <w:r>
        <w:rPr>
          <w:spacing w:val="1"/>
        </w:rPr>
        <w:t> </w:t>
      </w:r>
      <w:r>
        <w:rPr/>
        <w:t>profession. Accounting accreditation is optional and considered “supplemental” to the school’s</w:t>
      </w:r>
      <w:r>
        <w:rPr>
          <w:spacing w:val="1"/>
        </w:rPr>
        <w:t> </w:t>
      </w:r>
      <w:r>
        <w:rPr/>
        <w:t>business accreditation. Schools holding supplemental accounting accreditation must meet all of the</w:t>
      </w:r>
      <w:r>
        <w:rPr>
          <w:spacing w:val="-60"/>
        </w:rPr>
        <w:t> </w:t>
      </w:r>
      <w:r>
        <w:rPr/>
        <w:t>business accreditation standards, plus the accounting standards, which are maintained separately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rect style="position:absolute;margin-left:64.823997pt;margin-top:8.56099pt;width:144.020pt;height:.599980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2"/>
        <w:ind w:left="1096" w:right="0" w:firstLine="0"/>
        <w:jc w:val="left"/>
        <w:rPr>
          <w:sz w:val="15"/>
        </w:rPr>
      </w:pPr>
      <w:r>
        <w:rPr>
          <w:position w:val="5"/>
          <w:sz w:val="10"/>
        </w:rPr>
        <w:t>1</w:t>
      </w:r>
      <w:r>
        <w:rPr>
          <w:spacing w:val="13"/>
          <w:position w:val="5"/>
          <w:sz w:val="10"/>
        </w:rPr>
        <w:t> </w:t>
      </w:r>
      <w:r>
        <w:rPr>
          <w:rFonts w:ascii="Arial"/>
          <w:i/>
          <w:sz w:val="15"/>
        </w:rPr>
        <w:t>A</w:t>
      </w:r>
      <w:r>
        <w:rPr>
          <w:rFonts w:ascii="Arial"/>
          <w:i/>
          <w:spacing w:val="-2"/>
          <w:sz w:val="15"/>
        </w:rPr>
        <w:t> </w:t>
      </w:r>
      <w:r>
        <w:rPr>
          <w:rFonts w:ascii="Arial"/>
          <w:i/>
          <w:sz w:val="15"/>
        </w:rPr>
        <w:t>Collective</w:t>
      </w:r>
      <w:r>
        <w:rPr>
          <w:rFonts w:ascii="Arial"/>
          <w:i/>
          <w:spacing w:val="-2"/>
          <w:sz w:val="15"/>
        </w:rPr>
        <w:t> </w:t>
      </w:r>
      <w:r>
        <w:rPr>
          <w:rFonts w:ascii="Arial"/>
          <w:i/>
          <w:sz w:val="15"/>
        </w:rPr>
        <w:t>Vision</w:t>
      </w:r>
      <w:r>
        <w:rPr>
          <w:rFonts w:ascii="Arial"/>
          <w:i/>
          <w:spacing w:val="-2"/>
          <w:sz w:val="15"/>
        </w:rPr>
        <w:t> </w:t>
      </w:r>
      <w:r>
        <w:rPr>
          <w:rFonts w:ascii="Arial"/>
          <w:i/>
          <w:sz w:val="15"/>
        </w:rPr>
        <w:t>for</w:t>
      </w:r>
      <w:r>
        <w:rPr>
          <w:rFonts w:ascii="Arial"/>
          <w:i/>
          <w:spacing w:val="-2"/>
          <w:sz w:val="15"/>
        </w:rPr>
        <w:t> </w:t>
      </w:r>
      <w:r>
        <w:rPr>
          <w:rFonts w:ascii="Arial"/>
          <w:i/>
          <w:sz w:val="15"/>
        </w:rPr>
        <w:t>Business</w:t>
      </w:r>
      <w:r>
        <w:rPr>
          <w:rFonts w:ascii="Arial"/>
          <w:i/>
          <w:spacing w:val="-1"/>
          <w:sz w:val="15"/>
        </w:rPr>
        <w:t> </w:t>
      </w:r>
      <w:r>
        <w:rPr>
          <w:rFonts w:ascii="Arial"/>
          <w:i/>
          <w:sz w:val="15"/>
        </w:rPr>
        <w:t>Education</w:t>
      </w:r>
      <w:r>
        <w:rPr>
          <w:rFonts w:ascii="Arial"/>
          <w:i/>
          <w:spacing w:val="-2"/>
          <w:sz w:val="15"/>
        </w:rPr>
        <w:t> </w:t>
      </w:r>
      <w:r>
        <w:rPr>
          <w:sz w:val="15"/>
        </w:rPr>
        <w:t>can</w:t>
      </w:r>
      <w:r>
        <w:rPr>
          <w:spacing w:val="-3"/>
          <w:sz w:val="15"/>
        </w:rPr>
        <w:t> </w:t>
      </w:r>
      <w:r>
        <w:rPr>
          <w:sz w:val="15"/>
        </w:rPr>
        <w:t>be</w:t>
      </w:r>
      <w:r>
        <w:rPr>
          <w:spacing w:val="-3"/>
          <w:sz w:val="15"/>
        </w:rPr>
        <w:t> </w:t>
      </w:r>
      <w:r>
        <w:rPr>
          <w:sz w:val="15"/>
        </w:rPr>
        <w:t>accessed</w:t>
      </w:r>
      <w:r>
        <w:rPr>
          <w:spacing w:val="-2"/>
          <w:sz w:val="15"/>
        </w:rPr>
        <w:t> </w:t>
      </w:r>
      <w:r>
        <w:rPr>
          <w:sz w:val="15"/>
        </w:rPr>
        <w:t>at</w:t>
      </w:r>
      <w:r>
        <w:rPr>
          <w:spacing w:val="-3"/>
          <w:sz w:val="15"/>
        </w:rPr>
        <w:t> </w:t>
      </w:r>
      <w:hyperlink r:id="rId8">
        <w:r>
          <w:rPr>
            <w:color w:val="E75200"/>
            <w:sz w:val="15"/>
            <w:u w:val="single" w:color="E75200"/>
          </w:rPr>
          <w:t>www.aacsb.edu/vision</w:t>
        </w:r>
        <w:r>
          <w:rPr>
            <w:sz w:val="15"/>
          </w:rPr>
          <w:t>.</w:t>
        </w:r>
      </w:hyperlink>
    </w:p>
    <w:p>
      <w:pPr>
        <w:spacing w:after="0"/>
        <w:jc w:val="left"/>
        <w:rPr>
          <w:sz w:val="15"/>
        </w:rPr>
        <w:sectPr>
          <w:pgSz w:w="12240" w:h="15840"/>
          <w:pgMar w:header="0" w:footer="986" w:top="1240" w:bottom="1180" w:left="200" w:right="180"/>
        </w:sectPr>
      </w:pPr>
    </w:p>
    <w:p>
      <w:pPr>
        <w:pStyle w:val="BodyText"/>
        <w:spacing w:line="276" w:lineRule="auto" w:before="78"/>
        <w:ind w:left="1096" w:right="1326"/>
      </w:pPr>
      <w:r>
        <w:rPr/>
        <w:pict>
          <v:shape style="position:absolute;margin-left:162.740005pt;margin-top:42.55788pt;width:.95pt;height:1pt;mso-position-horizontal-relative:page;mso-position-vertical-relative:paragraph;z-index:-17099264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1F</w:t>
                  </w:r>
                </w:p>
              </w:txbxContent>
            </v:textbox>
            <w10:wrap type="none"/>
          </v:shape>
        </w:pict>
      </w:r>
      <w:r>
        <w:rPr/>
        <w:t>AACSB accreditation processes are ISO 9001:2015 certified globally and support and uphold the</w:t>
      </w:r>
      <w:r>
        <w:rPr>
          <w:spacing w:val="-59"/>
        </w:rPr>
        <w:t> </w:t>
      </w:r>
      <w:r>
        <w:rPr>
          <w:rFonts w:ascii="Arial" w:hAnsi="Arial"/>
          <w:i/>
        </w:rPr>
        <w:t>Code of Good Practice for Accrediting Bodies </w:t>
      </w:r>
      <w:r>
        <w:rPr/>
        <w:t>of the Association of Specialized and Professional</w:t>
      </w:r>
      <w:r>
        <w:rPr>
          <w:spacing w:val="1"/>
        </w:rPr>
        <w:t> </w:t>
      </w:r>
      <w:r>
        <w:rPr/>
        <w:t>Accreditors (ASPA).</w:t>
      </w:r>
      <w:r>
        <w:rPr>
          <w:vertAlign w:val="superscript"/>
        </w:rPr>
        <w:t>2</w:t>
      </w:r>
      <w:r>
        <w:rPr>
          <w:vertAlign w:val="baseline"/>
        </w:rPr>
        <w:t> Additionally, AACSB is committed to upholding the guidelines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European</w:t>
      </w:r>
      <w:r>
        <w:rPr>
          <w:spacing w:val="-1"/>
          <w:vertAlign w:val="baseline"/>
        </w:rPr>
        <w:t> </w:t>
      </w:r>
      <w:r>
        <w:rPr>
          <w:vertAlign w:val="baseline"/>
        </w:rPr>
        <w:t>Union’s General</w:t>
      </w:r>
      <w:r>
        <w:rPr>
          <w:spacing w:val="-1"/>
          <w:vertAlign w:val="baseline"/>
        </w:rPr>
        <w:t> </w:t>
      </w:r>
      <w:r>
        <w:rPr>
          <w:vertAlign w:val="baseline"/>
        </w:rPr>
        <w:t>Data Protection Regulation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(GDPR).</w:t>
      </w:r>
    </w:p>
    <w:p>
      <w:pPr>
        <w:pStyle w:val="BodyText"/>
        <w:spacing w:line="276" w:lineRule="auto" w:before="200"/>
        <w:ind w:left="1096" w:right="1116"/>
      </w:pPr>
      <w:r>
        <w:rPr/>
        <w:t>The association regularly reviews its accreditation standards and processes for opportunities to</w:t>
      </w:r>
      <w:r>
        <w:rPr>
          <w:spacing w:val="1"/>
        </w:rPr>
        <w:t> </w:t>
      </w:r>
      <w:r>
        <w:rPr/>
        <w:t>improve relevancy, maintain currency, and increase value. This edition of the standards was</w:t>
      </w:r>
      <w:r>
        <w:rPr>
          <w:spacing w:val="1"/>
        </w:rPr>
        <w:t> </w:t>
      </w:r>
      <w:r>
        <w:rPr/>
        <w:t>adopted</w:t>
      </w:r>
      <w:r>
        <w:rPr>
          <w:spacing w:val="1"/>
        </w:rPr>
        <w:t> </w:t>
      </w:r>
      <w:r>
        <w:rPr/>
        <w:t>by the AACSB Accreditation Council</w:t>
      </w:r>
      <w:r>
        <w:rPr>
          <w:spacing w:val="2"/>
        </w:rPr>
        <w:t> </w:t>
      </w:r>
      <w:r>
        <w:rPr/>
        <w:t>in July</w:t>
      </w:r>
      <w:r>
        <w:rPr>
          <w:spacing w:val="3"/>
        </w:rPr>
        <w:t> </w:t>
      </w:r>
      <w:r>
        <w:rPr/>
        <w:t>2020.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accreditation</w:t>
      </w:r>
      <w:r>
        <w:rPr>
          <w:spacing w:val="2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updated periodically through a vote of the AACSB Accreditation Council, while the AACSB</w:t>
      </w:r>
      <w:r>
        <w:rPr>
          <w:spacing w:val="1"/>
        </w:rPr>
        <w:t> </w:t>
      </w:r>
      <w:r>
        <w:rPr/>
        <w:t>Interpretive Guidance (which exists separately from the standards) is updated annually by the</w:t>
      </w:r>
      <w:r>
        <w:rPr>
          <w:spacing w:val="1"/>
        </w:rPr>
        <w:t> </w:t>
      </w:r>
      <w:r>
        <w:rPr/>
        <w:t>Business Accreditation Policy Committee (BAPC). Note that, with respect to the updating of these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the official</w:t>
      </w:r>
      <w:r>
        <w:rPr>
          <w:spacing w:val="1"/>
        </w:rPr>
        <w:t> </w:t>
      </w:r>
      <w:r>
        <w:rPr/>
        <w:t>AACSB</w:t>
      </w:r>
      <w:r>
        <w:rPr>
          <w:spacing w:val="2"/>
        </w:rPr>
        <w:t> </w:t>
      </w:r>
      <w:r>
        <w:rPr/>
        <w:t>accreditation</w:t>
      </w:r>
      <w:r>
        <w:rPr>
          <w:spacing w:val="-2"/>
        </w:rPr>
        <w:t> </w:t>
      </w:r>
      <w:r>
        <w:rPr/>
        <w:t>standards (shown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bold type beginning</w:t>
      </w:r>
      <w:r>
        <w:rPr>
          <w:spacing w:val="2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section entitled “Standards for Business Accreditation”) are the responsibility of the</w:t>
      </w:r>
      <w:r>
        <w:rPr>
          <w:spacing w:val="1"/>
        </w:rPr>
        <w:t> </w:t>
      </w:r>
      <w:r>
        <w:rPr/>
        <w:t>Accreditation Council; however, all other components residing within the standards document (e.g.,</w:t>
      </w:r>
      <w:r>
        <w:rPr>
          <w:spacing w:val="-59"/>
        </w:rPr>
        <w:t> </w:t>
      </w:r>
      <w:r>
        <w:rPr/>
        <w:t>Guiding</w:t>
      </w:r>
      <w:r>
        <w:rPr>
          <w:spacing w:val="-3"/>
        </w:rPr>
        <w:t> </w:t>
      </w:r>
      <w:r>
        <w:rPr/>
        <w:t>Principles,</w:t>
      </w:r>
      <w:r>
        <w:rPr>
          <w:spacing w:val="-1"/>
        </w:rPr>
        <w:t> </w:t>
      </w:r>
      <w:r>
        <w:rPr/>
        <w:t>Definitions,</w:t>
      </w:r>
      <w:r>
        <w:rPr>
          <w:spacing w:val="-1"/>
        </w:rPr>
        <w:t> </w:t>
      </w:r>
      <w:r>
        <w:rPr/>
        <w:t>Basis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Judgment,</w:t>
      </w:r>
      <w:r>
        <w:rPr>
          <w:spacing w:val="-3"/>
        </w:rPr>
        <w:t> </w:t>
      </w:r>
      <w:r>
        <w:rPr/>
        <w:t>Suggested</w:t>
      </w:r>
      <w:r>
        <w:rPr>
          <w:spacing w:val="-4"/>
        </w:rPr>
        <w:t> </w:t>
      </w:r>
      <w:r>
        <w:rPr/>
        <w:t>Documentation,</w:t>
      </w:r>
      <w:r>
        <w:rPr>
          <w:spacing w:val="-2"/>
        </w:rPr>
        <w:t> </w:t>
      </w:r>
      <w:r>
        <w:rPr/>
        <w:t>etc.), 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entire separate </w:t>
      </w:r>
      <w:r>
        <w:rPr>
          <w:rFonts w:ascii="Arial" w:hAnsi="Arial"/>
          <w:i/>
        </w:rPr>
        <w:t>Interpretive Guidance </w:t>
      </w:r>
      <w:r>
        <w:rPr/>
        <w:t>document, may be updated as needed, subject to the</w:t>
      </w:r>
      <w:r>
        <w:rPr>
          <w:spacing w:val="1"/>
        </w:rPr>
        <w:t> </w:t>
      </w:r>
      <w:r>
        <w:rPr/>
        <w:t>approval of the Business Accreditation Policy Committee (BAPC), which represents the</w:t>
      </w:r>
      <w:r>
        <w:rPr>
          <w:spacing w:val="1"/>
        </w:rPr>
        <w:t> </w:t>
      </w:r>
      <w:r>
        <w:rPr/>
        <w:t>membership</w:t>
      </w:r>
      <w:r>
        <w:rPr>
          <w:spacing w:val="-1"/>
        </w:rPr>
        <w:t> </w:t>
      </w:r>
      <w:r>
        <w:rPr/>
        <w:t>interest.</w:t>
      </w:r>
    </w:p>
    <w:p>
      <w:pPr>
        <w:pStyle w:val="BodyText"/>
        <w:spacing w:line="278" w:lineRule="auto" w:before="200"/>
        <w:ind w:left="1096" w:right="1099"/>
      </w:pPr>
      <w:r>
        <w:rPr/>
        <w:t>This publication is available online at </w:t>
      </w:r>
      <w:hyperlink r:id="rId10">
        <w:r>
          <w:rPr>
            <w:color w:val="E75200"/>
            <w:u w:val="single" w:color="E75200"/>
          </w:rPr>
          <w:t>aacsb.edu</w:t>
        </w:r>
      </w:hyperlink>
      <w:r>
        <w:rPr/>
        <w:t>. Permission to replicate any portion of either the</w:t>
      </w:r>
      <w:r>
        <w:rPr>
          <w:spacing w:val="1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interpretive</w:t>
      </w:r>
      <w:r>
        <w:rPr>
          <w:spacing w:val="-3"/>
        </w:rPr>
        <w:t> </w:t>
      </w:r>
      <w:r>
        <w:rPr/>
        <w:t>guidance</w:t>
      </w:r>
      <w:r>
        <w:rPr>
          <w:spacing w:val="-3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AACSB’s</w:t>
      </w:r>
      <w:r>
        <w:rPr>
          <w:spacing w:val="-3"/>
        </w:rPr>
        <w:t> </w:t>
      </w:r>
      <w:r>
        <w:rPr/>
        <w:t>chief</w:t>
      </w:r>
      <w:r>
        <w:rPr>
          <w:spacing w:val="-58"/>
        </w:rPr>
        <w:t> </w:t>
      </w:r>
      <w:r>
        <w:rPr/>
        <w:t>accreditation</w:t>
      </w:r>
      <w:r>
        <w:rPr>
          <w:spacing w:val="-1"/>
        </w:rPr>
        <w:t> </w:t>
      </w:r>
      <w:r>
        <w:rPr/>
        <w:t>officer.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rect style="position:absolute;margin-left:64.823997pt;margin-top:8.238603pt;width:144.020pt;height:.599980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2"/>
        <w:ind w:left="1096" w:right="0" w:firstLine="0"/>
        <w:jc w:val="left"/>
        <w:rPr>
          <w:sz w:val="15"/>
        </w:rPr>
      </w:pPr>
      <w:r>
        <w:rPr>
          <w:position w:val="5"/>
          <w:sz w:val="10"/>
        </w:rPr>
        <w:t>2</w:t>
      </w:r>
      <w:r>
        <w:rPr>
          <w:spacing w:val="13"/>
          <w:position w:val="5"/>
          <w:sz w:val="10"/>
        </w:rPr>
        <w:t> </w:t>
      </w:r>
      <w:r>
        <w:rPr>
          <w:sz w:val="15"/>
        </w:rPr>
        <w:t>See</w:t>
      </w:r>
      <w:r>
        <w:rPr>
          <w:spacing w:val="-4"/>
          <w:sz w:val="15"/>
        </w:rPr>
        <w:t> </w:t>
      </w:r>
      <w:hyperlink r:id="rId11">
        <w:r>
          <w:rPr>
            <w:color w:val="E75200"/>
            <w:sz w:val="15"/>
            <w:u w:val="single" w:color="E75200"/>
          </w:rPr>
          <w:t>www.aspa-usa.org</w:t>
        </w:r>
      </w:hyperlink>
    </w:p>
    <w:p>
      <w:pPr>
        <w:spacing w:after="0"/>
        <w:jc w:val="left"/>
        <w:rPr>
          <w:sz w:val="15"/>
        </w:rPr>
        <w:sectPr>
          <w:footerReference w:type="default" r:id="rId9"/>
          <w:pgSz w:w="12240" w:h="15840"/>
          <w:pgMar w:footer="906" w:header="0" w:top="1160" w:bottom="1100" w:left="200" w:right="180"/>
        </w:sectPr>
      </w:pPr>
    </w:p>
    <w:p>
      <w:pPr>
        <w:pStyle w:val="Heading1"/>
      </w:pPr>
      <w:r>
        <w:rPr/>
        <w:pict>
          <v:rect style="position:absolute;margin-left:60.599998pt;margin-top:3.911776pt;width:6.024pt;height:19.584pt;mso-position-horizontal-relative:page;mso-position-vertical-relative:paragraph;z-index:15733248" filled="true" fillcolor="#92d050" stroked="false">
            <v:fill type="solid"/>
            <w10:wrap type="none"/>
          </v:rect>
        </w:pict>
      </w:r>
      <w:bookmarkStart w:name="_TOC_250016" w:id="3"/>
      <w:r>
        <w:rPr>
          <w:color w:val="006D61"/>
        </w:rPr>
        <w:t>Philosophy</w:t>
      </w:r>
      <w:r>
        <w:rPr>
          <w:color w:val="006D61"/>
          <w:spacing w:val="-6"/>
        </w:rPr>
        <w:t> </w:t>
      </w:r>
      <w:r>
        <w:rPr>
          <w:color w:val="006D61"/>
        </w:rPr>
        <w:t>of</w:t>
      </w:r>
      <w:r>
        <w:rPr>
          <w:color w:val="006D61"/>
          <w:spacing w:val="-4"/>
        </w:rPr>
        <w:t> </w:t>
      </w:r>
      <w:r>
        <w:rPr>
          <w:color w:val="006D61"/>
        </w:rPr>
        <w:t>AACSB</w:t>
      </w:r>
      <w:r>
        <w:rPr>
          <w:color w:val="006D61"/>
          <w:spacing w:val="-3"/>
        </w:rPr>
        <w:t> </w:t>
      </w:r>
      <w:bookmarkEnd w:id="3"/>
      <w:r>
        <w:rPr>
          <w:color w:val="006D61"/>
        </w:rPr>
        <w:t>Accreditation</w:t>
      </w:r>
    </w:p>
    <w:p>
      <w:pPr>
        <w:pStyle w:val="BodyText"/>
        <w:spacing w:line="276" w:lineRule="auto" w:before="201"/>
        <w:ind w:left="1096" w:right="1169"/>
      </w:pPr>
      <w:r>
        <w:rPr/>
        <w:t>The business environment is undergoing profound changes, spurred by powerful demographic</w:t>
      </w:r>
      <w:r>
        <w:rPr>
          <w:spacing w:val="1"/>
        </w:rPr>
        <w:t> </w:t>
      </w:r>
      <w:r>
        <w:rPr/>
        <w:t>shifts, global economic and societal forces, and emerging technologies. At the same time, society</w:t>
      </w:r>
      <w:r>
        <w:rPr>
          <w:spacing w:val="1"/>
        </w:rPr>
        <w:t> </w:t>
      </w:r>
      <w:r>
        <w:rPr/>
        <w:t>is increasingly demanding that companies become more accountable for their actions, exhibit a</w:t>
      </w:r>
      <w:r>
        <w:rPr>
          <w:spacing w:val="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sense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social</w:t>
      </w:r>
      <w:r>
        <w:rPr>
          <w:spacing w:val="-5"/>
        </w:rPr>
        <w:t> </w:t>
      </w:r>
      <w:r>
        <w:rPr/>
        <w:t>responsibility, and</w:t>
      </w:r>
      <w:r>
        <w:rPr>
          <w:spacing w:val="-1"/>
        </w:rPr>
        <w:t> </w:t>
      </w:r>
      <w:r>
        <w:rPr/>
        <w:t>embrace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practices.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trends</w:t>
      </w:r>
      <w:r>
        <w:rPr>
          <w:spacing w:val="-1"/>
        </w:rPr>
        <w:t> </w:t>
      </w:r>
      <w:r>
        <w:rPr/>
        <w:t>send</w:t>
      </w:r>
      <w:r>
        <w:rPr>
          <w:spacing w:val="-58"/>
        </w:rPr>
        <w:t> </w:t>
      </w:r>
      <w:r>
        <w:rPr/>
        <w:t>a strong signal that what business needs today is much different from what it needed yesterday or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 tomorrow.</w:t>
      </w:r>
    </w:p>
    <w:p>
      <w:pPr>
        <w:pStyle w:val="BodyText"/>
        <w:spacing w:line="276" w:lineRule="auto" w:before="199"/>
        <w:ind w:left="1096" w:right="1099"/>
      </w:pPr>
      <w:r>
        <w:rPr/>
        <w:t>Not surprisingly, the same factors impacting business are also changing higher education. In</w:t>
      </w:r>
      <w:r>
        <w:rPr>
          <w:spacing w:val="1"/>
        </w:rPr>
        <w:t> </w:t>
      </w:r>
      <w:r>
        <w:rPr/>
        <w:t>today’s</w:t>
      </w:r>
      <w:r>
        <w:rPr>
          <w:spacing w:val="-4"/>
        </w:rPr>
        <w:t> </w:t>
      </w:r>
      <w:r>
        <w:rPr/>
        <w:t>increasingly</w:t>
      </w:r>
      <w:r>
        <w:rPr>
          <w:spacing w:val="-3"/>
        </w:rPr>
        <w:t> </w:t>
      </w:r>
      <w:r>
        <w:rPr/>
        <w:t>dynamic</w:t>
      </w:r>
      <w:r>
        <w:rPr>
          <w:spacing w:val="-4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schools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respond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world’s</w:t>
      </w:r>
      <w:r>
        <w:rPr>
          <w:spacing w:val="-58"/>
        </w:rPr>
        <w:t> </w:t>
      </w:r>
      <w:r>
        <w:rPr/>
        <w:t>changing needs by providing relevant knowledge and skills to the communities they serve. They</w:t>
      </w:r>
      <w:r>
        <w:rPr>
          <w:spacing w:val="1"/>
        </w:rPr>
        <w:t> </w:t>
      </w:r>
      <w:r>
        <w:rPr/>
        <w:t>must innovate and invest in intellectual capital; they must develop new programs, curricula, and</w:t>
      </w:r>
      <w:r>
        <w:rPr>
          <w:spacing w:val="1"/>
        </w:rPr>
        <w:t> </w:t>
      </w:r>
      <w:r>
        <w:rPr/>
        <w:t>courses; and they must continually update programs to ensure currency and relevancy of the</w:t>
      </w:r>
      <w:r>
        <w:rPr>
          <w:spacing w:val="1"/>
        </w:rPr>
        <w:t> </w:t>
      </w:r>
      <w:r>
        <w:rPr/>
        <w:t>curriculum. Moreover, declining public support for higher education has placed business schools</w:t>
      </w:r>
      <w:r>
        <w:rPr>
          <w:spacing w:val="1"/>
        </w:rPr>
        <w:t> </w:t>
      </w:r>
      <w:r>
        <w:rPr/>
        <w:t>under additional economic pressure, which has widespread implications on all components of the</w:t>
      </w:r>
      <w:r>
        <w:rPr>
          <w:spacing w:val="1"/>
        </w:rPr>
        <w:t> </w:t>
      </w:r>
      <w:r>
        <w:rPr/>
        <w:t>business school, from the range of academic offerings and co-curricular programs, to the number</w:t>
      </w:r>
      <w:r>
        <w:rPr>
          <w:spacing w:val="1"/>
        </w:rPr>
        <w:t> </w:t>
      </w:r>
      <w:r>
        <w:rPr/>
        <w:t>and type of faculty and professional staff available to support business school operations, to class</w:t>
      </w:r>
      <w:r>
        <w:rPr>
          <w:spacing w:val="1"/>
        </w:rPr>
        <w:t> </w:t>
      </w:r>
      <w:r>
        <w:rPr/>
        <w:t>size, new</w:t>
      </w:r>
      <w:r>
        <w:rPr>
          <w:spacing w:val="-3"/>
        </w:rPr>
        <w:t> </w:t>
      </w:r>
      <w:r>
        <w:rPr/>
        <w:t>modalities and</w:t>
      </w:r>
      <w:r>
        <w:rPr>
          <w:spacing w:val="-2"/>
        </w:rPr>
        <w:t> </w:t>
      </w:r>
      <w:r>
        <w:rPr/>
        <w:t>partnerships,</w:t>
      </w:r>
    </w:p>
    <w:p>
      <w:pPr>
        <w:pStyle w:val="BodyText"/>
        <w:spacing w:line="276" w:lineRule="auto" w:before="199"/>
        <w:ind w:left="1096" w:right="1113"/>
      </w:pPr>
      <w:r>
        <w:rPr/>
        <w:t>In</w:t>
      </w:r>
      <w:r>
        <w:rPr>
          <w:spacing w:val="-4"/>
        </w:rPr>
        <w:t> </w:t>
      </w:r>
      <w:r>
        <w:rPr/>
        <w:t>this context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constant change,</w:t>
      </w:r>
      <w:r>
        <w:rPr>
          <w:spacing w:val="-2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for accreditation</w:t>
      </w:r>
      <w:r>
        <w:rPr>
          <w:spacing w:val="-1"/>
        </w:rPr>
        <w:t> </w:t>
      </w:r>
      <w:r>
        <w:rPr/>
        <w:t>must be</w:t>
      </w:r>
      <w:r>
        <w:rPr>
          <w:spacing w:val="-3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not</w:t>
      </w:r>
      <w:r>
        <w:rPr>
          <w:spacing w:val="-58"/>
        </w:rPr>
        <w:t> </w:t>
      </w:r>
      <w:r>
        <w:rPr/>
        <w:t>only to validate quality business education and impactful research but also to provide leadership,</w:t>
      </w:r>
      <w:r>
        <w:rPr>
          <w:spacing w:val="1"/>
        </w:rPr>
        <w:t> </w:t>
      </w:r>
      <w:r>
        <w:rPr/>
        <w:t>encouragement, and support for change in business schools. The standards should also provide a</w:t>
      </w:r>
      <w:r>
        <w:rPr>
          <w:spacing w:val="1"/>
        </w:rPr>
        <w:t> </w:t>
      </w:r>
      <w:r>
        <w:rPr/>
        <w:t>platform for business schools to work together to foster engagement, accelerate innovation, and</w:t>
      </w:r>
      <w:r>
        <w:rPr>
          <w:spacing w:val="1"/>
        </w:rPr>
        <w:t> </w:t>
      </w:r>
      <w:r>
        <w:rPr/>
        <w:t>amplify</w:t>
      </w:r>
      <w:r>
        <w:rPr>
          <w:spacing w:val="3"/>
        </w:rPr>
        <w:t> </w:t>
      </w:r>
      <w:r>
        <w:rPr/>
        <w:t>impact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business</w:t>
      </w:r>
      <w:r>
        <w:rPr>
          <w:spacing w:val="3"/>
        </w:rPr>
        <w:t> </w:t>
      </w:r>
      <w:r>
        <w:rPr/>
        <w:t>education—and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shared</w:t>
      </w:r>
      <w:r>
        <w:rPr>
          <w:spacing w:val="2"/>
        </w:rPr>
        <w:t> </w:t>
      </w:r>
      <w:r>
        <w:rPr/>
        <w:t>sense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responsibility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impact</w:t>
      </w:r>
      <w:r>
        <w:rPr>
          <w:spacing w:val="1"/>
        </w:rPr>
        <w:t> </w:t>
      </w:r>
      <w:r>
        <w:rPr/>
        <w:t>society positively.</w:t>
      </w:r>
    </w:p>
    <w:p>
      <w:pPr>
        <w:pStyle w:val="BodyText"/>
        <w:spacing w:line="276" w:lineRule="auto" w:before="201"/>
        <w:ind w:left="1096" w:right="1157"/>
      </w:pPr>
      <w:r>
        <w:rPr/>
        <w:t>The fundamental purpose of AACSB accreditation is to encourage business schools to hold</w:t>
      </w:r>
      <w:r>
        <w:rPr>
          <w:spacing w:val="1"/>
        </w:rPr>
        <w:t> </w:t>
      </w:r>
      <w:r>
        <w:rPr/>
        <w:t>themselves accountable for improving business practice through a commitment to strategic</w:t>
      </w:r>
      <w:r>
        <w:rPr>
          <w:spacing w:val="1"/>
        </w:rPr>
        <w:t> </w:t>
      </w:r>
      <w:r>
        <w:rPr/>
        <w:t>management, learner success, and impactful thought leadership. AACSB achieves this purpose by</w:t>
      </w:r>
      <w:r>
        <w:rPr>
          <w:spacing w:val="-59"/>
        </w:rPr>
        <w:t> </w:t>
      </w:r>
      <w:r>
        <w:rPr/>
        <w:t>defining a set of criteria and standards, coordinating peer review and consultation, and recognizing</w:t>
      </w:r>
      <w:r>
        <w:rPr>
          <w:spacing w:val="-59"/>
        </w:rPr>
        <w:t> </w:t>
      </w:r>
      <w:r>
        <w:rPr/>
        <w:t>high-quality business</w:t>
      </w:r>
      <w:r>
        <w:rPr>
          <w:spacing w:val="-2"/>
        </w:rPr>
        <w:t> </w:t>
      </w:r>
      <w:r>
        <w:rPr/>
        <w:t>schools that</w:t>
      </w:r>
      <w:r>
        <w:rPr>
          <w:spacing w:val="-3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standards and</w:t>
      </w:r>
      <w:r>
        <w:rPr>
          <w:spacing w:val="-3"/>
        </w:rPr>
        <w:t> </w:t>
      </w:r>
      <w:r>
        <w:rPr/>
        <w:t>actively</w:t>
      </w:r>
      <w:r>
        <w:rPr>
          <w:spacing w:val="-2"/>
        </w:rPr>
        <w:t> </w:t>
      </w:r>
      <w:r>
        <w:rPr/>
        <w:t>engage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process.</w:t>
      </w:r>
    </w:p>
    <w:p>
      <w:pPr>
        <w:pStyle w:val="BodyText"/>
        <w:spacing w:line="276" w:lineRule="auto" w:before="199"/>
        <w:ind w:left="1096" w:right="1102"/>
      </w:pPr>
      <w:r>
        <w:rPr/>
        <w:t>AACSB remains deeply committed to diversity and inclusion in collegiate business education.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 diversity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foster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exploration</w:t>
      </w:r>
      <w:r>
        <w:rPr>
          <w:spacing w:val="-1"/>
        </w:rPr>
        <w:t> </w:t>
      </w:r>
      <w:r>
        <w:rPr/>
        <w:t>of differences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safe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supportive</w:t>
      </w:r>
      <w:r>
        <w:rPr>
          <w:spacing w:val="-59"/>
        </w:rPr>
        <w:t> </w:t>
      </w:r>
      <w:r>
        <w:rPr/>
        <w:t>environment, where community members move beyond tolerance of differences to seeking and</w:t>
      </w:r>
      <w:r>
        <w:rPr>
          <w:spacing w:val="1"/>
        </w:rPr>
        <w:t> </w:t>
      </w:r>
      <w:r>
        <w:rPr/>
        <w:t>celebrating the rich dimensions of diversity and the contributions these differences make to</w:t>
      </w:r>
      <w:r>
        <w:rPr>
          <w:spacing w:val="1"/>
        </w:rPr>
        <w:t> </w:t>
      </w:r>
      <w:r>
        <w:rPr/>
        <w:t>innovative, engaged, and impactful business experiences. When business schools unlock access,</w:t>
      </w:r>
      <w:r>
        <w:rPr>
          <w:spacing w:val="1"/>
        </w:rPr>
        <w:t> </w:t>
      </w:r>
      <w:r>
        <w:rPr/>
        <w:t>reduce barriers, and intentionally create strategies to engage disadvantaged or underrepresented</w:t>
      </w:r>
      <w:r>
        <w:rPr>
          <w:spacing w:val="1"/>
        </w:rPr>
        <w:t> </w:t>
      </w:r>
      <w:r>
        <w:rPr/>
        <w:t>populations,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 environment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success</w:t>
      </w:r>
      <w:r>
        <w:rPr>
          <w:spacing w:val="1"/>
        </w:rPr>
        <w:t> </w:t>
      </w:r>
      <w:r>
        <w:rPr/>
        <w:t>and enhance</w:t>
      </w:r>
      <w:r>
        <w:rPr>
          <w:spacing w:val="-1"/>
        </w:rPr>
        <w:t> </w:t>
      </w:r>
      <w:r>
        <w:rPr/>
        <w:t>excellence.</w:t>
      </w:r>
    </w:p>
    <w:p>
      <w:pPr>
        <w:pStyle w:val="BodyText"/>
        <w:spacing w:line="276" w:lineRule="auto" w:before="201"/>
        <w:ind w:left="1096" w:right="1450"/>
      </w:pPr>
      <w:r>
        <w:rPr/>
        <w:t>AACSB recognizes that schools can be constrained by a variety of external factors, such as</w:t>
      </w:r>
      <w:r>
        <w:rPr>
          <w:spacing w:val="1"/>
        </w:rPr>
        <w:t> </w:t>
      </w:r>
      <w:r>
        <w:rPr/>
        <w:t>regulatory systems, collective bargaining agreements, formal labor regulations, and other</w:t>
      </w:r>
      <w:r>
        <w:rPr>
          <w:spacing w:val="1"/>
        </w:rPr>
        <w:t> </w:t>
      </w:r>
      <w:r>
        <w:rPr/>
        <w:t>environmental factors. It is within the spirit of the standards that these external factors are taken</w:t>
      </w:r>
      <w:r>
        <w:rPr>
          <w:spacing w:val="-59"/>
        </w:rPr>
        <w:t> </w:t>
      </w:r>
      <w:r>
        <w:rPr/>
        <w:t>into consideration 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peer</w:t>
      </w:r>
      <w:r>
        <w:rPr>
          <w:spacing w:val="-1"/>
        </w:rPr>
        <w:t> </w:t>
      </w:r>
      <w:r>
        <w:rPr/>
        <w:t>review</w:t>
      </w:r>
      <w:r>
        <w:rPr>
          <w:spacing w:val="-1"/>
        </w:rPr>
        <w:t> </w:t>
      </w:r>
      <w:r>
        <w:rPr/>
        <w:t>team.</w:t>
      </w:r>
    </w:p>
    <w:p>
      <w:pPr>
        <w:spacing w:after="0" w:line="276" w:lineRule="auto"/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spacing w:line="276" w:lineRule="auto" w:before="78"/>
        <w:ind w:left="1096" w:right="1082"/>
      </w:pPr>
      <w:r>
        <w:rPr/>
        <w:t>One of the guiding principles of AACSB accreditation is the encouragement of diverse paths to</w:t>
      </w:r>
      <w:r>
        <w:rPr>
          <w:spacing w:val="1"/>
        </w:rPr>
        <w:t> </w:t>
      </w:r>
      <w:r>
        <w:rPr/>
        <w:t>achieving high-quality outcomes in business education. Accreditation decisions are made through a</w:t>
      </w:r>
      <w:r>
        <w:rPr>
          <w:spacing w:val="-59"/>
        </w:rPr>
        <w:t> </w:t>
      </w:r>
      <w:r>
        <w:rPr/>
        <w:t>process that relies on the professional judgment of peers who conduct reviews that are guided by</w:t>
      </w:r>
      <w:r>
        <w:rPr>
          <w:spacing w:val="1"/>
        </w:rPr>
        <w:t> </w:t>
      </w:r>
      <w:r>
        <w:rPr/>
        <w:t>the business school mission. It is also critically important that AACSB accreditation demands</w:t>
      </w:r>
      <w:r>
        <w:rPr>
          <w:spacing w:val="1"/>
        </w:rPr>
        <w:t> </w:t>
      </w:r>
      <w:r>
        <w:rPr/>
        <w:t>evidence of continuous quality improvement in three vital areas: engagement, innovation, and</w:t>
      </w:r>
      <w:r>
        <w:rPr>
          <w:spacing w:val="1"/>
        </w:rPr>
        <w:t> </w:t>
      </w:r>
      <w:r>
        <w:rPr/>
        <w:t>impact.</w:t>
      </w:r>
    </w:p>
    <w:p>
      <w:pPr>
        <w:pStyle w:val="Heading3"/>
        <w:spacing w:before="200"/>
        <w:ind w:left="1096"/>
      </w:pPr>
      <w:bookmarkStart w:name="_TOC_250015" w:id="4"/>
      <w:r>
        <w:rPr/>
        <w:t>Engagement,</w:t>
      </w:r>
      <w:r>
        <w:rPr>
          <w:spacing w:val="-3"/>
        </w:rPr>
        <w:t> </w:t>
      </w:r>
      <w:r>
        <w:rPr/>
        <w:t>Innovation,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bookmarkEnd w:id="4"/>
      <w:r>
        <w:rPr/>
        <w:t>Impact</w:t>
      </w:r>
    </w:p>
    <w:p>
      <w:pPr>
        <w:pStyle w:val="BodyText"/>
        <w:spacing w:line="276" w:lineRule="auto" w:before="120"/>
        <w:ind w:left="1096" w:right="1156"/>
      </w:pPr>
      <w:r>
        <w:rPr/>
        <w:t>AACSB acknowledges and values the diversity among its membership, but it also recognizes that</w:t>
      </w:r>
      <w:r>
        <w:rPr>
          <w:spacing w:val="1"/>
        </w:rPr>
        <w:t> </w:t>
      </w:r>
      <w:r>
        <w:rPr/>
        <w:t>all of its accredited members share a common purpose—preparing learners for meaningful</w:t>
      </w:r>
      <w:r>
        <w:rPr>
          <w:spacing w:val="1"/>
        </w:rPr>
        <w:t> </w:t>
      </w:r>
      <w:r>
        <w:rPr/>
        <w:t>professional, societal, and personal lives. Effective business education and research can be</w:t>
      </w:r>
      <w:r>
        <w:rPr>
          <w:spacing w:val="1"/>
        </w:rPr>
        <w:t> </w:t>
      </w:r>
      <w:r>
        <w:rPr/>
        <w:t>achieved with different balances of academic and professional engagement; however, quality</w:t>
      </w:r>
      <w:r>
        <w:rPr>
          <w:spacing w:val="1"/>
        </w:rPr>
        <w:t> </w:t>
      </w:r>
      <w:r>
        <w:rPr/>
        <w:t>business education cannot be achieved when either academic or professional engagement is</w:t>
      </w:r>
      <w:r>
        <w:rPr>
          <w:spacing w:val="1"/>
        </w:rPr>
        <w:t> </w:t>
      </w:r>
      <w:r>
        <w:rPr/>
        <w:t>absent, or when they do not intersect in meaningful ways. Accreditation should encourage an</w:t>
      </w:r>
      <w:r>
        <w:rPr>
          <w:spacing w:val="1"/>
        </w:rPr>
        <w:t> </w:t>
      </w:r>
      <w:r>
        <w:rPr/>
        <w:t>appropriate intersection of academic and professional engagement that is consistent with quality in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school's</w:t>
      </w:r>
      <w:r>
        <w:rPr>
          <w:spacing w:val="-4"/>
        </w:rPr>
        <w:t> </w:t>
      </w:r>
      <w:r>
        <w:rPr/>
        <w:t>mission.</w:t>
      </w:r>
    </w:p>
    <w:p>
      <w:pPr>
        <w:pStyle w:val="BodyText"/>
        <w:spacing w:line="276" w:lineRule="auto" w:before="200"/>
        <w:ind w:left="1096" w:right="1094"/>
      </w:pPr>
      <w:r>
        <w:rPr/>
        <w:t>Accreditation standards focus on the quality of education and supporting functions. The standards</w:t>
      </w:r>
      <w:r>
        <w:rPr>
          <w:spacing w:val="1"/>
        </w:rPr>
        <w:t> </w:t>
      </w:r>
      <w:r>
        <w:rPr/>
        <w:t>must set demanding but realistic thresholds, challenge business schools to innovate, and inspire</w:t>
      </w:r>
      <w:r>
        <w:rPr>
          <w:spacing w:val="1"/>
        </w:rPr>
        <w:t> </w:t>
      </w:r>
      <w:r>
        <w:rPr/>
        <w:t>educators to pursue continuous improvement in educational programs and other mission-based</w:t>
      </w:r>
      <w:r>
        <w:rPr>
          <w:spacing w:val="1"/>
        </w:rPr>
        <w:t> </w:t>
      </w:r>
      <w:r>
        <w:rPr/>
        <w:t>activities of the business school. Accreditation standards and associated processes should foster</w:t>
      </w:r>
      <w:r>
        <w:rPr>
          <w:spacing w:val="1"/>
        </w:rPr>
        <w:t> </w:t>
      </w:r>
      <w:r>
        <w:rPr/>
        <w:t>quality and consistency, but not at the expense of the creativity and experimentation necessary for</w:t>
      </w:r>
      <w:r>
        <w:rPr>
          <w:spacing w:val="1"/>
        </w:rPr>
        <w:t> </w:t>
      </w:r>
      <w:r>
        <w:rPr/>
        <w:t>innovation or entrepreneurial pursuits; the standards must recognize that innovation involves both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success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failure.</w:t>
      </w:r>
      <w:r>
        <w:rPr>
          <w:spacing w:val="1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assessing</w:t>
      </w:r>
      <w:r>
        <w:rPr>
          <w:spacing w:val="-3"/>
        </w:rPr>
        <w:t> </w:t>
      </w:r>
      <w:r>
        <w:rPr/>
        <w:t>any success or</w:t>
      </w:r>
      <w:r>
        <w:rPr>
          <w:spacing w:val="-2"/>
        </w:rPr>
        <w:t> </w:t>
      </w:r>
      <w:r>
        <w:rPr/>
        <w:t>failure, it</w:t>
      </w:r>
      <w:r>
        <w:rPr>
          <w:spacing w:val="-58"/>
        </w:rPr>
        <w:t> </w:t>
      </w:r>
      <w:r>
        <w:rPr/>
        <w:t>is key for schools to recognize the importance of experimentation and place a priority on strategic</w:t>
      </w:r>
      <w:r>
        <w:rPr>
          <w:spacing w:val="1"/>
        </w:rPr>
        <w:t> </w:t>
      </w:r>
      <w:r>
        <w:rPr/>
        <w:t>innovation. If innovations are well developed, rational, and thoughtfully planned, negative outcomes</w:t>
      </w:r>
      <w:r>
        <w:rPr>
          <w:spacing w:val="-59"/>
        </w:rPr>
        <w:t> </w:t>
      </w:r>
      <w:r>
        <w:rPr/>
        <w:t>should not inhibit a positive accreditation review. Negative outcomes are of concern only when they</w:t>
      </w:r>
      <w:r>
        <w:rPr>
          <w:spacing w:val="-59"/>
        </w:rPr>
        <w:t> </w:t>
      </w:r>
      <w:r>
        <w:rPr/>
        <w:t>seriously and</w:t>
      </w:r>
      <w:r>
        <w:rPr>
          <w:spacing w:val="-1"/>
        </w:rPr>
        <w:t> </w:t>
      </w:r>
      <w:r>
        <w:rPr/>
        <w:t>negatively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 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 school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fulfill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mission.</w:t>
      </w:r>
    </w:p>
    <w:p>
      <w:pPr>
        <w:pStyle w:val="BodyText"/>
        <w:spacing w:line="276" w:lineRule="auto" w:before="201"/>
        <w:ind w:left="1096" w:right="1091"/>
      </w:pPr>
      <w:r>
        <w:rPr/>
        <w:t>In an environment of increasing accountability, it is important that AACSB accreditation focus on</w:t>
      </w:r>
      <w:r>
        <w:rPr>
          <w:spacing w:val="1"/>
        </w:rPr>
        <w:t> </w:t>
      </w:r>
      <w:r>
        <w:rPr/>
        <w:t>appropriate high-quality inputs (human, physical, virtual, and financial), processes, and outputs that</w:t>
      </w:r>
      <w:r>
        <w:rPr>
          <w:spacing w:val="-59"/>
        </w:rPr>
        <w:t> </w:t>
      </w:r>
      <w:r>
        <w:rPr/>
        <w:t>shape</w:t>
      </w:r>
      <w:r>
        <w:rPr>
          <w:spacing w:val="-3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school’s</w:t>
      </w:r>
      <w:r>
        <w:rPr>
          <w:spacing w:val="-4"/>
        </w:rPr>
        <w:t> </w:t>
      </w:r>
      <w:r>
        <w:rPr/>
        <w:t>mission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supporting</w:t>
      </w:r>
      <w:r>
        <w:rPr>
          <w:spacing w:val="-2"/>
        </w:rPr>
        <w:t> </w:t>
      </w:r>
      <w:r>
        <w:rPr/>
        <w:t>strategies.</w:t>
      </w:r>
      <w:r>
        <w:rPr>
          <w:spacing w:val="-4"/>
        </w:rPr>
        <w:t> </w:t>
      </w:r>
      <w:r>
        <w:rPr/>
        <w:t>That</w:t>
      </w:r>
      <w:r>
        <w:rPr>
          <w:spacing w:val="-58"/>
        </w:rPr>
        <w:t> </w:t>
      </w:r>
      <w:r>
        <w:rPr/>
        <w:t>is, in the accreditation process, business schools must document how they are making a difference</w:t>
      </w:r>
      <w:r>
        <w:rPr>
          <w:spacing w:val="-59"/>
        </w:rPr>
        <w:t> </w:t>
      </w:r>
      <w:r>
        <w:rPr/>
        <w:t>and having impact. This means that AACSB will continue to emphasize that business schools</w:t>
      </w:r>
      <w:r>
        <w:rPr>
          <w:spacing w:val="1"/>
        </w:rPr>
        <w:t> </w:t>
      </w:r>
      <w:r>
        <w:rPr/>
        <w:t>integrate assurance of learning into their curriculum management processes and produce thought</w:t>
      </w:r>
      <w:r>
        <w:rPr>
          <w:spacing w:val="1"/>
        </w:rPr>
        <w:t> </w:t>
      </w:r>
      <w:r>
        <w:rPr/>
        <w:t>leadership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makes</w:t>
      </w:r>
      <w:r>
        <w:rPr>
          <w:spacing w:val="1"/>
        </w:rPr>
        <w:t> </w:t>
      </w:r>
      <w:r>
        <w:rPr/>
        <w:t>a positive</w:t>
      </w:r>
      <w:r>
        <w:rPr>
          <w:spacing w:val="3"/>
        </w:rPr>
        <w:t> </w:t>
      </w:r>
      <w:r>
        <w:rPr/>
        <w:t>impact</w:t>
      </w:r>
      <w:r>
        <w:rPr>
          <w:spacing w:val="5"/>
        </w:rPr>
        <w:t> </w:t>
      </w:r>
      <w:r>
        <w:rPr/>
        <w:t>on business</w:t>
      </w:r>
      <w:r>
        <w:rPr>
          <w:spacing w:val="3"/>
        </w:rPr>
        <w:t> </w:t>
      </w:r>
      <w:r>
        <w:rPr/>
        <w:t>theory,</w:t>
      </w:r>
      <w:r>
        <w:rPr>
          <w:spacing w:val="2"/>
        </w:rPr>
        <w:t> </w:t>
      </w:r>
      <w:r>
        <w:rPr/>
        <w:t>teaching,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practice.</w:t>
      </w:r>
      <w:r>
        <w:rPr>
          <w:spacing w:val="2"/>
        </w:rPr>
        <w:t> </w:t>
      </w:r>
      <w:r>
        <w:rPr/>
        <w:t>Impact</w:t>
      </w:r>
      <w:r>
        <w:rPr>
          <w:spacing w:val="1"/>
        </w:rPr>
        <w:t> </w:t>
      </w:r>
      <w:r>
        <w:rPr/>
        <w:t>also</w:t>
      </w:r>
      <w:r>
        <w:rPr>
          <w:spacing w:val="3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broader</w:t>
      </w:r>
      <w:r>
        <w:rPr>
          <w:spacing w:val="3"/>
        </w:rPr>
        <w:t> </w:t>
      </w:r>
      <w:r>
        <w:rPr/>
        <w:t>meaning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business</w:t>
      </w:r>
      <w:r>
        <w:rPr>
          <w:spacing w:val="2"/>
        </w:rPr>
        <w:t> </w:t>
      </w:r>
      <w:r>
        <w:rPr/>
        <w:t>school,</w:t>
      </w:r>
      <w:r>
        <w:rPr>
          <w:spacing w:val="3"/>
        </w:rPr>
        <w:t> </w:t>
      </w:r>
      <w:r>
        <w:rPr/>
        <w:t>through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articulation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execution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its</w:t>
      </w:r>
      <w:r>
        <w:rPr>
          <w:spacing w:val="1"/>
        </w:rPr>
        <w:t> </w:t>
      </w:r>
      <w:r>
        <w:rPr/>
        <w:t>mission, should make a difference in business and society as well as in the global community of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schools.</w:t>
      </w:r>
    </w:p>
    <w:p>
      <w:pPr>
        <w:pStyle w:val="Heading3"/>
        <w:spacing w:before="201"/>
        <w:ind w:left="1096"/>
      </w:pPr>
      <w:bookmarkStart w:name="_TOC_250014" w:id="5"/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Peer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bookmarkEnd w:id="5"/>
      <w:r>
        <w:rPr/>
        <w:t>Judgment</w:t>
      </w:r>
    </w:p>
    <w:p>
      <w:pPr>
        <w:pStyle w:val="BodyText"/>
        <w:spacing w:line="276" w:lineRule="auto" w:before="120"/>
        <w:ind w:left="1096" w:right="1098"/>
      </w:pP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AACSB</w:t>
      </w:r>
      <w:r>
        <w:rPr>
          <w:spacing w:val="3"/>
        </w:rPr>
        <w:t> </w:t>
      </w:r>
      <w:r>
        <w:rPr/>
        <w:t>accreditation</w:t>
      </w:r>
      <w:r>
        <w:rPr>
          <w:spacing w:val="3"/>
        </w:rPr>
        <w:t> </w:t>
      </w:r>
      <w:r>
        <w:rPr/>
        <w:t>arises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experience,</w:t>
      </w:r>
      <w:r>
        <w:rPr>
          <w:spacing w:val="5"/>
        </w:rPr>
        <w:t> </w:t>
      </w:r>
      <w:r>
        <w:rPr/>
        <w:t>professionalism,</w:t>
      </w:r>
      <w:r>
        <w:rPr>
          <w:spacing w:val="1"/>
        </w:rPr>
        <w:t> </w:t>
      </w:r>
      <w:r>
        <w:rPr/>
        <w:t>professional judgment, and discretion of the peer review team members. Peer review teams are</w:t>
      </w:r>
      <w:r>
        <w:rPr>
          <w:spacing w:val="1"/>
        </w:rPr>
        <w:t> </w:t>
      </w:r>
      <w:r>
        <w:rPr/>
        <w:t>tasked with two goals for a peer review visit: (1) confirm alignment with the standards, and (2)</w:t>
      </w:r>
      <w:r>
        <w:rPr>
          <w:spacing w:val="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advice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AACSB-accredited</w:t>
      </w:r>
      <w:r>
        <w:rPr>
          <w:spacing w:val="-2"/>
        </w:rPr>
        <w:t> </w:t>
      </w:r>
      <w:r>
        <w:rPr/>
        <w:t>school.</w:t>
      </w:r>
    </w:p>
    <w:p>
      <w:pPr>
        <w:spacing w:after="0" w:line="276" w:lineRule="auto"/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spacing w:line="276" w:lineRule="auto" w:before="78"/>
        <w:ind w:left="1096" w:right="1157"/>
      </w:pPr>
      <w:r>
        <w:rPr/>
        <w:t>Peer review teams must exercise judgment when schools do not align with one or more standards.</w:t>
      </w:r>
      <w:r>
        <w:rPr>
          <w:spacing w:val="-60"/>
        </w:rPr>
        <w:t> </w:t>
      </w:r>
      <w:r>
        <w:rPr/>
        <w:t>Peer review evaluations are based on the quality of the learning experience and outcomes, not</w:t>
      </w:r>
      <w:r>
        <w:rPr>
          <w:spacing w:val="1"/>
        </w:rPr>
        <w:t> </w:t>
      </w:r>
      <w:r>
        <w:rPr/>
        <w:t>rigid interpretations of standards. In places where a school does not align with the spirit of a</w:t>
      </w:r>
      <w:r>
        <w:rPr>
          <w:spacing w:val="1"/>
        </w:rPr>
        <w:t> </w:t>
      </w:r>
      <w:r>
        <w:rPr/>
        <w:t>standard, the school should justify the variance and provide evidence of high-quality learning</w:t>
      </w:r>
      <w:r>
        <w:rPr>
          <w:spacing w:val="1"/>
        </w:rPr>
        <w:t> </w:t>
      </w:r>
      <w:r>
        <w:rPr/>
        <w:t>experiences and</w:t>
      </w:r>
      <w:r>
        <w:rPr>
          <w:spacing w:val="-2"/>
        </w:rPr>
        <w:t> </w:t>
      </w:r>
      <w:r>
        <w:rPr/>
        <w:t>outcomes despite</w:t>
      </w:r>
      <w:r>
        <w:rPr>
          <w:spacing w:val="-2"/>
        </w:rPr>
        <w:t> </w:t>
      </w:r>
      <w:r>
        <w:rPr/>
        <w:t>misalignment</w:t>
      </w:r>
      <w:r>
        <w:rPr>
          <w:spacing w:val="-1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standard.</w:t>
      </w:r>
    </w:p>
    <w:p>
      <w:pPr>
        <w:pStyle w:val="BodyText"/>
        <w:spacing w:line="276" w:lineRule="auto" w:before="200"/>
        <w:ind w:left="1096" w:right="1099"/>
      </w:pPr>
      <w:r>
        <w:rPr/>
        <w:t>Because AACSB is a global organization with accredited institutions throughout the world, AACSB</w:t>
      </w:r>
      <w:r>
        <w:rPr>
          <w:spacing w:val="1"/>
        </w:rPr>
        <w:t> </w:t>
      </w:r>
      <w:r>
        <w:rPr/>
        <w:t>recognizes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accreditation standards</w:t>
      </w:r>
      <w:r>
        <w:rPr>
          <w:spacing w:val="-5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viewed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varying cultural</w:t>
      </w:r>
      <w:r>
        <w:rPr>
          <w:spacing w:val="-58"/>
        </w:rPr>
        <w:t> </w:t>
      </w:r>
      <w:r>
        <w:rPr/>
        <w:t>lens. Accordingly, the association understands that schools may apply adaptive strategies to</w:t>
      </w:r>
      <w:r>
        <w:rPr>
          <w:spacing w:val="1"/>
        </w:rPr>
        <w:t> </w:t>
      </w:r>
      <w:r>
        <w:rPr/>
        <w:t>account for cultural or regional differences in the world. Such adaptive strategies should be</w:t>
      </w:r>
      <w:r>
        <w:rPr>
          <w:spacing w:val="1"/>
        </w:rPr>
        <w:t> </w:t>
      </w:r>
      <w:r>
        <w:rPr/>
        <w:t>discussed with the peer review team to arrive at a mutual understanding. Here, too, review teams</w:t>
      </w:r>
      <w:r>
        <w:rPr>
          <w:spacing w:val="1"/>
        </w:rPr>
        <w:t> </w:t>
      </w:r>
      <w:r>
        <w:rPr/>
        <w:t>must exercise good judgment and provide appropriate advice that adds value to the school’s</w:t>
      </w:r>
      <w:r>
        <w:rPr>
          <w:spacing w:val="1"/>
        </w:rPr>
        <w:t> </w:t>
      </w:r>
      <w:r>
        <w:rPr/>
        <w:t>strategies,</w:t>
      </w:r>
      <w:r>
        <w:rPr>
          <w:spacing w:val="-2"/>
        </w:rPr>
        <w:t> </w:t>
      </w:r>
      <w:r>
        <w:rPr/>
        <w:t>processes,</w:t>
      </w:r>
      <w:r>
        <w:rPr>
          <w:spacing w:val="-1"/>
        </w:rPr>
        <w:t> </w:t>
      </w:r>
      <w:r>
        <w:rPr/>
        <w:t>and outcomes.</w:t>
      </w:r>
    </w:p>
    <w:p>
      <w:pPr>
        <w:pStyle w:val="Heading3"/>
        <w:spacing w:before="201"/>
        <w:ind w:left="1096"/>
      </w:pPr>
      <w:bookmarkStart w:name="_TOC_250013" w:id="6"/>
      <w:r>
        <w:rPr/>
        <w:t>The</w:t>
      </w:r>
      <w:r>
        <w:rPr>
          <w:spacing w:val="-2"/>
        </w:rPr>
        <w:t> </w:t>
      </w:r>
      <w:r>
        <w:rPr/>
        <w:t>Accredited</w:t>
      </w:r>
      <w:r>
        <w:rPr>
          <w:spacing w:val="-2"/>
        </w:rPr>
        <w:t> </w:t>
      </w:r>
      <w:bookmarkEnd w:id="6"/>
      <w:r>
        <w:rPr/>
        <w:t>Entity</w:t>
      </w:r>
    </w:p>
    <w:p>
      <w:pPr>
        <w:pStyle w:val="BodyText"/>
        <w:spacing w:line="276" w:lineRule="auto" w:before="120"/>
        <w:ind w:left="1096" w:right="1156"/>
      </w:pPr>
      <w:r>
        <w:rPr/>
        <w:t>AACSB accreditation is granted to the agreed-upon entity—either the institution or a single</w:t>
      </w:r>
      <w:r>
        <w:rPr>
          <w:spacing w:val="1"/>
        </w:rPr>
        <w:t> </w:t>
      </w:r>
      <w:r>
        <w:rPr/>
        <w:t>business unit within a larger parent university (or other academic institution), with institutional</w:t>
      </w:r>
      <w:r>
        <w:rPr>
          <w:spacing w:val="1"/>
        </w:rPr>
        <w:t> </w:t>
      </w:r>
      <w:r>
        <w:rPr/>
        <w:t>accreditation being the default accredited entity. In all cases, the AACSB brand will only be applied</w:t>
      </w:r>
      <w:r>
        <w:rPr>
          <w:spacing w:val="-59"/>
        </w:rPr>
        <w:t> </w:t>
      </w:r>
      <w:r>
        <w:rPr/>
        <w:t>to</w:t>
      </w:r>
      <w:r>
        <w:rPr>
          <w:spacing w:val="-3"/>
        </w:rPr>
        <w:t> </w:t>
      </w:r>
      <w:r>
        <w:rPr/>
        <w:t>the agreed-upon</w:t>
      </w:r>
      <w:r>
        <w:rPr>
          <w:spacing w:val="-2"/>
        </w:rPr>
        <w:t> </w:t>
      </w:r>
      <w:r>
        <w:rPr/>
        <w:t>entity.</w:t>
      </w:r>
    </w:p>
    <w:p>
      <w:pPr>
        <w:pStyle w:val="Heading5"/>
      </w:pPr>
      <w:r>
        <w:rPr>
          <w:color w:val="006D60"/>
        </w:rPr>
        <w:t>Institutional</w:t>
      </w:r>
      <w:r>
        <w:rPr>
          <w:color w:val="006D60"/>
          <w:spacing w:val="-5"/>
        </w:rPr>
        <w:t> </w:t>
      </w:r>
      <w:r>
        <w:rPr>
          <w:color w:val="006D60"/>
        </w:rPr>
        <w:t>Accreditation</w:t>
      </w:r>
    </w:p>
    <w:p>
      <w:pPr>
        <w:pStyle w:val="BodyText"/>
        <w:spacing w:line="276" w:lineRule="auto" w:before="41"/>
        <w:ind w:left="1384" w:right="1516"/>
      </w:pPr>
      <w:r>
        <w:rPr/>
        <w:t>Under institutional accreditation, all business degrees within the institution, regardless of</w:t>
      </w:r>
      <w:r>
        <w:rPr>
          <w:spacing w:val="1"/>
        </w:rPr>
        <w:t> </w:t>
      </w:r>
      <w:r>
        <w:rPr/>
        <w:t>whether they are housed within the business school or elsewhere in the university, are to be</w:t>
      </w:r>
      <w:r>
        <w:rPr>
          <w:spacing w:val="-59"/>
        </w:rPr>
        <w:t> </w:t>
      </w:r>
      <w:r>
        <w:rPr/>
        <w:t>included in the scope of the AACSB accreditation review, unless otherwise excluded (see</w:t>
      </w:r>
      <w:r>
        <w:rPr>
          <w:spacing w:val="1"/>
        </w:rPr>
        <w:t> </w:t>
      </w:r>
      <w:r>
        <w:rPr/>
        <w:t>“Programmatic</w:t>
      </w:r>
      <w:r>
        <w:rPr>
          <w:spacing w:val="-1"/>
        </w:rPr>
        <w:t> </w:t>
      </w:r>
      <w:r>
        <w:rPr/>
        <w:t>Scope”</w:t>
      </w:r>
      <w:r>
        <w:rPr>
          <w:spacing w:val="-1"/>
        </w:rPr>
        <w:t> </w:t>
      </w:r>
      <w:r>
        <w:rPr/>
        <w:t>below).</w:t>
      </w:r>
    </w:p>
    <w:p>
      <w:pPr>
        <w:pStyle w:val="Heading5"/>
      </w:pPr>
      <w:r>
        <w:rPr>
          <w:color w:val="006D60"/>
        </w:rPr>
        <w:t>Single</w:t>
      </w:r>
      <w:r>
        <w:rPr>
          <w:color w:val="006D60"/>
          <w:spacing w:val="-3"/>
        </w:rPr>
        <w:t> </w:t>
      </w:r>
      <w:r>
        <w:rPr>
          <w:color w:val="006D60"/>
        </w:rPr>
        <w:t>Business</w:t>
      </w:r>
      <w:r>
        <w:rPr>
          <w:color w:val="006D60"/>
          <w:spacing w:val="-4"/>
        </w:rPr>
        <w:t> </w:t>
      </w:r>
      <w:r>
        <w:rPr>
          <w:color w:val="006D60"/>
        </w:rPr>
        <w:t>Unit Accreditation</w:t>
      </w:r>
    </w:p>
    <w:p>
      <w:pPr>
        <w:pStyle w:val="BodyText"/>
        <w:spacing w:line="276" w:lineRule="auto" w:before="41"/>
        <w:ind w:left="1384" w:right="1088"/>
      </w:pPr>
      <w:r>
        <w:rPr/>
        <w:t>An alternative to institutional accreditation is the accreditation of a single business academic unit</w:t>
      </w:r>
      <w:r>
        <w:rPr>
          <w:spacing w:val="-59"/>
        </w:rPr>
        <w:t> </w:t>
      </w:r>
      <w:r>
        <w:rPr/>
        <w:t>(referred to as “unit of accreditation”). Typically, such units are part of a larger parent university</w:t>
      </w:r>
      <w:r>
        <w:rPr>
          <w:spacing w:val="1"/>
        </w:rPr>
        <w:t> </w:t>
      </w:r>
      <w:r>
        <w:rPr/>
        <w:t>(or other academic institution) from which they derive degree-granting authority. Redefining the</w:t>
      </w:r>
      <w:r>
        <w:rPr>
          <w:spacing w:val="1"/>
        </w:rPr>
        <w:t> </w:t>
      </w:r>
      <w:r>
        <w:rPr/>
        <w:t>accreditation entity from institution to a single unit is subject to the receipt of documentation that</w:t>
      </w:r>
      <w:r>
        <w:rPr>
          <w:spacing w:val="1"/>
        </w:rPr>
        <w:t> </w:t>
      </w:r>
      <w:r>
        <w:rPr/>
        <w:t>verifies that the unit has a sufficient level of independence in two areas: branding, and external</w:t>
      </w:r>
      <w:r>
        <w:rPr>
          <w:spacing w:val="1"/>
        </w:rPr>
        <w:t> </w:t>
      </w:r>
      <w:r>
        <w:rPr/>
        <w:t>market perception, as it relates to the single unit and the parent institution. The decision as to</w:t>
      </w:r>
      <w:r>
        <w:rPr>
          <w:spacing w:val="1"/>
        </w:rPr>
        <w:t> </w:t>
      </w:r>
      <w:r>
        <w:rPr/>
        <w:t>whether the school has made a successful case for a single unit of accreditation lies with</w:t>
      </w:r>
      <w:r>
        <w:rPr>
          <w:spacing w:val="1"/>
        </w:rPr>
        <w:t> </w:t>
      </w:r>
      <w:r>
        <w:rPr/>
        <w:t>AACSB.</w:t>
      </w:r>
    </w:p>
    <w:p>
      <w:pPr>
        <w:pStyle w:val="ListParagraph"/>
        <w:numPr>
          <w:ilvl w:val="0"/>
          <w:numId w:val="1"/>
        </w:numPr>
        <w:tabs>
          <w:tab w:pos="1816" w:val="left" w:leader="none"/>
          <w:tab w:pos="1817" w:val="left" w:leader="none"/>
        </w:tabs>
        <w:spacing w:line="276" w:lineRule="auto" w:before="199" w:after="0"/>
        <w:ind w:left="1816" w:right="1090" w:hanging="360"/>
        <w:jc w:val="left"/>
        <w:rPr>
          <w:sz w:val="22"/>
        </w:rPr>
      </w:pPr>
      <w:r>
        <w:rPr>
          <w:rFonts w:ascii="Arial" w:hAnsi="Arial"/>
          <w:b/>
          <w:i/>
          <w:sz w:val="22"/>
        </w:rPr>
        <w:t>Branding</w:t>
      </w:r>
      <w:r>
        <w:rPr>
          <w:sz w:val="22"/>
        </w:rPr>
        <w:t>. The</w:t>
      </w:r>
      <w:r>
        <w:rPr>
          <w:spacing w:val="2"/>
          <w:sz w:val="22"/>
        </w:rPr>
        <w:t> </w:t>
      </w:r>
      <w:r>
        <w:rPr>
          <w:sz w:val="22"/>
        </w:rPr>
        <w:t>unit</w:t>
      </w:r>
      <w:r>
        <w:rPr>
          <w:spacing w:val="1"/>
          <w:sz w:val="22"/>
        </w:rPr>
        <w:t> </w:t>
      </w:r>
      <w:r>
        <w:rPr>
          <w:sz w:val="22"/>
        </w:rPr>
        <w:t>seeking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be recognized</w:t>
      </w:r>
      <w:r>
        <w:rPr>
          <w:spacing w:val="1"/>
          <w:sz w:val="22"/>
        </w:rPr>
        <w:t> </w:t>
      </w:r>
      <w:r>
        <w:rPr>
          <w:sz w:val="22"/>
        </w:rPr>
        <w:t>independently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larger</w:t>
      </w:r>
      <w:r>
        <w:rPr>
          <w:spacing w:val="1"/>
          <w:sz w:val="22"/>
        </w:rPr>
        <w:t> </w:t>
      </w:r>
      <w:r>
        <w:rPr>
          <w:sz w:val="22"/>
        </w:rPr>
        <w:t>parent</w:t>
      </w:r>
      <w:r>
        <w:rPr>
          <w:spacing w:val="1"/>
          <w:sz w:val="22"/>
        </w:rPr>
        <w:t> </w:t>
      </w:r>
      <w:r>
        <w:rPr>
          <w:sz w:val="22"/>
        </w:rPr>
        <w:t>organization must demonstrate and document that it is branded separately to the level that</w:t>
      </w:r>
      <w:r>
        <w:rPr>
          <w:spacing w:val="1"/>
          <w:sz w:val="22"/>
        </w:rPr>
        <w:t> </w:t>
      </w:r>
      <w:r>
        <w:rPr>
          <w:sz w:val="22"/>
        </w:rPr>
        <w:t>external stakeholders clearly distinguish between degrees offered within the unit and those</w:t>
      </w:r>
      <w:r>
        <w:rPr>
          <w:spacing w:val="1"/>
          <w:sz w:val="22"/>
        </w:rPr>
        <w:t> </w:t>
      </w:r>
      <w:r>
        <w:rPr>
          <w:sz w:val="22"/>
        </w:rPr>
        <w:t>within other academic units in the university. To demonstrate such independence of brand,</w:t>
      </w:r>
      <w:r>
        <w:rPr>
          <w:spacing w:val="1"/>
          <w:sz w:val="22"/>
        </w:rPr>
        <w:t> </w:t>
      </w:r>
      <w:r>
        <w:rPr>
          <w:sz w:val="22"/>
        </w:rPr>
        <w:t>the unit should demonstrate that its outreach activities and products clearly distinguish it</w:t>
      </w:r>
      <w:r>
        <w:rPr>
          <w:spacing w:val="1"/>
          <w:sz w:val="22"/>
        </w:rPr>
        <w:t> </w:t>
      </w:r>
      <w:r>
        <w:rPr>
          <w:sz w:val="22"/>
        </w:rPr>
        <w:t>from the other academic units offering business degrees. Evidence may include (1) public</w:t>
      </w:r>
      <w:r>
        <w:rPr>
          <w:spacing w:val="1"/>
          <w:sz w:val="22"/>
        </w:rPr>
        <w:t> </w:t>
      </w:r>
      <w:r>
        <w:rPr>
          <w:sz w:val="22"/>
        </w:rPr>
        <w:t>relations related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market</w:t>
      </w:r>
      <w:r>
        <w:rPr>
          <w:spacing w:val="2"/>
          <w:sz w:val="22"/>
        </w:rPr>
        <w:t> </w:t>
      </w:r>
      <w:r>
        <w:rPr>
          <w:sz w:val="22"/>
        </w:rPr>
        <w:t>positioning; (2)</w:t>
      </w:r>
      <w:r>
        <w:rPr>
          <w:spacing w:val="1"/>
          <w:sz w:val="22"/>
        </w:rPr>
        <w:t> </w:t>
      </w:r>
      <w:r>
        <w:rPr>
          <w:sz w:val="22"/>
        </w:rPr>
        <w:t>promotional materials</w:t>
      </w:r>
      <w:r>
        <w:rPr>
          <w:spacing w:val="2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websites,</w:t>
      </w:r>
      <w:r>
        <w:rPr>
          <w:spacing w:val="1"/>
          <w:sz w:val="22"/>
        </w:rPr>
        <w:t> </w:t>
      </w:r>
      <w:r>
        <w:rPr>
          <w:sz w:val="22"/>
        </w:rPr>
        <w:t>electronic and print advertising, and recruiting materials and activities that clearly distinguish</w:t>
      </w:r>
      <w:r>
        <w:rPr>
          <w:spacing w:val="-60"/>
          <w:sz w:val="22"/>
        </w:rPr>
        <w:t> </w:t>
      </w:r>
      <w:r>
        <w:rPr>
          <w:sz w:val="22"/>
        </w:rPr>
        <w:t>it from the parent organization; (3) business school name, faculty, and degree titles that</w:t>
      </w:r>
      <w:r>
        <w:rPr>
          <w:spacing w:val="1"/>
          <w:sz w:val="22"/>
        </w:rPr>
        <w:t> </w:t>
      </w:r>
      <w:r>
        <w:rPr>
          <w:sz w:val="22"/>
        </w:rPr>
        <w:t>clearly</w:t>
      </w:r>
      <w:r>
        <w:rPr>
          <w:spacing w:val="-1"/>
          <w:sz w:val="22"/>
        </w:rPr>
        <w:t> </w:t>
      </w:r>
      <w:r>
        <w:rPr>
          <w:sz w:val="22"/>
        </w:rPr>
        <w:t>distinguish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unit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academic units</w:t>
      </w:r>
      <w:r>
        <w:rPr>
          <w:spacing w:val="-3"/>
          <w:sz w:val="22"/>
        </w:rPr>
        <w:t> </w:t>
      </w:r>
      <w:r>
        <w:rPr>
          <w:sz w:val="22"/>
        </w:rPr>
        <w:t>offering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degrees;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(4)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spacing w:line="278" w:lineRule="auto" w:before="78"/>
        <w:ind w:left="1816" w:right="1450"/>
      </w:pPr>
      <w:r>
        <w:rPr/>
        <w:t>other brand differentiation between the unit seeking independent accreditation and other</w:t>
      </w:r>
      <w:r>
        <w:rPr>
          <w:spacing w:val="-59"/>
        </w:rPr>
        <w:t> </w:t>
      </w:r>
      <w:r>
        <w:rPr/>
        <w:t>academic units offering business degrees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parent</w:t>
      </w:r>
      <w:r>
        <w:rPr>
          <w:spacing w:val="1"/>
        </w:rPr>
        <w:t> </w:t>
      </w:r>
      <w:r>
        <w:rPr/>
        <w:t>organization.</w:t>
      </w:r>
    </w:p>
    <w:p>
      <w:pPr>
        <w:pStyle w:val="ListParagraph"/>
        <w:numPr>
          <w:ilvl w:val="0"/>
          <w:numId w:val="1"/>
        </w:numPr>
        <w:tabs>
          <w:tab w:pos="1816" w:val="left" w:leader="none"/>
          <w:tab w:pos="1817" w:val="left" w:leader="none"/>
        </w:tabs>
        <w:spacing w:line="276" w:lineRule="auto" w:before="76" w:after="0"/>
        <w:ind w:left="1816" w:right="1285" w:hanging="360"/>
        <w:jc w:val="left"/>
        <w:rPr>
          <w:sz w:val="22"/>
        </w:rPr>
      </w:pPr>
      <w:r>
        <w:rPr>
          <w:rFonts w:ascii="Arial" w:hAnsi="Arial"/>
          <w:b/>
          <w:i/>
          <w:sz w:val="22"/>
        </w:rPr>
        <w:t>External Market Perception</w:t>
      </w:r>
      <w:r>
        <w:rPr>
          <w:sz w:val="22"/>
        </w:rPr>
        <w:t>. The unit to be accredited must demonstrate that there is no</w:t>
      </w:r>
      <w:r>
        <w:rPr>
          <w:spacing w:val="-59"/>
          <w:sz w:val="22"/>
        </w:rPr>
        <w:t> </w:t>
      </w:r>
      <w:r>
        <w:rPr>
          <w:sz w:val="22"/>
        </w:rPr>
        <w:t>brand or market confusion between degrees offered by the unit and those offered by other</w:t>
      </w:r>
      <w:r>
        <w:rPr>
          <w:spacing w:val="-60"/>
          <w:sz w:val="22"/>
        </w:rPr>
        <w:t> </w:t>
      </w:r>
      <w:r>
        <w:rPr>
          <w:sz w:val="22"/>
        </w:rPr>
        <w:t>units offering business degrees under the parent organization. This criterion is focused on</w:t>
      </w:r>
      <w:r>
        <w:rPr>
          <w:spacing w:val="-59"/>
          <w:sz w:val="22"/>
        </w:rPr>
        <w:t> </w:t>
      </w:r>
      <w:r>
        <w:rPr>
          <w:sz w:val="22"/>
        </w:rPr>
        <w:t>the extent to which the external markets (learners, employers, other stakeholder groups,</w:t>
      </w:r>
      <w:r>
        <w:rPr>
          <w:spacing w:val="1"/>
          <w:sz w:val="22"/>
        </w:rPr>
        <w:t> </w:t>
      </w:r>
      <w:r>
        <w:rPr>
          <w:sz w:val="22"/>
        </w:rPr>
        <w:t>and the public) perceive that the business academic unit is differentiated from other</w:t>
      </w:r>
      <w:r>
        <w:rPr>
          <w:spacing w:val="1"/>
          <w:sz w:val="22"/>
        </w:rPr>
        <w:t> </w:t>
      </w:r>
      <w:r>
        <w:rPr>
          <w:sz w:val="22"/>
        </w:rPr>
        <w:t>academic units within the parent organization. This differentiation may include elements</w:t>
      </w:r>
      <w:r>
        <w:rPr>
          <w:spacing w:val="1"/>
          <w:sz w:val="22"/>
        </w:rPr>
        <w:t> </w:t>
      </w:r>
      <w:r>
        <w:rPr>
          <w:sz w:val="22"/>
        </w:rPr>
        <w:t>such as learner markets served, admissions requirements that are different between the</w:t>
      </w:r>
      <w:r>
        <w:rPr>
          <w:spacing w:val="1"/>
          <w:sz w:val="22"/>
        </w:rPr>
        <w:t> </w:t>
      </w:r>
      <w:r>
        <w:rPr>
          <w:sz w:val="22"/>
        </w:rPr>
        <w:t>unit and parent organization, the level of degrees offered, placement histories, starting</w:t>
      </w:r>
      <w:r>
        <w:rPr>
          <w:spacing w:val="1"/>
          <w:sz w:val="22"/>
        </w:rPr>
        <w:t> </w:t>
      </w:r>
      <w:r>
        <w:rPr>
          <w:sz w:val="22"/>
        </w:rPr>
        <w:t>salaries,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employer</w:t>
      </w:r>
      <w:r>
        <w:rPr>
          <w:spacing w:val="1"/>
          <w:sz w:val="22"/>
        </w:rPr>
        <w:t> </w:t>
      </w:r>
      <w:r>
        <w:rPr>
          <w:sz w:val="22"/>
        </w:rPr>
        <w:t>and community</w:t>
      </w:r>
      <w:r>
        <w:rPr>
          <w:spacing w:val="-2"/>
          <w:sz w:val="22"/>
        </w:rPr>
        <w:t> </w:t>
      </w:r>
      <w:r>
        <w:rPr>
          <w:sz w:val="22"/>
        </w:rPr>
        <w:t>perceptions.</w:t>
      </w:r>
    </w:p>
    <w:p>
      <w:pPr>
        <w:pStyle w:val="BodyText"/>
        <w:spacing w:line="276" w:lineRule="auto" w:before="195"/>
        <w:ind w:left="1096" w:right="1107"/>
      </w:pPr>
      <w:r>
        <w:rPr/>
        <w:t>A request for unit of accreditation is made prior to the submission of the school’s eligibility</w:t>
      </w:r>
      <w:r>
        <w:rPr>
          <w:spacing w:val="1"/>
        </w:rPr>
        <w:t> </w:t>
      </w:r>
      <w:r>
        <w:rPr/>
        <w:t>application for schools in the initial accreditation process. For accredited schools, an application for</w:t>
      </w:r>
      <w:r>
        <w:rPr>
          <w:spacing w:val="-59"/>
        </w:rPr>
        <w:t> </w:t>
      </w:r>
      <w:r>
        <w:rPr/>
        <w:t>unit of accreditation may be submitted at any time. The request is reviewed by AACSB staff and</w:t>
      </w:r>
      <w:r>
        <w:rPr>
          <w:spacing w:val="1"/>
        </w:rPr>
        <w:t> </w:t>
      </w:r>
      <w:r>
        <w:rPr/>
        <w:t>peers of the appropriate accreditation committee, and a decision is made by that committee and</w:t>
      </w:r>
      <w:r>
        <w:rPr>
          <w:spacing w:val="1"/>
        </w:rPr>
        <w:t> </w:t>
      </w:r>
      <w:r>
        <w:rPr/>
        <w:t>communicated to the school. If the unit of accreditation application is approved, only the degrees</w:t>
      </w:r>
      <w:r>
        <w:rPr>
          <w:spacing w:val="1"/>
        </w:rPr>
        <w:t> </w:t>
      </w:r>
      <w:r>
        <w:rPr/>
        <w:t>within that unit are considered accredited by AACSB, subject to programs that may be excluded as</w:t>
      </w:r>
      <w:r>
        <w:rPr>
          <w:spacing w:val="-59"/>
        </w:rPr>
        <w:t> </w:t>
      </w:r>
      <w:r>
        <w:rPr/>
        <w:t>discussed in the following section. The school must clearly distinguish for the public where a unit of</w:t>
      </w:r>
      <w:r>
        <w:rPr>
          <w:spacing w:val="-59"/>
        </w:rPr>
        <w:t> </w:t>
      </w:r>
      <w:r>
        <w:rPr/>
        <w:t>accreditation exists to ensure the market is fully aware of which degrees have been quality assured</w:t>
      </w:r>
      <w:r>
        <w:rPr>
          <w:spacing w:val="-59"/>
        </w:rPr>
        <w:t> </w:t>
      </w:r>
      <w:r>
        <w:rPr/>
        <w:t>by AACSB accreditation. If the unit of accreditation is not approved, the school may still pursue</w:t>
      </w:r>
      <w:r>
        <w:rPr>
          <w:spacing w:val="1"/>
        </w:rPr>
        <w:t> </w:t>
      </w:r>
      <w:r>
        <w:rPr/>
        <w:t>institutional</w:t>
      </w:r>
      <w:r>
        <w:rPr>
          <w:spacing w:val="-2"/>
        </w:rPr>
        <w:t> </w:t>
      </w:r>
      <w:r>
        <w:rPr/>
        <w:t>accreditation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 eligibility application is approved.</w:t>
      </w:r>
    </w:p>
    <w:p>
      <w:pPr>
        <w:pStyle w:val="Heading3"/>
        <w:spacing w:before="202"/>
        <w:ind w:left="1096"/>
      </w:pPr>
      <w:bookmarkStart w:name="_TOC_250012" w:id="7"/>
      <w:r>
        <w:rPr/>
        <w:t>Programmatic</w:t>
      </w:r>
      <w:r>
        <w:rPr>
          <w:spacing w:val="-3"/>
        </w:rPr>
        <w:t> </w:t>
      </w:r>
      <w:bookmarkEnd w:id="7"/>
      <w:r>
        <w:rPr/>
        <w:t>Scope</w:t>
      </w:r>
    </w:p>
    <w:p>
      <w:pPr>
        <w:pStyle w:val="BodyText"/>
        <w:spacing w:line="276" w:lineRule="auto" w:before="118"/>
        <w:ind w:left="1096" w:right="1099"/>
      </w:pPr>
      <w:r>
        <w:rPr/>
        <w:t>Once the accredited entity is determined, the next step is to gain agreement on which programs</w:t>
      </w:r>
      <w:r>
        <w:rPr>
          <w:spacing w:val="1"/>
        </w:rPr>
        <w:t> </w:t>
      </w:r>
      <w:r>
        <w:rPr/>
        <w:t>within the accredited entity will be included in the scope of accreditation. This is referred to as</w:t>
      </w:r>
      <w:r>
        <w:rPr>
          <w:spacing w:val="1"/>
        </w:rPr>
        <w:t> </w:t>
      </w:r>
      <w:r>
        <w:rPr/>
        <w:t>“programmatic scope.” Programmatic scope will normally include all business degree programs at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bachelor’s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higher</w:t>
      </w:r>
      <w:r>
        <w:rPr>
          <w:spacing w:val="-2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accredited</w:t>
      </w:r>
      <w:r>
        <w:rPr>
          <w:spacing w:val="-3"/>
        </w:rPr>
        <w:t> </w:t>
      </w:r>
      <w:r>
        <w:rPr/>
        <w:t>entity.</w:t>
      </w:r>
      <w:r>
        <w:rPr>
          <w:spacing w:val="-2"/>
        </w:rPr>
        <w:t> </w:t>
      </w:r>
      <w:r>
        <w:rPr/>
        <w:t>Schools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request</w:t>
      </w:r>
      <w:r>
        <w:rPr>
          <w:spacing w:val="-3"/>
        </w:rPr>
        <w:t> </w:t>
      </w:r>
      <w:r>
        <w:rPr/>
        <w:t>exclusion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certain</w:t>
      </w:r>
      <w:r>
        <w:rPr>
          <w:spacing w:val="-58"/>
        </w:rPr>
        <w:t> </w:t>
      </w:r>
      <w:r>
        <w:rPr/>
        <w:t>degree</w:t>
      </w:r>
      <w:r>
        <w:rPr>
          <w:spacing w:val="-1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approval 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AACSB committee.</w:t>
      </w:r>
    </w:p>
    <w:p>
      <w:pPr>
        <w:pStyle w:val="ListParagraph"/>
        <w:numPr>
          <w:ilvl w:val="0"/>
          <w:numId w:val="1"/>
        </w:numPr>
        <w:tabs>
          <w:tab w:pos="1816" w:val="left" w:leader="none"/>
          <w:tab w:pos="1817" w:val="left" w:leader="none"/>
        </w:tabs>
        <w:spacing w:line="276" w:lineRule="auto" w:before="201" w:after="0"/>
        <w:ind w:left="1816" w:right="1209" w:hanging="360"/>
        <w:jc w:val="left"/>
        <w:rPr>
          <w:sz w:val="22"/>
        </w:rPr>
      </w:pPr>
      <w:r>
        <w:rPr/>
        <w:pict>
          <v:shape style="position:absolute;margin-left:281.329987pt;margin-top:78.709068pt;width:.95pt;height:1pt;mso-position-horizontal-relative:page;mso-position-vertical-relative:paragraph;z-index:-17097728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2F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i/>
          <w:sz w:val="22"/>
        </w:rPr>
        <w:t>Included Programs</w:t>
      </w:r>
      <w:r>
        <w:rPr>
          <w:sz w:val="22"/>
        </w:rPr>
        <w:t>. Included programs are degree programs in which 25 percent or more</w:t>
      </w:r>
      <w:r>
        <w:rPr>
          <w:spacing w:val="-59"/>
          <w:sz w:val="22"/>
        </w:rPr>
        <w:t> </w:t>
      </w:r>
      <w:r>
        <w:rPr>
          <w:sz w:val="22"/>
        </w:rPr>
        <w:t>of the content for baccalaureate degree programs, or 50 percent or more of the content for</w:t>
      </w:r>
      <w:r>
        <w:rPr>
          <w:spacing w:val="-59"/>
          <w:sz w:val="22"/>
        </w:rPr>
        <w:t> </w:t>
      </w:r>
      <w:r>
        <w:rPr>
          <w:sz w:val="22"/>
        </w:rPr>
        <w:t>post-baccalaureate degree programs, relates to business disciplines such as accounting,</w:t>
      </w:r>
      <w:r>
        <w:rPr>
          <w:spacing w:val="1"/>
          <w:sz w:val="22"/>
        </w:rPr>
        <w:t> </w:t>
      </w:r>
      <w:r>
        <w:rPr>
          <w:sz w:val="22"/>
        </w:rPr>
        <w:t>economics, finance, legal studies, management, management information systems,</w:t>
      </w:r>
      <w:r>
        <w:rPr>
          <w:spacing w:val="1"/>
          <w:sz w:val="22"/>
        </w:rPr>
        <w:t> </w:t>
      </w:r>
      <w:r>
        <w:rPr>
          <w:sz w:val="22"/>
        </w:rPr>
        <w:t>marketing,</w:t>
      </w:r>
      <w:r>
        <w:rPr>
          <w:spacing w:val="-2"/>
          <w:sz w:val="22"/>
        </w:rPr>
        <w:t> </w:t>
      </w:r>
      <w:r>
        <w:rPr>
          <w:sz w:val="22"/>
        </w:rPr>
        <w:t>and quantitative methods.</w:t>
      </w:r>
      <w:r>
        <w:rPr>
          <w:spacing w:val="-42"/>
          <w:sz w:val="22"/>
        </w:rPr>
        <w:t> </w:t>
      </w:r>
      <w:r>
        <w:rPr>
          <w:sz w:val="22"/>
          <w:vertAlign w:val="superscript"/>
        </w:rPr>
        <w:t>3</w:t>
      </w:r>
    </w:p>
    <w:p>
      <w:pPr>
        <w:pStyle w:val="ListParagraph"/>
        <w:numPr>
          <w:ilvl w:val="0"/>
          <w:numId w:val="1"/>
        </w:numPr>
        <w:tabs>
          <w:tab w:pos="1816" w:val="left" w:leader="none"/>
          <w:tab w:pos="1817" w:val="left" w:leader="none"/>
        </w:tabs>
        <w:spacing w:line="276" w:lineRule="auto" w:before="75" w:after="0"/>
        <w:ind w:left="1816" w:right="1456" w:hanging="360"/>
        <w:jc w:val="left"/>
        <w:rPr>
          <w:sz w:val="22"/>
        </w:rPr>
      </w:pPr>
      <w:r>
        <w:rPr>
          <w:rFonts w:ascii="Arial" w:hAnsi="Arial"/>
          <w:b/>
          <w:i/>
          <w:sz w:val="22"/>
        </w:rPr>
        <w:t>Excluded Programs</w:t>
      </w:r>
      <w:r>
        <w:rPr>
          <w:sz w:val="22"/>
        </w:rPr>
        <w:t>. Excluded programs are programs with business discipline content</w:t>
      </w:r>
      <w:r>
        <w:rPr>
          <w:spacing w:val="-59"/>
          <w:sz w:val="22"/>
        </w:rPr>
        <w:t> </w:t>
      </w:r>
      <w:r>
        <w:rPr>
          <w:sz w:val="22"/>
        </w:rPr>
        <w:t>below the thresholds noted above, or for which a specific exclusion request has been</w:t>
      </w:r>
      <w:r>
        <w:rPr>
          <w:spacing w:val="1"/>
          <w:sz w:val="22"/>
        </w:rPr>
        <w:t> </w:t>
      </w:r>
      <w:r>
        <w:rPr>
          <w:sz w:val="22"/>
        </w:rPr>
        <w:t>granted</w:t>
      </w:r>
      <w:r>
        <w:rPr>
          <w:spacing w:val="-2"/>
          <w:sz w:val="22"/>
        </w:rPr>
        <w:t> </w:t>
      </w:r>
      <w:r>
        <w:rPr>
          <w:sz w:val="22"/>
        </w:rPr>
        <w:t>by AACSB.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rect style="position:absolute;margin-left:64.823997pt;margin-top:10.886474pt;width:144.020pt;height:.6000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6" w:right="1138" w:firstLine="0"/>
        <w:jc w:val="left"/>
        <w:rPr>
          <w:sz w:val="15"/>
        </w:rPr>
      </w:pPr>
      <w:r>
        <w:rPr>
          <w:position w:val="5"/>
          <w:sz w:val="10"/>
        </w:rPr>
        <w:t>3 </w:t>
      </w:r>
      <w:r>
        <w:rPr>
          <w:sz w:val="15"/>
        </w:rPr>
        <w:t>The percentage of business content is calculated by dividing the maximum total number of business credits that can be taken in a degree</w:t>
      </w:r>
      <w:r>
        <w:rPr>
          <w:spacing w:val="1"/>
          <w:sz w:val="15"/>
        </w:rPr>
        <w:t> </w:t>
      </w:r>
      <w:r>
        <w:rPr>
          <w:sz w:val="15"/>
        </w:rPr>
        <w:t>(including electives) by the total number of credits required to earn the degree. For example, a 120-hour bachelor’s degree with 30 or more hours</w:t>
      </w:r>
      <w:r>
        <w:rPr>
          <w:spacing w:val="-39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business credits</w:t>
      </w:r>
      <w:r>
        <w:rPr>
          <w:spacing w:val="-3"/>
          <w:sz w:val="15"/>
        </w:rPr>
        <w:t> </w:t>
      </w:r>
      <w:r>
        <w:rPr>
          <w:sz w:val="15"/>
        </w:rPr>
        <w:t>would</w:t>
      </w:r>
      <w:r>
        <w:rPr>
          <w:spacing w:val="-1"/>
          <w:sz w:val="15"/>
        </w:rPr>
        <w:t> </w:t>
      </w:r>
      <w:r>
        <w:rPr>
          <w:sz w:val="15"/>
        </w:rPr>
        <w:t>normally</w:t>
      </w:r>
      <w:r>
        <w:rPr>
          <w:spacing w:val="-1"/>
          <w:sz w:val="15"/>
        </w:rPr>
        <w:t> </w:t>
      </w:r>
      <w:r>
        <w:rPr>
          <w:sz w:val="15"/>
        </w:rPr>
        <w:t>be</w:t>
      </w:r>
      <w:r>
        <w:rPr>
          <w:spacing w:val="1"/>
          <w:sz w:val="15"/>
        </w:rPr>
        <w:t> </w:t>
      </w:r>
      <w:r>
        <w:rPr>
          <w:sz w:val="15"/>
        </w:rPr>
        <w:t>included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scope</w:t>
      </w:r>
      <w:r>
        <w:rPr>
          <w:spacing w:val="-2"/>
          <w:sz w:val="15"/>
        </w:rPr>
        <w:t> </w:t>
      </w:r>
      <w:r>
        <w:rPr>
          <w:sz w:val="15"/>
        </w:rPr>
        <w:t>unless an</w:t>
      </w:r>
      <w:r>
        <w:rPr>
          <w:spacing w:val="-2"/>
          <w:sz w:val="15"/>
        </w:rPr>
        <w:t> </w:t>
      </w:r>
      <w:r>
        <w:rPr>
          <w:sz w:val="15"/>
        </w:rPr>
        <w:t>exclusion</w:t>
      </w:r>
      <w:r>
        <w:rPr>
          <w:spacing w:val="1"/>
          <w:sz w:val="15"/>
        </w:rPr>
        <w:t> </w:t>
      </w:r>
      <w:r>
        <w:rPr>
          <w:sz w:val="15"/>
        </w:rPr>
        <w:t>request</w:t>
      </w:r>
      <w:r>
        <w:rPr>
          <w:spacing w:val="1"/>
          <w:sz w:val="15"/>
        </w:rPr>
        <w:t> </w:t>
      </w:r>
      <w:r>
        <w:rPr>
          <w:sz w:val="15"/>
        </w:rPr>
        <w:t>is granted</w:t>
      </w:r>
      <w:r>
        <w:rPr>
          <w:spacing w:val="-2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appropriate</w:t>
      </w:r>
      <w:r>
        <w:rPr>
          <w:spacing w:val="-1"/>
          <w:sz w:val="15"/>
        </w:rPr>
        <w:t> </w:t>
      </w:r>
      <w:r>
        <w:rPr>
          <w:sz w:val="15"/>
        </w:rPr>
        <w:t>AACSB</w:t>
      </w:r>
      <w:r>
        <w:rPr>
          <w:spacing w:val="-2"/>
          <w:sz w:val="15"/>
        </w:rPr>
        <w:t> </w:t>
      </w:r>
      <w:r>
        <w:rPr>
          <w:sz w:val="15"/>
        </w:rPr>
        <w:t>committee.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spacing w:line="276" w:lineRule="auto" w:before="78"/>
        <w:ind w:left="1096" w:right="1120"/>
      </w:pPr>
      <w:r>
        <w:rPr/>
        <w:pict>
          <v:shape style="position:absolute;margin-left:95.543999pt;margin-top:188.027878pt;width:.95pt;height:1pt;mso-position-horizontal-relative:page;mso-position-vertical-relative:paragraph;z-index:-17096704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3F</w:t>
                  </w:r>
                </w:p>
              </w:txbxContent>
            </v:textbox>
            <w10:wrap type="none"/>
          </v:shape>
        </w:pict>
      </w:r>
      <w:r>
        <w:rPr/>
        <w:t>For all AACSB-accredited entities, it is the school’s responsibility to annually review and update the</w:t>
      </w:r>
      <w:r>
        <w:rPr>
          <w:spacing w:val="-60"/>
        </w:rPr>
        <w:t> </w:t>
      </w:r>
      <w:r>
        <w:rPr/>
        <w:t>list of degree programs included in the scope of accreditation review as part of AACSB’s </w:t>
      </w:r>
      <w:r>
        <w:rPr>
          <w:rFonts w:ascii="Arial" w:hAnsi="Arial"/>
          <w:i/>
        </w:rPr>
        <w:t>Business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School Questionnaire </w:t>
      </w:r>
      <w:r>
        <w:rPr/>
        <w:t>so that the list of approved program exclusions can be maintained on a</w:t>
      </w:r>
      <w:r>
        <w:rPr>
          <w:spacing w:val="1"/>
        </w:rPr>
        <w:t> </w:t>
      </w:r>
      <w:r>
        <w:rPr/>
        <w:t>continual basis by AACSB. Once a degree program has been granted a formal exclusion by</w:t>
      </w:r>
      <w:r>
        <w:rPr>
          <w:spacing w:val="1"/>
        </w:rPr>
        <w:t> </w:t>
      </w:r>
      <w:r>
        <w:rPr/>
        <w:t>AACSB, the program remains excluded for future peer review visits unless the program undergoes</w:t>
      </w:r>
      <w:r>
        <w:rPr>
          <w:spacing w:val="-59"/>
        </w:rPr>
        <w:t> </w:t>
      </w:r>
      <w:r>
        <w:rPr/>
        <w:t>substantial curricular changes that could bring the program into scope. New business degree</w:t>
      </w:r>
      <w:r>
        <w:rPr>
          <w:spacing w:val="1"/>
        </w:rPr>
        <w:t> </w:t>
      </w:r>
      <w:r>
        <w:rPr/>
        <w:t>programs introduced by the approved entity may be indicated as AACSB accredited until the next</w:t>
      </w:r>
      <w:r>
        <w:rPr>
          <w:spacing w:val="1"/>
        </w:rPr>
        <w:t> </w:t>
      </w:r>
      <w:r>
        <w:rPr/>
        <w:t>continuous improvement review, at which time the peer review team will review the new program</w:t>
      </w:r>
      <w:r>
        <w:rPr>
          <w:spacing w:val="1"/>
        </w:rPr>
        <w:t> </w:t>
      </w:r>
      <w:r>
        <w:rPr/>
        <w:t>for alignment with the standards. New business degree programs introduced by other academic</w:t>
      </w:r>
      <w:r>
        <w:rPr>
          <w:spacing w:val="1"/>
        </w:rPr>
        <w:t> </w:t>
      </w:r>
      <w:r>
        <w:rPr/>
        <w:t>units that were not originally within scope may not be indicated as accredited prior to the next</w:t>
      </w:r>
      <w:r>
        <w:rPr>
          <w:spacing w:val="1"/>
        </w:rPr>
        <w:t> </w:t>
      </w:r>
      <w:r>
        <w:rPr/>
        <w:t>review. Degree programs in teach-out stage at the time of accreditation visit are normally included</w:t>
      </w:r>
      <w:r>
        <w:rPr>
          <w:spacing w:val="1"/>
        </w:rPr>
        <w:t> </w:t>
      </w:r>
      <w:r>
        <w:rPr/>
        <w:t>in the scope of review, though the peer review team recognizes that the program is in teach-out</w:t>
      </w:r>
      <w:r>
        <w:rPr>
          <w:spacing w:val="1"/>
        </w:rPr>
        <w:t> </w:t>
      </w:r>
      <w:r>
        <w:rPr/>
        <w:t>mode.</w:t>
      </w:r>
      <w:r>
        <w:rPr>
          <w:vertAlign w:val="superscript"/>
        </w:rPr>
        <w:t>4</w:t>
      </w:r>
      <w:r>
        <w:rPr>
          <w:vertAlign w:val="baseline"/>
        </w:rPr>
        <w:t> The review is concerned with whether the program still has sufficient and qualified faculty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elements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 is</w:t>
      </w:r>
      <w:r>
        <w:rPr>
          <w:spacing w:val="-3"/>
          <w:vertAlign w:val="baseline"/>
        </w:rPr>
        <w:t> </w:t>
      </w:r>
      <w:r>
        <w:rPr>
          <w:vertAlign w:val="baseline"/>
        </w:rPr>
        <w:t>delivered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 high-quality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manner.</w:t>
      </w:r>
    </w:p>
    <w:p>
      <w:pPr>
        <w:pStyle w:val="Heading3"/>
        <w:spacing w:before="201"/>
        <w:ind w:left="1096"/>
      </w:pPr>
      <w:bookmarkStart w:name="_TOC_250011" w:id="8"/>
      <w:r>
        <w:rPr/>
        <w:t>Collaborative</w:t>
      </w:r>
      <w:r>
        <w:rPr>
          <w:spacing w:val="-3"/>
        </w:rPr>
        <w:t> </w:t>
      </w:r>
      <w:r>
        <w:rPr/>
        <w:t>Provisions/Transfer</w:t>
      </w:r>
      <w:r>
        <w:rPr>
          <w:spacing w:val="-4"/>
        </w:rPr>
        <w:t> </w:t>
      </w:r>
      <w:bookmarkEnd w:id="8"/>
      <w:r>
        <w:rPr/>
        <w:t>Credit</w:t>
      </w:r>
    </w:p>
    <w:p>
      <w:pPr>
        <w:pStyle w:val="BodyText"/>
        <w:spacing w:line="276" w:lineRule="auto" w:before="120"/>
        <w:ind w:left="1096" w:right="1157"/>
      </w:pPr>
      <w:r>
        <w:rPr/>
        <w:pict>
          <v:shape style="position:absolute;margin-left:295.489990pt;margin-top:132.137863pt;width:.95pt;height:1pt;mso-position-horizontal-relative:page;mso-position-vertical-relative:paragraph;z-index:-17096192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4F</w:t>
                  </w:r>
                </w:p>
              </w:txbxContent>
            </v:textbox>
            <w10:wrap type="none"/>
          </v:shape>
        </w:pict>
      </w:r>
      <w:r>
        <w:rPr/>
        <w:t>Schools may engage in collaborative provisions with other institutions. A collaborative provision</w:t>
      </w:r>
      <w:r>
        <w:rPr>
          <w:spacing w:val="1"/>
        </w:rPr>
        <w:t> </w:t>
      </w:r>
      <w:r>
        <w:rPr/>
        <w:t>refers to a partnership agreement between two or more institutions. Apart from collaborative</w:t>
      </w:r>
      <w:r>
        <w:rPr>
          <w:spacing w:val="1"/>
        </w:rPr>
        <w:t> </w:t>
      </w:r>
      <w:r>
        <w:rPr/>
        <w:t>provision programs described below, Standard 6 specifies that normally the majority of learning in</w:t>
      </w:r>
      <w:r>
        <w:rPr>
          <w:spacing w:val="1"/>
        </w:rPr>
        <w:t> </w:t>
      </w:r>
      <w:r>
        <w:rPr/>
        <w:t>business disciplines that count toward degree fulfillment (as determined by credits, contact hours,</w:t>
      </w:r>
      <w:r>
        <w:rPr>
          <w:spacing w:val="1"/>
        </w:rPr>
        <w:t> </w:t>
      </w:r>
      <w:r>
        <w:rPr/>
        <w:t>or other metrics) is earned through the institution awarding the degree. In this context, business</w:t>
      </w:r>
      <w:r>
        <w:rPr>
          <w:spacing w:val="1"/>
        </w:rPr>
        <w:t> </w:t>
      </w:r>
      <w:r>
        <w:rPr/>
        <w:t>disciplines do not include general education or liberal arts courses, but do include courses in the</w:t>
      </w:r>
      <w:r>
        <w:rPr>
          <w:spacing w:val="1"/>
        </w:rPr>
        <w:t> </w:t>
      </w:r>
      <w:r>
        <w:rPr/>
        <w:t>major, business electives, and required business courses. Practically speaking, this means that</w:t>
      </w:r>
      <w:r>
        <w:rPr>
          <w:spacing w:val="1"/>
        </w:rPr>
        <w:t> </w:t>
      </w:r>
      <w:r>
        <w:rPr/>
        <w:t>absent a collaborative provision, transfer credit related to business disciplines is normally limited to</w:t>
      </w:r>
      <w:r>
        <w:rPr>
          <w:spacing w:val="-59"/>
        </w:rPr>
        <w:t> </w:t>
      </w:r>
      <w:r>
        <w:rPr/>
        <w:t>no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 half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requirements.</w:t>
      </w:r>
      <w:r>
        <w:rPr>
          <w:spacing w:val="-41"/>
        </w:rPr>
        <w:t> </w:t>
      </w:r>
      <w:r>
        <w:rPr>
          <w:vertAlign w:val="superscript"/>
        </w:rPr>
        <w:t>5</w:t>
      </w:r>
    </w:p>
    <w:p>
      <w:pPr>
        <w:pStyle w:val="BodyText"/>
        <w:spacing w:line="276" w:lineRule="auto" w:before="200"/>
        <w:ind w:left="1096" w:right="1099"/>
      </w:pPr>
      <w:r>
        <w:rPr/>
        <w:pict>
          <v:shape style="position:absolute;margin-left:130.339996pt;margin-top:77.797859pt;width:.95pt;height:1pt;mso-position-horizontal-relative:page;mso-position-vertical-relative:paragraph;z-index:-17095680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5F</w:t>
                  </w:r>
                </w:p>
              </w:txbxContent>
            </v:textbox>
            <w10:wrap type="none"/>
          </v:shape>
        </w:pict>
      </w:r>
      <w:r>
        <w:rPr/>
        <w:t>An exception to the transfer limits may exist when collaborative provisions exist. There is a wide</w:t>
      </w:r>
      <w:r>
        <w:rPr>
          <w:spacing w:val="1"/>
        </w:rPr>
        <w:t> </w:t>
      </w: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collaborative</w:t>
      </w:r>
      <w:r>
        <w:rPr>
          <w:spacing w:val="-5"/>
        </w:rPr>
        <w:t> </w:t>
      </w:r>
      <w:r>
        <w:rPr/>
        <w:t>provisions,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varying</w:t>
      </w:r>
      <w:r>
        <w:rPr>
          <w:spacing w:val="-4"/>
        </w:rPr>
        <w:t> </w:t>
      </w:r>
      <w:r>
        <w:rPr/>
        <w:t>implications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school’s</w:t>
      </w:r>
      <w:r>
        <w:rPr>
          <w:spacing w:val="-2"/>
        </w:rPr>
        <w:t> </w:t>
      </w:r>
      <w:r>
        <w:rPr/>
        <w:t>AACSB</w:t>
      </w:r>
      <w:r>
        <w:rPr>
          <w:spacing w:val="-4"/>
        </w:rPr>
        <w:t> </w:t>
      </w:r>
      <w:r>
        <w:rPr/>
        <w:t>accreditation.</w:t>
      </w:r>
      <w:r>
        <w:rPr>
          <w:spacing w:val="-58"/>
        </w:rPr>
        <w:t> </w:t>
      </w:r>
      <w:r>
        <w:rPr/>
        <w:t>Below are the most common types of collaborative provisions, whether they are normally included</w:t>
      </w:r>
      <w:r>
        <w:rPr>
          <w:spacing w:val="1"/>
        </w:rPr>
        <w:t> </w:t>
      </w:r>
      <w:r>
        <w:rPr/>
        <w:t>or excluded from the AACSB accreditation scope, and, if included, the implications on a school’s</w:t>
      </w:r>
      <w:r>
        <w:rPr>
          <w:spacing w:val="1"/>
        </w:rPr>
        <w:t> </w:t>
      </w:r>
      <w:r>
        <w:rPr/>
        <w:t>accreditation.</w:t>
      </w:r>
      <w:r>
        <w:rPr>
          <w:vertAlign w:val="superscript"/>
        </w:rPr>
        <w:t>6</w:t>
      </w:r>
      <w:r>
        <w:rPr>
          <w:vertAlign w:val="baseline"/>
        </w:rPr>
        <w:t> This list may evolve over time. The table below is presented from the perspective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AACSB-accredited school awarding the degree, denoted as “School A.” “School B” denotes a</w:t>
      </w:r>
      <w:r>
        <w:rPr>
          <w:spacing w:val="1"/>
          <w:vertAlign w:val="baseline"/>
        </w:rPr>
        <w:t> </w:t>
      </w:r>
      <w:r>
        <w:rPr>
          <w:vertAlign w:val="baseline"/>
        </w:rPr>
        <w:t>partner school that may or may not be AACSB accredited, as AACSB allows partnerships between</w:t>
      </w:r>
      <w:r>
        <w:rPr>
          <w:spacing w:val="-59"/>
          <w:vertAlign w:val="baseline"/>
        </w:rPr>
        <w:t> </w:t>
      </w:r>
      <w:r>
        <w:rPr>
          <w:vertAlign w:val="baseline"/>
        </w:rPr>
        <w:t>accredited and non-accredited schools. The reader of these standards could be either School A or</w:t>
      </w:r>
      <w:r>
        <w:rPr>
          <w:spacing w:val="1"/>
          <w:vertAlign w:val="baseline"/>
        </w:rPr>
        <w:t> </w:t>
      </w:r>
      <w:r>
        <w:rPr>
          <w:vertAlign w:val="baseline"/>
        </w:rPr>
        <w:t>School</w:t>
      </w:r>
      <w:r>
        <w:rPr>
          <w:spacing w:val="-1"/>
          <w:vertAlign w:val="baseline"/>
        </w:rPr>
        <w:t> </w:t>
      </w:r>
      <w:r>
        <w:rPr>
          <w:vertAlign w:val="baseline"/>
        </w:rPr>
        <w:t>B,</w:t>
      </w:r>
      <w:r>
        <w:rPr>
          <w:spacing w:val="1"/>
          <w:vertAlign w:val="baseline"/>
        </w:rPr>
        <w:t> </w:t>
      </w:r>
      <w:r>
        <w:rPr>
          <w:vertAlign w:val="baseline"/>
        </w:rPr>
        <w:t>depending on</w:t>
      </w:r>
      <w:r>
        <w:rPr>
          <w:spacing w:val="-5"/>
          <w:vertAlign w:val="baseline"/>
        </w:rPr>
        <w:t> </w:t>
      </w:r>
      <w:r>
        <w:rPr>
          <w:vertAlign w:val="baseline"/>
        </w:rPr>
        <w:t>context.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rect style="position:absolute;margin-left:64.823997pt;margin-top:13.825644pt;width:144.020pt;height:.60004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6" w:right="1099" w:firstLine="0"/>
        <w:jc w:val="left"/>
        <w:rPr>
          <w:sz w:val="15"/>
        </w:rPr>
      </w:pPr>
      <w:r>
        <w:rPr>
          <w:position w:val="5"/>
          <w:sz w:val="10"/>
        </w:rPr>
        <w:t>4 </w:t>
      </w:r>
      <w:r>
        <w:rPr>
          <w:sz w:val="15"/>
        </w:rPr>
        <w:t>“Teach-out” programs are programs that a school has formally decided to discontinue in the near future, but existing learners are allowed to</w:t>
      </w:r>
      <w:r>
        <w:rPr>
          <w:spacing w:val="-39"/>
          <w:sz w:val="15"/>
        </w:rPr>
        <w:t> </w:t>
      </w:r>
      <w:r>
        <w:rPr>
          <w:sz w:val="15"/>
        </w:rPr>
        <w:t>complete</w:t>
      </w:r>
      <w:r>
        <w:rPr>
          <w:spacing w:val="-4"/>
          <w:sz w:val="15"/>
        </w:rPr>
        <w:t> </w:t>
      </w:r>
      <w:r>
        <w:rPr>
          <w:sz w:val="15"/>
        </w:rPr>
        <w:t>their</w:t>
      </w:r>
      <w:r>
        <w:rPr>
          <w:spacing w:val="-1"/>
          <w:sz w:val="15"/>
        </w:rPr>
        <w:t> </w:t>
      </w:r>
      <w:r>
        <w:rPr>
          <w:sz w:val="15"/>
        </w:rPr>
        <w:t>programs.</w:t>
      </w:r>
    </w:p>
    <w:p>
      <w:pPr>
        <w:spacing w:before="117"/>
        <w:ind w:left="1096" w:right="1099" w:firstLine="0"/>
        <w:jc w:val="left"/>
        <w:rPr>
          <w:sz w:val="15"/>
        </w:rPr>
      </w:pPr>
      <w:r>
        <w:rPr>
          <w:position w:val="5"/>
          <w:sz w:val="10"/>
        </w:rPr>
        <w:t>5 </w:t>
      </w:r>
      <w:r>
        <w:rPr>
          <w:sz w:val="15"/>
        </w:rPr>
        <w:t>The maximum credit in business disciplines that can be transferred in is calculated by dividing the maximum total number of business credits</w:t>
      </w:r>
      <w:r>
        <w:rPr>
          <w:spacing w:val="-39"/>
          <w:sz w:val="15"/>
        </w:rPr>
        <w:t> </w:t>
      </w:r>
      <w:r>
        <w:rPr>
          <w:sz w:val="15"/>
        </w:rPr>
        <w:t>earned at the institution awarding the degree (including electives) by the total number of credits in the major. For example, in a 120-hour</w:t>
      </w:r>
      <w:r>
        <w:rPr>
          <w:spacing w:val="1"/>
          <w:sz w:val="15"/>
        </w:rPr>
        <w:t> </w:t>
      </w:r>
      <w:r>
        <w:rPr>
          <w:sz w:val="15"/>
        </w:rPr>
        <w:t>bachelor’s degree with 60 or more hours of business credits required to complete the degree program, a maximum of 30 hours of credits in</w:t>
      </w:r>
      <w:r>
        <w:rPr>
          <w:spacing w:val="1"/>
          <w:sz w:val="15"/>
        </w:rPr>
        <w:t> </w:t>
      </w:r>
      <w:r>
        <w:rPr>
          <w:sz w:val="15"/>
        </w:rPr>
        <w:t>business</w:t>
      </w:r>
      <w:r>
        <w:rPr>
          <w:spacing w:val="-1"/>
          <w:sz w:val="15"/>
        </w:rPr>
        <w:t> </w:t>
      </w:r>
      <w:r>
        <w:rPr>
          <w:sz w:val="15"/>
        </w:rPr>
        <w:t>disciplines could</w:t>
      </w:r>
      <w:r>
        <w:rPr>
          <w:spacing w:val="-1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transferred</w:t>
      </w:r>
      <w:r>
        <w:rPr>
          <w:spacing w:val="-1"/>
          <w:sz w:val="15"/>
        </w:rPr>
        <w:t> </w:t>
      </w:r>
      <w:r>
        <w:rPr>
          <w:sz w:val="15"/>
        </w:rPr>
        <w:t>in. Schools can</w:t>
      </w:r>
      <w:r>
        <w:rPr>
          <w:spacing w:val="1"/>
          <w:sz w:val="15"/>
        </w:rPr>
        <w:t> </w:t>
      </w:r>
      <w:r>
        <w:rPr>
          <w:sz w:val="15"/>
        </w:rPr>
        <w:t>always</w:t>
      </w:r>
      <w:r>
        <w:rPr>
          <w:spacing w:val="-3"/>
          <w:sz w:val="15"/>
        </w:rPr>
        <w:t> </w:t>
      </w:r>
      <w:r>
        <w:rPr>
          <w:sz w:val="15"/>
        </w:rPr>
        <w:t>choose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set</w:t>
      </w:r>
      <w:r>
        <w:rPr>
          <w:spacing w:val="-3"/>
          <w:sz w:val="15"/>
        </w:rPr>
        <w:t> </w:t>
      </w:r>
      <w:r>
        <w:rPr>
          <w:sz w:val="15"/>
        </w:rPr>
        <w:t>more</w:t>
      </w:r>
      <w:r>
        <w:rPr>
          <w:spacing w:val="-1"/>
          <w:sz w:val="15"/>
        </w:rPr>
        <w:t> </w:t>
      </w:r>
      <w:r>
        <w:rPr>
          <w:sz w:val="15"/>
        </w:rPr>
        <w:t>restrictive</w:t>
      </w:r>
      <w:r>
        <w:rPr>
          <w:spacing w:val="-1"/>
          <w:sz w:val="15"/>
        </w:rPr>
        <w:t> </w:t>
      </w:r>
      <w:r>
        <w:rPr>
          <w:sz w:val="15"/>
        </w:rPr>
        <w:t>limits.</w:t>
      </w:r>
    </w:p>
    <w:p>
      <w:pPr>
        <w:spacing w:before="118"/>
        <w:ind w:left="1096" w:right="0" w:firstLine="0"/>
        <w:jc w:val="left"/>
        <w:rPr>
          <w:sz w:val="15"/>
        </w:rPr>
      </w:pPr>
      <w:r>
        <w:rPr>
          <w:position w:val="5"/>
          <w:sz w:val="10"/>
        </w:rPr>
        <w:t>6</w:t>
      </w:r>
      <w:r>
        <w:rPr>
          <w:spacing w:val="13"/>
          <w:position w:val="5"/>
          <w:sz w:val="10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collaborative</w:t>
      </w:r>
      <w:r>
        <w:rPr>
          <w:spacing w:val="-1"/>
          <w:sz w:val="15"/>
        </w:rPr>
        <w:t> </w:t>
      </w:r>
      <w:r>
        <w:rPr>
          <w:sz w:val="15"/>
        </w:rPr>
        <w:t>provision</w:t>
      </w:r>
      <w:r>
        <w:rPr>
          <w:spacing w:val="-2"/>
          <w:sz w:val="15"/>
        </w:rPr>
        <w:t> </w:t>
      </w:r>
      <w:r>
        <w:rPr>
          <w:sz w:val="15"/>
        </w:rPr>
        <w:t>types</w:t>
      </w:r>
      <w:r>
        <w:rPr>
          <w:spacing w:val="-3"/>
          <w:sz w:val="15"/>
        </w:rPr>
        <w:t> </w:t>
      </w:r>
      <w:r>
        <w:rPr>
          <w:sz w:val="15"/>
        </w:rPr>
        <w:t>were</w:t>
      </w:r>
      <w:r>
        <w:rPr>
          <w:spacing w:val="-1"/>
          <w:sz w:val="15"/>
        </w:rPr>
        <w:t> </w:t>
      </w:r>
      <w:r>
        <w:rPr>
          <w:sz w:val="15"/>
        </w:rPr>
        <w:t>adapted</w:t>
      </w:r>
      <w:r>
        <w:rPr>
          <w:spacing w:val="-4"/>
          <w:sz w:val="15"/>
        </w:rPr>
        <w:t> </w:t>
      </w:r>
      <w:r>
        <w:rPr>
          <w:sz w:val="15"/>
        </w:rPr>
        <w:t>from the </w:t>
      </w:r>
      <w:hyperlink r:id="rId12">
        <w:r>
          <w:rPr>
            <w:color w:val="E75200"/>
            <w:sz w:val="15"/>
            <w:u w:val="single" w:color="E75200"/>
          </w:rPr>
          <w:t>EQUAL</w:t>
        </w:r>
        <w:r>
          <w:rPr>
            <w:color w:val="E75200"/>
            <w:spacing w:val="-2"/>
            <w:sz w:val="15"/>
            <w:u w:val="single" w:color="E75200"/>
          </w:rPr>
          <w:t> </w:t>
        </w:r>
        <w:r>
          <w:rPr>
            <w:color w:val="E75200"/>
            <w:sz w:val="15"/>
            <w:u w:val="single" w:color="E75200"/>
          </w:rPr>
          <w:t>Guidelines on</w:t>
        </w:r>
        <w:r>
          <w:rPr>
            <w:color w:val="E75200"/>
            <w:spacing w:val="-4"/>
            <w:sz w:val="15"/>
            <w:u w:val="single" w:color="E75200"/>
          </w:rPr>
          <w:t> </w:t>
        </w:r>
        <w:r>
          <w:rPr>
            <w:color w:val="E75200"/>
            <w:sz w:val="15"/>
            <w:u w:val="single" w:color="E75200"/>
          </w:rPr>
          <w:t>Collaborative</w:t>
        </w:r>
        <w:r>
          <w:rPr>
            <w:color w:val="E75200"/>
            <w:spacing w:val="-2"/>
            <w:sz w:val="15"/>
            <w:u w:val="single" w:color="E75200"/>
          </w:rPr>
          <w:t> </w:t>
        </w:r>
        <w:r>
          <w:rPr>
            <w:color w:val="E75200"/>
            <w:sz w:val="15"/>
            <w:u w:val="single" w:color="E75200"/>
          </w:rPr>
          <w:t>Provision</w:t>
        </w:r>
        <w:r>
          <w:rPr>
            <w:sz w:val="15"/>
          </w:rPr>
          <w:t>.</w:t>
        </w:r>
      </w:hyperlink>
    </w:p>
    <w:p>
      <w:pPr>
        <w:spacing w:after="0"/>
        <w:jc w:val="left"/>
        <w:rPr>
          <w:sz w:val="15"/>
        </w:rPr>
        <w:sectPr>
          <w:pgSz w:w="12240" w:h="15840"/>
          <w:pgMar w:header="0" w:footer="906" w:top="1160" w:bottom="1180" w:left="200" w:right="180"/>
        </w:sectPr>
      </w:pPr>
    </w:p>
    <w:tbl>
      <w:tblPr>
        <w:tblW w:w="0" w:type="auto"/>
        <w:jc w:val="left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5969"/>
        <w:gridCol w:w="3108"/>
      </w:tblGrid>
      <w:tr>
        <w:trPr>
          <w:trHeight w:val="834" w:hRule="atLeast"/>
        </w:trPr>
        <w:tc>
          <w:tcPr>
            <w:tcW w:w="2544" w:type="dxa"/>
            <w:tcBorders>
              <w:bottom w:val="single" w:sz="12" w:space="0" w:color="666666"/>
            </w:tcBorders>
            <w:shd w:val="clear" w:color="auto" w:fill="006D60"/>
          </w:tcPr>
          <w:p>
            <w:pPr>
              <w:pStyle w:val="TableParagraph"/>
              <w:spacing w:line="276" w:lineRule="auto" w:before="153"/>
              <w:ind w:left="599" w:right="499" w:firstLine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Collaborative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Provision</w:t>
            </w:r>
            <w:r>
              <w:rPr>
                <w:rFonts w:ascii="Arial"/>
                <w:b/>
                <w:color w:val="FFFFFF"/>
                <w:spacing w:val="-9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Type</w:t>
            </w:r>
          </w:p>
        </w:tc>
        <w:tc>
          <w:tcPr>
            <w:tcW w:w="5969" w:type="dxa"/>
            <w:tcBorders>
              <w:bottom w:val="single" w:sz="12" w:space="0" w:color="666666"/>
            </w:tcBorders>
            <w:shd w:val="clear" w:color="auto" w:fill="006D60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2459" w:right="25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Definition</w:t>
            </w:r>
          </w:p>
        </w:tc>
        <w:tc>
          <w:tcPr>
            <w:tcW w:w="3108" w:type="dxa"/>
            <w:tcBorders>
              <w:bottom w:val="single" w:sz="12" w:space="0" w:color="666666"/>
            </w:tcBorders>
            <w:shd w:val="clear" w:color="auto" w:fill="006D60"/>
          </w:tcPr>
          <w:p>
            <w:pPr>
              <w:pStyle w:val="TableParagraph"/>
              <w:spacing w:line="71" w:lineRule="exact" w:before="55"/>
              <w:ind w:right="214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z w:val="12"/>
              </w:rPr>
              <w:t>7,</w:t>
            </w:r>
          </w:p>
          <w:p>
            <w:pPr>
              <w:pStyle w:val="TableParagraph"/>
              <w:spacing w:line="140" w:lineRule="exact"/>
              <w:ind w:left="229"/>
              <w:rPr>
                <w:rFonts w:ascii="Calibri"/>
                <w:sz w:val="2"/>
              </w:rPr>
            </w:pPr>
            <w:r>
              <w:rPr>
                <w:rFonts w:ascii="Arial"/>
                <w:b/>
                <w:color w:val="FFFFFF"/>
                <w:spacing w:val="-2"/>
                <w:w w:val="100"/>
                <w:sz w:val="18"/>
              </w:rPr>
              <w:t>I</w:t>
            </w:r>
            <w:r>
              <w:rPr>
                <w:rFonts w:ascii="Arial"/>
                <w:b/>
                <w:color w:val="FFFFFF"/>
                <w:spacing w:val="-2"/>
                <w:w w:val="100"/>
                <w:sz w:val="18"/>
              </w:rPr>
              <w:t>n</w:t>
            </w:r>
            <w:r>
              <w:rPr>
                <w:rFonts w:ascii="Arial"/>
                <w:b/>
                <w:color w:val="FFFFFF"/>
                <w:spacing w:val="-2"/>
                <w:w w:val="99"/>
                <w:sz w:val="18"/>
              </w:rPr>
              <w:t>c</w:t>
            </w:r>
            <w:r>
              <w:rPr>
                <w:rFonts w:ascii="Arial"/>
                <w:b/>
                <w:color w:val="FFFFFF"/>
                <w:spacing w:val="-2"/>
                <w:w w:val="100"/>
                <w:sz w:val="18"/>
              </w:rPr>
              <w:t>l</w:t>
            </w:r>
            <w:r>
              <w:rPr>
                <w:rFonts w:ascii="Arial"/>
                <w:b/>
                <w:color w:val="FFFFFF"/>
                <w:spacing w:val="-2"/>
                <w:w w:val="100"/>
                <w:sz w:val="18"/>
              </w:rPr>
              <w:t>ud</w:t>
            </w:r>
            <w:r>
              <w:rPr>
                <w:rFonts w:ascii="Arial"/>
                <w:b/>
                <w:color w:val="FFFFFF"/>
                <w:spacing w:val="-2"/>
                <w:w w:val="99"/>
                <w:sz w:val="18"/>
              </w:rPr>
              <w:t>e</w:t>
            </w:r>
            <w:r>
              <w:rPr>
                <w:rFonts w:ascii="Arial"/>
                <w:b/>
                <w:color w:val="FFFFFF"/>
                <w:w w:val="100"/>
                <w:sz w:val="18"/>
              </w:rPr>
              <w:t>d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w w:val="100"/>
                <w:sz w:val="18"/>
              </w:rPr>
              <w:t>i</w:t>
            </w:r>
            <w:r>
              <w:rPr>
                <w:rFonts w:ascii="Arial"/>
                <w:b/>
                <w:color w:val="FFFFFF"/>
                <w:w w:val="100"/>
                <w:sz w:val="18"/>
              </w:rPr>
              <w:t>n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>S</w:t>
            </w:r>
            <w:r>
              <w:rPr>
                <w:rFonts w:ascii="Arial"/>
                <w:b/>
                <w:color w:val="FFFFFF"/>
                <w:spacing w:val="-2"/>
                <w:w w:val="99"/>
                <w:sz w:val="18"/>
              </w:rPr>
              <w:t>c</w:t>
            </w:r>
            <w:r>
              <w:rPr>
                <w:rFonts w:ascii="Arial"/>
                <w:b/>
                <w:color w:val="FFFFFF"/>
                <w:spacing w:val="-2"/>
                <w:w w:val="100"/>
                <w:sz w:val="18"/>
              </w:rPr>
              <w:t>op</w:t>
            </w:r>
            <w:r>
              <w:rPr>
                <w:rFonts w:ascii="Arial"/>
                <w:b/>
                <w:color w:val="FFFFFF"/>
                <w:w w:val="99"/>
                <w:sz w:val="18"/>
              </w:rPr>
              <w:t>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w w:val="100"/>
                <w:sz w:val="18"/>
              </w:rPr>
              <w:t>o</w:t>
            </w:r>
            <w:r>
              <w:rPr>
                <w:rFonts w:ascii="Arial"/>
                <w:b/>
                <w:color w:val="FFFFFF"/>
                <w:w w:val="99"/>
                <w:sz w:val="18"/>
              </w:rPr>
              <w:t>f</w:t>
            </w:r>
            <w:r>
              <w:rPr>
                <w:rFonts w:ascii="Arial"/>
                <w:b/>
                <w:color w:val="FFFFFF"/>
                <w:spacing w:val="-5"/>
                <w:w w:val="99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3"/>
                <w:w w:val="99"/>
                <w:sz w:val="18"/>
              </w:rPr>
              <w:t>S</w:t>
            </w:r>
            <w:r>
              <w:rPr>
                <w:rFonts w:ascii="Arial"/>
                <w:b/>
                <w:color w:val="FFFFFF"/>
                <w:spacing w:val="-2"/>
                <w:w w:val="99"/>
                <w:sz w:val="18"/>
              </w:rPr>
              <w:t>c</w:t>
            </w:r>
            <w:r>
              <w:rPr>
                <w:rFonts w:ascii="Arial"/>
                <w:b/>
                <w:color w:val="FFFFFF"/>
                <w:spacing w:val="-2"/>
                <w:w w:val="100"/>
                <w:sz w:val="18"/>
              </w:rPr>
              <w:t>hoo</w:t>
            </w:r>
            <w:r>
              <w:rPr>
                <w:rFonts w:ascii="Arial"/>
                <w:b/>
                <w:color w:val="FFFFFF"/>
                <w:w w:val="100"/>
                <w:sz w:val="18"/>
              </w:rPr>
              <w:t>l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w w:val="99"/>
                <w:sz w:val="18"/>
              </w:rPr>
              <w:t>A</w:t>
            </w:r>
            <w:r>
              <w:rPr>
                <w:rFonts w:ascii="Calibri"/>
                <w:spacing w:val="-1"/>
                <w:w w:val="96"/>
                <w:sz w:val="2"/>
              </w:rPr>
              <w:t>6F</w:t>
            </w:r>
          </w:p>
          <w:p>
            <w:pPr>
              <w:pStyle w:val="TableParagraph"/>
              <w:spacing w:line="230" w:lineRule="atLeast" w:before="10"/>
              <w:ind w:left="1129" w:right="415" w:hanging="69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or</w:t>
            </w:r>
            <w:r>
              <w:rPr>
                <w:rFonts w:ascii="Arial"/>
                <w:b/>
                <w:color w:val="FFFFFF"/>
                <w:spacing w:val="-12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Excluded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from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Scope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of</w:t>
            </w:r>
            <w:r>
              <w:rPr>
                <w:rFonts w:ascii="Arial"/>
                <w:b/>
                <w:color w:val="FFFFFF"/>
                <w:spacing w:val="-47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>School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A</w:t>
            </w:r>
            <w:r>
              <w:rPr>
                <w:rFonts w:ascii="Arial"/>
                <w:b/>
                <w:color w:val="FFFFFF"/>
                <w:spacing w:val="-34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position w:val="6"/>
                <w:sz w:val="12"/>
              </w:rPr>
              <w:t>8</w:t>
            </w:r>
          </w:p>
          <w:p>
            <w:pPr>
              <w:pStyle w:val="TableParagraph"/>
              <w:spacing w:line="25" w:lineRule="exact"/>
              <w:ind w:left="1871" w:right="1166"/>
              <w:jc w:val="center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t>7F</w:t>
            </w:r>
          </w:p>
        </w:tc>
      </w:tr>
      <w:tr>
        <w:trPr>
          <w:trHeight w:val="949" w:hRule="atLeast"/>
        </w:trPr>
        <w:tc>
          <w:tcPr>
            <w:tcW w:w="2544" w:type="dxa"/>
            <w:tcBorders>
              <w:top w:val="single" w:sz="12" w:space="0" w:color="666666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Joint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Degree</w:t>
            </w:r>
          </w:p>
        </w:tc>
        <w:tc>
          <w:tcPr>
            <w:tcW w:w="5969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61"/>
              <w:ind w:left="108" w:right="57"/>
              <w:rPr>
                <w:sz w:val="18"/>
              </w:rPr>
            </w:pPr>
            <w:r>
              <w:rPr>
                <w:sz w:val="18"/>
              </w:rPr>
              <w:t>A collaborative program where a learner who completes the program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 a single degree from both (all) schools, such as an MBA 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names 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schools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appear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credential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qualification.</w:t>
            </w:r>
          </w:p>
        </w:tc>
        <w:tc>
          <w:tcPr>
            <w:tcW w:w="3108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164"/>
              <w:ind w:left="108" w:right="128"/>
              <w:rPr>
                <w:sz w:val="18"/>
              </w:rPr>
            </w:pPr>
            <w:r>
              <w:rPr>
                <w:sz w:val="18"/>
              </w:rPr>
              <w:t>All business coursework taken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School B is included in the scope of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A.</w:t>
            </w:r>
          </w:p>
        </w:tc>
      </w:tr>
      <w:tr>
        <w:trPr>
          <w:trHeight w:val="1213" w:hRule="atLeast"/>
        </w:trPr>
        <w:tc>
          <w:tcPr>
            <w:tcW w:w="2544" w:type="dxa"/>
            <w:shd w:val="clear" w:color="auto" w:fill="F1F1F1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Consortium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Degree</w:t>
            </w:r>
          </w:p>
        </w:tc>
        <w:tc>
          <w:tcPr>
            <w:tcW w:w="5969" w:type="dxa"/>
            <w:shd w:val="clear" w:color="auto" w:fill="F1F1F1"/>
          </w:tcPr>
          <w:p>
            <w:pPr>
              <w:pStyle w:val="TableParagraph"/>
              <w:spacing w:before="87"/>
              <w:ind w:left="108" w:right="407"/>
              <w:rPr>
                <w:sz w:val="18"/>
              </w:rPr>
            </w:pPr>
            <w:r>
              <w:rPr>
                <w:sz w:val="18"/>
              </w:rPr>
              <w:t>A collaborative program where learners earn one degree from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coalition of two or more schools with the intent of sharing resources,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improving finances, and educating students. Usually, consortia 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between schools in the same general geographic location, but some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melding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virtual campuses.</w:t>
            </w:r>
          </w:p>
        </w:tc>
        <w:tc>
          <w:tcPr>
            <w:tcW w:w="3108" w:type="dxa"/>
            <w:shd w:val="clear" w:color="auto" w:fill="F1F1F1"/>
          </w:tcPr>
          <w:p>
            <w:pPr>
              <w:pStyle w:val="TableParagraph"/>
              <w:spacing w:before="59"/>
              <w:ind w:left="108" w:right="168"/>
              <w:rPr>
                <w:sz w:val="18"/>
              </w:rPr>
            </w:pPr>
            <w:r>
              <w:rPr>
                <w:sz w:val="18"/>
              </w:rPr>
              <w:t>Business coursework taken within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schools that make up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consortium is included in the scope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School A.</w:t>
            </w:r>
          </w:p>
        </w:tc>
      </w:tr>
      <w:tr>
        <w:trPr>
          <w:trHeight w:val="741" w:hRule="atLeast"/>
        </w:trPr>
        <w:tc>
          <w:tcPr>
            <w:tcW w:w="2544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Dual/Double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Degrees</w:t>
            </w:r>
          </w:p>
        </w:tc>
        <w:tc>
          <w:tcPr>
            <w:tcW w:w="5969" w:type="dxa"/>
          </w:tcPr>
          <w:p>
            <w:pPr>
              <w:pStyle w:val="TableParagraph"/>
              <w:spacing w:line="235" w:lineRule="auto" w:before="165"/>
              <w:ind w:left="108" w:right="57"/>
              <w:rPr>
                <w:sz w:val="12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collaborative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learner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completes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receives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separate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distinct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degrees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collaborative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schools.</w:t>
            </w:r>
            <w:r>
              <w:rPr>
                <w:spacing w:val="-26"/>
                <w:sz w:val="18"/>
              </w:rPr>
              <w:t> </w:t>
            </w:r>
            <w:r>
              <w:rPr>
                <w:position w:val="6"/>
                <w:sz w:val="12"/>
              </w:rPr>
              <w:t>9</w:t>
            </w:r>
          </w:p>
          <w:p>
            <w:pPr>
              <w:pStyle w:val="TableParagraph"/>
              <w:spacing w:line="32" w:lineRule="exact"/>
              <w:ind w:right="616"/>
              <w:jc w:val="right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t>8F</w:t>
            </w:r>
          </w:p>
        </w:tc>
        <w:tc>
          <w:tcPr>
            <w:tcW w:w="3108" w:type="dxa"/>
          </w:tcPr>
          <w:p>
            <w:pPr>
              <w:pStyle w:val="TableParagraph"/>
              <w:spacing w:before="59"/>
              <w:ind w:left="108" w:right="137"/>
              <w:rPr>
                <w:sz w:val="18"/>
              </w:rPr>
            </w:pPr>
            <w:r>
              <w:rPr>
                <w:sz w:val="18"/>
              </w:rPr>
              <w:t>Business coursework taken at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School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excluded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scope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A.</w:t>
            </w:r>
          </w:p>
        </w:tc>
      </w:tr>
      <w:tr>
        <w:trPr>
          <w:trHeight w:val="1154" w:hRule="atLeast"/>
        </w:trPr>
        <w:tc>
          <w:tcPr>
            <w:tcW w:w="2544" w:type="dxa"/>
            <w:shd w:val="clear" w:color="auto" w:fill="F1F1F1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07" w:right="4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Articulation, Twinning,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Top-Up, or Progression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Agreement</w:t>
            </w:r>
          </w:p>
        </w:tc>
        <w:tc>
          <w:tcPr>
            <w:tcW w:w="5969" w:type="dxa"/>
            <w:shd w:val="clear" w:color="auto" w:fill="F1F1F1"/>
          </w:tcPr>
          <w:p>
            <w:pPr>
              <w:pStyle w:val="TableParagraph"/>
              <w:spacing w:before="59"/>
              <w:ind w:left="108" w:right="57"/>
              <w:rPr>
                <w:sz w:val="18"/>
              </w:rPr>
            </w:pPr>
            <w:r>
              <w:rPr>
                <w:sz w:val="18"/>
              </w:rPr>
              <w:t>A collaborative provision where an institution accepts learners having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completed courses in another institution into its own degree program.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typically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considered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students,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latter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awarding institution and are subject to the transfer provisions of School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A.</w:t>
            </w:r>
          </w:p>
        </w:tc>
        <w:tc>
          <w:tcPr>
            <w:tcW w:w="3108" w:type="dxa"/>
            <w:shd w:val="clear" w:color="auto" w:fill="F1F1F1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08" w:right="158"/>
              <w:rPr>
                <w:sz w:val="18"/>
              </w:rPr>
            </w:pPr>
            <w:r>
              <w:rPr>
                <w:sz w:val="18"/>
              </w:rPr>
              <w:t>Business coursework taken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School B is excluded from scope of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A.</w:t>
            </w:r>
          </w:p>
        </w:tc>
      </w:tr>
      <w:tr>
        <w:trPr>
          <w:trHeight w:val="741" w:hRule="atLeast"/>
        </w:trPr>
        <w:tc>
          <w:tcPr>
            <w:tcW w:w="2544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Validation</w:t>
            </w:r>
          </w:p>
        </w:tc>
        <w:tc>
          <w:tcPr>
            <w:tcW w:w="5969" w:type="dxa"/>
          </w:tcPr>
          <w:p>
            <w:pPr>
              <w:pStyle w:val="TableParagraph"/>
              <w:spacing w:before="59"/>
              <w:ind w:left="108" w:right="57"/>
              <w:rPr>
                <w:sz w:val="18"/>
              </w:rPr>
            </w:pPr>
            <w:r>
              <w:rPr>
                <w:sz w:val="18"/>
              </w:rPr>
              <w:t>Validation most often operates similarly to an accreditation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(endorsement/authentication)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B's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program(s)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School A.</w:t>
            </w:r>
          </w:p>
        </w:tc>
        <w:tc>
          <w:tcPr>
            <w:tcW w:w="3108" w:type="dxa"/>
          </w:tcPr>
          <w:p>
            <w:pPr>
              <w:pStyle w:val="TableParagraph"/>
              <w:spacing w:before="59"/>
              <w:ind w:left="108" w:right="158"/>
              <w:rPr>
                <w:sz w:val="18"/>
              </w:rPr>
            </w:pPr>
            <w:r>
              <w:rPr>
                <w:sz w:val="18"/>
              </w:rPr>
              <w:t>Business coursework taken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School B is excluded from scope of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A.</w:t>
            </w:r>
          </w:p>
        </w:tc>
      </w:tr>
      <w:tr>
        <w:trPr>
          <w:trHeight w:val="1569" w:hRule="atLeast"/>
        </w:trPr>
        <w:tc>
          <w:tcPr>
            <w:tcW w:w="2544" w:type="dxa"/>
            <w:shd w:val="clear" w:color="auto" w:fill="F1F1F1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Franchise</w:t>
            </w:r>
          </w:p>
        </w:tc>
        <w:tc>
          <w:tcPr>
            <w:tcW w:w="5969" w:type="dxa"/>
            <w:shd w:val="clear" w:color="auto" w:fill="F1F1F1"/>
          </w:tcPr>
          <w:p>
            <w:pPr>
              <w:pStyle w:val="TableParagraph"/>
              <w:spacing w:before="59"/>
              <w:ind w:left="108" w:right="57"/>
              <w:rPr>
                <w:sz w:val="18"/>
              </w:rPr>
            </w:pPr>
            <w:r>
              <w:rPr>
                <w:sz w:val="18"/>
              </w:rPr>
              <w:t>A form of collaborative provision where a program developed by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leading to an award of the institution (the franchisor) is predominantly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delivered and/or supported by one or more collaborative organizations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(the franchisee/s). Typically, a franchisee may provide some or all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teaching and may use local teaching and administrative support staff.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qualification bears the name of School A. Franchise agreements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typically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involve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oversight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delivery.</w:t>
            </w:r>
          </w:p>
        </w:tc>
        <w:tc>
          <w:tcPr>
            <w:tcW w:w="3108" w:type="dxa"/>
            <w:shd w:val="clear" w:color="auto" w:fill="F1F1F1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1"/>
              <w:ind w:left="108" w:right="78"/>
              <w:rPr>
                <w:sz w:val="18"/>
              </w:rPr>
            </w:pPr>
            <w:r>
              <w:rPr>
                <w:sz w:val="18"/>
              </w:rPr>
              <w:t>Business coursework taken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School B is included in scope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School A if School A is awarding the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degree.</w:t>
            </w:r>
          </w:p>
        </w:tc>
      </w:tr>
      <w:tr>
        <w:trPr>
          <w:trHeight w:val="1154" w:hRule="atLeast"/>
        </w:trPr>
        <w:tc>
          <w:tcPr>
            <w:tcW w:w="254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107" w:right="11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Study Abroad/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Exchange</w:t>
            </w:r>
          </w:p>
        </w:tc>
        <w:tc>
          <w:tcPr>
            <w:tcW w:w="5969" w:type="dxa"/>
          </w:tcPr>
          <w:p>
            <w:pPr>
              <w:pStyle w:val="TableParagraph"/>
              <w:spacing w:before="59"/>
              <w:ind w:left="108" w:right="57"/>
              <w:rPr>
                <w:sz w:val="18"/>
              </w:rPr>
            </w:pPr>
            <w:r>
              <w:rPr>
                <w:sz w:val="18"/>
              </w:rPr>
              <w:t>A collaborative agreement where learners from one university attend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university 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 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semester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year,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their final degree is from their original school. Example: Learners from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School A attend a semester abroad at School B, but their degree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program 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considered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School A.</w:t>
            </w:r>
          </w:p>
        </w:tc>
        <w:tc>
          <w:tcPr>
            <w:tcW w:w="3108" w:type="dxa"/>
          </w:tcPr>
          <w:p>
            <w:pPr>
              <w:pStyle w:val="TableParagraph"/>
              <w:spacing w:before="59"/>
              <w:ind w:left="108" w:right="238"/>
              <w:rPr>
                <w:sz w:val="18"/>
              </w:rPr>
            </w:pPr>
            <w:r>
              <w:rPr>
                <w:sz w:val="18"/>
              </w:rPr>
              <w:t>Business coursework taken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School B is normally considered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transfer credit and thus excluded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 scope of School A, subject to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limitations.</w:t>
            </w:r>
          </w:p>
        </w:tc>
      </w:tr>
      <w:tr>
        <w:trPr>
          <w:trHeight w:val="1362" w:hRule="atLeast"/>
        </w:trPr>
        <w:tc>
          <w:tcPr>
            <w:tcW w:w="2544" w:type="dxa"/>
            <w:shd w:val="clear" w:color="auto" w:fill="F1F1F1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Offshore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Arrangement</w:t>
            </w:r>
          </w:p>
        </w:tc>
        <w:tc>
          <w:tcPr>
            <w:tcW w:w="5969" w:type="dxa"/>
            <w:shd w:val="clear" w:color="auto" w:fill="F1F1F1"/>
          </w:tcPr>
          <w:p>
            <w:pPr>
              <w:pStyle w:val="TableParagraph"/>
              <w:spacing w:before="59"/>
              <w:ind w:left="108" w:right="57"/>
              <w:rPr>
                <w:sz w:val="18"/>
              </w:rPr>
            </w:pPr>
            <w:r>
              <w:rPr>
                <w:sz w:val="18"/>
              </w:rPr>
              <w:t>Denotes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educational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provision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leading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award/degree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country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other than that of the awarding institution. Typically, the awarding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institution provides the majority of teaching and may use their own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local administrative staff. Offshore does not include multi-campus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provision of the awarding Institution, whether located in the same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countries.</w:t>
            </w:r>
          </w:p>
        </w:tc>
        <w:tc>
          <w:tcPr>
            <w:tcW w:w="3108" w:type="dxa"/>
            <w:shd w:val="clear" w:color="auto" w:fill="F1F1F1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1"/>
              <w:ind w:left="108" w:right="428"/>
              <w:rPr>
                <w:sz w:val="18"/>
              </w:rPr>
            </w:pPr>
            <w:r>
              <w:rPr>
                <w:sz w:val="18"/>
              </w:rPr>
              <w:t>Business coursework taken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School B is included in scope of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rect style="position:absolute;margin-left:64.823997pt;margin-top:14.054903pt;width:144.020pt;height:.599980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6" w:right="1948" w:firstLine="0"/>
        <w:jc w:val="left"/>
        <w:rPr>
          <w:sz w:val="15"/>
        </w:rPr>
      </w:pPr>
      <w:r>
        <w:rPr>
          <w:position w:val="5"/>
          <w:sz w:val="10"/>
        </w:rPr>
        <w:t>7 </w:t>
      </w:r>
      <w:r>
        <w:rPr>
          <w:sz w:val="15"/>
        </w:rPr>
        <w:t>For business coursework taken at School B(s) for programs deemed in-scope per the table, this means School A must demonstrate</w:t>
      </w:r>
      <w:r>
        <w:rPr>
          <w:spacing w:val="-39"/>
          <w:sz w:val="15"/>
        </w:rPr>
        <w:t> </w:t>
      </w:r>
      <w:r>
        <w:rPr>
          <w:sz w:val="15"/>
        </w:rPr>
        <w:t>alignment with AACSB standards as usual. Formal Assurance of Learning (AoL) must be completed on the business courses at</w:t>
      </w:r>
      <w:r>
        <w:rPr>
          <w:spacing w:val="1"/>
          <w:sz w:val="15"/>
        </w:rPr>
        <w:t> </w:t>
      </w:r>
      <w:r>
        <w:rPr>
          <w:sz w:val="15"/>
        </w:rPr>
        <w:t>School B for programs that are in scope, and all faculty from both School A and B delivering courses in business disciplines must be</w:t>
      </w:r>
      <w:r>
        <w:rPr>
          <w:spacing w:val="1"/>
          <w:sz w:val="15"/>
        </w:rPr>
        <w:t> </w:t>
      </w:r>
      <w:r>
        <w:rPr>
          <w:sz w:val="15"/>
        </w:rPr>
        <w:t>reported in Table 3-1 within the appropriate discipline(s) and Table 3-2 within the appropriate program(s). If School B is not AACSB</w:t>
      </w:r>
      <w:r>
        <w:rPr>
          <w:spacing w:val="1"/>
          <w:sz w:val="15"/>
        </w:rPr>
        <w:t> </w:t>
      </w:r>
      <w:r>
        <w:rPr>
          <w:sz w:val="15"/>
        </w:rPr>
        <w:t>accredited,</w:t>
      </w:r>
      <w:r>
        <w:rPr>
          <w:spacing w:val="-2"/>
          <w:sz w:val="15"/>
        </w:rPr>
        <w:t> </w:t>
      </w:r>
      <w:r>
        <w:rPr>
          <w:sz w:val="15"/>
        </w:rPr>
        <w:t>School</w:t>
      </w:r>
      <w:r>
        <w:rPr>
          <w:spacing w:val="-3"/>
          <w:sz w:val="15"/>
        </w:rPr>
        <w:t> </w:t>
      </w:r>
      <w:r>
        <w:rPr>
          <w:sz w:val="15"/>
        </w:rPr>
        <w:t>B’s</w:t>
      </w:r>
      <w:r>
        <w:rPr>
          <w:spacing w:val="-2"/>
          <w:sz w:val="15"/>
        </w:rPr>
        <w:t> </w:t>
      </w:r>
      <w:r>
        <w:rPr>
          <w:sz w:val="15"/>
        </w:rPr>
        <w:t>faculty</w:t>
      </w:r>
      <w:r>
        <w:rPr>
          <w:spacing w:val="-1"/>
          <w:sz w:val="15"/>
        </w:rPr>
        <w:t> </w:t>
      </w:r>
      <w:r>
        <w:rPr>
          <w:sz w:val="15"/>
        </w:rPr>
        <w:t>should</w:t>
      </w:r>
      <w:r>
        <w:rPr>
          <w:spacing w:val="-4"/>
          <w:sz w:val="15"/>
        </w:rPr>
        <w:t> </w:t>
      </w:r>
      <w:r>
        <w:rPr>
          <w:sz w:val="15"/>
        </w:rPr>
        <w:t>be</w:t>
      </w:r>
      <w:r>
        <w:rPr>
          <w:spacing w:val="-4"/>
          <w:sz w:val="15"/>
        </w:rPr>
        <w:t> </w:t>
      </w:r>
      <w:r>
        <w:rPr>
          <w:sz w:val="15"/>
        </w:rPr>
        <w:t>classified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Table</w:t>
      </w:r>
      <w:r>
        <w:rPr>
          <w:spacing w:val="-4"/>
          <w:sz w:val="15"/>
        </w:rPr>
        <w:t> </w:t>
      </w:r>
      <w:r>
        <w:rPr>
          <w:sz w:val="15"/>
        </w:rPr>
        <w:t>3-1</w:t>
      </w:r>
      <w:r>
        <w:rPr>
          <w:spacing w:val="-4"/>
          <w:sz w:val="15"/>
        </w:rPr>
        <w:t> </w:t>
      </w:r>
      <w:r>
        <w:rPr>
          <w:sz w:val="15"/>
        </w:rPr>
        <w:t>based on</w:t>
      </w:r>
      <w:r>
        <w:rPr>
          <w:spacing w:val="-4"/>
          <w:sz w:val="15"/>
        </w:rPr>
        <w:t> </w:t>
      </w:r>
      <w:r>
        <w:rPr>
          <w:sz w:val="15"/>
        </w:rPr>
        <w:t>School</w:t>
      </w:r>
      <w:r>
        <w:rPr>
          <w:spacing w:val="-4"/>
          <w:sz w:val="15"/>
        </w:rPr>
        <w:t> </w:t>
      </w:r>
      <w:r>
        <w:rPr>
          <w:sz w:val="15"/>
        </w:rPr>
        <w:t>A’s</w:t>
      </w:r>
      <w:r>
        <w:rPr>
          <w:spacing w:val="-1"/>
          <w:sz w:val="15"/>
        </w:rPr>
        <w:t> </w:t>
      </w:r>
      <w:r>
        <w:rPr>
          <w:sz w:val="15"/>
        </w:rPr>
        <w:t>faculty</w:t>
      </w:r>
      <w:r>
        <w:rPr>
          <w:spacing w:val="-2"/>
          <w:sz w:val="15"/>
        </w:rPr>
        <w:t> </w:t>
      </w:r>
      <w:r>
        <w:rPr>
          <w:sz w:val="15"/>
        </w:rPr>
        <w:t>sufficiency and</w:t>
      </w:r>
      <w:r>
        <w:rPr>
          <w:spacing w:val="-4"/>
          <w:sz w:val="15"/>
        </w:rPr>
        <w:t> </w:t>
      </w:r>
      <w:r>
        <w:rPr>
          <w:sz w:val="15"/>
        </w:rPr>
        <w:t>qualification</w:t>
      </w:r>
      <w:r>
        <w:rPr>
          <w:spacing w:val="-5"/>
          <w:sz w:val="15"/>
        </w:rPr>
        <w:t> </w:t>
      </w:r>
      <w:r>
        <w:rPr>
          <w:sz w:val="15"/>
        </w:rPr>
        <w:t>criteria.</w:t>
      </w:r>
      <w:r>
        <w:rPr>
          <w:spacing w:val="-2"/>
          <w:sz w:val="15"/>
        </w:rPr>
        <w:t> </w:t>
      </w:r>
      <w:r>
        <w:rPr>
          <w:sz w:val="15"/>
        </w:rPr>
        <w:t>If</w:t>
      </w:r>
    </w:p>
    <w:p>
      <w:pPr>
        <w:spacing w:before="0"/>
        <w:ind w:left="1096" w:right="1931" w:firstLine="0"/>
        <w:jc w:val="left"/>
        <w:rPr>
          <w:sz w:val="15"/>
        </w:rPr>
      </w:pPr>
      <w:r>
        <w:rPr>
          <w:sz w:val="15"/>
        </w:rPr>
        <w:t>School B is AACSB accredited, faculty qualification status may be carried over to School A’s Table 3-1. In either case, the intellectual</w:t>
      </w:r>
      <w:r>
        <w:rPr>
          <w:spacing w:val="-39"/>
          <w:sz w:val="15"/>
        </w:rPr>
        <w:t> </w:t>
      </w:r>
      <w:r>
        <w:rPr>
          <w:sz w:val="15"/>
        </w:rPr>
        <w:t>contributions</w:t>
      </w:r>
      <w:r>
        <w:rPr>
          <w:spacing w:val="1"/>
          <w:sz w:val="15"/>
        </w:rPr>
        <w:t> </w:t>
      </w:r>
      <w:r>
        <w:rPr>
          <w:sz w:val="15"/>
        </w:rPr>
        <w:t>associated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School</w:t>
      </w:r>
      <w:r>
        <w:rPr>
          <w:spacing w:val="-2"/>
          <w:sz w:val="15"/>
        </w:rPr>
        <w:t> </w:t>
      </w:r>
      <w:r>
        <w:rPr>
          <w:sz w:val="15"/>
        </w:rPr>
        <w:t>B’s faculty</w:t>
      </w:r>
      <w:r>
        <w:rPr>
          <w:spacing w:val="2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excluded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4"/>
          <w:sz w:val="15"/>
        </w:rPr>
        <w:t> </w:t>
      </w:r>
      <w:r>
        <w:rPr>
          <w:sz w:val="15"/>
        </w:rPr>
        <w:t>Table</w:t>
      </w:r>
      <w:r>
        <w:rPr>
          <w:spacing w:val="-4"/>
          <w:sz w:val="15"/>
        </w:rPr>
        <w:t> </w:t>
      </w:r>
      <w:r>
        <w:rPr>
          <w:sz w:val="15"/>
        </w:rPr>
        <w:t>8-1.</w:t>
      </w:r>
    </w:p>
    <w:p>
      <w:pPr>
        <w:spacing w:before="116"/>
        <w:ind w:left="1096" w:right="1939" w:firstLine="0"/>
        <w:jc w:val="left"/>
        <w:rPr>
          <w:sz w:val="15"/>
        </w:rPr>
      </w:pPr>
      <w:r>
        <w:rPr>
          <w:position w:val="5"/>
          <w:sz w:val="10"/>
        </w:rPr>
        <w:t>8 </w:t>
      </w:r>
      <w:r>
        <w:rPr>
          <w:sz w:val="15"/>
        </w:rPr>
        <w:t>If a program is excluded, the faculty at School B are not required to appear in School A tables, nor is formal AoL required for the</w:t>
      </w:r>
      <w:r>
        <w:rPr>
          <w:spacing w:val="1"/>
          <w:sz w:val="15"/>
        </w:rPr>
        <w:t> </w:t>
      </w:r>
      <w:r>
        <w:rPr>
          <w:sz w:val="15"/>
        </w:rPr>
        <w:t>portion of the program completed at School B. However, School A must ensure that the academic work accepted from School B is</w:t>
      </w:r>
      <w:r>
        <w:rPr>
          <w:spacing w:val="1"/>
          <w:sz w:val="15"/>
        </w:rPr>
        <w:t> </w:t>
      </w:r>
      <w:r>
        <w:rPr>
          <w:sz w:val="15"/>
        </w:rPr>
        <w:t>comparable to work completed at their own school. If School B is AACSB-accredited, quality is automatically assured, and the school</w:t>
      </w:r>
      <w:r>
        <w:rPr>
          <w:spacing w:val="-39"/>
          <w:sz w:val="15"/>
        </w:rPr>
        <w:t> </w:t>
      </w:r>
      <w:r>
        <w:rPr>
          <w:sz w:val="15"/>
        </w:rPr>
        <w:t>simply</w:t>
      </w:r>
      <w:r>
        <w:rPr>
          <w:spacing w:val="-1"/>
          <w:sz w:val="15"/>
        </w:rPr>
        <w:t> </w:t>
      </w:r>
      <w:r>
        <w:rPr>
          <w:sz w:val="15"/>
        </w:rPr>
        <w:t>notes the</w:t>
      </w:r>
      <w:r>
        <w:rPr>
          <w:spacing w:val="-2"/>
          <w:sz w:val="15"/>
        </w:rPr>
        <w:t> </w:t>
      </w:r>
      <w:r>
        <w:rPr>
          <w:sz w:val="15"/>
        </w:rPr>
        <w:t>partnership</w:t>
      </w:r>
      <w:r>
        <w:rPr>
          <w:spacing w:val="-2"/>
          <w:sz w:val="15"/>
        </w:rPr>
        <w:t> </w:t>
      </w:r>
      <w:r>
        <w:rPr>
          <w:sz w:val="15"/>
        </w:rPr>
        <w:t>is with</w:t>
      </w:r>
      <w:r>
        <w:rPr>
          <w:spacing w:val="-4"/>
          <w:sz w:val="15"/>
        </w:rPr>
        <w:t> </w:t>
      </w:r>
      <w:r>
        <w:rPr>
          <w:sz w:val="15"/>
        </w:rPr>
        <w:t>an</w:t>
      </w:r>
      <w:r>
        <w:rPr>
          <w:spacing w:val="1"/>
          <w:sz w:val="15"/>
        </w:rPr>
        <w:t> </w:t>
      </w:r>
      <w:r>
        <w:rPr>
          <w:sz w:val="15"/>
        </w:rPr>
        <w:t>AACSB-accredited</w:t>
      </w:r>
      <w:r>
        <w:rPr>
          <w:spacing w:val="-2"/>
          <w:sz w:val="15"/>
        </w:rPr>
        <w:t> </w:t>
      </w:r>
      <w:r>
        <w:rPr>
          <w:sz w:val="15"/>
        </w:rPr>
        <w:t>institution.</w:t>
      </w:r>
    </w:p>
    <w:p>
      <w:pPr>
        <w:spacing w:before="118"/>
        <w:ind w:left="1096" w:right="0" w:firstLine="0"/>
        <w:jc w:val="left"/>
        <w:rPr>
          <w:sz w:val="15"/>
        </w:rPr>
      </w:pPr>
      <w:r>
        <w:rPr>
          <w:position w:val="5"/>
          <w:sz w:val="10"/>
        </w:rPr>
        <w:t>9</w:t>
      </w:r>
      <w:r>
        <w:rPr>
          <w:spacing w:val="13"/>
          <w:position w:val="5"/>
          <w:sz w:val="10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example, a</w:t>
      </w:r>
      <w:r>
        <w:rPr>
          <w:spacing w:val="-1"/>
          <w:sz w:val="15"/>
        </w:rPr>
        <w:t> </w:t>
      </w:r>
      <w:r>
        <w:rPr>
          <w:sz w:val="15"/>
        </w:rPr>
        <w:t>student receives a</w:t>
      </w:r>
      <w:r>
        <w:rPr>
          <w:spacing w:val="-1"/>
          <w:sz w:val="15"/>
        </w:rPr>
        <w:t> </w:t>
      </w:r>
      <w:r>
        <w:rPr>
          <w:sz w:val="15"/>
        </w:rPr>
        <w:t>BS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accounting</w:t>
      </w:r>
      <w:r>
        <w:rPr>
          <w:spacing w:val="-1"/>
          <w:sz w:val="15"/>
        </w:rPr>
        <w:t> </w:t>
      </w:r>
      <w:r>
        <w:rPr>
          <w:sz w:val="15"/>
        </w:rPr>
        <w:t>from School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BS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marketing</w:t>
      </w:r>
      <w:r>
        <w:rPr>
          <w:spacing w:val="-4"/>
          <w:sz w:val="15"/>
        </w:rPr>
        <w:t> </w:t>
      </w:r>
      <w:r>
        <w:rPr>
          <w:sz w:val="15"/>
        </w:rPr>
        <w:t>from School</w:t>
      </w:r>
      <w:r>
        <w:rPr>
          <w:spacing w:val="-1"/>
          <w:sz w:val="15"/>
        </w:rPr>
        <w:t> </w:t>
      </w:r>
      <w:r>
        <w:rPr>
          <w:sz w:val="15"/>
        </w:rPr>
        <w:t>B.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06" w:top="660" w:bottom="1180" w:left="200" w:right="180"/>
        </w:sectPr>
      </w:pPr>
    </w:p>
    <w:p>
      <w:pPr>
        <w:pStyle w:val="Heading1"/>
      </w:pPr>
      <w:r>
        <w:rPr/>
        <w:pict>
          <v:rect style="position:absolute;margin-left:60.599998pt;margin-top:3.911776pt;width:6.024pt;height:19.584pt;mso-position-horizontal-relative:page;mso-position-vertical-relative:paragraph;z-index:15737856" filled="true" fillcolor="#92d050" stroked="false">
            <v:fill type="solid"/>
            <w10:wrap type="none"/>
          </v:rect>
        </w:pict>
      </w:r>
      <w:bookmarkStart w:name="_TOC_250010" w:id="9"/>
      <w:r>
        <w:rPr>
          <w:color w:val="006D61"/>
        </w:rPr>
        <w:t>Accreditation</w:t>
      </w:r>
      <w:r>
        <w:rPr>
          <w:color w:val="006D61"/>
          <w:spacing w:val="-3"/>
        </w:rPr>
        <w:t> </w:t>
      </w:r>
      <w:r>
        <w:rPr>
          <w:color w:val="006D61"/>
        </w:rPr>
        <w:t>Eligibility</w:t>
      </w:r>
      <w:r>
        <w:rPr>
          <w:color w:val="006D61"/>
          <w:spacing w:val="-4"/>
        </w:rPr>
        <w:t> </w:t>
      </w:r>
      <w:bookmarkEnd w:id="9"/>
      <w:r>
        <w:rPr>
          <w:color w:val="006D61"/>
        </w:rPr>
        <w:t>Criteria</w:t>
      </w:r>
    </w:p>
    <w:p>
      <w:pPr>
        <w:pStyle w:val="BodyText"/>
        <w:spacing w:line="276" w:lineRule="auto" w:before="201"/>
        <w:ind w:left="1096" w:right="1082"/>
      </w:pPr>
      <w:r>
        <w:rPr/>
        <w:pict>
          <v:shape style="position:absolute;margin-left:372.070007pt;margin-top:34.047848pt;width:.95pt;height:1pt;mso-position-horizontal-relative:page;mso-position-vertical-relative:paragraph;z-index:-17093632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9F</w:t>
                  </w:r>
                </w:p>
              </w:txbxContent>
            </v:textbox>
            <w10:wrap type="none"/>
          </v:shape>
        </w:pict>
      </w:r>
      <w:r>
        <w:rPr/>
        <w:t>A collegiate business school offering at a minimum a baccalaureate degree in business or a field</w:t>
      </w:r>
      <w:r>
        <w:rPr>
          <w:spacing w:val="1"/>
        </w:rPr>
        <w:t> </w:t>
      </w:r>
      <w:r>
        <w:rPr>
          <w:spacing w:val="-1"/>
        </w:rPr>
        <w:t>closely related </w:t>
      </w:r>
      <w:r>
        <w:rPr/>
        <w:t>to business may apply for AACSB accreditation. </w:t>
      </w:r>
      <w:r>
        <w:rPr>
          <w:vertAlign w:val="superscript"/>
        </w:rPr>
        <w:t>10</w:t>
      </w:r>
      <w:r>
        <w:rPr>
          <w:vertAlign w:val="baseline"/>
        </w:rPr>
        <w:t> As a first step, the business</w:t>
      </w:r>
      <w:r>
        <w:rPr>
          <w:spacing w:val="1"/>
          <w:vertAlign w:val="baseline"/>
        </w:rPr>
        <w:t> </w:t>
      </w:r>
      <w:r>
        <w:rPr>
          <w:vertAlign w:val="baseline"/>
        </w:rPr>
        <w:t>school must first be a member of AACSB. After joining AACSB as a member, a school seeking</w:t>
      </w:r>
      <w:r>
        <w:rPr>
          <w:spacing w:val="1"/>
          <w:vertAlign w:val="baseline"/>
        </w:rPr>
        <w:t> </w:t>
      </w:r>
      <w:r>
        <w:rPr>
          <w:vertAlign w:val="baseline"/>
        </w:rPr>
        <w:t>accreditation must complete and have accepted an eligibility application, which demonstrates that a</w:t>
      </w:r>
      <w:r>
        <w:rPr>
          <w:spacing w:val="-59"/>
          <w:vertAlign w:val="baseline"/>
        </w:rPr>
        <w:t> </w:t>
      </w:r>
      <w:r>
        <w:rPr>
          <w:vertAlign w:val="baseline"/>
        </w:rPr>
        <w:t>school is reasonably able to align with AACSB accreditation standards within the maximum time</w:t>
      </w:r>
      <w:r>
        <w:rPr>
          <w:spacing w:val="1"/>
          <w:vertAlign w:val="baseline"/>
        </w:rPr>
        <w:t> </w:t>
      </w:r>
      <w:r>
        <w:rPr>
          <w:vertAlign w:val="baseline"/>
        </w:rPr>
        <w:t>frame</w:t>
      </w:r>
      <w:r>
        <w:rPr>
          <w:spacing w:val="-1"/>
          <w:vertAlign w:val="baseline"/>
        </w:rPr>
        <w:t> </w:t>
      </w:r>
      <w:r>
        <w:rPr>
          <w:vertAlign w:val="baseline"/>
        </w:rPr>
        <w:t>allowed.</w:t>
      </w:r>
    </w:p>
    <w:p>
      <w:pPr>
        <w:pStyle w:val="BodyText"/>
        <w:spacing w:line="276" w:lineRule="auto" w:before="199"/>
        <w:ind w:left="1096" w:right="1217"/>
      </w:pPr>
      <w:r>
        <w:rPr/>
        <w:pict>
          <v:shape style="position:absolute;margin-left:529.780029pt;margin-top:92.417892pt;width:1.4pt;height:1pt;mso-position-horizontal-relative:page;mso-position-vertical-relative:paragraph;z-index:-17093120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10F</w:t>
                  </w:r>
                </w:p>
              </w:txbxContent>
            </v:textbox>
            <w10:wrap type="none"/>
          </v:shape>
        </w:pict>
      </w:r>
      <w:r>
        <w:rPr/>
        <w:t>After acceptance of the eligibility application, the school formally enters the initial accreditation</w:t>
      </w:r>
      <w:r>
        <w:rPr>
          <w:spacing w:val="1"/>
        </w:rPr>
        <w:t> </w:t>
      </w:r>
      <w:r>
        <w:rPr/>
        <w:t>process, during which a mentor is appointed to guide and assist the school during its accreditation</w:t>
      </w:r>
      <w:r>
        <w:rPr>
          <w:spacing w:val="-59"/>
        </w:rPr>
        <w:t> </w:t>
      </w:r>
      <w:r>
        <w:rPr/>
        <w:t>journey. During the initial accreditation process, the school is evaluated on how well it aligns with</w:t>
      </w:r>
      <w:r>
        <w:rPr>
          <w:spacing w:val="1"/>
        </w:rPr>
        <w:t> </w:t>
      </w:r>
      <w:r>
        <w:rPr/>
        <w:t>AACSB’s accreditation standards, through a process of self-evaluation and peer review. After</w:t>
      </w:r>
      <w:r>
        <w:rPr>
          <w:spacing w:val="1"/>
        </w:rPr>
        <w:t> </w:t>
      </w:r>
      <w:r>
        <w:rPr/>
        <w:t>earning AACSB accreditation, the business school undergoes periodic peer reviews of its ongoing</w:t>
      </w:r>
      <w:r>
        <w:rPr>
          <w:spacing w:val="-59"/>
        </w:rPr>
        <w:t> </w:t>
      </w:r>
      <w:r>
        <w:rPr>
          <w:spacing w:val="-1"/>
        </w:rPr>
        <w:t>quality,</w:t>
      </w:r>
      <w:r>
        <w:rPr>
          <w:spacing w:val="2"/>
        </w:rPr>
        <w:t> </w:t>
      </w:r>
      <w:r>
        <w:rPr>
          <w:spacing w:val="-1"/>
        </w:rPr>
        <w:t>continuous</w:t>
      </w:r>
      <w:r>
        <w:rPr>
          <w:spacing w:val="1"/>
        </w:rPr>
        <w:t> </w:t>
      </w:r>
      <w:r>
        <w:rPr>
          <w:spacing w:val="-1"/>
        </w:rPr>
        <w:t>improvement,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alignment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 its</w:t>
      </w:r>
      <w:r>
        <w:rPr>
          <w:spacing w:val="-1"/>
        </w:rPr>
        <w:t> </w:t>
      </w:r>
      <w:r>
        <w:rPr/>
        <w:t>accreditation.</w:t>
      </w:r>
      <w:r>
        <w:rPr>
          <w:spacing w:val="-30"/>
        </w:rPr>
        <w:t> </w:t>
      </w:r>
      <w:r>
        <w:rPr>
          <w:vertAlign w:val="superscript"/>
        </w:rPr>
        <w:t>11</w:t>
      </w:r>
    </w:p>
    <w:p>
      <w:pPr>
        <w:pStyle w:val="BodyText"/>
        <w:spacing w:line="276" w:lineRule="auto" w:before="199"/>
        <w:ind w:left="1096" w:right="1169"/>
      </w:pPr>
      <w:r>
        <w:rPr/>
        <w:t>For initial applicants, alignment with the following eligibility criteria is viewed as a critical step in the</w:t>
      </w:r>
      <w:r>
        <w:rPr>
          <w:spacing w:val="-59"/>
        </w:rPr>
        <w:t> </w:t>
      </w:r>
      <w:r>
        <w:rPr/>
        <w:t>accreditation process. Schools will respond to these criteria as part of the eligibility application and</w:t>
      </w:r>
      <w:r>
        <w:rPr>
          <w:spacing w:val="-59"/>
        </w:rPr>
        <w:t> </w:t>
      </w:r>
      <w:r>
        <w:rPr/>
        <w:t>the Initial Accreditation Committee will determine whether the school is in alignment or can reach</w:t>
      </w:r>
      <w:r>
        <w:rPr>
          <w:spacing w:val="1"/>
        </w:rPr>
        <w:t> </w:t>
      </w:r>
      <w:r>
        <w:rPr/>
        <w:t>alignment</w:t>
      </w:r>
      <w:r>
        <w:rPr>
          <w:spacing w:val="1"/>
        </w:rPr>
        <w:t> </w:t>
      </w:r>
      <w:r>
        <w:rPr/>
        <w:t>within a</w:t>
      </w:r>
      <w:r>
        <w:rPr>
          <w:spacing w:val="-2"/>
        </w:rPr>
        <w:t> </w:t>
      </w:r>
      <w:r>
        <w:rPr/>
        <w:t>reasonable period of</w:t>
      </w:r>
      <w:r>
        <w:rPr>
          <w:spacing w:val="-3"/>
        </w:rPr>
        <w:t> </w:t>
      </w:r>
      <w:r>
        <w:rPr/>
        <w:t>time.</w:t>
      </w:r>
    </w:p>
    <w:p>
      <w:pPr>
        <w:pStyle w:val="ListParagraph"/>
        <w:numPr>
          <w:ilvl w:val="0"/>
          <w:numId w:val="2"/>
        </w:numPr>
        <w:tabs>
          <w:tab w:pos="1817" w:val="left" w:leader="none"/>
        </w:tabs>
        <w:spacing w:line="276" w:lineRule="auto" w:before="202" w:after="0"/>
        <w:ind w:left="1816" w:right="1124" w:hanging="360"/>
        <w:jc w:val="left"/>
        <w:rPr>
          <w:sz w:val="22"/>
        </w:rPr>
      </w:pPr>
      <w:r>
        <w:rPr>
          <w:sz w:val="22"/>
        </w:rPr>
        <w:t>The number of full time faculty should be sufficient to support the mission, strategies, and</w:t>
      </w:r>
      <w:r>
        <w:rPr>
          <w:spacing w:val="1"/>
          <w:sz w:val="22"/>
        </w:rPr>
        <w:t> </w:t>
      </w:r>
      <w:r>
        <w:rPr>
          <w:sz w:val="22"/>
        </w:rPr>
        <w:t>expected outcomes of the school. Normally, the school should have at least 16 full time</w:t>
      </w:r>
      <w:r>
        <w:rPr>
          <w:spacing w:val="1"/>
          <w:sz w:val="22"/>
        </w:rPr>
        <w:t> </w:t>
      </w:r>
      <w:r>
        <w:rPr>
          <w:sz w:val="22"/>
        </w:rPr>
        <w:t>faculty at the time the school is invited to an initial accreditation visit. For a school entering</w:t>
      </w:r>
      <w:r>
        <w:rPr>
          <w:spacing w:val="1"/>
          <w:sz w:val="22"/>
        </w:rPr>
        <w:t> </w:t>
      </w:r>
      <w:r>
        <w:rPr>
          <w:sz w:val="22"/>
        </w:rPr>
        <w:t>the initial process who has less than 16 full time faculty, the initial accreditation committee</w:t>
      </w:r>
      <w:r>
        <w:rPr>
          <w:spacing w:val="1"/>
          <w:sz w:val="22"/>
        </w:rPr>
        <w:t> </w:t>
      </w:r>
      <w:r>
        <w:rPr>
          <w:sz w:val="22"/>
        </w:rPr>
        <w:t>may allow a school to proceed into the initial accreditation process if they believe the school</w:t>
      </w:r>
      <w:r>
        <w:rPr>
          <w:spacing w:val="-59"/>
          <w:sz w:val="22"/>
        </w:rPr>
        <w:t> </w:t>
      </w:r>
      <w:r>
        <w:rPr>
          <w:sz w:val="22"/>
        </w:rPr>
        <w:t>can reasonably achieve the goal of a minimum of 16 full time faculty at the time of the initial</w:t>
      </w:r>
      <w:r>
        <w:rPr>
          <w:spacing w:val="-59"/>
          <w:sz w:val="22"/>
        </w:rPr>
        <w:t> </w:t>
      </w:r>
      <w:r>
        <w:rPr>
          <w:sz w:val="22"/>
        </w:rPr>
        <w:t>accreditation visit. If the school is not able to reach this goal, this deficiency may cause the</w:t>
      </w:r>
      <w:r>
        <w:rPr>
          <w:spacing w:val="1"/>
          <w:sz w:val="22"/>
        </w:rPr>
        <w:t> </w:t>
      </w:r>
      <w:r>
        <w:rPr>
          <w:sz w:val="22"/>
        </w:rPr>
        <w:t>initial</w:t>
      </w:r>
      <w:r>
        <w:rPr>
          <w:spacing w:val="-2"/>
          <w:sz w:val="22"/>
        </w:rPr>
        <w:t> </w:t>
      </w:r>
      <w:r>
        <w:rPr>
          <w:sz w:val="22"/>
        </w:rPr>
        <w:t>accreditation</w:t>
      </w:r>
      <w:r>
        <w:rPr>
          <w:spacing w:val="-3"/>
          <w:sz w:val="22"/>
        </w:rPr>
        <w:t> </w:t>
      </w:r>
      <w:r>
        <w:rPr>
          <w:sz w:val="22"/>
        </w:rPr>
        <w:t>committee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decline</w:t>
      </w:r>
      <w:r>
        <w:rPr>
          <w:spacing w:val="-1"/>
          <w:sz w:val="22"/>
        </w:rPr>
        <w:t> </w:t>
      </w:r>
      <w:r>
        <w:rPr>
          <w:sz w:val="22"/>
        </w:rPr>
        <w:t>inviting</w:t>
      </w:r>
      <w:r>
        <w:rPr>
          <w:spacing w:val="-3"/>
          <w:sz w:val="22"/>
        </w:rPr>
        <w:t> </w:t>
      </w:r>
      <w:r>
        <w:rPr>
          <w:sz w:val="22"/>
        </w:rPr>
        <w:t>the school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initial</w:t>
      </w:r>
      <w:r>
        <w:rPr>
          <w:spacing w:val="-2"/>
          <w:sz w:val="22"/>
        </w:rPr>
        <w:t> </w:t>
      </w:r>
      <w:r>
        <w:rPr>
          <w:sz w:val="22"/>
        </w:rPr>
        <w:t>accreditation</w:t>
      </w:r>
      <w:r>
        <w:rPr>
          <w:spacing w:val="-3"/>
          <w:sz w:val="22"/>
        </w:rPr>
        <w:t> </w:t>
      </w:r>
      <w:r>
        <w:rPr>
          <w:sz w:val="22"/>
        </w:rPr>
        <w:t>visit.</w:t>
      </w:r>
    </w:p>
    <w:p>
      <w:pPr>
        <w:pStyle w:val="ListParagraph"/>
        <w:numPr>
          <w:ilvl w:val="0"/>
          <w:numId w:val="2"/>
        </w:numPr>
        <w:tabs>
          <w:tab w:pos="1817" w:val="left" w:leader="none"/>
        </w:tabs>
        <w:spacing w:line="276" w:lineRule="auto" w:before="200" w:after="0"/>
        <w:ind w:left="1816" w:right="1137" w:hanging="360"/>
        <w:jc w:val="left"/>
        <w:rPr>
          <w:sz w:val="22"/>
        </w:rPr>
      </w:pPr>
      <w:r>
        <w:rPr>
          <w:sz w:val="22"/>
        </w:rPr>
        <w:t>The school should be in good standing with its governing body (e.g., Ministry of Education,</w:t>
      </w:r>
      <w:r>
        <w:rPr>
          <w:spacing w:val="1"/>
          <w:sz w:val="22"/>
        </w:rPr>
        <w:t> </w:t>
      </w:r>
      <w:r>
        <w:rPr>
          <w:sz w:val="22"/>
        </w:rPr>
        <w:t>regional accreditor, etc.). “Good standing” means the school is not on probation or under an</w:t>
      </w:r>
      <w:r>
        <w:rPr>
          <w:spacing w:val="-59"/>
          <w:sz w:val="22"/>
        </w:rPr>
        <w:t> </w:t>
      </w:r>
      <w:r>
        <w:rPr>
          <w:sz w:val="22"/>
        </w:rPr>
        <w:t>investigation related to a significant legal or ethical breach, or a breach of the governing</w:t>
      </w:r>
      <w:r>
        <w:rPr>
          <w:spacing w:val="1"/>
          <w:sz w:val="22"/>
        </w:rPr>
        <w:t> </w:t>
      </w:r>
      <w:r>
        <w:rPr>
          <w:sz w:val="22"/>
        </w:rPr>
        <w:t>bodies’</w:t>
      </w:r>
      <w:r>
        <w:rPr>
          <w:spacing w:val="-2"/>
          <w:sz w:val="22"/>
        </w:rPr>
        <w:t> </w:t>
      </w:r>
      <w:r>
        <w:rPr>
          <w:sz w:val="22"/>
        </w:rPr>
        <w:t>rules and processes.</w:t>
      </w:r>
    </w:p>
    <w:p>
      <w:pPr>
        <w:pStyle w:val="ListParagraph"/>
        <w:numPr>
          <w:ilvl w:val="0"/>
          <w:numId w:val="2"/>
        </w:numPr>
        <w:tabs>
          <w:tab w:pos="1817" w:val="left" w:leader="none"/>
        </w:tabs>
        <w:spacing w:line="273" w:lineRule="auto" w:before="202" w:after="0"/>
        <w:ind w:left="1816" w:right="1283" w:hanging="360"/>
        <w:jc w:val="left"/>
        <w:rPr>
          <w:sz w:val="22"/>
        </w:rPr>
      </w:pPr>
      <w:r>
        <w:rPr>
          <w:sz w:val="22"/>
        </w:rPr>
        <w:t>The school offers at least one baccalaureate and/or graduate degree program (or</w:t>
      </w:r>
      <w:r>
        <w:rPr>
          <w:spacing w:val="1"/>
          <w:sz w:val="22"/>
        </w:rPr>
        <w:t> </w:t>
      </w:r>
      <w:r>
        <w:rPr>
          <w:sz w:val="22"/>
        </w:rPr>
        <w:t>equivalent) in business administration, management, or accounting independently through</w:t>
      </w:r>
      <w:r>
        <w:rPr>
          <w:spacing w:val="-59"/>
          <w:sz w:val="22"/>
        </w:rPr>
        <w:t> </w:t>
      </w:r>
      <w:r>
        <w:rPr>
          <w:sz w:val="22"/>
        </w:rPr>
        <w:t>their institution,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in partnership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another</w:t>
      </w:r>
      <w:r>
        <w:rPr>
          <w:spacing w:val="1"/>
          <w:sz w:val="22"/>
        </w:rPr>
        <w:t> </w:t>
      </w:r>
      <w:r>
        <w:rPr>
          <w:sz w:val="22"/>
        </w:rPr>
        <w:t>institution(s).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64.823997pt;margin-top:13.281827pt;width:144.020pt;height:.599980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6" w:right="1480" w:firstLine="0"/>
        <w:jc w:val="left"/>
        <w:rPr>
          <w:sz w:val="15"/>
        </w:rPr>
      </w:pPr>
      <w:r>
        <w:rPr>
          <w:position w:val="5"/>
          <w:sz w:val="10"/>
        </w:rPr>
        <w:t>10 </w:t>
      </w:r>
      <w:r>
        <w:rPr>
          <w:sz w:val="15"/>
        </w:rPr>
        <w:t>Examples of fields closely related to business include, but are not limited to, data science, information technology, data analytics, and</w:t>
      </w:r>
      <w:r>
        <w:rPr>
          <w:spacing w:val="1"/>
          <w:sz w:val="15"/>
        </w:rPr>
        <w:t> </w:t>
      </w:r>
      <w:r>
        <w:rPr>
          <w:sz w:val="15"/>
        </w:rPr>
        <w:t>cybersecurity. As the landscape for what is considered business education shifts and new degree programs emerge, it is the intention of the</w:t>
      </w:r>
      <w:r>
        <w:rPr>
          <w:spacing w:val="-39"/>
          <w:sz w:val="15"/>
        </w:rPr>
        <w:t> </w:t>
      </w:r>
      <w:r>
        <w:rPr>
          <w:sz w:val="15"/>
        </w:rPr>
        <w:t>standards to</w:t>
      </w:r>
      <w:r>
        <w:rPr>
          <w:spacing w:val="-1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flexible</w:t>
      </w:r>
      <w:r>
        <w:rPr>
          <w:spacing w:val="-1"/>
          <w:sz w:val="15"/>
        </w:rPr>
        <w:t> </w:t>
      </w:r>
      <w:r>
        <w:rPr>
          <w:sz w:val="15"/>
        </w:rPr>
        <w:t>enough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accommodate</w:t>
      </w:r>
      <w:r>
        <w:rPr>
          <w:spacing w:val="-4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emerging</w:t>
      </w:r>
      <w:r>
        <w:rPr>
          <w:spacing w:val="-2"/>
          <w:sz w:val="15"/>
        </w:rPr>
        <w:t> </w:t>
      </w:r>
      <w:r>
        <w:rPr>
          <w:sz w:val="15"/>
        </w:rPr>
        <w:t>programs.</w:t>
      </w:r>
    </w:p>
    <w:p>
      <w:pPr>
        <w:spacing w:before="117"/>
        <w:ind w:left="1096" w:right="1141" w:firstLine="0"/>
        <w:jc w:val="left"/>
        <w:rPr>
          <w:sz w:val="15"/>
        </w:rPr>
      </w:pPr>
      <w:r>
        <w:rPr>
          <w:position w:val="5"/>
          <w:sz w:val="10"/>
        </w:rPr>
        <w:t>11 </w:t>
      </w:r>
      <w:r>
        <w:rPr>
          <w:sz w:val="15"/>
        </w:rPr>
        <w:t>The requirements for membership and eligibility for accreditation, as well as a full description of the processes and procedures a school follows</w:t>
      </w:r>
      <w:r>
        <w:rPr>
          <w:spacing w:val="-39"/>
          <w:sz w:val="15"/>
        </w:rPr>
        <w:t> </w:t>
      </w:r>
      <w:r>
        <w:rPr>
          <w:sz w:val="15"/>
        </w:rPr>
        <w:t>during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initial</w:t>
      </w:r>
      <w:r>
        <w:rPr>
          <w:spacing w:val="-2"/>
          <w:sz w:val="15"/>
        </w:rPr>
        <w:t> </w:t>
      </w:r>
      <w:r>
        <w:rPr>
          <w:sz w:val="15"/>
        </w:rPr>
        <w:t>accreditation,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2"/>
          <w:sz w:val="15"/>
        </w:rPr>
        <w:t> </w:t>
      </w:r>
      <w:r>
        <w:rPr>
          <w:sz w:val="15"/>
        </w:rPr>
        <w:t>can</w:t>
      </w:r>
      <w:r>
        <w:rPr>
          <w:spacing w:val="-3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found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AACSB’s</w:t>
      </w:r>
      <w:r>
        <w:rPr>
          <w:spacing w:val="2"/>
          <w:sz w:val="15"/>
        </w:rPr>
        <w:t> </w:t>
      </w:r>
      <w:r>
        <w:rPr>
          <w:rFonts w:ascii="Arial" w:hAnsi="Arial"/>
          <w:i/>
          <w:sz w:val="15"/>
        </w:rPr>
        <w:t>Initial</w:t>
      </w:r>
      <w:r>
        <w:rPr>
          <w:rFonts w:ascii="Arial" w:hAnsi="Arial"/>
          <w:i/>
          <w:spacing w:val="-2"/>
          <w:sz w:val="15"/>
        </w:rPr>
        <w:t> </w:t>
      </w:r>
      <w:r>
        <w:rPr>
          <w:rFonts w:ascii="Arial" w:hAnsi="Arial"/>
          <w:i/>
          <w:sz w:val="15"/>
        </w:rPr>
        <w:t>Accreditation</w:t>
      </w:r>
      <w:r>
        <w:rPr>
          <w:rFonts w:ascii="Arial" w:hAnsi="Arial"/>
          <w:i/>
          <w:spacing w:val="-2"/>
          <w:sz w:val="15"/>
        </w:rPr>
        <w:t> </w:t>
      </w:r>
      <w:r>
        <w:rPr>
          <w:rFonts w:ascii="Arial" w:hAnsi="Arial"/>
          <w:i/>
          <w:sz w:val="15"/>
        </w:rPr>
        <w:t>Handbook</w:t>
      </w:r>
      <w:r>
        <w:rPr>
          <w:rFonts w:ascii="Arial" w:hAnsi="Arial"/>
          <w:i/>
          <w:spacing w:val="2"/>
          <w:sz w:val="15"/>
        </w:rPr>
        <w:t> </w:t>
      </w:r>
      <w:r>
        <w:rPr>
          <w:sz w:val="15"/>
        </w:rPr>
        <w:t>available</w:t>
      </w:r>
      <w:r>
        <w:rPr>
          <w:spacing w:val="-3"/>
          <w:sz w:val="15"/>
        </w:rPr>
        <w:t> </w:t>
      </w:r>
      <w:r>
        <w:rPr>
          <w:sz w:val="15"/>
        </w:rPr>
        <w:t>at </w:t>
      </w:r>
      <w:hyperlink r:id="rId13">
        <w:r>
          <w:rPr>
            <w:color w:val="E75200"/>
            <w:sz w:val="15"/>
            <w:u w:val="single" w:color="E75200"/>
          </w:rPr>
          <w:t>www.aacsb.edu</w:t>
        </w:r>
        <w:r>
          <w:rPr>
            <w:sz w:val="15"/>
          </w:rPr>
          <w:t>.</w:t>
        </w:r>
      </w:hyperlink>
    </w:p>
    <w:p>
      <w:pPr>
        <w:spacing w:after="0"/>
        <w:jc w:val="left"/>
        <w:rPr>
          <w:sz w:val="15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1817" w:val="left" w:leader="none"/>
        </w:tabs>
        <w:spacing w:line="278" w:lineRule="auto" w:before="94" w:after="0"/>
        <w:ind w:left="1816" w:right="1419" w:hanging="360"/>
        <w:jc w:val="left"/>
        <w:rPr>
          <w:sz w:val="22"/>
        </w:rPr>
      </w:pPr>
      <w:r>
        <w:rPr>
          <w:sz w:val="22"/>
        </w:rPr>
        <w:t>At the time of initial accreditation, a majority of in scope degree programs have produced</w:t>
      </w:r>
      <w:r>
        <w:rPr>
          <w:spacing w:val="-59"/>
          <w:sz w:val="22"/>
        </w:rPr>
        <w:t> </w:t>
      </w:r>
      <w:r>
        <w:rPr>
          <w:sz w:val="22"/>
        </w:rPr>
        <w:t>graduates</w:t>
      </w:r>
      <w:r>
        <w:rPr>
          <w:spacing w:val="-3"/>
          <w:sz w:val="22"/>
        </w:rPr>
        <w:t> </w:t>
      </w:r>
      <w:r>
        <w:rPr>
          <w:sz w:val="22"/>
        </w:rPr>
        <w:t>during at</w:t>
      </w:r>
      <w:r>
        <w:rPr>
          <w:spacing w:val="-1"/>
          <w:sz w:val="22"/>
        </w:rPr>
        <w:t> </w:t>
      </w:r>
      <w:r>
        <w:rPr>
          <w:sz w:val="22"/>
        </w:rPr>
        <w:t>least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consecutive</w:t>
      </w:r>
      <w:r>
        <w:rPr>
          <w:spacing w:val="-2"/>
          <w:sz w:val="22"/>
        </w:rPr>
        <w:t> </w:t>
      </w:r>
      <w:r>
        <w:rPr>
          <w:sz w:val="22"/>
        </w:rPr>
        <w:t>years.</w:t>
      </w:r>
    </w:p>
    <w:p>
      <w:pPr>
        <w:pStyle w:val="ListParagraph"/>
        <w:numPr>
          <w:ilvl w:val="0"/>
          <w:numId w:val="2"/>
        </w:numPr>
        <w:tabs>
          <w:tab w:pos="1817" w:val="left" w:leader="none"/>
        </w:tabs>
        <w:spacing w:line="240" w:lineRule="auto" w:before="198" w:after="0"/>
        <w:ind w:left="1816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agrees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complete </w:t>
      </w:r>
      <w:r>
        <w:rPr>
          <w:rFonts w:ascii="Arial" w:hAnsi="Arial"/>
          <w:i/>
          <w:sz w:val="22"/>
        </w:rPr>
        <w:t>AACSB’s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Business School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Questionnaire</w:t>
      </w:r>
      <w:r>
        <w:rPr>
          <w:rFonts w:ascii="Arial" w:hAnsi="Arial"/>
          <w:i/>
          <w:spacing w:val="-5"/>
          <w:sz w:val="22"/>
        </w:rPr>
        <w:t> </w:t>
      </w:r>
      <w:r>
        <w:rPr>
          <w:sz w:val="22"/>
        </w:rPr>
        <w:t>modules</w:t>
      </w:r>
      <w:r>
        <w:rPr>
          <w:spacing w:val="-2"/>
          <w:sz w:val="22"/>
        </w:rPr>
        <w:t> </w:t>
      </w:r>
      <w:r>
        <w:rPr>
          <w:sz w:val="22"/>
        </w:rPr>
        <w:t>annually.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817" w:val="left" w:leader="none"/>
        </w:tabs>
        <w:spacing w:line="276" w:lineRule="auto" w:before="0" w:after="0"/>
        <w:ind w:left="1816" w:right="1261" w:hanging="360"/>
        <w:jc w:val="left"/>
        <w:rPr>
          <w:sz w:val="22"/>
        </w:rPr>
      </w:pPr>
      <w:r>
        <w:rPr>
          <w:sz w:val="22"/>
        </w:rPr>
        <w:t>The application for accreditation must be supported by the chief executive officer and the</w:t>
      </w:r>
      <w:r>
        <w:rPr>
          <w:spacing w:val="1"/>
          <w:sz w:val="22"/>
        </w:rPr>
        <w:t> </w:t>
      </w:r>
      <w:r>
        <w:rPr>
          <w:sz w:val="22"/>
        </w:rPr>
        <w:t>chief</w:t>
      </w:r>
      <w:r>
        <w:rPr>
          <w:spacing w:val="-1"/>
          <w:sz w:val="22"/>
        </w:rPr>
        <w:t> </w:t>
      </w:r>
      <w:r>
        <w:rPr>
          <w:sz w:val="22"/>
        </w:rPr>
        <w:t>academic officer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school,</w:t>
      </w:r>
      <w:r>
        <w:rPr>
          <w:spacing w:val="-3"/>
          <w:sz w:val="22"/>
        </w:rPr>
        <w:t> </w:t>
      </w:r>
      <w:r>
        <w:rPr>
          <w:sz w:val="22"/>
        </w:rPr>
        <w:t>regardless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entity seeking</w:t>
      </w:r>
      <w:r>
        <w:rPr>
          <w:spacing w:val="-3"/>
          <w:sz w:val="22"/>
        </w:rPr>
        <w:t> </w:t>
      </w:r>
      <w:r>
        <w:rPr>
          <w:sz w:val="22"/>
        </w:rPr>
        <w:t>AACSB</w:t>
      </w:r>
      <w:r>
        <w:rPr>
          <w:spacing w:val="-2"/>
          <w:sz w:val="22"/>
        </w:rPr>
        <w:t> </w:t>
      </w:r>
      <w:r>
        <w:rPr>
          <w:sz w:val="22"/>
        </w:rPr>
        <w:t>accreditation.</w:t>
      </w:r>
    </w:p>
    <w:p>
      <w:pPr>
        <w:pStyle w:val="ListParagraph"/>
        <w:numPr>
          <w:ilvl w:val="0"/>
          <w:numId w:val="2"/>
        </w:numPr>
        <w:tabs>
          <w:tab w:pos="1817" w:val="left" w:leader="none"/>
        </w:tabs>
        <w:spacing w:line="276" w:lineRule="auto" w:before="201" w:after="0"/>
        <w:ind w:left="1816" w:right="1162" w:hanging="360"/>
        <w:jc w:val="left"/>
        <w:rPr>
          <w:sz w:val="22"/>
        </w:rPr>
      </w:pPr>
      <w:r>
        <w:rPr>
          <w:sz w:val="22"/>
        </w:rPr>
        <w:t>The school agrees to abide by the Guiding Principles contained in the AACSB accreditation</w:t>
      </w:r>
      <w:r>
        <w:rPr>
          <w:spacing w:val="-59"/>
          <w:sz w:val="22"/>
        </w:rPr>
        <w:t> </w:t>
      </w:r>
      <w:r>
        <w:rPr>
          <w:sz w:val="22"/>
        </w:rPr>
        <w:t>standards.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500" w:bottom="1180" w:left="200" w:right="180"/>
        </w:sectPr>
      </w:pPr>
    </w:p>
    <w:p>
      <w:pPr>
        <w:pStyle w:val="Heading1"/>
        <w:ind w:right="2287"/>
      </w:pPr>
      <w:r>
        <w:rPr/>
        <w:pict>
          <v:shape style="position:absolute;margin-left:60.600002pt;margin-top:3.911742pt;width:6.05pt;height:39.15pt;mso-position-horizontal-relative:page;mso-position-vertical-relative:paragraph;z-index:15739392" coordorigin="1212,78" coordsize="121,783" path="m1332,78l1212,78,1212,470,1212,861,1332,861,1332,470,1332,78xe" filled="true" fillcolor="#92d050" stroked="false">
            <v:path arrowok="t"/>
            <v:fill type="solid"/>
            <w10:wrap type="none"/>
          </v:shape>
        </w:pict>
      </w:r>
      <w:bookmarkStart w:name="_TOC_250009" w:id="10"/>
      <w:r>
        <w:rPr>
          <w:color w:val="006D61"/>
        </w:rPr>
        <w:t>Guiding Principles and Expectations for Accredited</w:t>
      </w:r>
      <w:r>
        <w:rPr>
          <w:color w:val="006D61"/>
          <w:spacing w:val="-92"/>
        </w:rPr>
        <w:t> </w:t>
      </w:r>
      <w:bookmarkEnd w:id="10"/>
      <w:r>
        <w:rPr>
          <w:color w:val="006D61"/>
        </w:rPr>
        <w:t>Schools</w:t>
      </w:r>
    </w:p>
    <w:p>
      <w:pPr>
        <w:pStyle w:val="BodyText"/>
        <w:spacing w:line="276" w:lineRule="auto" w:before="240"/>
        <w:ind w:left="1096" w:right="1099"/>
      </w:pPr>
      <w:r>
        <w:rPr/>
        <w:t>Guiding principles underpin the shared ideals of AACSB accreditation. They guide accredited</w:t>
      </w:r>
      <w:r>
        <w:rPr>
          <w:spacing w:val="1"/>
        </w:rPr>
        <w:t> </w:t>
      </w:r>
      <w:r>
        <w:rPr/>
        <w:t>schools in</w:t>
      </w:r>
      <w:r>
        <w:rPr>
          <w:spacing w:val="-1"/>
        </w:rPr>
        <w:t> </w:t>
      </w:r>
      <w:r>
        <w:rPr/>
        <w:t>behaviors,</w:t>
      </w:r>
      <w:r>
        <w:rPr>
          <w:spacing w:val="-2"/>
        </w:rPr>
        <w:t> </w:t>
      </w:r>
      <w:r>
        <w:rPr/>
        <w:t>values,</w:t>
      </w:r>
      <w:r>
        <w:rPr>
          <w:spacing w:val="1"/>
        </w:rPr>
        <w:t> </w:t>
      </w:r>
      <w:r>
        <w:rPr/>
        <w:t>attitudes,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choices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relate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strategy and</w:t>
      </w:r>
      <w:r>
        <w:rPr>
          <w:spacing w:val="-1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business school. By pursuing and achieving AACSB accreditation, each accredited school stands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and supports</w:t>
      </w:r>
      <w:r>
        <w:rPr>
          <w:spacing w:val="-2"/>
        </w:rPr>
        <w:t> </w:t>
      </w:r>
      <w:r>
        <w:rPr/>
        <w:t>these guiding principles.</w:t>
      </w:r>
    </w:p>
    <w:p>
      <w:pPr>
        <w:pStyle w:val="BodyText"/>
        <w:spacing w:line="276" w:lineRule="auto" w:before="200"/>
        <w:ind w:left="1096" w:right="1087"/>
      </w:pPr>
      <w:r>
        <w:rPr/>
        <w:t>For initial applicants, alignment with these guiding principles and accreditation eligibility criteria is</w:t>
      </w:r>
      <w:r>
        <w:rPr>
          <w:spacing w:val="1"/>
        </w:rPr>
        <w:t> </w:t>
      </w:r>
      <w:r>
        <w:rPr/>
        <w:t>viewed as a critical step in the accreditation process. As such, the documentation a school provides</w:t>
      </w:r>
      <w:r>
        <w:rPr>
          <w:spacing w:val="-59"/>
        </w:rPr>
        <w:t> </w:t>
      </w:r>
      <w:r>
        <w:rPr/>
        <w:t>in response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is a</w:t>
      </w:r>
      <w:r>
        <w:rPr>
          <w:spacing w:val="2"/>
        </w:rPr>
        <w:t> </w:t>
      </w:r>
      <w:r>
        <w:rPr/>
        <w:t>signal of</w:t>
      </w:r>
      <w:r>
        <w:rPr>
          <w:spacing w:val="2"/>
        </w:rPr>
        <w:t> </w:t>
      </w:r>
      <w:r>
        <w:rPr/>
        <w:t>its</w:t>
      </w:r>
      <w:r>
        <w:rPr>
          <w:spacing w:val="4"/>
        </w:rPr>
        <w:t> </w:t>
      </w:r>
      <w:r>
        <w:rPr/>
        <w:t>commitment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core</w:t>
      </w:r>
      <w:r>
        <w:rPr>
          <w:spacing w:val="-2"/>
        </w:rPr>
        <w:t> </w:t>
      </w:r>
      <w:r>
        <w:rPr/>
        <w:t>values</w:t>
      </w:r>
      <w:r>
        <w:rPr>
          <w:spacing w:val="2"/>
        </w:rPr>
        <w:t> </w:t>
      </w:r>
      <w:r>
        <w:rPr/>
        <w:t>outlined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section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school's likelihood</w:t>
      </w:r>
      <w:r>
        <w:rPr>
          <w:spacing w:val="-1"/>
        </w:rPr>
        <w:t> </w:t>
      </w:r>
      <w:r>
        <w:rPr/>
        <w:t>for achieving</w:t>
      </w:r>
      <w:r>
        <w:rPr>
          <w:spacing w:val="-1"/>
        </w:rPr>
        <w:t> </w:t>
      </w:r>
      <w:r>
        <w:rPr/>
        <w:t>accreditation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period.</w:t>
      </w:r>
    </w:p>
    <w:p>
      <w:pPr>
        <w:pStyle w:val="BodyText"/>
        <w:spacing w:before="3"/>
        <w:ind w:left="1096"/>
      </w:pPr>
      <w:r>
        <w:rPr/>
        <w:t>Guiding</w:t>
      </w:r>
      <w:r>
        <w:rPr>
          <w:spacing w:val="-2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eligibility application.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auto"/>
        <w:ind w:left="1096" w:right="1218"/>
      </w:pPr>
      <w:r>
        <w:rPr/>
        <w:t>Once a school achieves accreditation, members of AACSB’s Accreditation Council will continue to</w:t>
      </w:r>
      <w:r>
        <w:rPr>
          <w:spacing w:val="-60"/>
        </w:rPr>
        <w:t> </w:t>
      </w:r>
      <w:r>
        <w:rPr/>
        <w:t>evaluate the school’s adherence to the guiding principles and determine whether changes in its</w:t>
      </w:r>
      <w:r>
        <w:rPr>
          <w:spacing w:val="1"/>
        </w:rPr>
        <w:t> </w:t>
      </w:r>
      <w:r>
        <w:rPr/>
        <w:t>strategy could affect its ability to continue to fulfill its mission. If a school is determined to be</w:t>
      </w:r>
      <w:r>
        <w:rPr>
          <w:spacing w:val="1"/>
        </w:rPr>
        <w:t> </w:t>
      </w:r>
      <w:r>
        <w:rPr/>
        <w:t>significantly in violation of any of the guiding principles below, the school will be subject to</w:t>
      </w:r>
      <w:r>
        <w:rPr>
          <w:spacing w:val="1"/>
        </w:rPr>
        <w:t> </w:t>
      </w:r>
      <w:r>
        <w:rPr/>
        <w:t>accreditation policies and procedures in place at the time the violation occurs. In the below</w:t>
      </w:r>
      <w:r>
        <w:rPr>
          <w:spacing w:val="1"/>
        </w:rPr>
        <w:t> </w:t>
      </w:r>
      <w:r>
        <w:rPr/>
        <w:t>principles, “school”</w:t>
      </w:r>
      <w:r>
        <w:rPr>
          <w:spacing w:val="-1"/>
        </w:rPr>
        <w:t> </w:t>
      </w:r>
      <w:r>
        <w:rPr/>
        <w:t>refers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accredited entity.</w:t>
      </w: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201" w:after="0"/>
        <w:ind w:left="1816" w:right="1090" w:hanging="360"/>
        <w:jc w:val="left"/>
        <w:rPr>
          <w:sz w:val="22"/>
        </w:rPr>
      </w:pPr>
      <w:r>
        <w:rPr>
          <w:rFonts w:ascii="Arial"/>
          <w:b/>
          <w:sz w:val="22"/>
        </w:rPr>
        <w:t>Ethics and Integrity</w:t>
      </w:r>
      <w:r>
        <w:rPr>
          <w:sz w:val="22"/>
        </w:rPr>
        <w:t>. The school encourages and supports ethical behavior and integrity by</w:t>
      </w:r>
      <w:r>
        <w:rPr>
          <w:spacing w:val="-59"/>
          <w:sz w:val="22"/>
        </w:rPr>
        <w:t> </w:t>
      </w:r>
      <w:r>
        <w:rPr>
          <w:sz w:val="22"/>
        </w:rPr>
        <w:t>learners, faculty, administrators, and staff in all its activities. The school is expected to have</w:t>
      </w:r>
      <w:r>
        <w:rPr>
          <w:spacing w:val="1"/>
          <w:sz w:val="22"/>
        </w:rPr>
        <w:t> </w:t>
      </w:r>
      <w:r>
        <w:rPr>
          <w:sz w:val="22"/>
        </w:rPr>
        <w:t>appropriate policies and procedures that attest to a strong emphasis on ethical behavior as</w:t>
      </w:r>
      <w:r>
        <w:rPr>
          <w:spacing w:val="1"/>
          <w:sz w:val="22"/>
        </w:rPr>
        <w:t> </w:t>
      </w:r>
      <w:r>
        <w:rPr>
          <w:sz w:val="22"/>
        </w:rPr>
        <w:t>well as a mechanism for identifying and remediating behavior by those associated with the</w:t>
      </w:r>
      <w:r>
        <w:rPr>
          <w:spacing w:val="1"/>
          <w:sz w:val="22"/>
        </w:rPr>
        <w:t> </w:t>
      </w:r>
      <w:r>
        <w:rPr>
          <w:sz w:val="22"/>
        </w:rPr>
        <w:t>conduct of the business school. It is expected that internal disputes between learners and</w:t>
      </w:r>
      <w:r>
        <w:rPr>
          <w:spacing w:val="1"/>
          <w:sz w:val="22"/>
        </w:rPr>
        <w:t> </w:t>
      </w:r>
      <w:r>
        <w:rPr>
          <w:sz w:val="22"/>
        </w:rPr>
        <w:t>faculty or faculty and administration are dealt with at the school level. In particular, individual</w:t>
      </w:r>
      <w:r>
        <w:rPr>
          <w:spacing w:val="-60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personnel</w:t>
      </w:r>
      <w:r>
        <w:rPr>
          <w:spacing w:val="2"/>
          <w:sz w:val="22"/>
        </w:rPr>
        <w:t> </w:t>
      </w:r>
      <w:r>
        <w:rPr>
          <w:sz w:val="22"/>
        </w:rPr>
        <w:t>disputes</w:t>
      </w:r>
      <w:r>
        <w:rPr>
          <w:spacing w:val="3"/>
          <w:sz w:val="22"/>
        </w:rPr>
        <w:t> </w:t>
      </w:r>
      <w:r>
        <w:rPr>
          <w:sz w:val="22"/>
        </w:rPr>
        <w:t>are 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dealt</w:t>
      </w:r>
      <w:r>
        <w:rPr>
          <w:spacing w:val="4"/>
          <w:sz w:val="22"/>
        </w:rPr>
        <w:t> </w:t>
      </w:r>
      <w:r>
        <w:rPr>
          <w:sz w:val="22"/>
        </w:rPr>
        <w:t>with through</w:t>
      </w:r>
      <w:r>
        <w:rPr>
          <w:spacing w:val="2"/>
          <w:sz w:val="22"/>
        </w:rPr>
        <w:t> </w:t>
      </w:r>
      <w:r>
        <w:rPr>
          <w:sz w:val="22"/>
        </w:rPr>
        <w:t>local</w:t>
      </w:r>
      <w:r>
        <w:rPr>
          <w:spacing w:val="1"/>
          <w:sz w:val="22"/>
        </w:rPr>
        <w:t> </w:t>
      </w:r>
      <w:r>
        <w:rPr>
          <w:sz w:val="22"/>
        </w:rPr>
        <w:t>school</w:t>
      </w:r>
      <w:r>
        <w:rPr>
          <w:spacing w:val="1"/>
          <w:sz w:val="22"/>
        </w:rPr>
        <w:t> </w:t>
      </w:r>
      <w:r>
        <w:rPr>
          <w:sz w:val="22"/>
        </w:rPr>
        <w:t>channels.</w:t>
      </w:r>
      <w:r>
        <w:rPr>
          <w:spacing w:val="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pervasive issues with systemic implications rise to the level of AACSB involvement and fall</w:t>
      </w:r>
      <w:r>
        <w:rPr>
          <w:spacing w:val="1"/>
          <w:sz w:val="22"/>
        </w:rPr>
        <w:t> </w:t>
      </w:r>
      <w:r>
        <w:rPr>
          <w:sz w:val="22"/>
        </w:rPr>
        <w:t>under the purview of this provision (e.g., a pattern of systematic discrimination against a</w:t>
      </w:r>
      <w:r>
        <w:rPr>
          <w:spacing w:val="1"/>
          <w:sz w:val="22"/>
        </w:rPr>
        <w:t> </w:t>
      </w:r>
      <w:r>
        <w:rPr>
          <w:sz w:val="22"/>
        </w:rPr>
        <w:t>particular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learners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faculty).</w:t>
      </w: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120" w:after="0"/>
        <w:ind w:left="1816" w:right="111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Societal Impact</w:t>
      </w:r>
      <w:r>
        <w:rPr>
          <w:sz w:val="22"/>
        </w:rPr>
        <w:t>. Societal impact as an expectation of all accredited schools reflects</w:t>
      </w:r>
      <w:r>
        <w:rPr>
          <w:spacing w:val="1"/>
          <w:sz w:val="22"/>
        </w:rPr>
        <w:t> </w:t>
      </w:r>
      <w:r>
        <w:rPr>
          <w:sz w:val="22"/>
        </w:rPr>
        <w:t>AACSB’s vision that business education is a force for good in society and makes a positive</w:t>
      </w:r>
      <w:r>
        <w:rPr>
          <w:spacing w:val="1"/>
          <w:sz w:val="22"/>
        </w:rPr>
        <w:t> </w:t>
      </w:r>
      <w:r>
        <w:rPr>
          <w:sz w:val="22"/>
        </w:rPr>
        <w:t>contribution to society, as identified in the school’s mission and strategic plan. This includes</w:t>
      </w:r>
      <w:r>
        <w:rPr>
          <w:spacing w:val="-59"/>
          <w:sz w:val="22"/>
        </w:rPr>
        <w:t> </w:t>
      </w:r>
      <w:r>
        <w:rPr>
          <w:sz w:val="22"/>
        </w:rPr>
        <w:t>an expectation that the school explicates its intended strategies to effect a positive impact</w:t>
      </w:r>
      <w:r>
        <w:rPr>
          <w:spacing w:val="1"/>
          <w:sz w:val="22"/>
        </w:rPr>
        <w:t> </w:t>
      </w:r>
      <w:r>
        <w:rPr>
          <w:sz w:val="22"/>
        </w:rPr>
        <w:t>on society, that the school’s curriculum contains some components relating to societal</w:t>
      </w:r>
      <w:r>
        <w:rPr>
          <w:spacing w:val="1"/>
          <w:sz w:val="22"/>
        </w:rPr>
        <w:t> </w:t>
      </w:r>
      <w:r>
        <w:rPr>
          <w:sz w:val="22"/>
        </w:rPr>
        <w:t>impact, that the school’s intellectual contributions portfolio contains some contributions</w:t>
      </w:r>
      <w:r>
        <w:rPr>
          <w:spacing w:val="1"/>
          <w:sz w:val="22"/>
        </w:rPr>
        <w:t> </w:t>
      </w:r>
      <w:r>
        <w:rPr>
          <w:sz w:val="22"/>
        </w:rPr>
        <w:t>focused on societal impact, and that the school is fostering and promoting curriculum and/or</w:t>
      </w:r>
      <w:r>
        <w:rPr>
          <w:spacing w:val="-60"/>
          <w:sz w:val="22"/>
        </w:rPr>
        <w:t> </w:t>
      </w:r>
      <w:r>
        <w:rPr>
          <w:sz w:val="22"/>
        </w:rPr>
        <w:t>curricular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seek to</w:t>
      </w:r>
      <w:r>
        <w:rPr>
          <w:spacing w:val="-2"/>
          <w:sz w:val="22"/>
        </w:rPr>
        <w:t> </w:t>
      </w:r>
      <w:r>
        <w:rPr>
          <w:sz w:val="22"/>
        </w:rPr>
        <w:t>make a</w:t>
      </w:r>
      <w:r>
        <w:rPr>
          <w:spacing w:val="-2"/>
          <w:sz w:val="22"/>
        </w:rPr>
        <w:t> </w:t>
      </w: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societal impact.</w:t>
      </w: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121" w:after="0"/>
        <w:ind w:left="1816" w:right="1105" w:hanging="360"/>
        <w:jc w:val="left"/>
        <w:rPr>
          <w:sz w:val="22"/>
        </w:rPr>
      </w:pPr>
      <w:r>
        <w:rPr>
          <w:rFonts w:ascii="Arial"/>
          <w:b/>
          <w:sz w:val="22"/>
        </w:rPr>
        <w:t>Mission-Driven Focus</w:t>
      </w:r>
      <w:r>
        <w:rPr>
          <w:sz w:val="22"/>
        </w:rPr>
        <w:t>. AACSB accreditation focuses on outcomes achieved through</w:t>
      </w:r>
      <w:r>
        <w:rPr>
          <w:spacing w:val="1"/>
          <w:sz w:val="22"/>
        </w:rPr>
        <w:t> </w:t>
      </w:r>
      <w:r>
        <w:rPr>
          <w:sz w:val="22"/>
        </w:rPr>
        <w:t>mission-related activities of the institution. As part of maintaining a robust strategic plan,</w:t>
      </w:r>
      <w:r>
        <w:rPr>
          <w:spacing w:val="1"/>
          <w:sz w:val="22"/>
        </w:rPr>
        <w:t> </w:t>
      </w:r>
      <w:r>
        <w:rPr>
          <w:sz w:val="22"/>
        </w:rPr>
        <w:t>each school identifies its specific mission, strategies, and expected outcomes. The school,</w:t>
      </w:r>
      <w:r>
        <w:rPr>
          <w:spacing w:val="1"/>
          <w:sz w:val="22"/>
        </w:rPr>
        <w:t> </w:t>
      </w:r>
      <w:r>
        <w:rPr>
          <w:sz w:val="22"/>
        </w:rPr>
        <w:t>then,</w:t>
      </w:r>
      <w:r>
        <w:rPr>
          <w:spacing w:val="-3"/>
          <w:sz w:val="22"/>
        </w:rPr>
        <w:t> </w:t>
      </w:r>
      <w:r>
        <w:rPr>
          <w:sz w:val="22"/>
        </w:rPr>
        <w:t>is evaluated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peers</w:t>
      </w:r>
      <w:r>
        <w:rPr>
          <w:spacing w:val="-1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stated</w:t>
      </w:r>
      <w:r>
        <w:rPr>
          <w:spacing w:val="-3"/>
          <w:sz w:val="22"/>
        </w:rPr>
        <w:t> </w:t>
      </w:r>
      <w:r>
        <w:rPr>
          <w:sz w:val="22"/>
        </w:rPr>
        <w:t>mission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determine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aligned</w:t>
      </w:r>
      <w:r>
        <w:rPr>
          <w:spacing w:val="-58"/>
          <w:sz w:val="22"/>
        </w:rPr>
        <w:t> </w:t>
      </w:r>
      <w:r>
        <w:rPr>
          <w:sz w:val="22"/>
        </w:rPr>
        <w:t>with its stated mission. This allows a wide variety of schools to maintain AACSB</w:t>
      </w:r>
      <w:r>
        <w:rPr>
          <w:spacing w:val="1"/>
          <w:sz w:val="22"/>
        </w:rPr>
        <w:t> </w:t>
      </w:r>
      <w:r>
        <w:rPr>
          <w:sz w:val="22"/>
        </w:rPr>
        <w:t>accreditation.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78" w:after="0"/>
        <w:ind w:left="1816" w:right="108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Peer Review</w:t>
      </w:r>
      <w:r>
        <w:rPr>
          <w:sz w:val="22"/>
        </w:rPr>
        <w:t>. The peer review process is a defining characteristic of AACSB accreditation.</w:t>
      </w:r>
      <w:r>
        <w:rPr>
          <w:spacing w:val="1"/>
          <w:sz w:val="22"/>
        </w:rPr>
        <w:t> </w:t>
      </w:r>
      <w:r>
        <w:rPr>
          <w:sz w:val="22"/>
        </w:rPr>
        <w:t>Peer review is characterized by professional judgment, collegiality, and a commitment to</w:t>
      </w:r>
      <w:r>
        <w:rPr>
          <w:spacing w:val="1"/>
          <w:sz w:val="22"/>
        </w:rPr>
        <w:t> </w:t>
      </w:r>
      <w:r>
        <w:rPr>
          <w:sz w:val="22"/>
        </w:rPr>
        <w:t>AACSB’s guiding principles. Because the accreditation standards are more principles-based</w:t>
      </w:r>
      <w:r>
        <w:rPr>
          <w:spacing w:val="-59"/>
          <w:sz w:val="22"/>
        </w:rPr>
        <w:t> </w:t>
      </w:r>
      <w:r>
        <w:rPr>
          <w:sz w:val="22"/>
        </w:rPr>
        <w:t>than rules-based, more subjectivity is introduced into the peer review process.</w:t>
      </w:r>
      <w:r>
        <w:rPr>
          <w:spacing w:val="1"/>
          <w:sz w:val="22"/>
        </w:rPr>
        <w:t> </w:t>
      </w:r>
      <w:r>
        <w:rPr>
          <w:sz w:val="22"/>
        </w:rPr>
        <w:t>Consequently, the experience and training of the peer review team members is critical,</w:t>
      </w:r>
      <w:r>
        <w:rPr>
          <w:spacing w:val="1"/>
          <w:sz w:val="22"/>
        </w:rPr>
        <w:t> </w:t>
      </w:r>
      <w:r>
        <w:rPr>
          <w:sz w:val="22"/>
        </w:rPr>
        <w:t>which is why they are required to participate in formal training. Schools are strongly</w:t>
      </w:r>
      <w:r>
        <w:rPr>
          <w:spacing w:val="1"/>
          <w:sz w:val="22"/>
        </w:rPr>
        <w:t> </w:t>
      </w:r>
      <w:r>
        <w:rPr>
          <w:sz w:val="22"/>
        </w:rPr>
        <w:t>encouraged to establish and maintain clear and constant communication with the peer</w:t>
      </w:r>
      <w:r>
        <w:rPr>
          <w:spacing w:val="1"/>
          <w:sz w:val="22"/>
        </w:rPr>
        <w:t> </w:t>
      </w:r>
      <w:r>
        <w:rPr>
          <w:sz w:val="22"/>
        </w:rPr>
        <w:t>review team and share materials early so that any areas of substantive difference can be</w:t>
      </w:r>
      <w:r>
        <w:rPr>
          <w:spacing w:val="1"/>
          <w:sz w:val="22"/>
        </w:rPr>
        <w:t> </w:t>
      </w:r>
      <w:r>
        <w:rPr>
          <w:sz w:val="22"/>
        </w:rPr>
        <w:t>discussed prior to the visit. Peer review judgment, through the visit and the subsequent</w:t>
      </w:r>
      <w:r>
        <w:rPr>
          <w:spacing w:val="1"/>
          <w:sz w:val="22"/>
        </w:rPr>
        <w:t> </w:t>
      </w:r>
      <w:r>
        <w:rPr>
          <w:sz w:val="22"/>
        </w:rPr>
        <w:t>committee evaluation and board ratification, and absent a formal appeal by the school, is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ultimately</w:t>
      </w:r>
      <w:r>
        <w:rPr>
          <w:spacing w:val="1"/>
          <w:sz w:val="22"/>
        </w:rPr>
        <w:t> </w:t>
      </w:r>
      <w:r>
        <w:rPr>
          <w:sz w:val="22"/>
        </w:rPr>
        <w:t>prevails.</w:t>
      </w: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120" w:after="0"/>
        <w:ind w:left="1816" w:right="1369" w:hanging="360"/>
        <w:jc w:val="left"/>
        <w:rPr>
          <w:sz w:val="22"/>
        </w:rPr>
      </w:pPr>
      <w:r>
        <w:rPr>
          <w:rFonts w:ascii="Arial"/>
          <w:b/>
          <w:sz w:val="22"/>
        </w:rPr>
        <w:t>Continuous Improvement</w:t>
      </w:r>
      <w:r>
        <w:rPr>
          <w:sz w:val="22"/>
        </w:rPr>
        <w:t>. The school demonstrates a commitment to a culture of</w:t>
      </w:r>
      <w:r>
        <w:rPr>
          <w:spacing w:val="1"/>
          <w:sz w:val="22"/>
        </w:rPr>
        <w:t> </w:t>
      </w:r>
      <w:r>
        <w:rPr>
          <w:sz w:val="22"/>
        </w:rPr>
        <w:t>continuous improvement that yields high-quality outcomes. Consistency of performance</w:t>
      </w:r>
      <w:r>
        <w:rPr>
          <w:spacing w:val="1"/>
          <w:sz w:val="22"/>
        </w:rPr>
        <w:t> </w:t>
      </w:r>
      <w:r>
        <w:rPr>
          <w:sz w:val="22"/>
        </w:rPr>
        <w:t>over time, stability of oversight, and clear accountability for operations of the accredited</w:t>
      </w:r>
      <w:r>
        <w:rPr>
          <w:spacing w:val="1"/>
          <w:sz w:val="22"/>
        </w:rPr>
        <w:t> </w:t>
      </w:r>
      <w:r>
        <w:rPr>
          <w:sz w:val="22"/>
        </w:rPr>
        <w:t>school or unit are key elements of continuous improvement. The school demonstrates</w:t>
      </w:r>
      <w:r>
        <w:rPr>
          <w:spacing w:val="1"/>
          <w:sz w:val="22"/>
        </w:rPr>
        <w:t> </w:t>
      </w:r>
      <w:r>
        <w:rPr>
          <w:sz w:val="22"/>
        </w:rPr>
        <w:t>financial vitality, sustainability, and financial resources sufficient to achieve its operational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strategic</w:t>
      </w:r>
      <w:r>
        <w:rPr>
          <w:spacing w:val="-2"/>
          <w:sz w:val="22"/>
        </w:rPr>
        <w:t> </w:t>
      </w:r>
      <w:r>
        <w:rPr>
          <w:sz w:val="22"/>
        </w:rPr>
        <w:t>goals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 foreseeable</w:t>
      </w:r>
      <w:r>
        <w:rPr>
          <w:spacing w:val="-2"/>
          <w:sz w:val="22"/>
        </w:rPr>
        <w:t> </w:t>
      </w:r>
      <w:r>
        <w:rPr>
          <w:sz w:val="22"/>
        </w:rPr>
        <w:t>future.</w:t>
      </w: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122" w:after="0"/>
        <w:ind w:left="1816" w:right="122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Collegiality</w:t>
      </w:r>
      <w:r>
        <w:rPr>
          <w:sz w:val="22"/>
        </w:rPr>
        <w:t>. The school maintains a collegiate environment. Mutual respect, collaboration,</w:t>
      </w:r>
      <w:r>
        <w:rPr>
          <w:spacing w:val="-60"/>
          <w:sz w:val="22"/>
        </w:rPr>
        <w:t> </w:t>
      </w:r>
      <w:r>
        <w:rPr>
          <w:sz w:val="22"/>
        </w:rPr>
        <w:t>and trust are pursued to enable the business school to promote a positive culture that is</w:t>
      </w:r>
      <w:r>
        <w:rPr>
          <w:spacing w:val="1"/>
          <w:sz w:val="22"/>
        </w:rPr>
        <w:t> </w:t>
      </w:r>
      <w:r>
        <w:rPr>
          <w:sz w:val="22"/>
        </w:rPr>
        <w:t>supportive of the school’s strategic mission and goals, faculty development, learner</w:t>
      </w:r>
      <w:r>
        <w:rPr>
          <w:spacing w:val="1"/>
          <w:sz w:val="22"/>
        </w:rPr>
        <w:t> </w:t>
      </w:r>
      <w:r>
        <w:rPr>
          <w:sz w:val="22"/>
        </w:rPr>
        <w:t>success, and thought leadership. The school promotes shared governance and active</w:t>
      </w:r>
      <w:r>
        <w:rPr>
          <w:spacing w:val="1"/>
          <w:sz w:val="22"/>
        </w:rPr>
        <w:t> </w:t>
      </w:r>
      <w:r>
        <w:rPr>
          <w:sz w:val="22"/>
        </w:rPr>
        <w:t>participation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cross-section of</w:t>
      </w:r>
      <w:r>
        <w:rPr>
          <w:spacing w:val="-3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in university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college service.</w:t>
      </w: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120" w:after="0"/>
        <w:ind w:left="1816" w:right="1111" w:hanging="360"/>
        <w:jc w:val="left"/>
        <w:rPr>
          <w:sz w:val="22"/>
        </w:rPr>
      </w:pPr>
      <w:r>
        <w:rPr>
          <w:rFonts w:ascii="Arial"/>
          <w:b/>
          <w:sz w:val="22"/>
        </w:rPr>
        <w:t>Agility</w:t>
      </w:r>
      <w:r>
        <w:rPr>
          <w:sz w:val="22"/>
        </w:rPr>
        <w:t>. The school maintains a future-oriented mindset, with an eye to the knowledge,</w:t>
      </w:r>
      <w:r>
        <w:rPr>
          <w:spacing w:val="1"/>
          <w:sz w:val="22"/>
        </w:rPr>
        <w:t> </w:t>
      </w:r>
      <w:r>
        <w:rPr>
          <w:sz w:val="22"/>
        </w:rPr>
        <w:t>skills, and abilities needed by both faculty and learners, and adjusts curriculum content and</w:t>
      </w:r>
      <w:r>
        <w:rPr>
          <w:spacing w:val="1"/>
          <w:sz w:val="22"/>
        </w:rPr>
        <w:t> </w:t>
      </w:r>
      <w:r>
        <w:rPr>
          <w:sz w:val="22"/>
        </w:rPr>
        <w:t>faculty skill sets where trends in business education, employer feedback, and best practices</w:t>
      </w:r>
      <w:r>
        <w:rPr>
          <w:spacing w:val="-59"/>
          <w:sz w:val="22"/>
        </w:rPr>
        <w:t> </w:t>
      </w:r>
      <w:r>
        <w:rPr>
          <w:sz w:val="22"/>
        </w:rPr>
        <w:t>clearly emerge. Strategic thinking is embraced, and best practices are sought in support of</w:t>
      </w:r>
      <w:r>
        <w:rPr>
          <w:spacing w:val="1"/>
          <w:sz w:val="22"/>
        </w:rPr>
        <w:t> </w:t>
      </w:r>
      <w:r>
        <w:rPr>
          <w:sz w:val="22"/>
        </w:rPr>
        <w:t>continuous improvement.</w:t>
      </w: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120" w:after="0"/>
        <w:ind w:left="1816" w:right="1271" w:hanging="360"/>
        <w:jc w:val="left"/>
        <w:rPr>
          <w:sz w:val="22"/>
        </w:rPr>
      </w:pPr>
      <w:r>
        <w:rPr>
          <w:rFonts w:ascii="Arial"/>
          <w:b/>
          <w:sz w:val="22"/>
        </w:rPr>
        <w:t>Global Mindset</w:t>
      </w:r>
      <w:r>
        <w:rPr>
          <w:sz w:val="22"/>
        </w:rPr>
        <w:t>. The curriculum imbues the understanding of other cultures and values,</w:t>
      </w:r>
      <w:r>
        <w:rPr>
          <w:spacing w:val="1"/>
          <w:sz w:val="22"/>
        </w:rPr>
        <w:t> </w:t>
      </w:r>
      <w:r>
        <w:rPr>
          <w:sz w:val="22"/>
        </w:rPr>
        <w:t>and learners are educated on the global nature of business and the importance of</w:t>
      </w:r>
      <w:r>
        <w:rPr>
          <w:spacing w:val="1"/>
          <w:sz w:val="22"/>
        </w:rPr>
        <w:t> </w:t>
      </w:r>
      <w:r>
        <w:rPr>
          <w:sz w:val="22"/>
        </w:rPr>
        <w:t>understanding global trends. The school fosters sensitivity toward a greater understanding</w:t>
      </w:r>
      <w:r>
        <w:rPr>
          <w:spacing w:val="-59"/>
          <w:sz w:val="22"/>
        </w:rPr>
        <w:t> </w:t>
      </w:r>
      <w:r>
        <w:rPr>
          <w:sz w:val="22"/>
        </w:rPr>
        <w:t>and acceptance of cultural differences and global perspectives. Graduates should be</w:t>
      </w:r>
      <w:r>
        <w:rPr>
          <w:spacing w:val="1"/>
          <w:sz w:val="22"/>
        </w:rPr>
        <w:t> </w:t>
      </w:r>
      <w:r>
        <w:rPr>
          <w:sz w:val="22"/>
        </w:rPr>
        <w:t>prepared to pursue business careers in a diverse global context. Learners should be</w:t>
      </w:r>
      <w:r>
        <w:rPr>
          <w:spacing w:val="1"/>
          <w:sz w:val="22"/>
        </w:rPr>
        <w:t> </w:t>
      </w:r>
      <w:r>
        <w:rPr>
          <w:sz w:val="22"/>
        </w:rPr>
        <w:t>exposed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cultural</w:t>
      </w:r>
      <w:r>
        <w:rPr>
          <w:spacing w:val="-1"/>
          <w:sz w:val="22"/>
        </w:rPr>
        <w:t> </w:t>
      </w:r>
      <w:r>
        <w:rPr>
          <w:sz w:val="22"/>
        </w:rPr>
        <w:t>practices different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their own.</w:t>
      </w: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120" w:after="0"/>
        <w:ind w:left="1816" w:right="1271" w:hanging="360"/>
        <w:jc w:val="left"/>
        <w:rPr>
          <w:sz w:val="22"/>
        </w:rPr>
      </w:pPr>
      <w:r>
        <w:rPr>
          <w:rFonts w:ascii="Arial"/>
          <w:b/>
          <w:sz w:val="22"/>
        </w:rPr>
        <w:t>Diversity and Inclusion</w:t>
      </w:r>
      <w:r>
        <w:rPr>
          <w:sz w:val="22"/>
        </w:rPr>
        <w:t>. Diversity in people and ideas enhances the educational</w:t>
      </w:r>
      <w:r>
        <w:rPr>
          <w:spacing w:val="1"/>
          <w:sz w:val="22"/>
        </w:rPr>
        <w:t> </w:t>
      </w:r>
      <w:r>
        <w:rPr>
          <w:sz w:val="22"/>
        </w:rPr>
        <w:t>experience and encourages excellence in every business education program. At the same</w:t>
      </w:r>
      <w:r>
        <w:rPr>
          <w:spacing w:val="-59"/>
          <w:sz w:val="22"/>
        </w:rPr>
        <w:t> </w:t>
      </w:r>
      <w:r>
        <w:rPr>
          <w:sz w:val="22"/>
        </w:rPr>
        <w:t>time, diversity is a culturally-embedded concept rooted in historical and cultural traditions,</w:t>
      </w:r>
      <w:r>
        <w:rPr>
          <w:spacing w:val="1"/>
          <w:sz w:val="22"/>
        </w:rPr>
        <w:t> </w:t>
      </w:r>
      <w:r>
        <w:rPr>
          <w:sz w:val="22"/>
        </w:rPr>
        <w:t>legislative and regulatory concepts, ethnicity, gender, socioeconomic conditions, religious</w:t>
      </w:r>
      <w:r>
        <w:rPr>
          <w:spacing w:val="1"/>
          <w:sz w:val="22"/>
        </w:rPr>
        <w:t> </w:t>
      </w:r>
      <w:r>
        <w:rPr>
          <w:sz w:val="22"/>
        </w:rPr>
        <w:t>practices, and individual and shared experiences. Within this complex environment, the</w:t>
      </w:r>
      <w:r>
        <w:rPr>
          <w:spacing w:val="1"/>
          <w:sz w:val="22"/>
        </w:rPr>
        <w:t> </w:t>
      </w:r>
      <w:r>
        <w:rPr>
          <w:sz w:val="22"/>
        </w:rPr>
        <w:t>school is expected to demonstrate a commitment to advancing diversity and inclusion</w:t>
      </w:r>
      <w:r>
        <w:rPr>
          <w:spacing w:val="1"/>
          <w:sz w:val="22"/>
        </w:rPr>
        <w:t> </w:t>
      </w:r>
      <w:r>
        <w:rPr>
          <w:sz w:val="22"/>
        </w:rPr>
        <w:t>issues in the context of the cultural landscape in which it operates. The school fosters</w:t>
      </w:r>
      <w:r>
        <w:rPr>
          <w:spacing w:val="1"/>
          <w:sz w:val="22"/>
        </w:rPr>
        <w:t> </w:t>
      </w:r>
      <w:r>
        <w:rPr>
          <w:sz w:val="22"/>
        </w:rPr>
        <w:t>awareness, understanding, acceptance, and respect for diverse viewpoints related to</w:t>
      </w:r>
      <w:r>
        <w:rPr>
          <w:spacing w:val="1"/>
          <w:sz w:val="22"/>
        </w:rPr>
        <w:t> </w:t>
      </w:r>
      <w:r>
        <w:rPr>
          <w:sz w:val="22"/>
        </w:rPr>
        <w:t>current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emerging issues.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0"/>
          <w:numId w:val="3"/>
        </w:numPr>
        <w:tabs>
          <w:tab w:pos="1817" w:val="left" w:leader="none"/>
        </w:tabs>
        <w:spacing w:line="276" w:lineRule="auto" w:before="78" w:after="0"/>
        <w:ind w:left="1816" w:right="112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Continued Adherence to AACSB Guiding Principles and Business Standards.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demonstrates</w:t>
      </w:r>
      <w:r>
        <w:rPr>
          <w:spacing w:val="-3"/>
          <w:sz w:val="22"/>
        </w:rPr>
        <w:t> </w:t>
      </w:r>
      <w:r>
        <w:rPr>
          <w:sz w:val="22"/>
        </w:rPr>
        <w:t>continued</w:t>
      </w:r>
      <w:r>
        <w:rPr>
          <w:spacing w:val="-2"/>
          <w:sz w:val="22"/>
        </w:rPr>
        <w:t> </w:t>
      </w:r>
      <w:r>
        <w:rPr>
          <w:sz w:val="22"/>
        </w:rPr>
        <w:t>adherence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accreditation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guiding</w:t>
      </w:r>
      <w:r>
        <w:rPr>
          <w:spacing w:val="-1"/>
          <w:sz w:val="22"/>
        </w:rPr>
        <w:t> </w:t>
      </w:r>
      <w:r>
        <w:rPr>
          <w:sz w:val="22"/>
        </w:rPr>
        <w:t>principles</w:t>
      </w:r>
      <w:r>
        <w:rPr>
          <w:spacing w:val="-58"/>
          <w:sz w:val="22"/>
        </w:rPr>
        <w:t> </w:t>
      </w:r>
      <w:r>
        <w:rPr>
          <w:sz w:val="22"/>
        </w:rPr>
        <w:t>and provides timely, accurate information in support of each accreditation review. Schools</w:t>
      </w:r>
      <w:r>
        <w:rPr>
          <w:spacing w:val="1"/>
          <w:sz w:val="22"/>
        </w:rPr>
        <w:t> </w:t>
      </w:r>
      <w:r>
        <w:rPr>
          <w:sz w:val="22"/>
        </w:rPr>
        <w:t>acknowledge the timeline to complete the initial accreditation process. Schools agree to a</w:t>
      </w:r>
      <w:r>
        <w:rPr>
          <w:spacing w:val="1"/>
          <w:sz w:val="22"/>
        </w:rPr>
        <w:t> </w:t>
      </w:r>
      <w:r>
        <w:rPr>
          <w:sz w:val="22"/>
        </w:rPr>
        <w:t>peer review visit. Schools acknowledge that AACSB may at any time request a review if</w:t>
      </w:r>
      <w:r>
        <w:rPr>
          <w:spacing w:val="1"/>
          <w:sz w:val="22"/>
        </w:rPr>
        <w:t> </w:t>
      </w:r>
      <w:r>
        <w:rPr>
          <w:sz w:val="22"/>
        </w:rPr>
        <w:t>questions arise concerning a school’s educational quality, financial resources, or other</w:t>
      </w:r>
      <w:r>
        <w:rPr>
          <w:spacing w:val="1"/>
          <w:sz w:val="22"/>
        </w:rPr>
        <w:t> </w:t>
      </w:r>
      <w:r>
        <w:rPr>
          <w:sz w:val="22"/>
        </w:rPr>
        <w:t>issues. Significant ethical breaches of conduct within the school may also result in an off-</w:t>
      </w:r>
      <w:r>
        <w:rPr>
          <w:spacing w:val="1"/>
          <w:sz w:val="22"/>
        </w:rPr>
        <w:t> </w:t>
      </w:r>
      <w:r>
        <w:rPr>
          <w:sz w:val="22"/>
        </w:rPr>
        <w:t>cycle peer review, or board action, as deemed necessary. Any school that deliberately</w:t>
      </w:r>
      <w:r>
        <w:rPr>
          <w:spacing w:val="1"/>
          <w:sz w:val="22"/>
        </w:rPr>
        <w:t> </w:t>
      </w:r>
      <w:r>
        <w:rPr>
          <w:sz w:val="22"/>
        </w:rPr>
        <w:t>misrepresents data contained within any accreditation report or within </w:t>
      </w:r>
      <w:r>
        <w:rPr>
          <w:rFonts w:ascii="Arial" w:hAnsi="Arial"/>
          <w:i/>
          <w:sz w:val="22"/>
        </w:rPr>
        <w:t>AACSB’s Business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School Questionnaire </w:t>
      </w:r>
      <w:r>
        <w:rPr>
          <w:sz w:val="22"/>
        </w:rPr>
        <w:t>is subject to revocation of accreditation status or termination of an</w:t>
      </w:r>
      <w:r>
        <w:rPr>
          <w:spacing w:val="1"/>
          <w:sz w:val="22"/>
        </w:rPr>
        <w:t> </w:t>
      </w:r>
      <w:r>
        <w:rPr>
          <w:sz w:val="22"/>
        </w:rPr>
        <w:t>initial</w:t>
      </w:r>
      <w:r>
        <w:rPr>
          <w:spacing w:val="-2"/>
          <w:sz w:val="22"/>
        </w:rPr>
        <w:t> </w:t>
      </w:r>
      <w:r>
        <w:rPr>
          <w:sz w:val="22"/>
        </w:rPr>
        <w:t>accreditation application.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Heading1"/>
      </w:pPr>
      <w:r>
        <w:rPr/>
        <w:pict>
          <v:rect style="position:absolute;margin-left:60.599998pt;margin-top:3.911776pt;width:6.024pt;height:19.584pt;mso-position-horizontal-relative:page;mso-position-vertical-relative:paragraph;z-index:15739904" filled="true" fillcolor="#92d050" stroked="false">
            <v:fill type="solid"/>
            <w10:wrap type="none"/>
          </v:rect>
        </w:pict>
      </w:r>
      <w:r>
        <w:rPr>
          <w:color w:val="006D61"/>
        </w:rPr>
        <w:t>Structure</w:t>
      </w:r>
      <w:r>
        <w:rPr>
          <w:color w:val="006D61"/>
          <w:spacing w:val="-1"/>
        </w:rPr>
        <w:t> </w:t>
      </w:r>
      <w:r>
        <w:rPr>
          <w:color w:val="006D61"/>
        </w:rPr>
        <w:t>of</w:t>
      </w:r>
      <w:r>
        <w:rPr>
          <w:color w:val="006D61"/>
          <w:spacing w:val="-1"/>
        </w:rPr>
        <w:t> </w:t>
      </w:r>
      <w:r>
        <w:rPr>
          <w:color w:val="006D61"/>
        </w:rPr>
        <w:t>the Standards</w:t>
      </w:r>
    </w:p>
    <w:p>
      <w:pPr>
        <w:pStyle w:val="BodyText"/>
        <w:spacing w:line="276" w:lineRule="auto" w:before="201"/>
        <w:ind w:left="1096" w:right="1952"/>
      </w:pPr>
      <w:r>
        <w:rPr/>
        <w:t>Each of the standards consists of four sections: (1) Standards, (2) Definitions, (3) Basis for</w:t>
      </w:r>
      <w:r>
        <w:rPr>
          <w:spacing w:val="-60"/>
        </w:rPr>
        <w:t> </w:t>
      </w:r>
      <w:r>
        <w:rPr/>
        <w:t>Judgment,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(4)</w:t>
      </w:r>
      <w:r>
        <w:rPr>
          <w:spacing w:val="-1"/>
        </w:rPr>
        <w:t> </w:t>
      </w:r>
      <w:r>
        <w:rPr/>
        <w:t>Suggested Documentation.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</w:pPr>
      <w:bookmarkStart w:name="_TOC_250008" w:id="11"/>
      <w:bookmarkEnd w:id="11"/>
      <w:r>
        <w:rPr>
          <w:color w:val="006D60"/>
        </w:rPr>
        <w:t>Standards</w:t>
      </w:r>
    </w:p>
    <w:p>
      <w:pPr>
        <w:pStyle w:val="BodyText"/>
        <w:spacing w:line="276" w:lineRule="auto" w:before="117"/>
        <w:ind w:left="1096" w:right="1315"/>
      </w:pPr>
      <w:r>
        <w:rPr/>
        <w:t>The standards identify the essential core component of each topical area. Accredited schools are</w:t>
      </w:r>
      <w:r>
        <w:rPr>
          <w:spacing w:val="-59"/>
        </w:rPr>
        <w:t> </w:t>
      </w:r>
      <w:r>
        <w:rPr/>
        <w:t>expected to meet the elements of the standards unless deviations are justified and acceptable to</w:t>
      </w:r>
      <w:r>
        <w:rPr>
          <w:spacing w:val="-59"/>
        </w:rPr>
        <w:t> </w:t>
      </w:r>
      <w:r>
        <w:rPr/>
        <w:t>the peer review team, the mentor, and subsequent accreditation committees. Each standard is</w:t>
      </w:r>
      <w:r>
        <w:rPr>
          <w:spacing w:val="1"/>
        </w:rPr>
        <w:t> </w:t>
      </w:r>
      <w:r>
        <w:rPr/>
        <w:t>shown in bold font to identify it as language that is the responsibility of the AACSB Accreditation</w:t>
      </w:r>
      <w:r>
        <w:rPr>
          <w:spacing w:val="1"/>
        </w:rPr>
        <w:t> </w:t>
      </w:r>
      <w:r>
        <w:rPr/>
        <w:t>Council. This means the standards themselves cannot be changed without a majority vote of the</w:t>
      </w:r>
      <w:r>
        <w:rPr>
          <w:spacing w:val="1"/>
        </w:rPr>
        <w:t> </w:t>
      </w:r>
      <w:r>
        <w:rPr/>
        <w:t>Accreditation</w:t>
      </w:r>
      <w:r>
        <w:rPr>
          <w:spacing w:val="-3"/>
        </w:rPr>
        <w:t> </w:t>
      </w:r>
      <w:r>
        <w:rPr/>
        <w:t>Council.</w:t>
      </w:r>
    </w:p>
    <w:p>
      <w:pPr>
        <w:pStyle w:val="BodyText"/>
        <w:spacing w:before="1"/>
        <w:rPr>
          <w:sz w:val="21"/>
        </w:rPr>
      </w:pPr>
    </w:p>
    <w:p>
      <w:pPr>
        <w:pStyle w:val="Heading4"/>
      </w:pPr>
      <w:bookmarkStart w:name="_TOC_250007" w:id="12"/>
      <w:bookmarkEnd w:id="12"/>
      <w:r>
        <w:rPr>
          <w:color w:val="006D60"/>
        </w:rPr>
        <w:t>Definitions</w:t>
      </w:r>
    </w:p>
    <w:p>
      <w:pPr>
        <w:pStyle w:val="BodyText"/>
        <w:spacing w:line="276" w:lineRule="auto" w:before="120"/>
        <w:ind w:left="1096" w:right="1099"/>
      </w:pPr>
      <w:r>
        <w:rPr/>
        <w:t>Definitions are provided to ensure that the intent of the terminology is clear. Definitions can be</w:t>
      </w:r>
      <w:r>
        <w:rPr>
          <w:spacing w:val="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clarity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terms within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itself,</w:t>
      </w:r>
      <w:r>
        <w:rPr>
          <w:spacing w:val="1"/>
        </w:rPr>
        <w:t> </w:t>
      </w:r>
      <w:r>
        <w:rPr/>
        <w:t>or within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follow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the standard. Definitions may be updated annually as needed by the Business Accreditation Policy</w:t>
      </w:r>
      <w:r>
        <w:rPr>
          <w:spacing w:val="-59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(BAPC).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1"/>
      </w:pPr>
      <w:bookmarkStart w:name="_TOC_250006" w:id="13"/>
      <w:r>
        <w:rPr>
          <w:color w:val="006D60"/>
        </w:rPr>
        <w:t>Basis</w:t>
      </w:r>
      <w:r>
        <w:rPr>
          <w:color w:val="006D60"/>
          <w:spacing w:val="1"/>
        </w:rPr>
        <w:t> </w:t>
      </w:r>
      <w:r>
        <w:rPr>
          <w:color w:val="006D60"/>
        </w:rPr>
        <w:t>for</w:t>
      </w:r>
      <w:r>
        <w:rPr>
          <w:color w:val="006D60"/>
          <w:spacing w:val="-3"/>
        </w:rPr>
        <w:t> </w:t>
      </w:r>
      <w:bookmarkEnd w:id="13"/>
      <w:r>
        <w:rPr>
          <w:color w:val="006D60"/>
        </w:rPr>
        <w:t>Judgment</w:t>
      </w:r>
    </w:p>
    <w:p>
      <w:pPr>
        <w:pStyle w:val="BodyText"/>
        <w:spacing w:line="276" w:lineRule="auto" w:before="119"/>
        <w:ind w:left="1096" w:right="1144"/>
      </w:pPr>
      <w:r>
        <w:rPr/>
        <w:t>This section is intended as guidance to peer review teams as to which factors they should</w:t>
      </w:r>
      <w:r>
        <w:rPr>
          <w:spacing w:val="1"/>
        </w:rPr>
        <w:t> </w:t>
      </w:r>
      <w:r>
        <w:rPr/>
        <w:t>collectively consider in determining whether a school is in alignment with the spirit of any given</w:t>
      </w:r>
      <w:r>
        <w:rPr>
          <w:spacing w:val="1"/>
        </w:rPr>
        <w:t> </w:t>
      </w:r>
      <w:r>
        <w:rPr/>
        <w:t>standard. Schools may also learn from reviewing the basis for judgment how they will be evaluated</w:t>
      </w:r>
      <w:r>
        <w:rPr>
          <w:spacing w:val="-59"/>
        </w:rPr>
        <w:t> </w:t>
      </w:r>
      <w:r>
        <w:rPr/>
        <w:t>by a peer review team and accreditation committees. The Basis for Judgment language may be</w:t>
      </w:r>
      <w:r>
        <w:rPr>
          <w:spacing w:val="1"/>
        </w:rPr>
        <w:t> </w:t>
      </w:r>
      <w:r>
        <w:rPr/>
        <w:t>updated</w:t>
      </w:r>
      <w:r>
        <w:rPr>
          <w:spacing w:val="-1"/>
        </w:rPr>
        <w:t> </w:t>
      </w:r>
      <w:r>
        <w:rPr/>
        <w:t>annually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needed by</w:t>
      </w:r>
      <w:r>
        <w:rPr>
          <w:spacing w:val="-1"/>
        </w:rPr>
        <w:t> </w:t>
      </w:r>
      <w:r>
        <w:rPr/>
        <w:t>the BAPC.</w:t>
      </w:r>
    </w:p>
    <w:p>
      <w:pPr>
        <w:pStyle w:val="BodyText"/>
        <w:spacing w:before="11"/>
        <w:rPr>
          <w:sz w:val="20"/>
        </w:rPr>
      </w:pPr>
    </w:p>
    <w:p>
      <w:pPr>
        <w:pStyle w:val="Heading4"/>
      </w:pPr>
      <w:bookmarkStart w:name="_TOC_250005" w:id="14"/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bookmarkEnd w:id="14"/>
      <w:r>
        <w:rPr>
          <w:color w:val="006D60"/>
        </w:rPr>
        <w:t>Documentation</w:t>
      </w:r>
    </w:p>
    <w:p>
      <w:pPr>
        <w:pStyle w:val="BodyText"/>
        <w:spacing w:line="276" w:lineRule="auto" w:before="119"/>
        <w:ind w:left="1096" w:right="1129"/>
      </w:pPr>
      <w:r>
        <w:rPr/>
        <w:t>This section of each standard is written for the school’s benefit to indicate what evidence the peer</w:t>
      </w:r>
      <w:r>
        <w:rPr>
          <w:spacing w:val="1"/>
        </w:rPr>
        <w:t> </w:t>
      </w:r>
      <w:r>
        <w:rPr/>
        <w:t>review</w:t>
      </w:r>
      <w:r>
        <w:rPr>
          <w:spacing w:val="-3"/>
        </w:rPr>
        <w:t> </w:t>
      </w:r>
      <w:r>
        <w:rPr/>
        <w:t>team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seek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assess</w:t>
      </w:r>
      <w:r>
        <w:rPr>
          <w:spacing w:val="-4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is aligned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standard.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 schools</w:t>
      </w:r>
      <w:r>
        <w:rPr>
          <w:spacing w:val="-58"/>
        </w:rPr>
        <w:t> </w:t>
      </w:r>
      <w:r>
        <w:rPr/>
        <w:t>in the initial accreditation process are expected to have available upon request by the peer review</w:t>
      </w:r>
      <w:r>
        <w:rPr>
          <w:spacing w:val="1"/>
        </w:rPr>
        <w:t> </w:t>
      </w:r>
      <w:r>
        <w:rPr/>
        <w:t>team all documentation listed in this section for each standard, while accredited schools generally</w:t>
      </w:r>
      <w:r>
        <w:rPr>
          <w:spacing w:val="1"/>
        </w:rPr>
        <w:t> </w:t>
      </w:r>
      <w:r>
        <w:rPr/>
        <w:t>are not expected to provide such detail during continuous improvement reviews. This practice is</w:t>
      </w:r>
      <w:r>
        <w:rPr>
          <w:spacing w:val="1"/>
        </w:rPr>
        <w:t> </w:t>
      </w:r>
      <w:r>
        <w:rPr/>
        <w:t>consistent with AACSB’s philosophy that subsequent reviews of accredited schools are not a</w:t>
      </w:r>
      <w:r>
        <w:rPr>
          <w:spacing w:val="1"/>
        </w:rPr>
        <w:t> </w:t>
      </w:r>
      <w:r>
        <w:rPr/>
        <w:t>standard-by-standard review with respect to the amount of evidence provided at each continuous</w:t>
      </w:r>
      <w:r>
        <w:rPr>
          <w:spacing w:val="1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review</w:t>
      </w:r>
      <w:r>
        <w:rPr>
          <w:spacing w:val="-1"/>
        </w:rPr>
        <w:t> </w:t>
      </w:r>
      <w:r>
        <w:rPr/>
        <w:t>visit.</w:t>
      </w:r>
    </w:p>
    <w:p>
      <w:pPr>
        <w:pStyle w:val="BodyText"/>
        <w:spacing w:line="276" w:lineRule="auto" w:before="201"/>
        <w:ind w:left="1096" w:right="1120"/>
      </w:pPr>
      <w:r>
        <w:rPr/>
        <w:t>Although continuous improvement reviews are not a standard-by-standard review, the peer review</w:t>
      </w:r>
      <w:r>
        <w:rPr>
          <w:spacing w:val="1"/>
        </w:rPr>
        <w:t> </w:t>
      </w:r>
      <w:r>
        <w:rPr/>
        <w:t>team will still expect schools to remain in alignment with the standards and the guiding principles</w:t>
      </w:r>
      <w:r>
        <w:rPr>
          <w:spacing w:val="1"/>
        </w:rPr>
        <w:t> </w:t>
      </w:r>
      <w:r>
        <w:rPr/>
        <w:t>and expectations for accredited schools that accompany the standards. A more detailed review of</w:t>
      </w:r>
      <w:r>
        <w:rPr>
          <w:spacing w:val="1"/>
        </w:rPr>
        <w:t> </w:t>
      </w:r>
      <w:r>
        <w:rPr/>
        <w:t>alignment with specific standard(s) may occur in the continuous improvement review process when</w:t>
      </w:r>
      <w:r>
        <w:rPr>
          <w:spacing w:val="-59"/>
        </w:rPr>
        <w:t> </w:t>
      </w:r>
      <w:r>
        <w:rPr/>
        <w:t>quality concerns are identified. The school template provided by AACSB, along with school</w:t>
      </w:r>
      <w:r>
        <w:rPr>
          <w:spacing w:val="1"/>
        </w:rPr>
        <w:t> </w:t>
      </w:r>
      <w:r>
        <w:rPr/>
        <w:t>conversations with the peer review team collectively guide the accredited school on what specific</w:t>
      </w:r>
      <w:r>
        <w:rPr>
          <w:spacing w:val="1"/>
        </w:rPr>
        <w:t> </w:t>
      </w:r>
      <w:r>
        <w:rPr/>
        <w:t>evidence the peer review team is interested in seeing; however, unless otherwise noted, tables</w:t>
      </w:r>
      <w:r>
        <w:rPr>
          <w:spacing w:val="1"/>
        </w:rPr>
        <w:t> </w:t>
      </w:r>
      <w:r>
        <w:rPr/>
        <w:t>included in standards are expected to be provided by all schools. The Suggested Documentation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 updated annually</w:t>
      </w:r>
      <w:r>
        <w:rPr>
          <w:spacing w:val="1"/>
        </w:rPr>
        <w:t> </w:t>
      </w:r>
      <w:r>
        <w:rPr/>
        <w:t>as needed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 BAPC.</w:t>
      </w:r>
    </w:p>
    <w:p>
      <w:pPr>
        <w:spacing w:after="0" w:line="276" w:lineRule="auto"/>
        <w:sectPr>
          <w:pgSz w:w="12240" w:h="15840"/>
          <w:pgMar w:header="0" w:footer="906" w:top="1160" w:bottom="1180" w:left="200" w:right="180"/>
        </w:sectPr>
      </w:pPr>
    </w:p>
    <w:p>
      <w:pPr>
        <w:pStyle w:val="Heading2"/>
        <w:tabs>
          <w:tab w:pos="1391" w:val="left" w:leader="none"/>
          <w:tab w:pos="9999" w:val="left" w:leader="none"/>
        </w:tabs>
      </w:pPr>
      <w:bookmarkStart w:name="_TOC_250004" w:id="15"/>
      <w:r>
        <w:rPr>
          <w:rFonts w:ascii="Times New Roman"/>
          <w:color w:val="FFFFFF"/>
          <w:w w:val="100"/>
          <w:shd w:fill="006D61" w:color="auto" w:val="clear"/>
        </w:rPr>
        <w:t> </w:t>
      </w:r>
      <w:r>
        <w:rPr>
          <w:rFonts w:ascii="Times New Roman"/>
          <w:color w:val="FFFFFF"/>
          <w:shd w:fill="006D61" w:color="auto" w:val="clear"/>
        </w:rPr>
        <w:tab/>
      </w:r>
      <w:r>
        <w:rPr>
          <w:color w:val="FFFFFF"/>
          <w:spacing w:val="14"/>
          <w:shd w:fill="006D61" w:color="auto" w:val="clear"/>
        </w:rPr>
        <w:t>STANDARDS</w:t>
      </w:r>
      <w:r>
        <w:rPr>
          <w:color w:val="FFFFFF"/>
          <w:spacing w:val="44"/>
          <w:shd w:fill="006D61" w:color="auto" w:val="clear"/>
        </w:rPr>
        <w:t> </w:t>
      </w:r>
      <w:r>
        <w:rPr>
          <w:color w:val="FFFFFF"/>
          <w:spacing w:val="12"/>
          <w:shd w:fill="006D61" w:color="auto" w:val="clear"/>
        </w:rPr>
        <w:t>FOR</w:t>
      </w:r>
      <w:r>
        <w:rPr>
          <w:color w:val="FFFFFF"/>
          <w:spacing w:val="46"/>
          <w:shd w:fill="006D61" w:color="auto" w:val="clear"/>
        </w:rPr>
        <w:t> </w:t>
      </w:r>
      <w:r>
        <w:rPr>
          <w:color w:val="FFFFFF"/>
          <w:spacing w:val="16"/>
          <w:shd w:fill="006D61" w:color="auto" w:val="clear"/>
        </w:rPr>
        <w:t>BUSINESS</w:t>
      </w:r>
      <w:r>
        <w:rPr>
          <w:color w:val="FFFFFF"/>
          <w:spacing w:val="26"/>
          <w:shd w:fill="006D61" w:color="auto" w:val="clear"/>
        </w:rPr>
        <w:t> </w:t>
      </w:r>
      <w:bookmarkEnd w:id="15"/>
      <w:r>
        <w:rPr>
          <w:color w:val="FFFFFF"/>
          <w:spacing w:val="13"/>
          <w:shd w:fill="006D61" w:color="auto" w:val="clear"/>
        </w:rPr>
        <w:t>ACCREDITATION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0"/>
      </w:pPr>
      <w:r>
        <w:rPr/>
        <w:pict>
          <v:rect style="position:absolute;margin-left:60.599998pt;margin-top:4.485776pt;width:6.024pt;height:19.560pt;mso-position-horizontal-relative:page;mso-position-vertical-relative:paragraph;z-index:15740416" filled="true" fillcolor="#92d050" stroked="false">
            <v:fill type="solid"/>
            <w10:wrap type="none"/>
          </v:rect>
        </w:pict>
      </w:r>
      <w:bookmarkStart w:name="_TOC_250003" w:id="16"/>
      <w:r>
        <w:rPr>
          <w:color w:val="006D61"/>
        </w:rPr>
        <w:t>Introduction</w:t>
      </w:r>
      <w:r>
        <w:rPr>
          <w:color w:val="006D61"/>
          <w:spacing w:val="-1"/>
        </w:rPr>
        <w:t> </w:t>
      </w:r>
      <w:r>
        <w:rPr>
          <w:color w:val="006D61"/>
        </w:rPr>
        <w:t>to</w:t>
      </w:r>
      <w:r>
        <w:rPr>
          <w:color w:val="006D61"/>
          <w:spacing w:val="-3"/>
        </w:rPr>
        <w:t> </w:t>
      </w:r>
      <w:bookmarkEnd w:id="16"/>
      <w:r>
        <w:rPr>
          <w:color w:val="006D61"/>
        </w:rPr>
        <w:t>Standards</w:t>
      </w:r>
    </w:p>
    <w:p>
      <w:pPr>
        <w:pStyle w:val="BodyText"/>
        <w:spacing w:before="201"/>
        <w:ind w:left="1096"/>
      </w:pPr>
      <w:r>
        <w:rPr/>
        <w:t>The</w:t>
      </w:r>
      <w:r>
        <w:rPr>
          <w:spacing w:val="-2"/>
        </w:rPr>
        <w:t> </w:t>
      </w:r>
      <w:r>
        <w:rPr/>
        <w:t>accreditation</w:t>
      </w:r>
      <w:r>
        <w:rPr>
          <w:spacing w:val="-2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consist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sections:</w:t>
      </w:r>
      <w:r>
        <w:rPr>
          <w:spacing w:val="-2"/>
        </w:rPr>
        <w:t> </w:t>
      </w:r>
      <w:r>
        <w:rPr/>
        <w:t>(1)</w:t>
      </w:r>
      <w:r>
        <w:rPr>
          <w:spacing w:val="-3"/>
        </w:rPr>
        <w:t> </w:t>
      </w:r>
      <w:r>
        <w:rPr/>
        <w:t>Strategic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Innovation,</w:t>
      </w:r>
    </w:p>
    <w:p>
      <w:pPr>
        <w:pStyle w:val="ListParagraph"/>
        <w:numPr>
          <w:ilvl w:val="0"/>
          <w:numId w:val="4"/>
        </w:numPr>
        <w:tabs>
          <w:tab w:pos="1428" w:val="left" w:leader="none"/>
        </w:tabs>
        <w:spacing w:line="276" w:lineRule="auto" w:before="38" w:after="0"/>
        <w:ind w:left="1096" w:right="1102" w:firstLine="0"/>
        <w:jc w:val="left"/>
        <w:rPr>
          <w:sz w:val="22"/>
        </w:rPr>
      </w:pPr>
      <w:r>
        <w:rPr>
          <w:sz w:val="22"/>
        </w:rPr>
        <w:t>Learner Success, and (3) Thought Leadership, Engagement, and Societal Impact. Each section</w:t>
      </w:r>
      <w:r>
        <w:rPr>
          <w:spacing w:val="-59"/>
          <w:sz w:val="22"/>
        </w:rPr>
        <w:t> </w:t>
      </w:r>
      <w:r>
        <w:rPr>
          <w:sz w:val="22"/>
        </w:rPr>
        <w:t>contains standards that, when met, lead a school to make a positive individual impact. The</w:t>
      </w:r>
      <w:r>
        <w:rPr>
          <w:spacing w:val="1"/>
          <w:sz w:val="22"/>
        </w:rPr>
        <w:t> </w:t>
      </w:r>
      <w:r>
        <w:rPr>
          <w:sz w:val="22"/>
        </w:rPr>
        <w:t>combined impact across all AACSB-accredited schools moves AACSB toward achieving its vision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transforming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societal</w:t>
      </w:r>
      <w:r>
        <w:rPr>
          <w:spacing w:val="-2"/>
          <w:sz w:val="22"/>
        </w:rPr>
        <w:t> </w:t>
      </w:r>
      <w:r>
        <w:rPr>
          <w:sz w:val="22"/>
        </w:rPr>
        <w:t>impact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belief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force</w:t>
      </w:r>
      <w:r>
        <w:rPr>
          <w:spacing w:val="-58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good in society.</w:t>
      </w:r>
    </w:p>
    <w:p>
      <w:pPr>
        <w:pStyle w:val="BodyText"/>
        <w:spacing w:line="276" w:lineRule="auto" w:before="199"/>
        <w:ind w:left="1096" w:right="1181"/>
      </w:pPr>
      <w:r>
        <w:rPr/>
        <w:t>AACSB believes that a wide range of missions can be consistent with high quality, positive impact,</w:t>
      </w:r>
      <w:r>
        <w:rPr>
          <w:spacing w:val="-60"/>
        </w:rPr>
        <w:t> </w:t>
      </w:r>
      <w:r>
        <w:rPr/>
        <w:t>and innovation. Such success is achieved when schools are clear about their priorities and when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mission,</w:t>
      </w:r>
      <w:r>
        <w:rPr>
          <w:spacing w:val="-1"/>
        </w:rPr>
        <w:t> </w:t>
      </w:r>
      <w:r>
        <w:rPr/>
        <w:t>strategies,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expected outcomes</w:t>
      </w:r>
      <w:r>
        <w:rPr>
          <w:spacing w:val="-2"/>
        </w:rPr>
        <w:t> </w:t>
      </w:r>
      <w:r>
        <w:rPr/>
        <w:t>are internally</w:t>
      </w:r>
      <w:r>
        <w:rPr>
          <w:spacing w:val="1"/>
        </w:rPr>
        <w:t> </w:t>
      </w:r>
      <w:r>
        <w:rPr/>
        <w:t>aligned.</w:t>
      </w:r>
    </w:p>
    <w:p>
      <w:pPr>
        <w:pStyle w:val="BodyText"/>
        <w:spacing w:line="276" w:lineRule="auto" w:before="200"/>
        <w:ind w:left="1096" w:right="1217"/>
      </w:pPr>
      <w:r>
        <w:rPr/>
        <w:t>The standards reflect the dynamic and diverse environment of business schools. These standards</w:t>
      </w:r>
      <w:r>
        <w:rPr>
          <w:spacing w:val="-59"/>
        </w:rPr>
        <w:t> </w:t>
      </w:r>
      <w:r>
        <w:rPr/>
        <w:t>require the periodic, systematic review and possible revision of a school’s mission, as well as the</w:t>
      </w:r>
      <w:r>
        <w:rPr>
          <w:spacing w:val="1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stakeholders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revising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school’s strategic</w:t>
      </w:r>
      <w:r>
        <w:rPr>
          <w:spacing w:val="-1"/>
        </w:rPr>
        <w:t> </w:t>
      </w:r>
      <w:r>
        <w:rPr/>
        <w:t>plan.</w:t>
      </w:r>
    </w:p>
    <w:p>
      <w:pPr>
        <w:pStyle w:val="BodyText"/>
        <w:spacing w:line="276" w:lineRule="auto" w:before="1"/>
        <w:ind w:left="1096" w:right="1104"/>
      </w:pPr>
      <w:r>
        <w:rPr/>
        <w:t>Quality</w:t>
      </w:r>
      <w:r>
        <w:rPr>
          <w:spacing w:val="-2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schools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legacies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achievement,</w:t>
      </w:r>
      <w:r>
        <w:rPr>
          <w:spacing w:val="-1"/>
        </w:rPr>
        <w:t> </w:t>
      </w:r>
      <w:r>
        <w:rPr/>
        <w:t>improvement, and</w:t>
      </w:r>
      <w:r>
        <w:rPr>
          <w:spacing w:val="-2"/>
        </w:rPr>
        <w:t> </w:t>
      </w:r>
      <w:r>
        <w:rPr/>
        <w:t>impact.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implement</w:t>
      </w:r>
      <w:r>
        <w:rPr>
          <w:spacing w:val="-58"/>
        </w:rPr>
        <w:t> </w:t>
      </w:r>
      <w:r>
        <w:rPr/>
        <w:t>forward-looking strategies to further their success, sustain their missions, and make an impact in</w:t>
      </w:r>
      <w:r>
        <w:rPr>
          <w:spacing w:val="1"/>
        </w:rPr>
        <w:t> </w:t>
      </w:r>
      <w:r>
        <w:rPr/>
        <w:t>the future. Central to the dynamic environment of business schools are faculty, professional staff,</w:t>
      </w:r>
      <w:r>
        <w:rPr>
          <w:spacing w:val="1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resources,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change and</w:t>
      </w:r>
      <w:r>
        <w:rPr>
          <w:spacing w:val="-2"/>
        </w:rPr>
        <w:t> </w:t>
      </w:r>
      <w:r>
        <w:rPr/>
        <w:t>innovation.</w:t>
      </w:r>
    </w:p>
    <w:p>
      <w:pPr>
        <w:pStyle w:val="BodyText"/>
        <w:spacing w:line="276" w:lineRule="auto" w:before="200"/>
        <w:ind w:left="1096" w:right="1181"/>
      </w:pPr>
      <w:r>
        <w:rPr/>
        <w:t>Sound financial models and strategies are essential for operational sustainability, improvement,</w:t>
      </w:r>
      <w:r>
        <w:rPr>
          <w:spacing w:val="1"/>
        </w:rPr>
        <w:t> </w:t>
      </w:r>
      <w:r>
        <w:rPr/>
        <w:t>and innovation in a business school. Sustaining quality business education and impactful research</w:t>
      </w:r>
      <w:r>
        <w:rPr>
          <w:spacing w:val="-59"/>
        </w:rPr>
        <w:t> </w:t>
      </w:r>
      <w:r>
        <w:rPr/>
        <w:t>requires careful financial planning and an effective financial model. Schools cannot implement</w:t>
      </w:r>
      <w:r>
        <w:rPr>
          <w:spacing w:val="1"/>
        </w:rPr>
        <w:t> </w:t>
      </w:r>
      <w:r>
        <w:rPr/>
        <w:t>actions related to continuous improvement and innovation without sufficient resources. In addition,</w:t>
      </w:r>
      <w:r>
        <w:rPr>
          <w:spacing w:val="-59"/>
        </w:rPr>
        <w:t> </w:t>
      </w:r>
      <w:r>
        <w:rPr/>
        <w:t>schools cannot make effective strategic decisions without a clear understanding of the financial</w:t>
      </w:r>
      <w:r>
        <w:rPr>
          <w:spacing w:val="1"/>
        </w:rPr>
        <w:t> </w:t>
      </w:r>
      <w:r>
        <w:rPr/>
        <w:t>implications. Schools must demonstrate both financial vitality based on available resources as well</w:t>
      </w:r>
      <w:r>
        <w:rPr>
          <w:spacing w:val="-59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 achieve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top strategic</w:t>
      </w:r>
      <w:r>
        <w:rPr>
          <w:spacing w:val="1"/>
        </w:rPr>
        <w:t> </w:t>
      </w:r>
      <w:r>
        <w:rPr/>
        <w:t>goals.</w:t>
      </w:r>
    </w:p>
    <w:p>
      <w:pPr>
        <w:pStyle w:val="BodyText"/>
        <w:spacing w:line="276" w:lineRule="auto" w:before="201"/>
        <w:ind w:left="1096" w:right="1099"/>
      </w:pPr>
      <w:r>
        <w:rPr/>
        <w:t>Faculty and professional staff are also a crucial resource for the school. In identifying faculty</w:t>
      </w:r>
      <w:r>
        <w:rPr>
          <w:spacing w:val="1"/>
        </w:rPr>
        <w:t> </w:t>
      </w:r>
      <w:r>
        <w:rPr/>
        <w:t>resources, a school should focus on the participation and work of faculty members. Faculty</w:t>
      </w:r>
      <w:r>
        <w:rPr>
          <w:spacing w:val="1"/>
        </w:rPr>
        <w:t> </w:t>
      </w:r>
      <w:r>
        <w:rPr/>
        <w:t>contractual relationships, title, tenure status, full-time or part-time status, etc., can help to explain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faculty, but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factors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 perfectly</w:t>
      </w:r>
      <w:r>
        <w:rPr>
          <w:spacing w:val="-3"/>
        </w:rPr>
        <w:t> </w:t>
      </w:r>
      <w:r>
        <w:rPr/>
        <w:t>correlated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or</w:t>
      </w:r>
      <w:r>
        <w:rPr>
          <w:spacing w:val="-58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assessing</w:t>
      </w:r>
      <w:r>
        <w:rPr>
          <w:spacing w:val="-4"/>
        </w:rPr>
        <w:t> </w:t>
      </w:r>
      <w:r>
        <w:rPr/>
        <w:t>faculty sufficiency,</w:t>
      </w:r>
      <w:r>
        <w:rPr>
          <w:spacing w:val="-2"/>
        </w:rPr>
        <w:t> </w:t>
      </w:r>
      <w:r>
        <w:rPr/>
        <w:t>deployment,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qualifications.</w:t>
      </w:r>
    </w:p>
    <w:p>
      <w:pPr>
        <w:pStyle w:val="BodyText"/>
        <w:spacing w:line="276" w:lineRule="auto"/>
        <w:ind w:left="1096" w:right="1089"/>
      </w:pPr>
      <w:r>
        <w:rPr/>
        <w:t>What is most important is that the production and maintenance of faculty’s intellectual capital brings</w:t>
      </w:r>
      <w:r>
        <w:rPr>
          <w:spacing w:val="-59"/>
        </w:rPr>
        <w:t> </w:t>
      </w:r>
      <w:r>
        <w:rPr/>
        <w:t>currency, rigor, and relevance to a business school’s programs and supports its mission, strategies,</w:t>
      </w:r>
      <w:r>
        <w:rPr>
          <w:spacing w:val="-60"/>
        </w:rPr>
        <w:t> </w:t>
      </w:r>
      <w:r>
        <w:rPr/>
        <w:t>and expected outcomes. Faculty should also participate meaningfully in ways that connect</w:t>
      </w:r>
      <w:r>
        <w:rPr>
          <w:spacing w:val="1"/>
        </w:rPr>
        <w:t> </w:t>
      </w:r>
      <w:r>
        <w:rPr/>
        <w:t>academia and the practice of business. In addition, the school must ensure that faculty and</w:t>
      </w:r>
      <w:r>
        <w:rPr>
          <w:spacing w:val="1"/>
        </w:rPr>
        <w:t> </w:t>
      </w:r>
      <w:r>
        <w:rPr/>
        <w:t>professional staff members are sufficient to support research outcomes and other mission-related</w:t>
      </w:r>
      <w:r>
        <w:rPr>
          <w:spacing w:val="1"/>
        </w:rPr>
        <w:t> </w:t>
      </w:r>
      <w:r>
        <w:rPr/>
        <w:t>activities,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policies,</w:t>
      </w:r>
      <w:r>
        <w:rPr>
          <w:spacing w:val="5"/>
        </w:rPr>
        <w:t> </w:t>
      </w:r>
      <w:r>
        <w:rPr/>
        <w:t>procedures,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mechanisms</w:t>
      </w:r>
      <w:r>
        <w:rPr>
          <w:spacing w:val="2"/>
        </w:rPr>
        <w:t> </w:t>
      </w:r>
      <w:r>
        <w:rPr/>
        <w:t>exist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4"/>
        </w:rPr>
        <w:t> </w:t>
      </w:r>
      <w:r>
        <w:rPr/>
        <w:t>evidence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all participants in these activities produce outcomes of quality and embrace continuous</w:t>
      </w:r>
      <w:r>
        <w:rPr>
          <w:spacing w:val="1"/>
        </w:rPr>
        <w:t> </w:t>
      </w:r>
      <w:r>
        <w:rPr/>
        <w:t>improvement.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problems,</w:t>
      </w:r>
      <w:r>
        <w:rPr>
          <w:spacing w:val="2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of corrective</w:t>
      </w:r>
      <w:r>
        <w:rPr>
          <w:spacing w:val="-3"/>
        </w:rPr>
        <w:t> </w:t>
      </w:r>
      <w:r>
        <w:rPr/>
        <w:t>action is essential.</w:t>
      </w:r>
    </w:p>
    <w:p>
      <w:pPr>
        <w:spacing w:after="0" w:line="276" w:lineRule="auto"/>
        <w:sectPr>
          <w:pgSz w:w="12240" w:h="15840"/>
          <w:pgMar w:header="0" w:footer="906" w:top="1240" w:bottom="1180" w:left="200" w:right="180"/>
        </w:sectPr>
      </w:pPr>
    </w:p>
    <w:p>
      <w:pPr>
        <w:pStyle w:val="BodyText"/>
        <w:spacing w:line="276" w:lineRule="auto" w:before="78"/>
        <w:ind w:left="1009" w:right="669"/>
      </w:pPr>
      <w:r>
        <w:rPr/>
        <w:t>In business schools of the future, we expect a proliferation both in the type of consumers of higher</w:t>
      </w:r>
      <w:r>
        <w:rPr>
          <w:spacing w:val="1"/>
        </w:rPr>
        <w:t> </w:t>
      </w:r>
      <w:r>
        <w:rPr/>
        <w:t>education and in the learning models and technology that will facilitate and support learning. The</w:t>
      </w:r>
      <w:r>
        <w:rPr>
          <w:spacing w:val="1"/>
        </w:rPr>
        <w:t> </w:t>
      </w:r>
      <w:r>
        <w:rPr/>
        <w:t>standards envision a wide variety of learners of all ages, participating in the educational experience</w:t>
      </w:r>
      <w:r>
        <w:rPr>
          <w:spacing w:val="1"/>
        </w:rPr>
        <w:t> </w:t>
      </w:r>
      <w:r>
        <w:rPr/>
        <w:t>through a number of modalities of learning as well as locations. Some learners will seek degree</w:t>
      </w:r>
      <w:r>
        <w:rPr>
          <w:spacing w:val="1"/>
        </w:rPr>
        <w:t> </w:t>
      </w:r>
      <w:r>
        <w:rPr/>
        <w:t>credentials, while others will seek microlearning credentials. Lifelong learning will become the norm, and</w:t>
      </w:r>
      <w:r>
        <w:rPr>
          <w:spacing w:val="-59"/>
        </w:rPr>
        <w:t> </w:t>
      </w:r>
      <w:r>
        <w:rPr/>
        <w:t>we must consider how quality is assured in courses or modules delivered by AACSB-accredited schools.</w:t>
      </w:r>
      <w:r>
        <w:rPr>
          <w:spacing w:val="-59"/>
        </w:rPr>
        <w:t> </w:t>
      </w:r>
      <w:r>
        <w:rPr/>
        <w:t>The standards are designed to be flexible enough to accommodate multiple types of learners,</w:t>
      </w:r>
      <w:r>
        <w:rPr>
          <w:spacing w:val="1"/>
        </w:rPr>
        <w:t> </w:t>
      </w:r>
      <w:r>
        <w:rPr/>
        <w:t>pedagogies, instructional models, and collaborative partnerships, with a continued focus on high-quality</w:t>
      </w:r>
      <w:r>
        <w:rPr>
          <w:spacing w:val="1"/>
        </w:rPr>
        <w:t> </w:t>
      </w:r>
      <w:r>
        <w:rPr/>
        <w:t>outcomes.</w:t>
      </w:r>
    </w:p>
    <w:p>
      <w:pPr>
        <w:pStyle w:val="BodyText"/>
        <w:spacing w:line="278" w:lineRule="auto" w:before="200"/>
        <w:ind w:left="1009" w:right="669"/>
      </w:pPr>
      <w:r>
        <w:rPr/>
        <w:t>The</w:t>
      </w:r>
      <w:r>
        <w:rPr>
          <w:spacing w:val="-2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relevancy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competencies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what learners 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expected</w:t>
      </w:r>
      <w:r>
        <w:rPr>
          <w:spacing w:val="-58"/>
        </w:rPr>
        <w:t> </w:t>
      </w:r>
      <w:r>
        <w:rPr/>
        <w:t>to be able to demonstrate upon completion of their program of study. Technology will be ever important,</w:t>
      </w:r>
      <w:r>
        <w:rPr>
          <w:spacing w:val="1"/>
        </w:rPr>
        <w:t> </w:t>
      </w:r>
      <w:r>
        <w:rPr/>
        <w:t>and all AACSB-accredited schools will be expected to have processes in place to ensure that both</w:t>
      </w:r>
      <w:r>
        <w:rPr>
          <w:spacing w:val="1"/>
        </w:rPr>
        <w:t> </w:t>
      </w:r>
      <w:r>
        <w:rPr/>
        <w:t>learners and</w:t>
      </w:r>
      <w:r>
        <w:rPr>
          <w:spacing w:val="-2"/>
        </w:rPr>
        <w:t> </w:t>
      </w:r>
      <w:r>
        <w:rPr/>
        <w:t>faculty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competent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current</w:t>
      </w:r>
      <w:r>
        <w:rPr>
          <w:spacing w:val="1"/>
        </w:rPr>
        <w:t> </w:t>
      </w:r>
      <w:r>
        <w:rPr/>
        <w:t>and emerging technologies.</w:t>
      </w:r>
    </w:p>
    <w:p>
      <w:pPr>
        <w:pStyle w:val="BodyText"/>
        <w:spacing w:line="276" w:lineRule="auto" w:before="190"/>
        <w:ind w:left="1009" w:right="717"/>
      </w:pPr>
      <w:r>
        <w:rPr/>
        <w:t>These standards also recognize that, with the advent of different program instructional models, certain</w:t>
      </w:r>
      <w:r>
        <w:rPr>
          <w:spacing w:val="1"/>
        </w:rPr>
        <w:t> </w:t>
      </w:r>
      <w:r>
        <w:rPr/>
        <w:t>responsibilities once managed exclusively by those traditionally considered “faculty” may now be shared</w:t>
      </w:r>
      <w:r>
        <w:rPr>
          <w:spacing w:val="-59"/>
        </w:rPr>
        <w:t> </w:t>
      </w:r>
      <w:r>
        <w:rPr/>
        <w:t>or managed by others. In other words, developing curricula, creating instructional materials, delivering</w:t>
      </w:r>
      <w:r>
        <w:rPr>
          <w:spacing w:val="1"/>
        </w:rPr>
        <w:t> </w:t>
      </w:r>
      <w:r>
        <w:rPr/>
        <w:t>classroom lectures, tutoring small groups of learners, and grading papers, etc., may be conducted by</w:t>
      </w:r>
      <w:r>
        <w:rPr>
          <w:spacing w:val="1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faculty,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nontraditional</w:t>
      </w:r>
      <w:r>
        <w:rPr>
          <w:spacing w:val="-3"/>
        </w:rPr>
        <w:t> </w:t>
      </w:r>
      <w:r>
        <w:rPr/>
        <w:t>faculty,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diverse</w:t>
      </w:r>
      <w:r>
        <w:rPr>
          <w:spacing w:val="-3"/>
        </w:rPr>
        <w:t> </w:t>
      </w:r>
      <w:r>
        <w:rPr/>
        <w:t>team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individuals.</w:t>
      </w:r>
    </w:p>
    <w:p>
      <w:pPr>
        <w:pStyle w:val="BodyText"/>
        <w:spacing w:line="276" w:lineRule="auto" w:before="201"/>
        <w:ind w:left="1009" w:right="585"/>
      </w:pP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blend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faculty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key</w:t>
      </w:r>
      <w:r>
        <w:rPr>
          <w:spacing w:val="-6"/>
        </w:rPr>
        <w:t> </w:t>
      </w:r>
      <w:r>
        <w:rPr/>
        <w:t>members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school’s</w:t>
      </w:r>
      <w:r>
        <w:rPr>
          <w:spacing w:val="-3"/>
        </w:rPr>
        <w:t> </w:t>
      </w:r>
      <w:r>
        <w:rPr/>
        <w:t>team,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issue</w:t>
      </w:r>
      <w:r>
        <w:rPr>
          <w:spacing w:val="-58"/>
        </w:rPr>
        <w:t> </w:t>
      </w:r>
      <w:r>
        <w:rPr/>
        <w:t>is ensuring quality outcomes. Therefore, the school under review must make its case that its division of</w:t>
      </w:r>
      <w:r>
        <w:rPr>
          <w:spacing w:val="1"/>
        </w:rPr>
        <w:t> </w:t>
      </w:r>
      <w:r>
        <w:rPr/>
        <w:t>labor across faculty and professional staff, as well as its supporting policies, procedures, and</w:t>
      </w:r>
      <w:r>
        <w:rPr>
          <w:spacing w:val="1"/>
        </w:rPr>
        <w:t> </w:t>
      </w:r>
      <w:r>
        <w:rPr/>
        <w:t>infrastructure, deliver high-quality learning outcomes in the context of the teaching and learning models it</w:t>
      </w:r>
      <w:r>
        <w:rPr>
          <w:spacing w:val="1"/>
        </w:rPr>
        <w:t> </w:t>
      </w:r>
      <w:r>
        <w:rPr/>
        <w:t>employs.</w:t>
      </w:r>
    </w:p>
    <w:p>
      <w:pPr>
        <w:pStyle w:val="BodyText"/>
        <w:spacing w:line="276" w:lineRule="auto" w:before="200"/>
        <w:ind w:left="1009" w:right="643"/>
      </w:pPr>
      <w:r>
        <w:rPr/>
        <w:t>Thought leadership is a critical component of a quality business school. Thought leadership can be</w:t>
      </w:r>
      <w:r>
        <w:rPr>
          <w:spacing w:val="1"/>
        </w:rPr>
        <w:t> </w:t>
      </w:r>
      <w:r>
        <w:rPr/>
        <w:t>demonstrated at the individual level or the school level, or both. The key is to determine and advance the</w:t>
      </w:r>
      <w:r>
        <w:rPr>
          <w:spacing w:val="-59"/>
        </w:rPr>
        <w:t> </w:t>
      </w:r>
      <w:r>
        <w:rPr/>
        <w:t>reputation of the school in areas of particular expertise to establish the school as a resource to external</w:t>
      </w:r>
      <w:r>
        <w:rPr>
          <w:spacing w:val="1"/>
        </w:rPr>
        <w:t> </w:t>
      </w:r>
      <w:r>
        <w:rPr/>
        <w:t>constituents.</w:t>
      </w:r>
    </w:p>
    <w:p>
      <w:pPr>
        <w:pStyle w:val="BodyText"/>
        <w:spacing w:line="276" w:lineRule="auto" w:before="199"/>
        <w:ind w:left="1009" w:right="585"/>
      </w:pPr>
      <w:r>
        <w:rPr/>
        <w:t>Intellectual contributions are one component of thought leadership, including creation and dissemination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knowledge.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component of</w:t>
      </w:r>
      <w:r>
        <w:rPr>
          <w:spacing w:val="-3"/>
        </w:rPr>
        <w:t> </w:t>
      </w:r>
      <w:r>
        <w:rPr/>
        <w:t>thought</w:t>
      </w:r>
      <w:r>
        <w:rPr>
          <w:spacing w:val="1"/>
        </w:rPr>
        <w:t> </w:t>
      </w:r>
      <w:r>
        <w:rPr/>
        <w:t>leadership</w:t>
      </w:r>
      <w:r>
        <w:rPr>
          <w:spacing w:val="-4"/>
        </w:rPr>
        <w:t> </w:t>
      </w:r>
      <w:r>
        <w:rPr/>
        <w:t>is the</w:t>
      </w:r>
      <w:r>
        <w:rPr>
          <w:spacing w:val="-6"/>
        </w:rPr>
        <w:t> </w:t>
      </w:r>
      <w:r>
        <w:rPr/>
        <w:t>myriad</w:t>
      </w:r>
      <w:r>
        <w:rPr>
          <w:spacing w:val="-4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58"/>
        </w:rPr>
        <w:t> </w:t>
      </w:r>
      <w:r>
        <w:rPr/>
        <w:t>school engages that demonstrate its thought leadership. In this version of the standards we seek to</w:t>
      </w:r>
      <w:r>
        <w:rPr>
          <w:spacing w:val="1"/>
        </w:rPr>
        <w:t> </w:t>
      </w:r>
      <w:r>
        <w:rPr/>
        <w:t>identify, encourage, and promote both curricular and co-curricular activities and best practices through</w:t>
      </w:r>
      <w:r>
        <w:rPr>
          <w:spacing w:val="1"/>
        </w:rPr>
        <w:t> </w:t>
      </w:r>
      <w:r>
        <w:rPr/>
        <w:t>which business schools can have positive societal impact. This occurs through teaching, engagement,</w:t>
      </w:r>
      <w:r>
        <w:rPr>
          <w:spacing w:val="1"/>
        </w:rPr>
        <w:t> </w:t>
      </w:r>
      <w:r>
        <w:rPr/>
        <w:t>experiential</w:t>
      </w:r>
      <w:r>
        <w:rPr>
          <w:spacing w:val="-1"/>
        </w:rPr>
        <w:t> </w:t>
      </w:r>
      <w:r>
        <w:rPr/>
        <w:t>and service</w:t>
      </w:r>
      <w:r>
        <w:rPr>
          <w:spacing w:val="-1"/>
        </w:rPr>
        <w:t> </w:t>
      </w:r>
      <w:r>
        <w:rPr/>
        <w:t>learning,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inside and outside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classroom.</w:t>
      </w:r>
    </w:p>
    <w:p>
      <w:pPr>
        <w:pStyle w:val="BodyText"/>
        <w:spacing w:line="276" w:lineRule="auto" w:before="201"/>
        <w:ind w:left="1009" w:right="475"/>
      </w:pPr>
      <w:r>
        <w:rPr/>
        <w:t>A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intellectual</w:t>
      </w:r>
      <w:r>
        <w:rPr>
          <w:spacing w:val="-5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of itself is not</w:t>
      </w:r>
      <w:r>
        <w:rPr>
          <w:spacing w:val="-59"/>
        </w:rPr>
        <w:t> </w:t>
      </w:r>
      <w:r>
        <w:rPr/>
        <w:t>sufficient for demonstrating thought leadership. It is not the count of peer-reviewed journal articles that is</w:t>
      </w:r>
      <w:r>
        <w:rPr>
          <w:spacing w:val="1"/>
        </w:rPr>
        <w:t> </w:t>
      </w:r>
      <w:r>
        <w:rPr/>
        <w:t>paramount. Production of intellectual contributions is an output measure, but AACSB is more interested in</w:t>
      </w:r>
      <w:r>
        <w:rPr>
          <w:spacing w:val="-59"/>
        </w:rPr>
        <w:t> </w:t>
      </w:r>
      <w:r>
        <w:rPr/>
        <w:t>the outcomes of these intellectual contributions; they should answer the question, how are these</w:t>
      </w:r>
      <w:r>
        <w:rPr>
          <w:spacing w:val="1"/>
        </w:rPr>
        <w:t> </w:t>
      </w:r>
      <w:r>
        <w:rPr/>
        <w:t>intellectual contributions connected to solving real-world issues? Business education can help solve the</w:t>
      </w:r>
      <w:r>
        <w:rPr>
          <w:spacing w:val="1"/>
        </w:rPr>
        <w:t> </w:t>
      </w:r>
      <w:r>
        <w:rPr/>
        <w:t>world’s</w:t>
      </w:r>
      <w:r>
        <w:rPr>
          <w:spacing w:val="-2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discipline</w:t>
      </w:r>
      <w:r>
        <w:rPr>
          <w:spacing w:val="-3"/>
        </w:rPr>
        <w:t> </w:t>
      </w:r>
      <w:r>
        <w:rPr/>
        <w:t>silos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broken</w:t>
      </w:r>
      <w:r>
        <w:rPr>
          <w:spacing w:val="-5"/>
        </w:rPr>
        <w:t> </w:t>
      </w:r>
      <w:r>
        <w:rPr/>
        <w:t>down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combined</w:t>
      </w:r>
      <w:r>
        <w:rPr>
          <w:spacing w:val="-2"/>
        </w:rPr>
        <w:t> </w:t>
      </w:r>
      <w:r>
        <w:rPr/>
        <w:t>across</w:t>
      </w:r>
      <w:r>
        <w:rPr>
          <w:spacing w:val="-4"/>
        </w:rPr>
        <w:t> </w:t>
      </w:r>
      <w:r>
        <w:rPr/>
        <w:t>disciplines.</w:t>
      </w:r>
    </w:p>
    <w:p>
      <w:pPr>
        <w:pStyle w:val="BodyText"/>
        <w:spacing w:line="280" w:lineRule="auto"/>
        <w:ind w:left="1009"/>
      </w:pPr>
      <w:r>
        <w:rPr/>
        <w:t>Through</w:t>
      </w:r>
      <w:r>
        <w:rPr>
          <w:spacing w:val="-3"/>
        </w:rPr>
        <w:t> </w:t>
      </w:r>
      <w:r>
        <w:rPr/>
        <w:t>teaching,</w:t>
      </w:r>
      <w:r>
        <w:rPr>
          <w:spacing w:val="-2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scholarship,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seek 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promote</w:t>
      </w:r>
      <w:r>
        <w:rPr>
          <w:spacing w:val="-3"/>
        </w:rPr>
        <w:t> </w:t>
      </w:r>
      <w:r>
        <w:rPr/>
        <w:t>such</w:t>
      </w:r>
      <w:r>
        <w:rPr>
          <w:spacing w:val="-58"/>
        </w:rPr>
        <w:t> </w:t>
      </w:r>
      <w:r>
        <w:rPr/>
        <w:t>impactful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society</w:t>
      </w:r>
      <w:r>
        <w:rPr>
          <w:spacing w:val="4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contribute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solving</w:t>
      </w:r>
      <w:r>
        <w:rPr>
          <w:spacing w:val="-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society’s</w:t>
      </w:r>
      <w:r>
        <w:rPr>
          <w:spacing w:val="-3"/>
        </w:rPr>
        <w:t> </w:t>
      </w:r>
      <w:r>
        <w:rPr/>
        <w:t>grand</w:t>
      </w:r>
      <w:r>
        <w:rPr>
          <w:spacing w:val="-1"/>
        </w:rPr>
        <w:t> </w:t>
      </w:r>
      <w:r>
        <w:rPr/>
        <w:t>challenges.</w:t>
      </w:r>
    </w:p>
    <w:p>
      <w:pPr>
        <w:spacing w:after="0" w:line="280" w:lineRule="auto"/>
        <w:sectPr>
          <w:pgSz w:w="12240" w:h="15840"/>
          <w:pgMar w:header="0" w:footer="906" w:top="1160" w:bottom="1180" w:left="200" w:right="180"/>
        </w:sectPr>
      </w:pPr>
    </w:p>
    <w:p>
      <w:pPr>
        <w:pStyle w:val="Heading1"/>
      </w:pPr>
      <w:r>
        <w:rPr/>
        <w:pict>
          <v:rect style="position:absolute;margin-left:60.599998pt;margin-top:3.911776pt;width:6.024pt;height:19.584pt;mso-position-horizontal-relative:page;mso-position-vertical-relative:paragraph;z-index:15741440" filled="true" fillcolor="#92d050" stroked="false">
            <v:fill type="solid"/>
            <w10:wrap type="none"/>
          </v:rect>
        </w:pict>
      </w:r>
      <w:bookmarkStart w:name="_TOC_250002" w:id="17"/>
      <w:r>
        <w:rPr>
          <w:color w:val="006D61"/>
        </w:rPr>
        <w:t>Strategic</w:t>
      </w:r>
      <w:r>
        <w:rPr>
          <w:color w:val="006D61"/>
          <w:spacing w:val="-3"/>
        </w:rPr>
        <w:t> </w:t>
      </w:r>
      <w:r>
        <w:rPr>
          <w:color w:val="006D61"/>
        </w:rPr>
        <w:t>Management</w:t>
      </w:r>
      <w:r>
        <w:rPr>
          <w:color w:val="006D61"/>
          <w:spacing w:val="-1"/>
        </w:rPr>
        <w:t> </w:t>
      </w:r>
      <w:bookmarkEnd w:id="17"/>
      <w:r>
        <w:rPr>
          <w:color w:val="006D61"/>
        </w:rPr>
        <w:t>and Innovation</w:t>
      </w:r>
    </w:p>
    <w:p>
      <w:pPr>
        <w:pStyle w:val="BodyText"/>
        <w:spacing w:line="276" w:lineRule="auto" w:before="201"/>
        <w:ind w:left="1096" w:right="1120"/>
      </w:pPr>
      <w:r>
        <w:rPr/>
        <w:t>Strategic management encompasses the entire range of activities in which a school engages to</w:t>
      </w:r>
      <w:r>
        <w:rPr>
          <w:spacing w:val="1"/>
        </w:rPr>
        <w:t> </w:t>
      </w:r>
      <w:r>
        <w:rPr/>
        <w:t>fulfill its mission and informs the school on resource management. The primary documentation is</w:t>
      </w:r>
      <w:r>
        <w:rPr>
          <w:spacing w:val="1"/>
        </w:rPr>
        <w:t> </w:t>
      </w:r>
      <w:r>
        <w:rPr/>
        <w:t>the strategic plan, which all accredited schools are expected to have as a principal artifact for the</w:t>
      </w:r>
      <w:r>
        <w:rPr>
          <w:spacing w:val="1"/>
        </w:rPr>
        <w:t> </w:t>
      </w:r>
      <w:r>
        <w:rPr/>
        <w:t>peer review team to examine. The strategic plan provides a basis for the composition of the</w:t>
      </w:r>
      <w:r>
        <w:rPr>
          <w:spacing w:val="1"/>
        </w:rPr>
        <w:t> </w:t>
      </w:r>
      <w:r>
        <w:rPr/>
        <w:t>school’s intellectual contribution portfolio, the identification of peer groups, and the school’s</w:t>
      </w:r>
      <w:r>
        <w:rPr>
          <w:spacing w:val="1"/>
        </w:rPr>
        <w:t> </w:t>
      </w:r>
      <w:r>
        <w:rPr/>
        <w:t>aspirations. The strategic plan identifies the school’s mission, strategic initiatives, goals, objectives,</w:t>
      </w:r>
      <w:r>
        <w:rPr>
          <w:spacing w:val="-60"/>
        </w:rPr>
        <w:t> </w:t>
      </w:r>
      <w:r>
        <w:rPr/>
        <w:t>tactics,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metrics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success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is created</w:t>
      </w:r>
      <w:r>
        <w:rPr>
          <w:spacing w:val="-2"/>
        </w:rPr>
        <w:t> </w:t>
      </w:r>
      <w:r>
        <w:rPr/>
        <w:t>with input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stakeholders.</w:t>
      </w:r>
    </w:p>
    <w:p>
      <w:pPr>
        <w:pStyle w:val="BodyText"/>
        <w:spacing w:line="278" w:lineRule="auto" w:before="198"/>
        <w:ind w:left="1096" w:right="1099"/>
      </w:pPr>
      <w:r>
        <w:rPr/>
        <w:t>Ensuring</w:t>
      </w:r>
      <w:r>
        <w:rPr>
          <w:spacing w:val="-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vitality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strategic perspective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-59"/>
        </w:rPr>
        <w:t> </w:t>
      </w:r>
      <w:r>
        <w:rPr/>
        <w:t>strategic management. Additionally, an important component of an AACSB-accredited institution is</w:t>
      </w:r>
      <w:r>
        <w:rPr>
          <w:spacing w:val="-59"/>
        </w:rPr>
        <w:t> </w:t>
      </w:r>
      <w:r>
        <w:rPr/>
        <w:t>how the school will contribute meaningfully both to connecting business education with business</w:t>
      </w:r>
      <w:r>
        <w:rPr>
          <w:spacing w:val="1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fostering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promoting</w:t>
      </w:r>
      <w:r>
        <w:rPr>
          <w:spacing w:val="-3"/>
        </w:rPr>
        <w:t> </w:t>
      </w:r>
      <w:r>
        <w:rPr/>
        <w:t>societal</w:t>
      </w:r>
      <w:r>
        <w:rPr>
          <w:spacing w:val="-1"/>
        </w:rPr>
        <w:t> </w:t>
      </w:r>
      <w:r>
        <w:rPr/>
        <w:t>impact</w:t>
      </w:r>
      <w:r>
        <w:rPr>
          <w:spacing w:val="-2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AACSB’s vision.</w:t>
      </w:r>
    </w:p>
    <w:p>
      <w:pPr>
        <w:pStyle w:val="BodyText"/>
        <w:spacing w:line="278" w:lineRule="auto" w:before="190"/>
        <w:ind w:left="1096" w:right="1099"/>
      </w:pPr>
      <w:r>
        <w:rPr/>
        <w:t>This section provides standards that guide business schools in the process of meaningful strategic</w:t>
      </w:r>
      <w:r>
        <w:rPr>
          <w:spacing w:val="-59"/>
        </w:rPr>
        <w:t> </w:t>
      </w:r>
      <w:r>
        <w:rPr/>
        <w:t>management, including standards around the creation and maintenance of a strategic plan,</w:t>
      </w:r>
      <w:r>
        <w:rPr>
          <w:spacing w:val="1"/>
        </w:rPr>
        <w:t> </w:t>
      </w:r>
      <w:r>
        <w:rPr/>
        <w:t>management 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resources,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accredited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or unit.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60.852001pt;margin-top:12.724365pt;width:479.65pt;height:279.3pt;mso-position-horizontal-relative:page;mso-position-vertical-relative:paragraph;z-index:-15716352;mso-wrap-distance-left:0;mso-wrap-distance-right:0" type="#_x0000_t202" filled="false" stroked="true" strokeweight="6pt" strokecolor="#a4d3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006D60"/>
                      <w:sz w:val="26"/>
                    </w:rPr>
                    <w:t>STANDARD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1: STRATEGIC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PLANNING</w:t>
                  </w:r>
                </w:p>
                <w:p>
                  <w:pPr>
                    <w:numPr>
                      <w:ilvl w:val="1"/>
                      <w:numId w:val="5"/>
                    </w:numPr>
                    <w:tabs>
                      <w:tab w:pos="675" w:val="left" w:leader="none"/>
                    </w:tabs>
                    <w:spacing w:line="276" w:lineRule="auto" w:before="243"/>
                    <w:ind w:left="307" w:right="491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maintains a well-documented strategic plan, developed through a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robust and collaborative planning process involving key stakeholder input, that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informs the school on resource allocation priorities. The strategic plan should also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articulate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clear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focused mission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for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the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school.</w:t>
                  </w:r>
                </w:p>
                <w:p>
                  <w:pPr>
                    <w:numPr>
                      <w:ilvl w:val="1"/>
                      <w:numId w:val="5"/>
                    </w:numPr>
                    <w:tabs>
                      <w:tab w:pos="675" w:val="left" w:leader="none"/>
                    </w:tabs>
                    <w:spacing w:line="276" w:lineRule="auto" w:before="202"/>
                    <w:ind w:left="307" w:right="473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regularly monitors its progress against its planned strategies and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expected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outcomes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communicates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its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progress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key stakeholders.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As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part of</w:t>
                  </w:r>
                  <w:r>
                    <w:rPr>
                      <w:rFonts w:ascii="Arial"/>
                      <w:b/>
                      <w:spacing w:val="-58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monitoring, the school conducts formal risk analysis and has plans to mitigate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identified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major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risks.</w:t>
                  </w:r>
                </w:p>
                <w:p>
                  <w:pPr>
                    <w:numPr>
                      <w:ilvl w:val="1"/>
                      <w:numId w:val="5"/>
                    </w:numPr>
                    <w:tabs>
                      <w:tab w:pos="675" w:val="left" w:leader="none"/>
                    </w:tabs>
                    <w:spacing w:line="278" w:lineRule="auto" w:before="199"/>
                    <w:ind w:left="307" w:right="36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As the school carries out its mission, it embraces innovation as a key element of</w:t>
                  </w:r>
                  <w:r>
                    <w:rPr>
                      <w:rFonts w:ascii="Arial"/>
                      <w:b/>
                      <w:spacing w:val="-6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continuous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improvement.</w:t>
                  </w:r>
                </w:p>
                <w:p>
                  <w:pPr>
                    <w:numPr>
                      <w:ilvl w:val="1"/>
                      <w:numId w:val="5"/>
                    </w:numPr>
                    <w:tabs>
                      <w:tab w:pos="675" w:val="left" w:leader="none"/>
                    </w:tabs>
                    <w:spacing w:line="276" w:lineRule="auto" w:before="196"/>
                    <w:ind w:left="307" w:right="309" w:firstLine="0"/>
                    <w:jc w:val="both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demonstrates a commitment to positive societal impact as expressed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in and supported by its focused mission and specifies how it intends to achieve this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impact.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Heading4"/>
        <w:spacing w:before="79"/>
      </w:pPr>
      <w:r>
        <w:rPr>
          <w:color w:val="006D60"/>
        </w:rPr>
        <w:t>Definitions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4"/>
        </w:numPr>
        <w:tabs>
          <w:tab w:pos="2032" w:val="left" w:leader="none"/>
          <w:tab w:pos="2033" w:val="left" w:leader="none"/>
        </w:tabs>
        <w:spacing w:line="273" w:lineRule="auto" w:before="1" w:after="0"/>
        <w:ind w:left="2032" w:right="1083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Mission</w:t>
      </w:r>
      <w:r>
        <w:rPr>
          <w:rFonts w:ascii="Arial" w:hAnsi="Arial"/>
          <w:i/>
          <w:spacing w:val="-2"/>
          <w:sz w:val="22"/>
        </w:rPr>
        <w:t> </w:t>
      </w:r>
      <w:r>
        <w:rPr>
          <w:sz w:val="22"/>
        </w:rPr>
        <w:t>is a</w:t>
      </w:r>
      <w:r>
        <w:rPr>
          <w:spacing w:val="-1"/>
          <w:sz w:val="22"/>
        </w:rPr>
        <w:t> </w:t>
      </w:r>
      <w:r>
        <w:rPr>
          <w:sz w:val="22"/>
        </w:rPr>
        <w:t>single</w:t>
      </w:r>
      <w:r>
        <w:rPr>
          <w:spacing w:val="-1"/>
          <w:sz w:val="22"/>
        </w:rPr>
        <w:t> </w:t>
      </w:r>
      <w:r>
        <w:rPr>
          <w:sz w:val="22"/>
        </w:rPr>
        <w:t>statement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statements serving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guide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58"/>
          <w:sz w:val="22"/>
        </w:rPr>
        <w:t> </w:t>
      </w:r>
      <w:r>
        <w:rPr>
          <w:sz w:val="22"/>
        </w:rPr>
        <w:t>stakeholders. These statements capture the school’s core purposes, express its</w:t>
      </w:r>
      <w:r>
        <w:rPr>
          <w:spacing w:val="1"/>
          <w:sz w:val="22"/>
        </w:rPr>
        <w:t> </w:t>
      </w:r>
      <w:r>
        <w:rPr>
          <w:sz w:val="22"/>
        </w:rPr>
        <w:t>aspirations,</w:t>
      </w:r>
      <w:r>
        <w:rPr>
          <w:spacing w:val="-2"/>
          <w:sz w:val="22"/>
        </w:rPr>
        <w:t> </w:t>
      </w:r>
      <w:r>
        <w:rPr>
          <w:sz w:val="22"/>
        </w:rPr>
        <w:t>and describe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distinguishing</w:t>
      </w:r>
      <w:r>
        <w:rPr>
          <w:spacing w:val="-1"/>
          <w:sz w:val="22"/>
        </w:rPr>
        <w:t> </w:t>
      </w:r>
      <w:r>
        <w:rPr>
          <w:sz w:val="22"/>
        </w:rPr>
        <w:t>features.</w:t>
      </w:r>
    </w:p>
    <w:p>
      <w:pPr>
        <w:pStyle w:val="ListParagraph"/>
        <w:numPr>
          <w:ilvl w:val="1"/>
          <w:numId w:val="4"/>
        </w:numPr>
        <w:tabs>
          <w:tab w:pos="2032" w:val="left" w:leader="none"/>
          <w:tab w:pos="2033" w:val="left" w:leader="none"/>
        </w:tabs>
        <w:spacing w:line="273" w:lineRule="auto" w:before="83" w:after="0"/>
        <w:ind w:left="2032" w:right="1657" w:hanging="360"/>
        <w:jc w:val="left"/>
        <w:rPr>
          <w:sz w:val="22"/>
        </w:rPr>
      </w:pPr>
      <w:r>
        <w:rPr>
          <w:sz w:val="22"/>
        </w:rPr>
        <w:t>The term </w:t>
      </w:r>
      <w:r>
        <w:rPr>
          <w:rFonts w:ascii="Arial" w:hAnsi="Arial"/>
          <w:i/>
          <w:sz w:val="22"/>
        </w:rPr>
        <w:t>focused </w:t>
      </w:r>
      <w:r>
        <w:rPr>
          <w:sz w:val="22"/>
        </w:rPr>
        <w:t>implies the mission should yield distinctive aspects of the school’s</w:t>
      </w:r>
      <w:r>
        <w:rPr>
          <w:spacing w:val="-60"/>
          <w:sz w:val="22"/>
        </w:rPr>
        <w:t> </w:t>
      </w:r>
      <w:r>
        <w:rPr>
          <w:sz w:val="22"/>
        </w:rPr>
        <w:t>strategies,</w:t>
      </w:r>
      <w:r>
        <w:rPr>
          <w:spacing w:val="-2"/>
          <w:sz w:val="22"/>
        </w:rPr>
        <w:t> </w:t>
      </w:r>
      <w:r>
        <w:rPr>
          <w:sz w:val="22"/>
        </w:rPr>
        <w:t>outcomes</w:t>
      </w:r>
      <w:r>
        <w:rPr>
          <w:spacing w:val="-3"/>
          <w:sz w:val="22"/>
        </w:rPr>
        <w:t> </w:t>
      </w:r>
      <w:r>
        <w:rPr>
          <w:sz w:val="22"/>
        </w:rPr>
        <w:t>and accomplishments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are special</w:t>
      </w:r>
      <w:r>
        <w:rPr>
          <w:spacing w:val="-1"/>
          <w:sz w:val="22"/>
        </w:rPr>
        <w:t> </w:t>
      </w:r>
      <w:r>
        <w:rPr>
          <w:sz w:val="22"/>
        </w:rPr>
        <w:t>or notable.</w:t>
      </w:r>
    </w:p>
    <w:p>
      <w:pPr>
        <w:pStyle w:val="ListParagraph"/>
        <w:numPr>
          <w:ilvl w:val="1"/>
          <w:numId w:val="4"/>
        </w:numPr>
        <w:tabs>
          <w:tab w:pos="2033" w:val="left" w:leader="none"/>
        </w:tabs>
        <w:spacing w:line="276" w:lineRule="auto" w:before="81" w:after="0"/>
        <w:ind w:left="2032" w:right="1058" w:hanging="360"/>
        <w:jc w:val="both"/>
        <w:rPr>
          <w:sz w:val="22"/>
        </w:rPr>
      </w:pPr>
      <w:r>
        <w:rPr>
          <w:rFonts w:ascii="Arial" w:hAnsi="Arial"/>
          <w:i/>
          <w:sz w:val="22"/>
        </w:rPr>
        <w:t>Strategies </w:t>
      </w:r>
      <w:r>
        <w:rPr>
          <w:sz w:val="22"/>
        </w:rPr>
        <w:t>are overarching statements of direction derived from the strategic management</w:t>
      </w:r>
      <w:r>
        <w:rPr>
          <w:spacing w:val="-59"/>
          <w:sz w:val="22"/>
        </w:rPr>
        <w:t> </w:t>
      </w:r>
      <w:r>
        <w:rPr>
          <w:sz w:val="22"/>
        </w:rPr>
        <w:t>processes of the school. Strategies describe how the school intends to achieve its mission</w:t>
      </w:r>
      <w:r>
        <w:rPr>
          <w:spacing w:val="-60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expected outcomes.</w:t>
      </w:r>
    </w:p>
    <w:p>
      <w:pPr>
        <w:pStyle w:val="ListParagraph"/>
        <w:numPr>
          <w:ilvl w:val="1"/>
          <w:numId w:val="4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055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Expected outcomes </w:t>
      </w:r>
      <w:r>
        <w:rPr>
          <w:sz w:val="22"/>
        </w:rPr>
        <w:t>are conveyed as broad or high-level statements describing the impact</w:t>
      </w:r>
      <w:r>
        <w:rPr>
          <w:spacing w:val="-59"/>
          <w:sz w:val="22"/>
        </w:rPr>
        <w:t> </w:t>
      </w:r>
      <w:r>
        <w:rPr>
          <w:sz w:val="22"/>
        </w:rPr>
        <w:t>the school expects to achieve as it pursues its mission through educational activities,</w:t>
      </w:r>
      <w:r>
        <w:rPr>
          <w:spacing w:val="1"/>
          <w:sz w:val="22"/>
        </w:rPr>
        <w:t> </w:t>
      </w:r>
      <w:r>
        <w:rPr>
          <w:sz w:val="22"/>
        </w:rPr>
        <w:t>scholarship, and other endeavors. Expected outcomes translate the mission into strategic</w:t>
      </w:r>
      <w:r>
        <w:rPr>
          <w:spacing w:val="1"/>
          <w:sz w:val="22"/>
        </w:rPr>
        <w:t> </w:t>
      </w:r>
      <w:r>
        <w:rPr>
          <w:sz w:val="22"/>
        </w:rPr>
        <w:t>goals against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evaluates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success.</w:t>
      </w:r>
    </w:p>
    <w:p>
      <w:pPr>
        <w:pStyle w:val="ListParagraph"/>
        <w:numPr>
          <w:ilvl w:val="1"/>
          <w:numId w:val="4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205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Societal impact </w:t>
      </w:r>
      <w:r>
        <w:rPr>
          <w:sz w:val="22"/>
        </w:rPr>
        <w:t>refers to how a school makes a positive impact on the betterment of</w:t>
      </w:r>
      <w:r>
        <w:rPr>
          <w:spacing w:val="1"/>
          <w:sz w:val="22"/>
        </w:rPr>
        <w:t> </w:t>
      </w:r>
      <w:r>
        <w:rPr>
          <w:sz w:val="22"/>
        </w:rPr>
        <w:t>society,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school’s</w:t>
      </w:r>
      <w:r>
        <w:rPr>
          <w:spacing w:val="-5"/>
          <w:sz w:val="22"/>
        </w:rPr>
        <w:t> </w:t>
      </w:r>
      <w:r>
        <w:rPr>
          <w:sz w:val="22"/>
        </w:rPr>
        <w:t>mission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strategic</w:t>
      </w:r>
      <w:r>
        <w:rPr>
          <w:spacing w:val="-1"/>
          <w:sz w:val="22"/>
        </w:rPr>
        <w:t> </w:t>
      </w:r>
      <w:r>
        <w:rPr>
          <w:sz w:val="22"/>
        </w:rPr>
        <w:t>plan.</w:t>
      </w:r>
      <w:r>
        <w:rPr>
          <w:spacing w:val="-4"/>
          <w:sz w:val="22"/>
        </w:rPr>
        <w:t> </w:t>
      </w:r>
      <w:r>
        <w:rPr>
          <w:sz w:val="22"/>
        </w:rPr>
        <w:t>Societal</w:t>
      </w:r>
      <w:r>
        <w:rPr>
          <w:spacing w:val="-3"/>
          <w:sz w:val="22"/>
        </w:rPr>
        <w:t>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8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local,</w:t>
      </w:r>
      <w:r>
        <w:rPr>
          <w:spacing w:val="-1"/>
          <w:sz w:val="22"/>
        </w:rPr>
        <w:t> </w:t>
      </w:r>
      <w:r>
        <w:rPr>
          <w:sz w:val="22"/>
        </w:rPr>
        <w:t>regional,</w:t>
      </w:r>
      <w:r>
        <w:rPr>
          <w:spacing w:val="2"/>
          <w:sz w:val="22"/>
        </w:rPr>
        <w:t> </w:t>
      </w:r>
      <w:r>
        <w:rPr>
          <w:sz w:val="22"/>
        </w:rPr>
        <w:t>national,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level.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4"/>
      </w:pPr>
      <w:r>
        <w:rPr>
          <w:color w:val="006D60"/>
        </w:rPr>
        <w:t>Basis</w:t>
      </w:r>
      <w:r>
        <w:rPr>
          <w:color w:val="006D60"/>
          <w:spacing w:val="1"/>
        </w:rPr>
        <w:t> </w:t>
      </w:r>
      <w:r>
        <w:rPr>
          <w:color w:val="006D60"/>
        </w:rPr>
        <w:t>for</w:t>
      </w:r>
      <w:r>
        <w:rPr>
          <w:color w:val="006D60"/>
          <w:spacing w:val="-3"/>
        </w:rPr>
        <w:t> </w:t>
      </w:r>
      <w:r>
        <w:rPr>
          <w:color w:val="006D60"/>
        </w:rPr>
        <w:t>Judgment</w:t>
      </w:r>
    </w:p>
    <w:p>
      <w:pPr>
        <w:pStyle w:val="ListParagraph"/>
        <w:numPr>
          <w:ilvl w:val="1"/>
          <w:numId w:val="6"/>
        </w:numPr>
        <w:tabs>
          <w:tab w:pos="1464" w:val="left" w:leader="none"/>
        </w:tabs>
        <w:spacing w:line="240" w:lineRule="auto" w:before="201" w:after="0"/>
        <w:ind w:left="1463" w:right="0" w:hanging="368"/>
        <w:jc w:val="left"/>
        <w:rPr>
          <w:sz w:val="22"/>
        </w:rPr>
      </w:pPr>
      <w:r>
        <w:rPr>
          <w:sz w:val="22"/>
        </w:rPr>
        <w:t>Maintenance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 Strategic Plan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6" w:lineRule="auto" w:before="117" w:after="0"/>
        <w:ind w:left="2032" w:right="1082" w:hanging="360"/>
        <w:jc w:val="left"/>
        <w:rPr>
          <w:sz w:val="22"/>
        </w:rPr>
      </w:pPr>
      <w:r>
        <w:rPr>
          <w:sz w:val="22"/>
        </w:rPr>
        <w:t>The school’s mission identifies attributes, focus areas, and priorities that indicate how the</w:t>
      </w:r>
      <w:r>
        <w:rPr>
          <w:spacing w:val="1"/>
          <w:sz w:val="22"/>
        </w:rPr>
        <w:t> </w:t>
      </w:r>
      <w:r>
        <w:rPr>
          <w:sz w:val="22"/>
        </w:rPr>
        <w:t>school positions itself among the community of business schools. The mission informs the</w:t>
      </w:r>
      <w:r>
        <w:rPr>
          <w:spacing w:val="-59"/>
          <w:sz w:val="22"/>
        </w:rPr>
        <w:t> </w:t>
      </w:r>
      <w:r>
        <w:rPr>
          <w:sz w:val="22"/>
        </w:rPr>
        <w:t>strategic plan and should be reviewed and updated periodically in alignment with the</w:t>
      </w:r>
      <w:r>
        <w:rPr>
          <w:spacing w:val="1"/>
          <w:sz w:val="22"/>
        </w:rPr>
        <w:t> </w:t>
      </w:r>
      <w:r>
        <w:rPr>
          <w:sz w:val="22"/>
        </w:rPr>
        <w:t>school’s normal planning cycle. The mission statement is articulated as part of the</w:t>
      </w:r>
      <w:r>
        <w:rPr>
          <w:spacing w:val="1"/>
          <w:sz w:val="22"/>
        </w:rPr>
        <w:t> </w:t>
      </w:r>
      <w:r>
        <w:rPr>
          <w:sz w:val="22"/>
        </w:rPr>
        <w:t>strategic plan.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3" w:lineRule="auto" w:before="76" w:after="0"/>
        <w:ind w:left="2032" w:right="1458" w:hanging="360"/>
        <w:jc w:val="left"/>
        <w:rPr>
          <w:sz w:val="22"/>
        </w:rPr>
      </w:pPr>
      <w:r>
        <w:rPr>
          <w:sz w:val="22"/>
        </w:rPr>
        <w:t>The strategic plan is developed and refined through engagement with key internal and</w:t>
      </w:r>
      <w:r>
        <w:rPr>
          <w:spacing w:val="-59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z w:val="22"/>
        </w:rPr>
        <w:t>stakeholders.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189" w:hanging="360"/>
        <w:jc w:val="left"/>
        <w:rPr>
          <w:sz w:val="22"/>
        </w:rPr>
      </w:pPr>
      <w:r>
        <w:rPr>
          <w:sz w:val="22"/>
        </w:rPr>
        <w:t>The strategic plan is available for review by the peer review team and demonstrates a</w:t>
      </w:r>
      <w:r>
        <w:rPr>
          <w:spacing w:val="1"/>
          <w:sz w:val="22"/>
        </w:rPr>
        <w:t> </w:t>
      </w:r>
      <w:r>
        <w:rPr>
          <w:sz w:val="22"/>
        </w:rPr>
        <w:t>commitment to continuous improvement through regular review and revision and through</w:t>
      </w:r>
      <w:r>
        <w:rPr>
          <w:spacing w:val="-59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sz w:val="22"/>
        </w:rPr>
        <w:t>stakeholder</w:t>
      </w:r>
      <w:r>
        <w:rPr>
          <w:spacing w:val="1"/>
          <w:sz w:val="22"/>
        </w:rPr>
        <w:t> </w:t>
      </w:r>
      <w:r>
        <w:rPr>
          <w:sz w:val="22"/>
        </w:rPr>
        <w:t>input.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6" w:lineRule="auto" w:before="84" w:after="0"/>
        <w:ind w:left="2032" w:right="1166" w:hanging="360"/>
        <w:jc w:val="left"/>
        <w:rPr>
          <w:sz w:val="22"/>
        </w:rPr>
      </w:pPr>
      <w:r>
        <w:rPr>
          <w:sz w:val="22"/>
        </w:rPr>
        <w:t>The school’s strategic plan defines the communities and learners the school intends to</w:t>
      </w:r>
      <w:r>
        <w:rPr>
          <w:spacing w:val="1"/>
          <w:sz w:val="22"/>
        </w:rPr>
        <w:t> </w:t>
      </w:r>
      <w:r>
        <w:rPr>
          <w:sz w:val="22"/>
        </w:rPr>
        <w:t>serve, including the level of degree programs the school offers. The school also identifies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non-degree</w:t>
      </w:r>
      <w:r>
        <w:rPr>
          <w:spacing w:val="-3"/>
          <w:sz w:val="22"/>
        </w:rPr>
        <w:t> </w:t>
      </w:r>
      <w:r>
        <w:rPr>
          <w:sz w:val="22"/>
        </w:rPr>
        <w:t>programs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corresponding communities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intends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serve.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355" w:hanging="360"/>
        <w:jc w:val="left"/>
        <w:rPr>
          <w:sz w:val="22"/>
        </w:rPr>
      </w:pPr>
      <w:r>
        <w:rPr>
          <w:sz w:val="22"/>
        </w:rPr>
        <w:t>The plan identifies strategies for maintenance of a high-quality learner experiences,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relevant</w:t>
      </w:r>
      <w:r>
        <w:rPr>
          <w:spacing w:val="-2"/>
          <w:sz w:val="22"/>
        </w:rPr>
        <w:t> </w:t>
      </w:r>
      <w:r>
        <w:rPr>
          <w:sz w:val="22"/>
        </w:rPr>
        <w:t>curriculum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strategies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recruitment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retention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9"/>
          <w:sz w:val="22"/>
        </w:rPr>
        <w:t> </w:t>
      </w:r>
      <w:r>
        <w:rPr>
          <w:sz w:val="22"/>
        </w:rPr>
        <w:t>qualified</w:t>
      </w:r>
      <w:r>
        <w:rPr>
          <w:spacing w:val="-1"/>
          <w:sz w:val="22"/>
        </w:rPr>
        <w:t> </w:t>
      </w:r>
      <w:r>
        <w:rPr>
          <w:sz w:val="22"/>
        </w:rPr>
        <w:t>faculty.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109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school’s</w:t>
      </w:r>
      <w:r>
        <w:rPr>
          <w:spacing w:val="-3"/>
          <w:sz w:val="22"/>
        </w:rPr>
        <w:t> </w:t>
      </w:r>
      <w:r>
        <w:rPr>
          <w:sz w:val="22"/>
        </w:rPr>
        <w:t>strategic</w:t>
      </w:r>
      <w:r>
        <w:rPr>
          <w:spacing w:val="-3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clearly</w:t>
      </w:r>
      <w:r>
        <w:rPr>
          <w:spacing w:val="-2"/>
          <w:sz w:val="22"/>
        </w:rPr>
        <w:t> </w:t>
      </w:r>
      <w:r>
        <w:rPr>
          <w:sz w:val="22"/>
        </w:rPr>
        <w:t>identifies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intellectual</w:t>
      </w:r>
      <w:r>
        <w:rPr>
          <w:spacing w:val="-4"/>
          <w:sz w:val="22"/>
        </w:rPr>
        <w:t> </w:t>
      </w:r>
      <w:r>
        <w:rPr>
          <w:sz w:val="22"/>
        </w:rPr>
        <w:t>contributions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expects</w:t>
      </w:r>
      <w:r>
        <w:rPr>
          <w:spacing w:val="-58"/>
          <w:sz w:val="22"/>
        </w:rPr>
        <w:t> </w:t>
      </w:r>
      <w:r>
        <w:rPr>
          <w:sz w:val="22"/>
        </w:rPr>
        <w:t>faculty to produce to influence business education and to connect with the practice of</w:t>
      </w:r>
      <w:r>
        <w:rPr>
          <w:spacing w:val="1"/>
          <w:sz w:val="22"/>
        </w:rPr>
        <w:t> </w:t>
      </w:r>
      <w:r>
        <w:rPr>
          <w:sz w:val="22"/>
        </w:rPr>
        <w:t>business,</w:t>
      </w:r>
      <w:r>
        <w:rPr>
          <w:spacing w:val="1"/>
          <w:sz w:val="22"/>
        </w:rPr>
        <w:t> </w:t>
      </w:r>
      <w:r>
        <w:rPr>
          <w:sz w:val="22"/>
        </w:rPr>
        <w:t>consistent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school’s</w:t>
      </w:r>
      <w:r>
        <w:rPr>
          <w:spacing w:val="1"/>
          <w:sz w:val="22"/>
        </w:rPr>
        <w:t> </w:t>
      </w:r>
      <w:r>
        <w:rPr>
          <w:sz w:val="22"/>
        </w:rPr>
        <w:t>stated</w:t>
      </w:r>
      <w:r>
        <w:rPr>
          <w:spacing w:val="-2"/>
          <w:sz w:val="22"/>
        </w:rPr>
        <w:t> </w:t>
      </w:r>
      <w:r>
        <w:rPr>
          <w:sz w:val="22"/>
        </w:rPr>
        <w:t>mission.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40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school’s</w:t>
      </w:r>
      <w:r>
        <w:rPr>
          <w:spacing w:val="-2"/>
          <w:sz w:val="22"/>
        </w:rPr>
        <w:t> </w:t>
      </w:r>
      <w:r>
        <w:rPr>
          <w:sz w:val="22"/>
        </w:rPr>
        <w:t>strategic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identifies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strategies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school</w:t>
      </w:r>
      <w:r>
        <w:rPr>
          <w:spacing w:val="-4"/>
          <w:sz w:val="22"/>
        </w:rPr>
        <w:t> </w:t>
      </w:r>
      <w:r>
        <w:rPr>
          <w:sz w:val="22"/>
        </w:rPr>
        <w:t>intends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thought</w:t>
      </w:r>
      <w:r>
        <w:rPr>
          <w:spacing w:val="-1"/>
          <w:sz w:val="22"/>
        </w:rPr>
        <w:t> </w:t>
      </w:r>
      <w:r>
        <w:rPr>
          <w:sz w:val="22"/>
        </w:rPr>
        <w:t>leadership within</w:t>
      </w:r>
      <w:r>
        <w:rPr>
          <w:spacing w:val="-1"/>
          <w:sz w:val="22"/>
        </w:rPr>
        <w:t> </w:t>
      </w:r>
      <w:r>
        <w:rPr>
          <w:sz w:val="22"/>
        </w:rPr>
        <w:t>intellectual contributions.</w:t>
      </w:r>
    </w:p>
    <w:p>
      <w:pPr>
        <w:pStyle w:val="ListParagraph"/>
        <w:numPr>
          <w:ilvl w:val="1"/>
          <w:numId w:val="6"/>
        </w:numPr>
        <w:tabs>
          <w:tab w:pos="1464" w:val="left" w:leader="none"/>
        </w:tabs>
        <w:spacing w:line="240" w:lineRule="auto" w:before="204" w:after="0"/>
        <w:ind w:left="1463" w:right="0" w:hanging="368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Strategic Plan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240" w:hanging="360"/>
        <w:jc w:val="left"/>
        <w:rPr>
          <w:sz w:val="22"/>
        </w:rPr>
      </w:pPr>
      <w:r>
        <w:rPr>
          <w:sz w:val="22"/>
        </w:rPr>
        <w:t>The school is transparent in the conveyance of its strategic plan and regularly reports on</w:t>
      </w:r>
      <w:r>
        <w:rPr>
          <w:spacing w:val="-59"/>
          <w:sz w:val="22"/>
        </w:rPr>
        <w:t> </w:t>
      </w:r>
      <w:r>
        <w:rPr>
          <w:sz w:val="22"/>
        </w:rPr>
        <w:t>its progress toward achieving its mission, strategies, and expected outcomes to both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-1"/>
          <w:sz w:val="22"/>
        </w:rPr>
        <w:t> </w:t>
      </w:r>
      <w:r>
        <w:rPr>
          <w:sz w:val="22"/>
        </w:rPr>
        <w:t>and external key</w:t>
      </w:r>
      <w:r>
        <w:rPr>
          <w:spacing w:val="-2"/>
          <w:sz w:val="22"/>
        </w:rPr>
        <w:t> </w:t>
      </w:r>
      <w:r>
        <w:rPr>
          <w:sz w:val="22"/>
        </w:rPr>
        <w:t>stakeholders.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046" w:hanging="360"/>
        <w:jc w:val="left"/>
        <w:rPr>
          <w:sz w:val="22"/>
        </w:rPr>
      </w:pPr>
      <w:r>
        <w:rPr>
          <w:sz w:val="22"/>
        </w:rPr>
        <w:t>The school should maintain an ongoing risk analysis, identifying potential risks that could</w:t>
      </w:r>
      <w:r>
        <w:rPr>
          <w:spacing w:val="1"/>
          <w:sz w:val="22"/>
        </w:rPr>
        <w:t> </w:t>
      </w:r>
      <w:r>
        <w:rPr>
          <w:sz w:val="22"/>
        </w:rPr>
        <w:t>significantly impair its ability to fulfill the school’s mission, as well as a contingency plan for</w:t>
      </w:r>
      <w:r>
        <w:rPr>
          <w:spacing w:val="-60"/>
          <w:sz w:val="22"/>
        </w:rPr>
        <w:t> </w:t>
      </w:r>
      <w:r>
        <w:rPr>
          <w:sz w:val="22"/>
        </w:rPr>
        <w:t>mitigating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risks.</w:t>
      </w:r>
    </w:p>
    <w:p>
      <w:pPr>
        <w:pStyle w:val="ListParagraph"/>
        <w:numPr>
          <w:ilvl w:val="1"/>
          <w:numId w:val="6"/>
        </w:numPr>
        <w:tabs>
          <w:tab w:pos="1464" w:val="left" w:leader="none"/>
        </w:tabs>
        <w:spacing w:line="240" w:lineRule="auto" w:before="206" w:after="0"/>
        <w:ind w:left="1463" w:right="0" w:hanging="368"/>
        <w:jc w:val="left"/>
        <w:rPr>
          <w:sz w:val="22"/>
        </w:rPr>
      </w:pPr>
      <w:r>
        <w:rPr>
          <w:sz w:val="22"/>
        </w:rPr>
        <w:t>Innovation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57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strategic</w:t>
      </w:r>
      <w:r>
        <w:rPr>
          <w:spacing w:val="-3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identifies how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is innovative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thought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action.</w:t>
      </w:r>
    </w:p>
    <w:p>
      <w:pPr>
        <w:pStyle w:val="ListParagraph"/>
        <w:numPr>
          <w:ilvl w:val="1"/>
          <w:numId w:val="6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Societal</w:t>
      </w:r>
      <w:r>
        <w:rPr>
          <w:spacing w:val="-3"/>
          <w:sz w:val="22"/>
        </w:rPr>
        <w:t> </w:t>
      </w:r>
      <w:r>
        <w:rPr>
          <w:sz w:val="22"/>
        </w:rPr>
        <w:t>Impact</w:t>
      </w:r>
    </w:p>
    <w:p>
      <w:pPr>
        <w:pStyle w:val="ListParagraph"/>
        <w:numPr>
          <w:ilvl w:val="2"/>
          <w:numId w:val="6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351" w:hanging="360"/>
        <w:jc w:val="left"/>
        <w:rPr>
          <w:sz w:val="22"/>
        </w:rPr>
      </w:pPr>
      <w:r>
        <w:rPr>
          <w:sz w:val="22"/>
        </w:rPr>
        <w:t>The school’s strategic plan clearly identifies the strategies, including the allocation of</w:t>
      </w:r>
      <w:r>
        <w:rPr>
          <w:spacing w:val="1"/>
          <w:sz w:val="22"/>
        </w:rPr>
        <w:t> </w:t>
      </w:r>
      <w:r>
        <w:rPr>
          <w:sz w:val="22"/>
        </w:rPr>
        <w:t>human and financial capital, through which it will make a positive impact on society, the</w:t>
      </w:r>
      <w:r>
        <w:rPr>
          <w:spacing w:val="-60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business,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diversity of</w:t>
      </w:r>
      <w:r>
        <w:rPr>
          <w:spacing w:val="2"/>
          <w:sz w:val="22"/>
        </w:rPr>
        <w:t> </w:t>
      </w:r>
      <w:r>
        <w:rPr>
          <w:sz w:val="22"/>
        </w:rPr>
        <w:t>people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ideas,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success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graduates.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4"/>
      </w:pPr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r>
        <w:rPr>
          <w:color w:val="006D60"/>
        </w:rPr>
        <w:t>Documentation</w:t>
      </w:r>
    </w:p>
    <w:p>
      <w:pPr>
        <w:pStyle w:val="ListParagraph"/>
        <w:numPr>
          <w:ilvl w:val="1"/>
          <w:numId w:val="7"/>
        </w:numPr>
        <w:tabs>
          <w:tab w:pos="1464" w:val="left" w:leader="none"/>
        </w:tabs>
        <w:spacing w:line="240" w:lineRule="auto" w:before="202" w:after="0"/>
        <w:ind w:left="1463" w:right="0" w:hanging="368"/>
        <w:jc w:val="left"/>
        <w:rPr>
          <w:sz w:val="22"/>
        </w:rPr>
      </w:pPr>
      <w:r>
        <w:rPr>
          <w:sz w:val="22"/>
        </w:rPr>
        <w:t>Maintenance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 Strategic Plan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057" w:hanging="360"/>
        <w:jc w:val="left"/>
        <w:rPr>
          <w:sz w:val="22"/>
        </w:rPr>
      </w:pPr>
      <w:r>
        <w:rPr>
          <w:sz w:val="22"/>
        </w:rPr>
        <w:t>Provide the strategic plan of the business unit that encompasses the strategies and</w:t>
      </w:r>
      <w:r>
        <w:rPr>
          <w:spacing w:val="1"/>
          <w:sz w:val="22"/>
        </w:rPr>
        <w:t> </w:t>
      </w:r>
      <w:r>
        <w:rPr>
          <w:sz w:val="22"/>
        </w:rPr>
        <w:t>expected outcomes to be pursued by the school, consistent with the school’s mission. The</w:t>
      </w:r>
      <w:r>
        <w:rPr>
          <w:spacing w:val="-60"/>
          <w:sz w:val="22"/>
        </w:rPr>
        <w:t> </w:t>
      </w:r>
      <w:r>
        <w:rPr>
          <w:sz w:val="22"/>
        </w:rPr>
        <w:t>strategic plan should include a description of the mission, strategies, and expected</w:t>
      </w:r>
      <w:r>
        <w:rPr>
          <w:spacing w:val="1"/>
          <w:sz w:val="22"/>
        </w:rPr>
        <w:t> </w:t>
      </w:r>
      <w:r>
        <w:rPr>
          <w:sz w:val="22"/>
        </w:rPr>
        <w:t>outcomes,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mission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encapsulated in</w:t>
      </w:r>
      <w:r>
        <w:rPr>
          <w:spacing w:val="-1"/>
          <w:sz w:val="22"/>
        </w:rPr>
        <w:t> </w:t>
      </w:r>
      <w:r>
        <w:rPr>
          <w:sz w:val="22"/>
        </w:rPr>
        <w:t>supporting</w:t>
      </w:r>
      <w:r>
        <w:rPr>
          <w:spacing w:val="-1"/>
          <w:sz w:val="22"/>
        </w:rPr>
        <w:t> </w:t>
      </w:r>
      <w:r>
        <w:rPr>
          <w:sz w:val="22"/>
        </w:rPr>
        <w:t>statements.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3" w:lineRule="auto" w:before="77" w:after="0"/>
        <w:ind w:left="2032" w:right="1204" w:hanging="360"/>
        <w:jc w:val="left"/>
        <w:rPr>
          <w:sz w:val="22"/>
        </w:rPr>
      </w:pPr>
      <w:r>
        <w:rPr>
          <w:sz w:val="22"/>
        </w:rPr>
        <w:t>Describe processes for creating and revising the strategic plan, including a description of</w:t>
      </w:r>
      <w:r>
        <w:rPr>
          <w:spacing w:val="-60"/>
          <w:sz w:val="22"/>
        </w:rPr>
        <w:t> </w:t>
      </w:r>
      <w:r>
        <w:rPr>
          <w:sz w:val="22"/>
        </w:rPr>
        <w:t>how internal and external key stakeholders both inform the plan and are kept abreast of</w:t>
      </w:r>
      <w:r>
        <w:rPr>
          <w:spacing w:val="1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z w:val="22"/>
        </w:rPr>
        <w:t>toward</w:t>
      </w:r>
      <w:r>
        <w:rPr>
          <w:spacing w:val="-2"/>
          <w:sz w:val="22"/>
        </w:rPr>
        <w:t> </w:t>
      </w:r>
      <w:r>
        <w:rPr>
          <w:sz w:val="22"/>
        </w:rPr>
        <w:t>meeting</w:t>
      </w:r>
      <w:r>
        <w:rPr>
          <w:spacing w:val="-2"/>
          <w:sz w:val="22"/>
        </w:rPr>
        <w:t> </w:t>
      </w:r>
      <w:r>
        <w:rPr>
          <w:sz w:val="22"/>
        </w:rPr>
        <w:t>goals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plan.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3" w:lineRule="auto" w:before="83" w:after="0"/>
        <w:ind w:left="2032" w:right="1984" w:hanging="360"/>
        <w:jc w:val="left"/>
        <w:rPr>
          <w:sz w:val="22"/>
        </w:rPr>
      </w:pPr>
      <w:r>
        <w:rPr>
          <w:sz w:val="22"/>
        </w:rPr>
        <w:t>Include in the plan strategies for promoting a high-quality learner experience and</w:t>
      </w:r>
      <w:r>
        <w:rPr>
          <w:spacing w:val="-59"/>
          <w:sz w:val="22"/>
        </w:rPr>
        <w:t> </w:t>
      </w:r>
      <w:r>
        <w:rPr>
          <w:sz w:val="22"/>
        </w:rPr>
        <w:t>curriculum</w:t>
      </w:r>
      <w:r>
        <w:rPr>
          <w:spacing w:val="-1"/>
          <w:sz w:val="22"/>
        </w:rPr>
        <w:t> </w:t>
      </w:r>
      <w:r>
        <w:rPr>
          <w:sz w:val="22"/>
        </w:rPr>
        <w:t>currency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relevancy.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3" w:lineRule="auto" w:before="82" w:after="0"/>
        <w:ind w:left="2032" w:right="1241" w:hanging="360"/>
        <w:jc w:val="left"/>
        <w:rPr>
          <w:sz w:val="22"/>
        </w:rPr>
      </w:pPr>
      <w:r>
        <w:rPr>
          <w:sz w:val="22"/>
        </w:rPr>
        <w:t>Include in the plan a discussion of the faculty management model, including recruitment,</w:t>
      </w:r>
      <w:r>
        <w:rPr>
          <w:spacing w:val="-60"/>
          <w:sz w:val="22"/>
        </w:rPr>
        <w:t> </w:t>
      </w:r>
      <w:r>
        <w:rPr>
          <w:sz w:val="22"/>
        </w:rPr>
        <w:t>retention,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qualified</w:t>
      </w:r>
      <w:r>
        <w:rPr>
          <w:spacing w:val="-3"/>
          <w:sz w:val="22"/>
        </w:rPr>
        <w:t> </w:t>
      </w:r>
      <w:r>
        <w:rPr>
          <w:sz w:val="22"/>
        </w:rPr>
        <w:t>faculty.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6" w:lineRule="auto" w:before="81" w:after="0"/>
        <w:ind w:left="2032" w:right="1205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strategic</w:t>
      </w:r>
      <w:r>
        <w:rPr>
          <w:spacing w:val="-1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clearly</w:t>
      </w:r>
      <w:r>
        <w:rPr>
          <w:spacing w:val="-1"/>
          <w:sz w:val="22"/>
        </w:rPr>
        <w:t> </w:t>
      </w:r>
      <w:r>
        <w:rPr>
          <w:sz w:val="22"/>
        </w:rPr>
        <w:t>identifies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(e.g., basic, applied,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learning) and priorities of intellectual contributions the school intends to produce</w:t>
      </w:r>
      <w:r>
        <w:rPr>
          <w:spacing w:val="1"/>
          <w:sz w:val="22"/>
        </w:rPr>
        <w:t> </w:t>
      </w:r>
      <w:r>
        <w:rPr>
          <w:sz w:val="22"/>
        </w:rPr>
        <w:t>consistent</w:t>
      </w:r>
      <w:r>
        <w:rPr>
          <w:spacing w:val="-2"/>
          <w:sz w:val="22"/>
        </w:rPr>
        <w:t> </w:t>
      </w:r>
      <w:r>
        <w:rPr>
          <w:sz w:val="22"/>
        </w:rPr>
        <w:t>with its</w:t>
      </w:r>
      <w:r>
        <w:rPr>
          <w:spacing w:val="-2"/>
          <w:sz w:val="22"/>
        </w:rPr>
        <w:t> </w:t>
      </w:r>
      <w:r>
        <w:rPr>
          <w:sz w:val="22"/>
        </w:rPr>
        <w:t>mission.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3" w:lineRule="auto" w:before="75" w:after="0"/>
        <w:ind w:left="2032" w:right="1730" w:hanging="360"/>
        <w:jc w:val="left"/>
        <w:rPr>
          <w:sz w:val="22"/>
        </w:rPr>
      </w:pPr>
      <w:r>
        <w:rPr>
          <w:sz w:val="22"/>
        </w:rPr>
        <w:t>Describe the focused nature of the mission for the school’s stakeholders, relative to</w:t>
      </w:r>
      <w:r>
        <w:rPr>
          <w:spacing w:val="-60"/>
          <w:sz w:val="22"/>
        </w:rPr>
        <w:t> </w:t>
      </w:r>
      <w:r>
        <w:rPr>
          <w:sz w:val="22"/>
        </w:rPr>
        <w:t>learners,</w:t>
      </w:r>
      <w:r>
        <w:rPr>
          <w:spacing w:val="-2"/>
          <w:sz w:val="22"/>
        </w:rPr>
        <w:t> </w:t>
      </w:r>
      <w:r>
        <w:rPr>
          <w:sz w:val="22"/>
        </w:rPr>
        <w:t>employers,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stakeholders.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763" w:hanging="360"/>
        <w:jc w:val="left"/>
        <w:rPr>
          <w:sz w:val="22"/>
        </w:rPr>
      </w:pPr>
      <w:r>
        <w:rPr>
          <w:sz w:val="22"/>
        </w:rPr>
        <w:t>Describe how the strategic plan and mission of the school relate to and support the</w:t>
      </w:r>
      <w:r>
        <w:rPr>
          <w:spacing w:val="-59"/>
          <w:sz w:val="22"/>
        </w:rPr>
        <w:t> </w:t>
      </w:r>
      <w:r>
        <w:rPr>
          <w:sz w:val="22"/>
        </w:rPr>
        <w:t>strategic plan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mission</w:t>
      </w:r>
      <w:r>
        <w:rPr>
          <w:spacing w:val="-1"/>
          <w:sz w:val="22"/>
        </w:rPr>
        <w:t> </w:t>
      </w:r>
      <w:r>
        <w:rPr>
          <w:sz w:val="22"/>
        </w:rPr>
        <w:t>of any larger</w:t>
      </w:r>
      <w:r>
        <w:rPr>
          <w:spacing w:val="-1"/>
          <w:sz w:val="22"/>
        </w:rPr>
        <w:t> </w:t>
      </w:r>
      <w:r>
        <w:rPr>
          <w:sz w:val="22"/>
        </w:rPr>
        <w:t>organization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part.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1"/>
          <w:numId w:val="7"/>
        </w:numPr>
        <w:tabs>
          <w:tab w:pos="1464" w:val="left" w:leader="none"/>
        </w:tabs>
        <w:spacing w:line="240" w:lineRule="auto" w:before="81" w:after="0"/>
        <w:ind w:left="1463" w:right="0" w:hanging="368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Strategic Plan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40" w:lineRule="auto" w:before="116" w:after="0"/>
        <w:ind w:left="2032" w:right="0" w:hanging="361"/>
        <w:jc w:val="left"/>
        <w:rPr>
          <w:sz w:val="22"/>
        </w:rPr>
      </w:pPr>
      <w:r>
        <w:rPr>
          <w:sz w:val="22"/>
        </w:rPr>
        <w:t>Summarize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document annual</w:t>
      </w:r>
      <w:r>
        <w:rPr>
          <w:spacing w:val="-3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z w:val="22"/>
        </w:rPr>
        <w:t>toward</w:t>
      </w:r>
      <w:r>
        <w:rPr>
          <w:spacing w:val="-1"/>
          <w:sz w:val="22"/>
        </w:rPr>
        <w:t> </w:t>
      </w:r>
      <w:r>
        <w:rPr>
          <w:sz w:val="22"/>
        </w:rPr>
        <w:t>meeting</w:t>
      </w:r>
      <w:r>
        <w:rPr>
          <w:spacing w:val="-2"/>
          <w:sz w:val="22"/>
        </w:rPr>
        <w:t> </w:t>
      </w:r>
      <w:r>
        <w:rPr>
          <w:sz w:val="22"/>
        </w:rPr>
        <w:t>goals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strategic plan.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6" w:lineRule="auto" w:before="115" w:after="0"/>
        <w:ind w:left="2032" w:right="1083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risks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could</w:t>
      </w:r>
      <w:r>
        <w:rPr>
          <w:spacing w:val="-3"/>
          <w:sz w:val="22"/>
        </w:rPr>
        <w:t> </w:t>
      </w:r>
      <w:r>
        <w:rPr>
          <w:sz w:val="22"/>
        </w:rPr>
        <w:t>impede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school’s</w:t>
      </w:r>
      <w:r>
        <w:rPr>
          <w:spacing w:val="-1"/>
          <w:sz w:val="22"/>
        </w:rPr>
        <w:t> </w:t>
      </w:r>
      <w:r>
        <w:rPr>
          <w:sz w:val="22"/>
        </w:rPr>
        <w:t>ability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fulfill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mission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mitigate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risks.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99" w:hanging="360"/>
        <w:jc w:val="left"/>
        <w:rPr>
          <w:sz w:val="22"/>
        </w:rPr>
      </w:pPr>
      <w:r>
        <w:rPr>
          <w:sz w:val="22"/>
        </w:rPr>
        <w:t>Describe how the plan is shared with key internal and external stakeholders, identifying</w:t>
      </w:r>
      <w:r>
        <w:rPr>
          <w:spacing w:val="1"/>
          <w:sz w:val="22"/>
        </w:rPr>
        <w:t> </w:t>
      </w:r>
      <w:r>
        <w:rPr>
          <w:sz w:val="22"/>
        </w:rPr>
        <w:t>these groups specifically and how such key stakeholder input has been incorporated into</w:t>
      </w:r>
      <w:r>
        <w:rPr>
          <w:spacing w:val="-59"/>
          <w:sz w:val="22"/>
        </w:rPr>
        <w:t> </w:t>
      </w:r>
      <w:r>
        <w:rPr>
          <w:sz w:val="22"/>
        </w:rPr>
        <w:t>the plan.</w:t>
      </w:r>
    </w:p>
    <w:p>
      <w:pPr>
        <w:pStyle w:val="ListParagraph"/>
        <w:numPr>
          <w:ilvl w:val="1"/>
          <w:numId w:val="7"/>
        </w:numPr>
        <w:tabs>
          <w:tab w:pos="1464" w:val="left" w:leader="none"/>
        </w:tabs>
        <w:spacing w:line="240" w:lineRule="auto" w:before="198" w:after="0"/>
        <w:ind w:left="1463" w:right="0" w:hanging="368"/>
        <w:jc w:val="left"/>
        <w:rPr>
          <w:sz w:val="22"/>
        </w:rPr>
      </w:pPr>
      <w:r>
        <w:rPr>
          <w:sz w:val="22"/>
        </w:rPr>
        <w:t>Innovation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301" w:hanging="360"/>
        <w:jc w:val="left"/>
        <w:rPr>
          <w:sz w:val="22"/>
        </w:rPr>
      </w:pPr>
      <w:r>
        <w:rPr>
          <w:sz w:val="22"/>
        </w:rPr>
        <w:t>Describe how the school’s strategic plan encourages and supports innovation across all</w:t>
      </w:r>
      <w:r>
        <w:rPr>
          <w:spacing w:val="-59"/>
          <w:sz w:val="22"/>
        </w:rPr>
        <w:t> </w:t>
      </w:r>
      <w:r>
        <w:rPr>
          <w:sz w:val="22"/>
        </w:rPr>
        <w:t>school activities, including faculty and staff hiring plans, curricular and co-curricular</w:t>
      </w:r>
      <w:r>
        <w:rPr>
          <w:spacing w:val="1"/>
          <w:sz w:val="22"/>
        </w:rPr>
        <w:t> </w:t>
      </w:r>
      <w:r>
        <w:rPr>
          <w:sz w:val="22"/>
        </w:rPr>
        <w:t>content and activities, interdisciplinary efforts, and technologies both employed within</w:t>
      </w:r>
      <w:r>
        <w:rPr>
          <w:spacing w:val="1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taught</w:t>
      </w:r>
      <w:r>
        <w:rPr>
          <w:spacing w:val="2"/>
          <w:sz w:val="22"/>
        </w:rPr>
        <w:t> </w:t>
      </w:r>
      <w:r>
        <w:rPr>
          <w:sz w:val="22"/>
        </w:rPr>
        <w:t>within the</w:t>
      </w:r>
      <w:r>
        <w:rPr>
          <w:spacing w:val="-2"/>
          <w:sz w:val="22"/>
        </w:rPr>
        <w:t> </w:t>
      </w:r>
      <w:r>
        <w:rPr>
          <w:sz w:val="22"/>
        </w:rPr>
        <w:t>curriculum.</w:t>
      </w:r>
    </w:p>
    <w:p>
      <w:pPr>
        <w:pStyle w:val="ListParagraph"/>
        <w:numPr>
          <w:ilvl w:val="1"/>
          <w:numId w:val="7"/>
        </w:numPr>
        <w:tabs>
          <w:tab w:pos="1466" w:val="left" w:leader="none"/>
        </w:tabs>
        <w:spacing w:line="240" w:lineRule="auto" w:before="198" w:after="0"/>
        <w:ind w:left="1465" w:right="0" w:hanging="370"/>
        <w:jc w:val="left"/>
        <w:rPr>
          <w:sz w:val="22"/>
        </w:rPr>
      </w:pPr>
      <w:r>
        <w:rPr>
          <w:sz w:val="22"/>
        </w:rPr>
        <w:t>Societal</w:t>
      </w:r>
      <w:r>
        <w:rPr>
          <w:spacing w:val="-3"/>
          <w:sz w:val="22"/>
        </w:rPr>
        <w:t> </w:t>
      </w:r>
      <w:r>
        <w:rPr>
          <w:sz w:val="22"/>
        </w:rPr>
        <w:t>Impact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522" w:hanging="360"/>
        <w:jc w:val="left"/>
        <w:rPr>
          <w:sz w:val="22"/>
        </w:rPr>
      </w:pPr>
      <w:r>
        <w:rPr>
          <w:sz w:val="22"/>
        </w:rPr>
        <w:t>Include within the strategic plan how the school will allocate both human and financial</w:t>
      </w:r>
      <w:r>
        <w:rPr>
          <w:spacing w:val="-60"/>
          <w:sz w:val="22"/>
        </w:rPr>
        <w:t> </w:t>
      </w:r>
      <w:r>
        <w:rPr>
          <w:sz w:val="22"/>
        </w:rPr>
        <w:t>capital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school’s</w:t>
      </w:r>
      <w:r>
        <w:rPr>
          <w:spacing w:val="-1"/>
          <w:sz w:val="22"/>
        </w:rPr>
        <w:t> </w:t>
      </w:r>
      <w:r>
        <w:rPr>
          <w:sz w:val="22"/>
        </w:rPr>
        <w:t>aspiration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positive</w:t>
      </w:r>
      <w:r>
        <w:rPr>
          <w:spacing w:val="-2"/>
          <w:sz w:val="22"/>
        </w:rPr>
        <w:t> </w:t>
      </w:r>
      <w:r>
        <w:rPr>
          <w:sz w:val="22"/>
        </w:rPr>
        <w:t>contribution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society.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3" w:lineRule="auto" w:before="82" w:after="0"/>
        <w:ind w:left="2032" w:right="1241" w:hanging="360"/>
        <w:jc w:val="left"/>
        <w:rPr>
          <w:sz w:val="22"/>
        </w:rPr>
      </w:pPr>
      <w:r>
        <w:rPr>
          <w:sz w:val="22"/>
        </w:rPr>
        <w:t>Describe how the mission positively impacts society, business education, the diversity of</w:t>
      </w:r>
      <w:r>
        <w:rPr>
          <w:spacing w:val="-59"/>
          <w:sz w:val="22"/>
        </w:rPr>
        <w:t> </w:t>
      </w:r>
      <w:r>
        <w:rPr>
          <w:sz w:val="22"/>
        </w:rPr>
        <w:t>people</w:t>
      </w:r>
      <w:r>
        <w:rPr>
          <w:spacing w:val="-1"/>
          <w:sz w:val="22"/>
        </w:rPr>
        <w:t> </w:t>
      </w:r>
      <w:r>
        <w:rPr>
          <w:sz w:val="22"/>
        </w:rPr>
        <w:t>and ideas,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 success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graduates.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spacing w:before="92"/>
      </w:pPr>
      <w:r>
        <w:rPr/>
        <w:pict>
          <v:shape style="position:absolute;margin-left:60.852001pt;margin-top:-140.644119pt;width:479.65pt;height:118.5pt;mso-position-horizontal-relative:page;mso-position-vertical-relative:paragraph;z-index:15741952" type="#_x0000_t202" filled="false" stroked="true" strokeweight="6pt" strokecolor="#a4d3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006D60"/>
                      <w:sz w:val="26"/>
                    </w:rPr>
                    <w:t>STANDARD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2:</w:t>
                  </w:r>
                  <w:r>
                    <w:rPr>
                      <w:rFonts w:ascii="Arial"/>
                      <w:b/>
                      <w:color w:val="006D60"/>
                      <w:spacing w:val="1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PHYSICAL,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VIRTUAL,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AND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FINANCIAL RESOURCES</w:t>
                  </w:r>
                </w:p>
                <w:p>
                  <w:pPr>
                    <w:spacing w:line="276" w:lineRule="auto" w:before="245"/>
                    <w:ind w:left="307" w:right="479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The school manages its (2.1) physical, (2.2) virtual, and (2.3) financial resources to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sustain the school on an ongoing basis and to promote a high-quality environment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that fosters success of all participants in support of the school’s mission,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strategies, and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expected outcomes.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6D60"/>
        </w:rPr>
        <w:t>Definitions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3" w:lineRule="auto" w:before="1" w:after="0"/>
        <w:ind w:left="2032" w:right="1143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Physical resources </w:t>
      </w:r>
      <w:r>
        <w:rPr>
          <w:sz w:val="22"/>
        </w:rPr>
        <w:t>include buildings, furniture and fixtures, technology labs, collaboration</w:t>
      </w:r>
      <w:r>
        <w:rPr>
          <w:spacing w:val="-60"/>
          <w:sz w:val="22"/>
        </w:rPr>
        <w:t> </w:t>
      </w:r>
      <w:r>
        <w:rPr>
          <w:sz w:val="22"/>
        </w:rPr>
        <w:t>space, libraries (including virtual), and any other physical infrastructure directly used 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school.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3" w:lineRule="auto" w:before="83" w:after="0"/>
        <w:ind w:left="2032" w:right="1243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Virtual resources </w:t>
      </w:r>
      <w:r>
        <w:rPr>
          <w:sz w:val="22"/>
        </w:rPr>
        <w:t>include technology infrastructure needed to support all instructional</w:t>
      </w:r>
      <w:r>
        <w:rPr>
          <w:spacing w:val="1"/>
          <w:sz w:val="22"/>
        </w:rPr>
        <w:t> </w:t>
      </w:r>
      <w:r>
        <w:rPr>
          <w:sz w:val="22"/>
        </w:rPr>
        <w:t>delivery</w:t>
      </w:r>
      <w:r>
        <w:rPr>
          <w:spacing w:val="-1"/>
          <w:sz w:val="22"/>
        </w:rPr>
        <w:t> </w:t>
      </w:r>
      <w:r>
        <w:rPr>
          <w:sz w:val="22"/>
        </w:rPr>
        <w:t>modes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conduct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scholarship</w:t>
      </w:r>
      <w:r>
        <w:rPr>
          <w:spacing w:val="-5"/>
          <w:sz w:val="22"/>
        </w:rPr>
        <w:t> </w:t>
      </w:r>
      <w:r>
        <w:rPr>
          <w:sz w:val="22"/>
        </w:rPr>
        <w:t>consistent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school’s</w:t>
      </w:r>
      <w:r>
        <w:rPr>
          <w:spacing w:val="-2"/>
          <w:sz w:val="22"/>
        </w:rPr>
        <w:t> </w:t>
      </w:r>
      <w:r>
        <w:rPr>
          <w:sz w:val="22"/>
        </w:rPr>
        <w:t>mission.</w:t>
      </w:r>
    </w:p>
    <w:p>
      <w:pPr>
        <w:pStyle w:val="ListParagraph"/>
        <w:numPr>
          <w:ilvl w:val="2"/>
          <w:numId w:val="7"/>
        </w:numPr>
        <w:tabs>
          <w:tab w:pos="2032" w:val="left" w:leader="none"/>
          <w:tab w:pos="2033" w:val="left" w:leader="none"/>
        </w:tabs>
        <w:spacing w:line="276" w:lineRule="auto" w:before="83" w:after="0"/>
        <w:ind w:left="2032" w:right="1580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Financial resources </w:t>
      </w:r>
      <w:r>
        <w:rPr>
          <w:sz w:val="22"/>
        </w:rPr>
        <w:t>include adequate funding from all sources derived to operate the</w:t>
      </w:r>
      <w:r>
        <w:rPr>
          <w:spacing w:val="-59"/>
          <w:sz w:val="22"/>
        </w:rPr>
        <w:t> </w:t>
      </w:r>
      <w:r>
        <w:rPr>
          <w:sz w:val="22"/>
        </w:rPr>
        <w:t>school on a quality basis and achieve its strategic initiatives, goals, and expected</w:t>
      </w:r>
      <w:r>
        <w:rPr>
          <w:spacing w:val="1"/>
          <w:sz w:val="22"/>
        </w:rPr>
        <w:t> </w:t>
      </w:r>
      <w:r>
        <w:rPr>
          <w:sz w:val="22"/>
        </w:rPr>
        <w:t>outcomes.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4"/>
      </w:pPr>
      <w:r>
        <w:rPr>
          <w:color w:val="006D60"/>
        </w:rPr>
        <w:t>Basis</w:t>
      </w:r>
      <w:r>
        <w:rPr>
          <w:color w:val="006D60"/>
          <w:spacing w:val="1"/>
        </w:rPr>
        <w:t> </w:t>
      </w:r>
      <w:r>
        <w:rPr>
          <w:color w:val="006D60"/>
        </w:rPr>
        <w:t>for</w:t>
      </w:r>
      <w:r>
        <w:rPr>
          <w:color w:val="006D60"/>
          <w:spacing w:val="-2"/>
        </w:rPr>
        <w:t> </w:t>
      </w:r>
      <w:r>
        <w:rPr>
          <w:color w:val="006D60"/>
        </w:rPr>
        <w:t>Judgment</w:t>
      </w:r>
    </w:p>
    <w:p>
      <w:pPr>
        <w:pStyle w:val="ListParagraph"/>
        <w:numPr>
          <w:ilvl w:val="1"/>
          <w:numId w:val="8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</w:p>
    <w:p>
      <w:pPr>
        <w:pStyle w:val="ListParagraph"/>
        <w:numPr>
          <w:ilvl w:val="2"/>
          <w:numId w:val="8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202" w:hanging="360"/>
        <w:jc w:val="left"/>
        <w:rPr>
          <w:sz w:val="22"/>
        </w:rPr>
      </w:pPr>
      <w:r>
        <w:rPr>
          <w:sz w:val="22"/>
        </w:rPr>
        <w:t>The school has learning spaces and environments that facilitate the achievement of its</w:t>
      </w:r>
      <w:r>
        <w:rPr>
          <w:spacing w:val="1"/>
          <w:sz w:val="22"/>
        </w:rPr>
        <w:t> </w:t>
      </w:r>
      <w:r>
        <w:rPr>
          <w:sz w:val="22"/>
        </w:rPr>
        <w:t>educational mission. The school maintains a plan for updating space as appropriate over</w:t>
      </w:r>
      <w:r>
        <w:rPr>
          <w:spacing w:val="-59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1"/>
          <w:numId w:val="8"/>
        </w:numPr>
        <w:tabs>
          <w:tab w:pos="1466" w:val="left" w:leader="none"/>
        </w:tabs>
        <w:spacing w:line="240" w:lineRule="auto" w:before="198" w:after="0"/>
        <w:ind w:left="1465" w:right="0" w:hanging="370"/>
        <w:jc w:val="both"/>
        <w:rPr>
          <w:sz w:val="22"/>
        </w:rPr>
      </w:pPr>
      <w:r>
        <w:rPr>
          <w:sz w:val="22"/>
        </w:rPr>
        <w:t>Virtual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</w:p>
    <w:p>
      <w:pPr>
        <w:pStyle w:val="ListParagraph"/>
        <w:numPr>
          <w:ilvl w:val="2"/>
          <w:numId w:val="8"/>
        </w:numPr>
        <w:tabs>
          <w:tab w:pos="2033" w:val="left" w:leader="none"/>
        </w:tabs>
        <w:spacing w:line="240" w:lineRule="auto" w:before="119" w:after="0"/>
        <w:ind w:left="2032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provides</w:t>
      </w:r>
      <w:r>
        <w:rPr>
          <w:spacing w:val="-1"/>
          <w:sz w:val="22"/>
        </w:rPr>
        <w:t> </w:t>
      </w:r>
      <w:r>
        <w:rPr>
          <w:sz w:val="22"/>
        </w:rPr>
        <w:t>infrastructure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instructional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modalities.</w:t>
      </w:r>
    </w:p>
    <w:p>
      <w:pPr>
        <w:pStyle w:val="ListParagraph"/>
        <w:numPr>
          <w:ilvl w:val="2"/>
          <w:numId w:val="8"/>
        </w:numPr>
        <w:tabs>
          <w:tab w:pos="2033" w:val="left" w:leader="none"/>
        </w:tabs>
        <w:spacing w:line="276" w:lineRule="auto" w:before="114" w:after="0"/>
        <w:ind w:left="2032" w:right="1043" w:hanging="360"/>
        <w:jc w:val="both"/>
        <w:rPr>
          <w:sz w:val="22"/>
        </w:rPr>
      </w:pPr>
      <w:r>
        <w:rPr>
          <w:sz w:val="22"/>
        </w:rPr>
        <w:t>Faculty have access to sufficient current and emerging technologies for both teaching and</w:t>
      </w:r>
      <w:r>
        <w:rPr>
          <w:spacing w:val="-59"/>
          <w:sz w:val="22"/>
        </w:rPr>
        <w:t> </w:t>
      </w:r>
      <w:r>
        <w:rPr>
          <w:sz w:val="22"/>
        </w:rPr>
        <w:t>research purposes consistent with their mission, strategies, and expected outcomes. Such</w:t>
      </w:r>
      <w:r>
        <w:rPr>
          <w:spacing w:val="-59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realized</w:t>
      </w:r>
      <w:r>
        <w:rPr>
          <w:spacing w:val="-1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partnerships with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schools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third</w:t>
      </w:r>
      <w:r>
        <w:rPr>
          <w:spacing w:val="4"/>
          <w:sz w:val="22"/>
        </w:rPr>
        <w:t> </w:t>
      </w:r>
      <w:r>
        <w:rPr>
          <w:sz w:val="22"/>
        </w:rPr>
        <w:t>parties.</w:t>
      </w:r>
    </w:p>
    <w:p>
      <w:pPr>
        <w:pStyle w:val="ListParagraph"/>
        <w:numPr>
          <w:ilvl w:val="2"/>
          <w:numId w:val="8"/>
        </w:numPr>
        <w:tabs>
          <w:tab w:pos="2033" w:val="left" w:leader="none"/>
        </w:tabs>
        <w:spacing w:line="273" w:lineRule="auto" w:before="76" w:after="0"/>
        <w:ind w:left="2032" w:right="1878" w:hanging="360"/>
        <w:jc w:val="both"/>
        <w:rPr>
          <w:sz w:val="22"/>
        </w:rPr>
      </w:pPr>
      <w:r>
        <w:rPr>
          <w:sz w:val="22"/>
        </w:rPr>
        <w:t>Professional staff are provided adequate training and technology infrastructure for</w:t>
      </w:r>
      <w:r>
        <w:rPr>
          <w:spacing w:val="-60"/>
          <w:sz w:val="22"/>
        </w:rPr>
        <w:t> </w:t>
      </w:r>
      <w:r>
        <w:rPr>
          <w:sz w:val="22"/>
        </w:rPr>
        <w:t>advising,</w:t>
      </w:r>
      <w:r>
        <w:rPr>
          <w:spacing w:val="1"/>
          <w:sz w:val="22"/>
        </w:rPr>
        <w:t> </w:t>
      </w:r>
      <w:r>
        <w:rPr>
          <w:sz w:val="22"/>
        </w:rPr>
        <w:t>career placement, and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mission-specific</w:t>
      </w:r>
      <w:r>
        <w:rPr>
          <w:spacing w:val="1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1"/>
          <w:numId w:val="8"/>
        </w:numPr>
        <w:tabs>
          <w:tab w:pos="1466" w:val="left" w:leader="none"/>
        </w:tabs>
        <w:spacing w:line="240" w:lineRule="auto" w:before="204" w:after="0"/>
        <w:ind w:left="1465" w:right="0" w:hanging="370"/>
        <w:jc w:val="left"/>
        <w:rPr>
          <w:sz w:val="22"/>
        </w:rPr>
      </w:pPr>
      <w:r>
        <w:rPr>
          <w:sz w:val="22"/>
        </w:rPr>
        <w:t>Financial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</w:p>
    <w:p>
      <w:pPr>
        <w:pStyle w:val="ListParagraph"/>
        <w:numPr>
          <w:ilvl w:val="2"/>
          <w:numId w:val="8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045" w:hanging="360"/>
        <w:jc w:val="left"/>
        <w:rPr>
          <w:sz w:val="22"/>
        </w:rPr>
      </w:pPr>
      <w:r>
        <w:rPr>
          <w:sz w:val="22"/>
        </w:rPr>
        <w:t>The school’s strategic plan identifies realistic financial strategies to provide, sustain, and</w:t>
      </w:r>
      <w:r>
        <w:rPr>
          <w:spacing w:val="1"/>
          <w:sz w:val="22"/>
        </w:rPr>
        <w:t> </w:t>
      </w:r>
      <w:r>
        <w:rPr>
          <w:sz w:val="22"/>
        </w:rPr>
        <w:t>continuously improve all aspects of quality business education consistent with the school’s</w:t>
      </w:r>
      <w:r>
        <w:rPr>
          <w:spacing w:val="-60"/>
          <w:sz w:val="22"/>
        </w:rPr>
        <w:t> </w:t>
      </w:r>
      <w:r>
        <w:rPr>
          <w:sz w:val="22"/>
        </w:rPr>
        <w:t>mission.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300" w:bottom="1180" w:left="200" w:right="180"/>
        </w:sectPr>
      </w:pPr>
    </w:p>
    <w:p>
      <w:pPr>
        <w:pStyle w:val="ListParagraph"/>
        <w:numPr>
          <w:ilvl w:val="2"/>
          <w:numId w:val="8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312" w:hanging="360"/>
        <w:jc w:val="left"/>
        <w:rPr>
          <w:sz w:val="22"/>
        </w:rPr>
      </w:pPr>
      <w:r>
        <w:rPr>
          <w:sz w:val="22"/>
        </w:rPr>
        <w:t>The school should maintain a risk assessment specific to the school’s financial situation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contingency planning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mitigate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identified</w:t>
      </w:r>
      <w:r>
        <w:rPr>
          <w:spacing w:val="-1"/>
          <w:sz w:val="22"/>
        </w:rPr>
        <w:t> </w:t>
      </w:r>
      <w:r>
        <w:rPr>
          <w:sz w:val="22"/>
        </w:rPr>
        <w:t>risks.</w:t>
      </w:r>
    </w:p>
    <w:p>
      <w:pPr>
        <w:pStyle w:val="ListParagraph"/>
        <w:numPr>
          <w:ilvl w:val="2"/>
          <w:numId w:val="8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705" w:hanging="360"/>
        <w:jc w:val="left"/>
        <w:rPr>
          <w:sz w:val="22"/>
        </w:rPr>
      </w:pPr>
      <w:r>
        <w:rPr>
          <w:sz w:val="22"/>
        </w:rPr>
        <w:t>The school identifies realistic sources of financial resources for current and planned</w:t>
      </w:r>
      <w:r>
        <w:rPr>
          <w:spacing w:val="-59"/>
          <w:sz w:val="22"/>
        </w:rPr>
        <w:t> </w:t>
      </w:r>
      <w:r>
        <w:rPr>
          <w:sz w:val="22"/>
        </w:rPr>
        <w:t>activities. The school has carefully analyzed the costs and potential resources for</w:t>
      </w:r>
      <w:r>
        <w:rPr>
          <w:spacing w:val="1"/>
          <w:sz w:val="22"/>
        </w:rPr>
        <w:t> </w:t>
      </w:r>
      <w:r>
        <w:rPr>
          <w:sz w:val="22"/>
        </w:rPr>
        <w:t>initiatives associated</w:t>
      </w:r>
      <w:r>
        <w:rPr>
          <w:spacing w:val="-2"/>
          <w:sz w:val="22"/>
        </w:rPr>
        <w:t> </w:t>
      </w:r>
      <w:r>
        <w:rPr>
          <w:sz w:val="22"/>
        </w:rPr>
        <w:t>with its</w:t>
      </w:r>
      <w:r>
        <w:rPr>
          <w:spacing w:val="-1"/>
          <w:sz w:val="22"/>
        </w:rPr>
        <w:t> </w:t>
      </w:r>
      <w:r>
        <w:rPr>
          <w:sz w:val="22"/>
        </w:rPr>
        <w:t>mission and</w:t>
      </w:r>
      <w:r>
        <w:rPr>
          <w:spacing w:val="-2"/>
          <w:sz w:val="22"/>
        </w:rPr>
        <w:t> </w:t>
      </w:r>
      <w:r>
        <w:rPr>
          <w:sz w:val="22"/>
        </w:rPr>
        <w:t>action</w:t>
      </w:r>
      <w:r>
        <w:rPr>
          <w:spacing w:val="-3"/>
          <w:sz w:val="22"/>
        </w:rPr>
        <w:t> </w:t>
      </w:r>
      <w:r>
        <w:rPr>
          <w:sz w:val="22"/>
        </w:rPr>
        <w:t>items.</w:t>
      </w:r>
    </w:p>
    <w:p>
      <w:pPr>
        <w:pStyle w:val="ListParagraph"/>
        <w:numPr>
          <w:ilvl w:val="2"/>
          <w:numId w:val="8"/>
        </w:numPr>
        <w:tabs>
          <w:tab w:pos="2032" w:val="left" w:leader="none"/>
          <w:tab w:pos="2033" w:val="left" w:leader="none"/>
        </w:tabs>
        <w:spacing w:line="276" w:lineRule="auto" w:before="83" w:after="0"/>
        <w:ind w:left="2032" w:right="1338" w:hanging="360"/>
        <w:jc w:val="left"/>
        <w:rPr>
          <w:sz w:val="22"/>
        </w:rPr>
      </w:pPr>
      <w:r>
        <w:rPr>
          <w:sz w:val="22"/>
        </w:rPr>
        <w:t>The school has a financial plan for ensuring a sufficient level of faculty and professional</w:t>
      </w:r>
      <w:r>
        <w:rPr>
          <w:spacing w:val="-60"/>
          <w:sz w:val="22"/>
        </w:rPr>
        <w:t> </w:t>
      </w:r>
      <w:r>
        <w:rPr>
          <w:sz w:val="22"/>
        </w:rPr>
        <w:t>staff resources and for managing these resources, including recruiting, retaining, and</w:t>
      </w:r>
      <w:r>
        <w:rPr>
          <w:spacing w:val="1"/>
          <w:sz w:val="22"/>
        </w:rPr>
        <w:t> </w:t>
      </w:r>
      <w:r>
        <w:rPr>
          <w:sz w:val="22"/>
        </w:rPr>
        <w:t>developing appropriately qualified faculty and professional staff. The financial plan also</w:t>
      </w:r>
      <w:r>
        <w:rPr>
          <w:spacing w:val="-59"/>
          <w:sz w:val="22"/>
        </w:rPr>
        <w:t> </w:t>
      </w:r>
      <w:r>
        <w:rPr>
          <w:sz w:val="22"/>
        </w:rPr>
        <w:t>addresses necessary resources to sustain high-quality outcomes for learner support</w:t>
      </w:r>
      <w:r>
        <w:rPr>
          <w:spacing w:val="1"/>
          <w:sz w:val="22"/>
        </w:rPr>
        <w:t> </w:t>
      </w:r>
      <w:r>
        <w:rPr>
          <w:sz w:val="22"/>
        </w:rPr>
        <w:t>resources.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4"/>
      </w:pPr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r>
        <w:rPr>
          <w:color w:val="006D60"/>
        </w:rPr>
        <w:t>Documentation</w:t>
      </w:r>
    </w:p>
    <w:p>
      <w:pPr>
        <w:pStyle w:val="ListParagraph"/>
        <w:numPr>
          <w:ilvl w:val="1"/>
          <w:numId w:val="9"/>
        </w:numPr>
        <w:tabs>
          <w:tab w:pos="1466" w:val="left" w:leader="none"/>
        </w:tabs>
        <w:spacing w:line="240" w:lineRule="auto" w:before="201" w:after="0"/>
        <w:ind w:left="1465" w:right="0" w:hanging="370"/>
        <w:jc w:val="left"/>
        <w:rPr>
          <w:sz w:val="22"/>
        </w:rPr>
      </w:pP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142" w:hanging="360"/>
        <w:jc w:val="left"/>
        <w:rPr>
          <w:sz w:val="22"/>
        </w:rPr>
      </w:pPr>
      <w:r>
        <w:rPr>
          <w:sz w:val="22"/>
        </w:rPr>
        <w:t>Describe the space plan for classroom instruction, improvements that have been made to</w:t>
      </w:r>
      <w:r>
        <w:rPr>
          <w:spacing w:val="-59"/>
          <w:sz w:val="22"/>
        </w:rPr>
        <w:t> </w:t>
      </w:r>
      <w:r>
        <w:rPr>
          <w:sz w:val="22"/>
        </w:rPr>
        <w:t>spaces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environments,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plans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future</w:t>
      </w:r>
      <w:r>
        <w:rPr>
          <w:spacing w:val="-3"/>
          <w:sz w:val="22"/>
        </w:rPr>
        <w:t> </w:t>
      </w:r>
      <w:r>
        <w:rPr>
          <w:sz w:val="22"/>
        </w:rPr>
        <w:t>space enhancements</w:t>
      </w:r>
      <w:r>
        <w:rPr>
          <w:spacing w:val="-3"/>
          <w:sz w:val="22"/>
        </w:rPr>
        <w:t> </w:t>
      </w:r>
      <w:r>
        <w:rPr>
          <w:sz w:val="22"/>
        </w:rPr>
        <w:t>and innovations.</w:t>
      </w:r>
    </w:p>
    <w:p>
      <w:pPr>
        <w:pStyle w:val="ListParagraph"/>
        <w:numPr>
          <w:ilvl w:val="1"/>
          <w:numId w:val="9"/>
        </w:numPr>
        <w:tabs>
          <w:tab w:pos="1466" w:val="left" w:leader="none"/>
        </w:tabs>
        <w:spacing w:line="240" w:lineRule="auto" w:before="204" w:after="0"/>
        <w:ind w:left="1465" w:right="0" w:hanging="370"/>
        <w:jc w:val="left"/>
        <w:rPr>
          <w:sz w:val="22"/>
        </w:rPr>
      </w:pPr>
      <w:r>
        <w:rPr>
          <w:sz w:val="22"/>
        </w:rPr>
        <w:t>Virtual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068" w:hanging="360"/>
        <w:jc w:val="left"/>
        <w:rPr>
          <w:sz w:val="22"/>
        </w:rPr>
      </w:pPr>
      <w:r>
        <w:rPr>
          <w:sz w:val="22"/>
        </w:rPr>
        <w:t>Describe the technology infrastructure the school maintains to support all mission-centric</w:t>
      </w:r>
      <w:r>
        <w:rPr>
          <w:spacing w:val="1"/>
          <w:sz w:val="22"/>
        </w:rPr>
        <w:t> </w:t>
      </w:r>
      <w:r>
        <w:rPr>
          <w:sz w:val="22"/>
        </w:rPr>
        <w:t>activities of the school for all modalities of instructional delivery, including technology used</w:t>
      </w:r>
      <w:r>
        <w:rPr>
          <w:spacing w:val="-59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face-to-face</w:t>
      </w:r>
      <w:r>
        <w:rPr>
          <w:spacing w:val="-2"/>
          <w:sz w:val="22"/>
        </w:rPr>
        <w:t> </w:t>
      </w:r>
      <w:r>
        <w:rPr>
          <w:sz w:val="22"/>
        </w:rPr>
        <w:t>delivery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digital</w:t>
      </w:r>
      <w:r>
        <w:rPr>
          <w:spacing w:val="-1"/>
          <w:sz w:val="22"/>
        </w:rPr>
        <w:t> </w:t>
      </w:r>
      <w:r>
        <w:rPr>
          <w:sz w:val="22"/>
        </w:rPr>
        <w:t>learning.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238" w:hanging="360"/>
        <w:jc w:val="left"/>
        <w:rPr>
          <w:sz w:val="22"/>
        </w:rPr>
      </w:pPr>
      <w:r>
        <w:rPr>
          <w:sz w:val="22"/>
        </w:rPr>
        <w:t>Describe the current and emerging technologies to which faculty have access in order to</w:t>
      </w:r>
      <w:r>
        <w:rPr>
          <w:spacing w:val="-59"/>
          <w:sz w:val="22"/>
        </w:rPr>
        <w:t> </w:t>
      </w:r>
      <w:r>
        <w:rPr>
          <w:sz w:val="22"/>
        </w:rPr>
        <w:t>fulfill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teaching and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responsibilities.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461" w:hanging="360"/>
        <w:jc w:val="left"/>
        <w:rPr>
          <w:sz w:val="22"/>
        </w:rPr>
      </w:pPr>
      <w:r>
        <w:rPr>
          <w:sz w:val="22"/>
        </w:rPr>
        <w:t>Describe the training for professional staff to learn and implement new technologies to</w:t>
      </w:r>
      <w:r>
        <w:rPr>
          <w:spacing w:val="-60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learner</w:t>
      </w:r>
      <w:r>
        <w:rPr>
          <w:spacing w:val="-1"/>
          <w:sz w:val="22"/>
        </w:rPr>
        <w:t> </w:t>
      </w:r>
      <w:r>
        <w:rPr>
          <w:sz w:val="22"/>
        </w:rPr>
        <w:t>success.</w:t>
      </w:r>
    </w:p>
    <w:p>
      <w:pPr>
        <w:pStyle w:val="ListParagraph"/>
        <w:numPr>
          <w:ilvl w:val="1"/>
          <w:numId w:val="9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Financial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176" w:hanging="360"/>
        <w:jc w:val="left"/>
        <w:rPr>
          <w:sz w:val="22"/>
        </w:rPr>
      </w:pPr>
      <w:r>
        <w:rPr>
          <w:sz w:val="22"/>
        </w:rPr>
        <w:t>Provide a summary of recent financial performance and discuss the financial outlook for</w:t>
      </w:r>
      <w:r>
        <w:rPr>
          <w:spacing w:val="1"/>
          <w:sz w:val="22"/>
        </w:rPr>
        <w:t> </w:t>
      </w:r>
      <w:r>
        <w:rPr>
          <w:sz w:val="22"/>
        </w:rPr>
        <w:t>the next accreditation cycle. Highlight successes the school has had with obtaining</w:t>
      </w:r>
      <w:r>
        <w:rPr>
          <w:spacing w:val="1"/>
          <w:sz w:val="22"/>
        </w:rPr>
        <w:t> </w:t>
      </w:r>
      <w:r>
        <w:rPr>
          <w:sz w:val="22"/>
        </w:rPr>
        <w:t>funding, including grants, private funds, or alternative revenue streams that have been</w:t>
      </w:r>
      <w:r>
        <w:rPr>
          <w:spacing w:val="1"/>
          <w:sz w:val="22"/>
        </w:rPr>
        <w:t> </w:t>
      </w:r>
      <w:r>
        <w:rPr>
          <w:sz w:val="22"/>
        </w:rPr>
        <w:t>generated through innovative activities and partnerships, or other similar successes that</w:t>
      </w:r>
      <w:r>
        <w:rPr>
          <w:spacing w:val="1"/>
          <w:sz w:val="22"/>
        </w:rPr>
        <w:t> </w:t>
      </w:r>
      <w:r>
        <w:rPr>
          <w:sz w:val="22"/>
        </w:rPr>
        <w:t>enhance the financial vitality of the school. Also describe challenges that are expected to</w:t>
      </w:r>
      <w:r>
        <w:rPr>
          <w:spacing w:val="-59"/>
          <w:sz w:val="22"/>
        </w:rPr>
        <w:t> </w:t>
      </w:r>
      <w:r>
        <w:rPr>
          <w:sz w:val="22"/>
        </w:rPr>
        <w:t>arise in the next accreditation cycle and include strategies for mitigating such challenges.</w:t>
      </w:r>
      <w:r>
        <w:rPr>
          <w:spacing w:val="-59"/>
          <w:sz w:val="22"/>
        </w:rPr>
        <w:t> </w:t>
      </w:r>
      <w:r>
        <w:rPr>
          <w:sz w:val="22"/>
        </w:rPr>
        <w:t>As a complement to the strategic planning overall risk assessment described in Standard</w:t>
      </w:r>
      <w:r>
        <w:rPr>
          <w:spacing w:val="-59"/>
          <w:sz w:val="22"/>
        </w:rPr>
        <w:t> </w:t>
      </w:r>
      <w:r>
        <w:rPr>
          <w:sz w:val="22"/>
        </w:rPr>
        <w:t>1, provide a risk assessment specific to the school’s financial resources and describe the</w:t>
      </w:r>
      <w:r>
        <w:rPr>
          <w:spacing w:val="-59"/>
          <w:sz w:val="22"/>
        </w:rPr>
        <w:t> </w:t>
      </w:r>
      <w:r>
        <w:rPr>
          <w:sz w:val="22"/>
        </w:rPr>
        <w:t>contingency planning process the school will use if a significant reduction in resources</w:t>
      </w:r>
      <w:r>
        <w:rPr>
          <w:spacing w:val="1"/>
          <w:sz w:val="22"/>
        </w:rPr>
        <w:t> </w:t>
      </w:r>
      <w:r>
        <w:rPr>
          <w:sz w:val="22"/>
        </w:rPr>
        <w:t>occurs.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768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major</w:t>
      </w:r>
      <w:r>
        <w:rPr>
          <w:spacing w:val="-2"/>
          <w:sz w:val="22"/>
        </w:rPr>
        <w:t> </w:t>
      </w:r>
      <w:r>
        <w:rPr>
          <w:sz w:val="22"/>
        </w:rPr>
        <w:t>resource commitments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projects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been</w:t>
      </w:r>
      <w:r>
        <w:rPr>
          <w:spacing w:val="-58"/>
          <w:sz w:val="22"/>
        </w:rPr>
        <w:t> </w:t>
      </w:r>
      <w:r>
        <w:rPr>
          <w:sz w:val="22"/>
        </w:rPr>
        <w:t>undertaken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completed since</w:t>
      </w:r>
      <w:r>
        <w:rPr>
          <w:spacing w:val="-2"/>
          <w:sz w:val="22"/>
        </w:rPr>
        <w:t> </w:t>
      </w:r>
      <w:r>
        <w:rPr>
          <w:sz w:val="22"/>
        </w:rPr>
        <w:t>the last</w:t>
      </w:r>
      <w:r>
        <w:rPr>
          <w:spacing w:val="2"/>
          <w:sz w:val="22"/>
        </w:rPr>
        <w:t> </w:t>
      </w:r>
      <w:r>
        <w:rPr>
          <w:sz w:val="22"/>
        </w:rPr>
        <w:t>accreditation</w:t>
      </w:r>
      <w:r>
        <w:rPr>
          <w:spacing w:val="-1"/>
          <w:sz w:val="22"/>
        </w:rPr>
        <w:t> </w:t>
      </w:r>
      <w:r>
        <w:rPr>
          <w:sz w:val="22"/>
        </w:rPr>
        <w:t>review.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69" w:hanging="360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2-1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school’s</w:t>
      </w:r>
      <w:r>
        <w:rPr>
          <w:spacing w:val="-5"/>
          <w:sz w:val="22"/>
        </w:rPr>
        <w:t> </w:t>
      </w:r>
      <w:r>
        <w:rPr>
          <w:sz w:val="22"/>
        </w:rPr>
        <w:t>major</w:t>
      </w:r>
      <w:r>
        <w:rPr>
          <w:spacing w:val="-2"/>
          <w:sz w:val="22"/>
        </w:rPr>
        <w:t> </w:t>
      </w:r>
      <w:r>
        <w:rPr>
          <w:sz w:val="22"/>
        </w:rPr>
        <w:t>planned</w:t>
      </w:r>
      <w:r>
        <w:rPr>
          <w:spacing w:val="-3"/>
          <w:sz w:val="22"/>
        </w:rPr>
        <w:t> </w:t>
      </w:r>
      <w:r>
        <w:rPr>
          <w:sz w:val="22"/>
        </w:rPr>
        <w:t>strategic</w:t>
      </w:r>
      <w:r>
        <w:rPr>
          <w:spacing w:val="-2"/>
          <w:sz w:val="22"/>
        </w:rPr>
        <w:t> </w:t>
      </w:r>
      <w:r>
        <w:rPr>
          <w:sz w:val="22"/>
        </w:rPr>
        <w:t>initiatives</w:t>
      </w:r>
      <w:r>
        <w:rPr>
          <w:spacing w:val="-4"/>
          <w:sz w:val="22"/>
        </w:rPr>
        <w:t> </w:t>
      </w:r>
      <w:r>
        <w:rPr>
          <w:sz w:val="22"/>
        </w:rPr>
        <w:t>consistent</w:t>
      </w:r>
      <w:r>
        <w:rPr>
          <w:spacing w:val="-58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mission 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expected</w:t>
      </w:r>
      <w:r>
        <w:rPr>
          <w:spacing w:val="-2"/>
          <w:sz w:val="22"/>
        </w:rPr>
        <w:t> </w:t>
      </w: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funds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plans.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rPr>
          <w:sz w:val="11"/>
        </w:rPr>
      </w:pP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101" w:after="0"/>
        <w:ind w:left="2032" w:right="1043" w:hanging="360"/>
        <w:jc w:val="left"/>
        <w:rPr>
          <w:sz w:val="22"/>
        </w:rPr>
      </w:pPr>
      <w:r>
        <w:rPr>
          <w:sz w:val="22"/>
        </w:rPr>
        <w:t>Document the school’s financial management plan for recruiting, retaining, and developing</w:t>
      </w:r>
      <w:r>
        <w:rPr>
          <w:spacing w:val="-59"/>
          <w:sz w:val="22"/>
        </w:rPr>
        <w:t> </w:t>
      </w:r>
      <w:r>
        <w:rPr>
          <w:sz w:val="22"/>
        </w:rPr>
        <w:t>appropriately qualified faculty and professional staff. Include documentation describing</w:t>
      </w:r>
      <w:r>
        <w:rPr>
          <w:spacing w:val="1"/>
          <w:sz w:val="22"/>
        </w:rPr>
        <w:t> </w:t>
      </w:r>
      <w:r>
        <w:rPr>
          <w:sz w:val="22"/>
        </w:rPr>
        <w:t>hiring</w:t>
      </w:r>
      <w:r>
        <w:rPr>
          <w:spacing w:val="4"/>
          <w:sz w:val="22"/>
        </w:rPr>
        <w:t> </w:t>
      </w:r>
      <w:r>
        <w:rPr>
          <w:sz w:val="22"/>
        </w:rPr>
        <w:t>practices,</w:t>
      </w:r>
      <w:r>
        <w:rPr>
          <w:spacing w:val="3"/>
          <w:sz w:val="22"/>
        </w:rPr>
        <w:t> </w:t>
      </w:r>
      <w:r>
        <w:rPr>
          <w:sz w:val="22"/>
        </w:rPr>
        <w:t>development,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evaluation</w:t>
      </w:r>
      <w:r>
        <w:rPr>
          <w:spacing w:val="2"/>
          <w:sz w:val="22"/>
        </w:rPr>
        <w:t> </w:t>
      </w:r>
      <w:r>
        <w:rPr>
          <w:sz w:val="22"/>
        </w:rPr>
        <w:t>systems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faculty that</w:t>
      </w:r>
      <w:r>
        <w:rPr>
          <w:spacing w:val="3"/>
          <w:sz w:val="22"/>
        </w:rPr>
        <w:t> </w:t>
      </w:r>
      <w:r>
        <w:rPr>
          <w:sz w:val="22"/>
        </w:rPr>
        <w:t>support</w:t>
      </w:r>
      <w:r>
        <w:rPr>
          <w:spacing w:val="3"/>
          <w:sz w:val="22"/>
        </w:rPr>
        <w:t> </w:t>
      </w:r>
      <w:r>
        <w:rPr>
          <w:sz w:val="22"/>
        </w:rPr>
        <w:t>diversity</w:t>
      </w:r>
      <w:r>
        <w:rPr>
          <w:spacing w:val="1"/>
          <w:sz w:val="22"/>
        </w:rPr>
        <w:t> </w:t>
      </w:r>
      <w:r>
        <w:rPr>
          <w:sz w:val="22"/>
        </w:rPr>
        <w:t>and inclusion considerations and ensure high-quality outcomes relative to mission and</w:t>
      </w:r>
      <w:r>
        <w:rPr>
          <w:spacing w:val="1"/>
          <w:sz w:val="22"/>
        </w:rPr>
        <w:t> </w:t>
      </w:r>
      <w:r>
        <w:rPr>
          <w:sz w:val="22"/>
        </w:rPr>
        <w:t>strategies.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3" w:lineRule="auto" w:before="77" w:after="0"/>
        <w:ind w:left="2032" w:right="2046" w:hanging="360"/>
        <w:jc w:val="left"/>
        <w:rPr>
          <w:sz w:val="22"/>
        </w:rPr>
      </w:pPr>
      <w:r>
        <w:rPr>
          <w:sz w:val="22"/>
        </w:rPr>
        <w:t>Document the financial plan to sustain high-quality outcomes for learner support</w:t>
      </w:r>
      <w:r>
        <w:rPr>
          <w:spacing w:val="-59"/>
          <w:sz w:val="22"/>
        </w:rPr>
        <w:t> </w:t>
      </w:r>
      <w:r>
        <w:rPr>
          <w:sz w:val="22"/>
        </w:rPr>
        <w:t>resources.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57"/>
        <w:ind w:left="1559" w:right="150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2-1</w:t>
      </w:r>
    </w:p>
    <w:p>
      <w:pPr>
        <w:pStyle w:val="Heading4"/>
        <w:spacing w:line="276" w:lineRule="auto" w:before="157"/>
        <w:ind w:left="3086" w:right="3034"/>
        <w:jc w:val="center"/>
      </w:pPr>
      <w:r>
        <w:rPr/>
        <w:t>Strategic</w:t>
      </w:r>
      <w:r>
        <w:rPr>
          <w:spacing w:val="-11"/>
        </w:rPr>
        <w:t> </w:t>
      </w:r>
      <w:r>
        <w:rPr/>
        <w:t>Initiatives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Funds</w:t>
      </w:r>
      <w:r>
        <w:rPr>
          <w:spacing w:val="-6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5"/>
        </w:rPr>
        <w:t> </w:t>
      </w:r>
      <w:r>
        <w:rPr/>
        <w:t>Accreditation</w:t>
      </w:r>
      <w:r>
        <w:rPr>
          <w:spacing w:val="-4"/>
        </w:rPr>
        <w:t> </w:t>
      </w:r>
      <w:r>
        <w:rPr/>
        <w:t>Cycle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13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3"/>
        <w:gridCol w:w="2251"/>
        <w:gridCol w:w="2647"/>
      </w:tblGrid>
      <w:tr>
        <w:trPr>
          <w:trHeight w:val="1163" w:hRule="atLeast"/>
        </w:trPr>
        <w:tc>
          <w:tcPr>
            <w:tcW w:w="4313" w:type="dxa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3"/>
              <w:ind w:left="11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Strategic</w:t>
            </w:r>
            <w:r>
              <w:rPr>
                <w:rFonts w:ascii="Arial"/>
                <w:b/>
                <w:color w:val="FFFFFF"/>
                <w:spacing w:val="-14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Initiatives</w:t>
            </w:r>
          </w:p>
        </w:tc>
        <w:tc>
          <w:tcPr>
            <w:tcW w:w="2251" w:type="dxa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545" w:right="273" w:hanging="2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Total Estimated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Investment</w:t>
            </w:r>
          </w:p>
        </w:tc>
        <w:tc>
          <w:tcPr>
            <w:tcW w:w="2647" w:type="dxa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317" w:right="298" w:firstLine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Expected Source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of</w:t>
            </w:r>
            <w:r>
              <w:rPr>
                <w:rFonts w:ascii="Arial"/>
                <w:b/>
                <w:color w:val="FFFFFF"/>
                <w:spacing w:val="-1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Funds</w:t>
            </w:r>
            <w:r>
              <w:rPr>
                <w:rFonts w:ascii="Arial"/>
                <w:b/>
                <w:color w:val="FFFFFF"/>
                <w:spacing w:val="-1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(if</w:t>
            </w:r>
            <w:r>
              <w:rPr>
                <w:rFonts w:ascii="Arial"/>
                <w:b/>
                <w:color w:val="FFFFFF"/>
                <w:spacing w:val="-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known)</w:t>
            </w:r>
          </w:p>
        </w:tc>
      </w:tr>
      <w:tr>
        <w:trPr>
          <w:trHeight w:val="2171" w:hRule="atLeast"/>
        </w:trPr>
        <w:tc>
          <w:tcPr>
            <w:tcW w:w="43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906" w:top="1500" w:bottom="1180" w:left="200" w:right="1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before="92"/>
        <w:ind w:left="1096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60.852001pt;margin-top:-314.314148pt;width:504pt;height:279.45pt;mso-position-horizontal-relative:page;mso-position-vertical-relative:paragraph;z-index:15742464" type="#_x0000_t202" filled="false" stroked="true" strokeweight="6pt" strokecolor="#a4d3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006D60"/>
                      <w:sz w:val="26"/>
                    </w:rPr>
                    <w:t>STANDARD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3:</w:t>
                  </w:r>
                  <w:r>
                    <w:rPr>
                      <w:rFonts w:ascii="Arial"/>
                      <w:b/>
                      <w:color w:val="006D60"/>
                      <w:spacing w:val="1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FACULTY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AND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PROFESSIONAL STAFF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RESOURCES</w:t>
                  </w:r>
                </w:p>
                <w:p>
                  <w:pPr>
                    <w:numPr>
                      <w:ilvl w:val="1"/>
                      <w:numId w:val="10"/>
                    </w:numPr>
                    <w:tabs>
                      <w:tab w:pos="675" w:val="left" w:leader="none"/>
                    </w:tabs>
                    <w:spacing w:line="276" w:lineRule="auto" w:before="245"/>
                    <w:ind w:left="307" w:right="556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The school maintains and strategically deploys sufficient participating and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supporting</w:t>
                  </w:r>
                  <w:r>
                    <w:rPr>
                      <w:rFonts w:ascii="Arial" w:hAns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faculty</w:t>
                  </w:r>
                  <w:r>
                    <w:rPr>
                      <w:rFonts w:ascii="Arial" w:hAns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who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collectively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demonstrate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significant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academic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professional</w:t>
                  </w:r>
                  <w:r>
                    <w:rPr>
                      <w:rFonts w:ascii="Arial" w:hAnsi="Arial"/>
                      <w:b/>
                      <w:spacing w:val="-58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engagement that, in turn, supports high-quality outcomes consistent with the school’s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mission.</w:t>
                  </w:r>
                </w:p>
                <w:p>
                  <w:pPr>
                    <w:numPr>
                      <w:ilvl w:val="1"/>
                      <w:numId w:val="10"/>
                    </w:numPr>
                    <w:tabs>
                      <w:tab w:pos="677" w:val="left" w:leader="none"/>
                    </w:tabs>
                    <w:spacing w:line="276" w:lineRule="auto" w:before="200"/>
                    <w:ind w:left="307" w:right="359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Faculty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are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qualified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through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initial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academic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or professional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preparation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sustain</w:t>
                  </w:r>
                  <w:r>
                    <w:rPr>
                      <w:rFonts w:ascii="Arial"/>
                      <w:b/>
                      <w:spacing w:val="-58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currency and relevancy appropriate to their classification, as follows: Scholarly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Academic (SA), Practice Academic (PA), Scholarly Practitioner (SP), or Instructional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Practitioner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(IP).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Otherwise,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faculty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members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are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classified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as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Additional Faculty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(A).</w:t>
                  </w:r>
                </w:p>
                <w:p>
                  <w:pPr>
                    <w:numPr>
                      <w:ilvl w:val="1"/>
                      <w:numId w:val="10"/>
                    </w:numPr>
                    <w:tabs>
                      <w:tab w:pos="677" w:val="left" w:leader="none"/>
                    </w:tabs>
                    <w:spacing w:line="278" w:lineRule="auto" w:before="202"/>
                    <w:ind w:left="307" w:right="638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Sufficient professional staff are available to ensure high-quality support for faculty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learners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as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appropriate.</w:t>
                  </w:r>
                </w:p>
                <w:p>
                  <w:pPr>
                    <w:numPr>
                      <w:ilvl w:val="1"/>
                      <w:numId w:val="10"/>
                    </w:numPr>
                    <w:tabs>
                      <w:tab w:pos="675" w:val="left" w:leader="none"/>
                    </w:tabs>
                    <w:spacing w:line="278" w:lineRule="auto" w:before="193"/>
                    <w:ind w:left="307" w:right="411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The school has well-documented and well-communicated processes to manage,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develop,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support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faculty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professional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staff over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progression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of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their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careers</w:t>
                  </w:r>
                  <w:r>
                    <w:rPr>
                      <w:rFonts w:ascii="Arial" w:hAnsi="Arial"/>
                      <w:b/>
                      <w:spacing w:val="-58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that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are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consistent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with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school’s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mission,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strategies,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expected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outcomes.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color w:val="006D60"/>
          <w:sz w:val="24"/>
        </w:rPr>
        <w:t>Definitions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119" w:after="0"/>
        <w:ind w:left="2032" w:right="1043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participating</w:t>
      </w:r>
      <w:r>
        <w:rPr>
          <w:rFonts w:ascii="Arial" w:hAnsi="Arial"/>
          <w:i/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member actively and</w:t>
      </w:r>
      <w:r>
        <w:rPr>
          <w:spacing w:val="1"/>
          <w:sz w:val="22"/>
        </w:rPr>
        <w:t> </w:t>
      </w:r>
      <w:r>
        <w:rPr>
          <w:sz w:val="22"/>
        </w:rPr>
        <w:t>deeply</w:t>
      </w:r>
      <w:r>
        <w:rPr>
          <w:spacing w:val="2"/>
          <w:sz w:val="22"/>
        </w:rPr>
        <w:t> </w:t>
      </w:r>
      <w:r>
        <w:rPr>
          <w:sz w:val="22"/>
        </w:rPr>
        <w:t>engages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activities</w:t>
      </w:r>
      <w:r>
        <w:rPr>
          <w:spacing w:val="3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school</w:t>
      </w:r>
      <w:r>
        <w:rPr>
          <w:spacing w:val="1"/>
          <w:sz w:val="22"/>
        </w:rPr>
        <w:t> </w:t>
      </w:r>
      <w:r>
        <w:rPr>
          <w:sz w:val="22"/>
        </w:rPr>
        <w:t>in matters beyond direct teaching responsibilities. Normally, the school considers</w:t>
      </w:r>
      <w:r>
        <w:rPr>
          <w:spacing w:val="1"/>
          <w:sz w:val="22"/>
        </w:rPr>
        <w:t> </w:t>
      </w:r>
      <w:r>
        <w:rPr>
          <w:sz w:val="22"/>
        </w:rPr>
        <w:t>participating faculty members to be ongoing members of the faculty, regardless of whether</w:t>
      </w:r>
      <w:r>
        <w:rPr>
          <w:spacing w:val="-59"/>
          <w:sz w:val="22"/>
        </w:rPr>
        <w:t> </w:t>
      </w:r>
      <w:r>
        <w:rPr>
          <w:sz w:val="22"/>
        </w:rPr>
        <w:t>their appointments are full-time or part-time, whether their positions with the school are</w:t>
      </w:r>
      <w:r>
        <w:rPr>
          <w:spacing w:val="1"/>
          <w:sz w:val="22"/>
        </w:rPr>
        <w:t> </w:t>
      </w:r>
      <w:r>
        <w:rPr>
          <w:sz w:val="22"/>
        </w:rPr>
        <w:t>considered</w:t>
      </w:r>
      <w:r>
        <w:rPr>
          <w:spacing w:val="-3"/>
          <w:sz w:val="22"/>
        </w:rPr>
        <w:t> </w:t>
      </w:r>
      <w:r>
        <w:rPr>
          <w:sz w:val="22"/>
        </w:rPr>
        <w:t>their principal employment,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whether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tenure</w:t>
      </w:r>
      <w:r>
        <w:rPr>
          <w:spacing w:val="-4"/>
          <w:sz w:val="22"/>
        </w:rPr>
        <w:t> </w:t>
      </w:r>
      <w:r>
        <w:rPr>
          <w:sz w:val="22"/>
        </w:rPr>
        <w:t>policies.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045" w:hanging="360"/>
        <w:jc w:val="left"/>
        <w:rPr>
          <w:sz w:val="22"/>
        </w:rPr>
      </w:pPr>
      <w:r>
        <w:rPr>
          <w:sz w:val="22"/>
        </w:rPr>
        <w:t>A </w:t>
      </w:r>
      <w:r>
        <w:rPr>
          <w:rFonts w:ascii="Arial" w:hAnsi="Arial"/>
          <w:i/>
          <w:sz w:val="22"/>
        </w:rPr>
        <w:t>supporting </w:t>
      </w:r>
      <w:r>
        <w:rPr>
          <w:sz w:val="22"/>
        </w:rPr>
        <w:t>faculty member does not normally participate in the intellectual or operational</w:t>
      </w:r>
      <w:r>
        <w:rPr>
          <w:spacing w:val="-60"/>
          <w:sz w:val="22"/>
        </w:rPr>
        <w:t> </w:t>
      </w:r>
      <w:r>
        <w:rPr>
          <w:sz w:val="22"/>
        </w:rPr>
        <w:t>life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beyond</w:t>
      </w:r>
      <w:r>
        <w:rPr>
          <w:spacing w:val="-5"/>
          <w:sz w:val="22"/>
        </w:rPr>
        <w:t> </w:t>
      </w:r>
      <w:r>
        <w:rPr>
          <w:sz w:val="22"/>
        </w:rPr>
        <w:t>the direct</w:t>
      </w:r>
      <w:r>
        <w:rPr>
          <w:spacing w:val="1"/>
          <w:sz w:val="22"/>
        </w:rPr>
        <w:t> </w:t>
      </w:r>
      <w:r>
        <w:rPr>
          <w:sz w:val="22"/>
        </w:rPr>
        <w:t>performance of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responsibilities.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579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Research master’s </w:t>
      </w:r>
      <w:r>
        <w:rPr>
          <w:sz w:val="22"/>
        </w:rPr>
        <w:t>degrees are degrees that focus heavily on research methods and</w:t>
      </w:r>
      <w:r>
        <w:rPr>
          <w:spacing w:val="-59"/>
          <w:sz w:val="22"/>
        </w:rPr>
        <w:t> </w:t>
      </w:r>
      <w:r>
        <w:rPr>
          <w:sz w:val="22"/>
        </w:rPr>
        <w:t>independent research</w:t>
      </w:r>
      <w:r>
        <w:rPr>
          <w:spacing w:val="-2"/>
          <w:sz w:val="22"/>
        </w:rPr>
        <w:t> </w:t>
      </w:r>
      <w:r>
        <w:rPr>
          <w:sz w:val="22"/>
        </w:rPr>
        <w:t>projects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primary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content.</w:t>
      </w:r>
    </w:p>
    <w:p>
      <w:pPr>
        <w:pStyle w:val="ListParagraph"/>
        <w:numPr>
          <w:ilvl w:val="2"/>
          <w:numId w:val="9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043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Faculty qualifications status </w:t>
      </w:r>
      <w:r>
        <w:rPr>
          <w:sz w:val="22"/>
        </w:rPr>
        <w:t>refers to one of four categories designated to demonstrate</w:t>
      </w:r>
      <w:r>
        <w:rPr>
          <w:spacing w:val="1"/>
          <w:sz w:val="22"/>
        </w:rPr>
        <w:t> </w:t>
      </w:r>
      <w:r>
        <w:rPr>
          <w:sz w:val="22"/>
        </w:rPr>
        <w:t>current and relevant intellectual capital or professional engagement in the area of teaching</w:t>
      </w:r>
      <w:r>
        <w:rPr>
          <w:spacing w:val="-59"/>
          <w:sz w:val="22"/>
        </w:rPr>
        <w:t> </w:t>
      </w:r>
      <w:r>
        <w:rPr>
          <w:sz w:val="22"/>
        </w:rPr>
        <w:t>to support the school’s mission and related activities. Categories for specifying faculty</w:t>
      </w:r>
      <w:r>
        <w:rPr>
          <w:spacing w:val="1"/>
          <w:sz w:val="22"/>
        </w:rPr>
        <w:t> </w:t>
      </w:r>
      <w:r>
        <w:rPr>
          <w:sz w:val="22"/>
        </w:rPr>
        <w:t>qualifications are based on both the initial academic preparation or professional</w:t>
      </w:r>
      <w:r>
        <w:rPr>
          <w:spacing w:val="1"/>
          <w:sz w:val="22"/>
        </w:rPr>
        <w:t> </w:t>
      </w:r>
      <w:r>
        <w:rPr>
          <w:sz w:val="22"/>
        </w:rPr>
        <w:t>experience, and sustained academic and professional engagement within the area of</w:t>
      </w:r>
      <w:r>
        <w:rPr>
          <w:spacing w:val="1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follows:</w:t>
      </w:r>
    </w:p>
    <w:p>
      <w:pPr>
        <w:pStyle w:val="ListParagraph"/>
        <w:numPr>
          <w:ilvl w:val="3"/>
          <w:numId w:val="9"/>
        </w:numPr>
        <w:tabs>
          <w:tab w:pos="2392" w:val="left" w:leader="none"/>
          <w:tab w:pos="2393" w:val="left" w:leader="none"/>
        </w:tabs>
        <w:spacing w:line="276" w:lineRule="auto" w:before="196" w:after="0"/>
        <w:ind w:left="2392" w:right="1075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Scholarly Academics (SA) </w:t>
      </w:r>
      <w:r>
        <w:rPr>
          <w:sz w:val="22"/>
        </w:rPr>
        <w:t>are faculty who have normally attained a terminal degree in</w:t>
      </w:r>
      <w:r>
        <w:rPr>
          <w:spacing w:val="-59"/>
          <w:sz w:val="22"/>
        </w:rPr>
        <w:t> </w:t>
      </w:r>
      <w:r>
        <w:rPr>
          <w:sz w:val="22"/>
        </w:rPr>
        <w:t>a field related to the area of teaching and who sustain currency and relevancy through</w:t>
      </w:r>
      <w:r>
        <w:rPr>
          <w:spacing w:val="-59"/>
          <w:sz w:val="22"/>
        </w:rPr>
        <w:t> </w:t>
      </w:r>
      <w:r>
        <w:rPr>
          <w:sz w:val="22"/>
        </w:rPr>
        <w:t>scholarship and activities related to their field of teaching. SA faculty are normally</w:t>
      </w:r>
      <w:r>
        <w:rPr>
          <w:spacing w:val="1"/>
          <w:sz w:val="22"/>
        </w:rPr>
        <w:t> </w:t>
      </w:r>
      <w:r>
        <w:rPr>
          <w:sz w:val="22"/>
        </w:rPr>
        <w:t>expected to produce some peer-or editorial-reviewed publications related to their field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part of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portfolio</w:t>
      </w:r>
      <w:r>
        <w:rPr>
          <w:spacing w:val="-1"/>
          <w:sz w:val="22"/>
        </w:rPr>
        <w:t> </w:t>
      </w:r>
      <w:r>
        <w:rPr>
          <w:sz w:val="22"/>
        </w:rPr>
        <w:t>of scholarship.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addition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publications related</w:t>
      </w:r>
      <w:r>
        <w:rPr>
          <w:spacing w:val="-4"/>
          <w:sz w:val="22"/>
        </w:rPr>
        <w:t> </w:t>
      </w:r>
      <w:r>
        <w:rPr>
          <w:sz w:val="22"/>
        </w:rPr>
        <w:t>to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300" w:bottom="1180" w:left="200" w:right="180"/>
        </w:sectPr>
      </w:pPr>
    </w:p>
    <w:p>
      <w:pPr>
        <w:pStyle w:val="BodyText"/>
        <w:spacing w:line="276" w:lineRule="auto" w:before="78"/>
        <w:ind w:left="2392" w:right="1046"/>
      </w:pPr>
      <w:r>
        <w:rPr/>
        <w:t>their field of teaching, SA faculty may produce other publications outside their field of</w:t>
      </w:r>
      <w:r>
        <w:rPr>
          <w:spacing w:val="1"/>
        </w:rPr>
        <w:t> </w:t>
      </w:r>
      <w:r>
        <w:rPr/>
        <w:t>teaching in support of other mission-related components of the school and reflective of</w:t>
      </w:r>
      <w:r>
        <w:rPr>
          <w:spacing w:val="-59"/>
        </w:rPr>
        <w:t> </w:t>
      </w:r>
      <w:r>
        <w:rPr/>
        <w:t>the</w:t>
      </w:r>
      <w:r>
        <w:rPr>
          <w:spacing w:val="-3"/>
        </w:rPr>
        <w:t> </w:t>
      </w:r>
      <w:r>
        <w:rPr/>
        <w:t>faculty</w:t>
      </w:r>
      <w:r>
        <w:rPr>
          <w:spacing w:val="-2"/>
        </w:rPr>
        <w:t> </w:t>
      </w:r>
      <w:r>
        <w:rPr/>
        <w:t>member’s</w:t>
      </w:r>
      <w:r>
        <w:rPr>
          <w:spacing w:val="-2"/>
        </w:rPr>
        <w:t> </w:t>
      </w:r>
      <w:r>
        <w:rPr/>
        <w:t>role at the</w:t>
      </w:r>
      <w:r>
        <w:rPr>
          <w:spacing w:val="-2"/>
        </w:rPr>
        <w:t> </w:t>
      </w:r>
      <w:r>
        <w:rPr/>
        <w:t>school.</w:t>
      </w:r>
    </w:p>
    <w:p>
      <w:pPr>
        <w:pStyle w:val="ListParagraph"/>
        <w:numPr>
          <w:ilvl w:val="3"/>
          <w:numId w:val="9"/>
        </w:numPr>
        <w:tabs>
          <w:tab w:pos="2392" w:val="left" w:leader="none"/>
          <w:tab w:pos="2393" w:val="left" w:leader="none"/>
        </w:tabs>
        <w:spacing w:line="276" w:lineRule="auto" w:before="99" w:after="0"/>
        <w:ind w:left="2392" w:right="1024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Practice Academics (PA) </w:t>
      </w:r>
      <w:r>
        <w:rPr>
          <w:sz w:val="22"/>
        </w:rPr>
        <w:t>are faculty who have normally attained a terminal degree in a</w:t>
      </w:r>
      <w:r>
        <w:rPr>
          <w:spacing w:val="-59"/>
          <w:sz w:val="22"/>
        </w:rPr>
        <w:t> </w:t>
      </w:r>
      <w:r>
        <w:rPr>
          <w:sz w:val="22"/>
        </w:rPr>
        <w:t>field related to their area of teaching and who sustain currency and relevancy through</w:t>
      </w:r>
      <w:r>
        <w:rPr>
          <w:spacing w:val="1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engagement,</w:t>
      </w:r>
      <w:r>
        <w:rPr>
          <w:spacing w:val="-2"/>
          <w:sz w:val="22"/>
        </w:rPr>
        <w:t> </w:t>
      </w:r>
      <w:r>
        <w:rPr>
          <w:sz w:val="22"/>
        </w:rPr>
        <w:t>interaction,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teaching.</w:t>
      </w:r>
    </w:p>
    <w:p>
      <w:pPr>
        <w:pStyle w:val="ListParagraph"/>
        <w:numPr>
          <w:ilvl w:val="3"/>
          <w:numId w:val="9"/>
        </w:numPr>
        <w:tabs>
          <w:tab w:pos="2392" w:val="left" w:leader="none"/>
          <w:tab w:pos="2393" w:val="left" w:leader="none"/>
        </w:tabs>
        <w:spacing w:line="276" w:lineRule="auto" w:before="97" w:after="0"/>
        <w:ind w:left="2392" w:right="1136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Scholarly Practitioners (SP) </w:t>
      </w:r>
      <w:r>
        <w:rPr>
          <w:sz w:val="22"/>
        </w:rPr>
        <w:t>are faculty who have normally attained a master’s degree</w:t>
      </w:r>
      <w:r>
        <w:rPr>
          <w:spacing w:val="-59"/>
          <w:sz w:val="22"/>
        </w:rPr>
        <w:t> </w:t>
      </w:r>
      <w:r>
        <w:rPr>
          <w:sz w:val="22"/>
        </w:rPr>
        <w:t>related to their field of teaching; have professional experience substantial in duration</w:t>
      </w:r>
      <w:r>
        <w:rPr>
          <w:spacing w:val="1"/>
          <w:sz w:val="22"/>
        </w:rPr>
        <w:t> </w:t>
      </w:r>
      <w:r>
        <w:rPr>
          <w:sz w:val="22"/>
        </w:rPr>
        <w:t>and responsibility at the time of hire; and who sustain currency and relevancy through</w:t>
      </w:r>
      <w:r>
        <w:rPr>
          <w:spacing w:val="-59"/>
          <w:sz w:val="22"/>
        </w:rPr>
        <w:t> </w:t>
      </w:r>
      <w:r>
        <w:rPr>
          <w:sz w:val="22"/>
        </w:rPr>
        <w:t>scholarship related to their professional background and experience in their field of</w:t>
      </w:r>
      <w:r>
        <w:rPr>
          <w:spacing w:val="1"/>
          <w:sz w:val="22"/>
        </w:rPr>
        <w:t> </w:t>
      </w:r>
      <w:r>
        <w:rPr>
          <w:sz w:val="22"/>
        </w:rPr>
        <w:t>teaching.</w:t>
      </w:r>
    </w:p>
    <w:p>
      <w:pPr>
        <w:pStyle w:val="ListParagraph"/>
        <w:numPr>
          <w:ilvl w:val="3"/>
          <w:numId w:val="9"/>
        </w:numPr>
        <w:tabs>
          <w:tab w:pos="2392" w:val="left" w:leader="none"/>
          <w:tab w:pos="2393" w:val="left" w:leader="none"/>
        </w:tabs>
        <w:spacing w:line="276" w:lineRule="auto" w:before="97" w:after="0"/>
        <w:ind w:left="2392" w:right="1099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Instructional Practitioners (IP) </w:t>
      </w:r>
      <w:r>
        <w:rPr>
          <w:sz w:val="22"/>
        </w:rPr>
        <w:t>are faculty who have normally attained a master’s</w:t>
      </w:r>
      <w:r>
        <w:rPr>
          <w:spacing w:val="1"/>
          <w:sz w:val="22"/>
        </w:rPr>
        <w:t> </w:t>
      </w:r>
      <w:r>
        <w:rPr>
          <w:sz w:val="22"/>
        </w:rPr>
        <w:t>degree related to their field of teaching; have professional experience substantial in</w:t>
      </w:r>
      <w:r>
        <w:rPr>
          <w:spacing w:val="1"/>
          <w:sz w:val="22"/>
        </w:rPr>
        <w:t> </w:t>
      </w:r>
      <w:r>
        <w:rPr>
          <w:sz w:val="22"/>
        </w:rPr>
        <w:t>duration and responsibility at the time of hire; and who sustain currency and relevancy</w:t>
      </w:r>
      <w:r>
        <w:rPr>
          <w:spacing w:val="-59"/>
          <w:sz w:val="22"/>
        </w:rPr>
        <w:t> </w:t>
      </w:r>
      <w:r>
        <w:rPr>
          <w:sz w:val="22"/>
        </w:rPr>
        <w:t>through continued professional experience and engagement related to their</w:t>
      </w:r>
      <w:r>
        <w:rPr>
          <w:spacing w:val="1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background</w:t>
      </w:r>
      <w:r>
        <w:rPr>
          <w:spacing w:val="-3"/>
          <w:sz w:val="22"/>
        </w:rPr>
        <w:t> </w:t>
      </w:r>
      <w:r>
        <w:rPr>
          <w:sz w:val="22"/>
        </w:rPr>
        <w:t>and experience in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field of</w:t>
      </w:r>
      <w:r>
        <w:rPr>
          <w:spacing w:val="2"/>
          <w:sz w:val="22"/>
        </w:rPr>
        <w:t> </w:t>
      </w:r>
      <w:r>
        <w:rPr>
          <w:sz w:val="22"/>
        </w:rPr>
        <w:t>teaching.</w:t>
      </w:r>
    </w:p>
    <w:p>
      <w:pPr>
        <w:pStyle w:val="ListParagraph"/>
        <w:numPr>
          <w:ilvl w:val="3"/>
          <w:numId w:val="9"/>
        </w:numPr>
        <w:tabs>
          <w:tab w:pos="2392" w:val="left" w:leader="none"/>
          <w:tab w:pos="2393" w:val="left" w:leader="none"/>
        </w:tabs>
        <w:spacing w:line="271" w:lineRule="auto" w:before="96" w:after="0"/>
        <w:ind w:left="2392" w:right="1102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Additional Faculty (A) </w:t>
      </w:r>
      <w:r>
        <w:rPr>
          <w:sz w:val="22"/>
        </w:rPr>
        <w:t>are faculty who do not meet the school’s criteria for SA, PA, SP,</w:t>
      </w:r>
      <w:r>
        <w:rPr>
          <w:spacing w:val="-60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IP.</w:t>
      </w:r>
    </w:p>
    <w:p>
      <w:pPr>
        <w:pStyle w:val="ListParagraph"/>
        <w:numPr>
          <w:ilvl w:val="2"/>
          <w:numId w:val="9"/>
        </w:numPr>
        <w:tabs>
          <w:tab w:pos="2033" w:val="left" w:leader="none"/>
        </w:tabs>
        <w:spacing w:line="276" w:lineRule="auto" w:before="125" w:after="0"/>
        <w:ind w:left="2032" w:right="1330" w:hanging="360"/>
        <w:jc w:val="both"/>
        <w:rPr>
          <w:sz w:val="22"/>
        </w:rPr>
      </w:pPr>
      <w:r>
        <w:rPr>
          <w:rFonts w:ascii="Arial" w:hAnsi="Arial"/>
          <w:i/>
          <w:sz w:val="22"/>
        </w:rPr>
        <w:t>Professional staff </w:t>
      </w:r>
      <w:r>
        <w:rPr>
          <w:sz w:val="22"/>
        </w:rPr>
        <w:t>include individuals who do not have faculty appointments but provide</w:t>
      </w:r>
      <w:r>
        <w:rPr>
          <w:spacing w:val="-59"/>
          <w:sz w:val="22"/>
        </w:rPr>
        <w:t> </w:t>
      </w:r>
      <w:r>
        <w:rPr>
          <w:sz w:val="22"/>
        </w:rPr>
        <w:t>direct support for ancillary activities. Examples of professional staff include, but are not</w:t>
      </w:r>
      <w:r>
        <w:rPr>
          <w:spacing w:val="1"/>
          <w:sz w:val="22"/>
        </w:rPr>
        <w:t> </w:t>
      </w:r>
      <w:r>
        <w:rPr>
          <w:sz w:val="22"/>
        </w:rPr>
        <w:t>limited</w:t>
      </w:r>
      <w:r>
        <w:rPr>
          <w:spacing w:val="-4"/>
          <w:sz w:val="22"/>
        </w:rPr>
        <w:t> </w:t>
      </w:r>
      <w:r>
        <w:rPr>
          <w:sz w:val="22"/>
        </w:rPr>
        <w:t>to,</w:t>
      </w:r>
      <w:r>
        <w:rPr>
          <w:spacing w:val="-1"/>
          <w:sz w:val="22"/>
        </w:rPr>
        <w:t> </w:t>
      </w:r>
      <w:r>
        <w:rPr>
          <w:sz w:val="22"/>
        </w:rPr>
        <w:t>career</w:t>
      </w:r>
      <w:r>
        <w:rPr>
          <w:spacing w:val="-4"/>
          <w:sz w:val="22"/>
        </w:rPr>
        <w:t> </w:t>
      </w:r>
      <w:r>
        <w:rPr>
          <w:sz w:val="22"/>
        </w:rPr>
        <w:t>services,</w:t>
      </w:r>
      <w:r>
        <w:rPr>
          <w:spacing w:val="-1"/>
          <w:sz w:val="22"/>
        </w:rPr>
        <w:t> </w:t>
      </w:r>
      <w:r>
        <w:rPr>
          <w:sz w:val="22"/>
        </w:rPr>
        <w:t>learner</w:t>
      </w:r>
      <w:r>
        <w:rPr>
          <w:spacing w:val="-4"/>
          <w:sz w:val="22"/>
        </w:rPr>
        <w:t> </w:t>
      </w:r>
      <w:r>
        <w:rPr>
          <w:sz w:val="22"/>
        </w:rPr>
        <w:t>services,</w:t>
      </w:r>
      <w:r>
        <w:rPr>
          <w:spacing w:val="-1"/>
          <w:sz w:val="22"/>
        </w:rPr>
        <w:t> </w:t>
      </w:r>
      <w:r>
        <w:rPr>
          <w:sz w:val="22"/>
        </w:rPr>
        <w:t>admissions,</w:t>
      </w:r>
      <w:r>
        <w:rPr>
          <w:spacing w:val="-1"/>
          <w:sz w:val="22"/>
        </w:rPr>
        <w:t> </w:t>
      </w:r>
      <w:r>
        <w:rPr>
          <w:sz w:val="22"/>
        </w:rPr>
        <w:t>alumni</w:t>
      </w:r>
      <w:r>
        <w:rPr>
          <w:spacing w:val="-4"/>
          <w:sz w:val="22"/>
        </w:rPr>
        <w:t> </w:t>
      </w:r>
      <w:r>
        <w:rPr>
          <w:sz w:val="22"/>
        </w:rPr>
        <w:t>engagement,</w:t>
      </w:r>
      <w:r>
        <w:rPr>
          <w:spacing w:val="-5"/>
          <w:sz w:val="22"/>
        </w:rPr>
        <w:t> </w:t>
      </w:r>
      <w:r>
        <w:rPr>
          <w:sz w:val="22"/>
        </w:rPr>
        <w:t>corporate</w:t>
      </w:r>
      <w:r>
        <w:rPr>
          <w:spacing w:val="-58"/>
          <w:sz w:val="22"/>
        </w:rPr>
        <w:t> </w:t>
      </w:r>
      <w:r>
        <w:rPr>
          <w:sz w:val="22"/>
        </w:rPr>
        <w:t>engagement,</w:t>
      </w:r>
      <w:r>
        <w:rPr>
          <w:spacing w:val="1"/>
          <w:sz w:val="22"/>
        </w:rPr>
        <w:t> </w:t>
      </w:r>
      <w:r>
        <w:rPr>
          <w:sz w:val="22"/>
        </w:rPr>
        <w:t>instructional</w:t>
      </w:r>
      <w:r>
        <w:rPr>
          <w:spacing w:val="-2"/>
          <w:sz w:val="22"/>
        </w:rPr>
        <w:t> </w:t>
      </w:r>
      <w:r>
        <w:rPr>
          <w:sz w:val="22"/>
        </w:rPr>
        <w:t>support,</w:t>
      </w:r>
      <w:r>
        <w:rPr>
          <w:spacing w:val="1"/>
          <w:sz w:val="22"/>
        </w:rPr>
        <w:t> </w:t>
      </w:r>
      <w:r>
        <w:rPr>
          <w:sz w:val="22"/>
        </w:rPr>
        <w:t>and other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mission</w:t>
      </w:r>
      <w:r>
        <w:rPr>
          <w:spacing w:val="-1"/>
          <w:sz w:val="22"/>
        </w:rPr>
        <w:t> </w:t>
      </w:r>
      <w:r>
        <w:rPr>
          <w:sz w:val="22"/>
        </w:rPr>
        <w:t>components.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4"/>
        <w:spacing w:before="1"/>
      </w:pPr>
      <w:r>
        <w:rPr>
          <w:color w:val="006D60"/>
        </w:rPr>
        <w:t>Basis</w:t>
      </w:r>
      <w:r>
        <w:rPr>
          <w:color w:val="006D60"/>
          <w:spacing w:val="1"/>
        </w:rPr>
        <w:t> </w:t>
      </w:r>
      <w:r>
        <w:rPr>
          <w:color w:val="006D60"/>
        </w:rPr>
        <w:t>for</w:t>
      </w:r>
      <w:r>
        <w:rPr>
          <w:color w:val="006D60"/>
          <w:spacing w:val="-3"/>
        </w:rPr>
        <w:t> </w:t>
      </w:r>
      <w:r>
        <w:rPr>
          <w:color w:val="006D60"/>
        </w:rPr>
        <w:t>Judgment</w:t>
      </w:r>
    </w:p>
    <w:p>
      <w:pPr>
        <w:pStyle w:val="ListParagraph"/>
        <w:numPr>
          <w:ilvl w:val="1"/>
          <w:numId w:val="11"/>
        </w:numPr>
        <w:tabs>
          <w:tab w:pos="1466" w:val="left" w:leader="none"/>
        </w:tabs>
        <w:spacing w:line="240" w:lineRule="auto" w:before="201" w:after="0"/>
        <w:ind w:left="1465" w:right="0" w:hanging="370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Sufficiency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068" w:hanging="360"/>
        <w:jc w:val="left"/>
        <w:rPr>
          <w:sz w:val="22"/>
        </w:rPr>
      </w:pPr>
      <w:r>
        <w:rPr>
          <w:sz w:val="22"/>
        </w:rPr>
        <w:t>A school adopts and applies criteria for documenting faculty members as "participating" or</w:t>
      </w:r>
      <w:r>
        <w:rPr>
          <w:spacing w:val="-59"/>
          <w:sz w:val="22"/>
        </w:rPr>
        <w:t> </w:t>
      </w:r>
      <w:r>
        <w:rPr>
          <w:sz w:val="22"/>
        </w:rPr>
        <w:t>"supporting" that are consistent with its mission. Each school should adapt this guidance</w:t>
      </w:r>
      <w:r>
        <w:rPr>
          <w:spacing w:val="1"/>
          <w:sz w:val="22"/>
        </w:rPr>
        <w:t> </w:t>
      </w:r>
      <w:r>
        <w:rPr>
          <w:sz w:val="22"/>
        </w:rPr>
        <w:t>to its particular situation and mission by developing and implementing criteria that indicate</w:t>
      </w:r>
      <w:r>
        <w:rPr>
          <w:spacing w:val="-59"/>
          <w:sz w:val="22"/>
        </w:rPr>
        <w:t> </w:t>
      </w:r>
      <w:r>
        <w:rPr>
          <w:sz w:val="22"/>
        </w:rPr>
        <w:t>how the school is meeting the spirit and intent of the standard. The criteria should address</w:t>
      </w:r>
      <w:r>
        <w:rPr>
          <w:spacing w:val="-59"/>
          <w:sz w:val="22"/>
        </w:rPr>
        <w:t> </w:t>
      </w:r>
      <w:r>
        <w:rPr>
          <w:sz w:val="22"/>
        </w:rPr>
        <w:t>the activities that are required to attain participating and supporting status and the depth</w:t>
      </w:r>
      <w:r>
        <w:rPr>
          <w:spacing w:val="1"/>
          <w:sz w:val="22"/>
        </w:rPr>
        <w:t> </w:t>
      </w:r>
      <w:r>
        <w:rPr>
          <w:sz w:val="22"/>
        </w:rPr>
        <w:t>and breadth of activities expected within a typical AACSB accreditation review cycle to</w:t>
      </w:r>
      <w:r>
        <w:rPr>
          <w:spacing w:val="1"/>
          <w:sz w:val="22"/>
        </w:rPr>
        <w:t> </w:t>
      </w:r>
      <w:r>
        <w:rPr>
          <w:sz w:val="22"/>
        </w:rPr>
        <w:t>maintain participating and supporting status. The criteria should be periodically reviewed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reflect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focus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continuous improvement.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064" w:hanging="360"/>
        <w:jc w:val="left"/>
        <w:rPr>
          <w:sz w:val="22"/>
        </w:rPr>
      </w:pPr>
      <w:r>
        <w:rPr>
          <w:sz w:val="22"/>
        </w:rPr>
        <w:t>Normally, participating faculty members will deliver at least 75 percent of the school’s</w:t>
      </w:r>
      <w:r>
        <w:rPr>
          <w:spacing w:val="1"/>
          <w:sz w:val="22"/>
        </w:rPr>
        <w:t> </w:t>
      </w:r>
      <w:r>
        <w:rPr>
          <w:sz w:val="22"/>
        </w:rPr>
        <w:t>teaching globally (i.e., across the entire accredited unit); participating faculty members will</w:t>
      </w:r>
      <w:r>
        <w:rPr>
          <w:spacing w:val="-59"/>
          <w:sz w:val="22"/>
        </w:rPr>
        <w:t> </w:t>
      </w:r>
      <w:r>
        <w:rPr>
          <w:sz w:val="22"/>
        </w:rPr>
        <w:t>deliver at least 60 percent of the teaching within each discipline, regardless of whether the</w:t>
      </w:r>
      <w:r>
        <w:rPr>
          <w:spacing w:val="-59"/>
          <w:sz w:val="22"/>
        </w:rPr>
        <w:t> </w:t>
      </w:r>
      <w:r>
        <w:rPr>
          <w:sz w:val="22"/>
        </w:rPr>
        <w:t>school has a degree, major, concentration, etc., in the discipline. Additionally, while</w:t>
      </w:r>
      <w:r>
        <w:rPr>
          <w:spacing w:val="1"/>
          <w:sz w:val="22"/>
        </w:rPr>
        <w:t> </w:t>
      </w:r>
      <w:r>
        <w:rPr>
          <w:sz w:val="22"/>
        </w:rPr>
        <w:t>participating faculty ratios are expected to be met by the discipline, they are not intended</w:t>
      </w:r>
      <w:r>
        <w:rPr>
          <w:spacing w:val="1"/>
          <w:sz w:val="22"/>
        </w:rPr>
        <w:t> </w:t>
      </w:r>
      <w:r>
        <w:rPr>
          <w:sz w:val="22"/>
        </w:rPr>
        <w:t>to be applied to degree programs, locations, and modalities. Instead, a peer review team</w:t>
      </w:r>
      <w:r>
        <w:rPr>
          <w:spacing w:val="1"/>
          <w:sz w:val="22"/>
        </w:rPr>
        <w:t> </w:t>
      </w:r>
      <w:r>
        <w:rPr>
          <w:sz w:val="22"/>
        </w:rPr>
        <w:t>would normally expect an appropriate blend of participating and supporting faculty to be</w:t>
      </w:r>
      <w:r>
        <w:rPr>
          <w:spacing w:val="1"/>
          <w:sz w:val="22"/>
        </w:rPr>
        <w:t> </w:t>
      </w:r>
      <w:r>
        <w:rPr>
          <w:sz w:val="22"/>
        </w:rPr>
        <w:t>deployed</w:t>
      </w:r>
      <w:r>
        <w:rPr>
          <w:spacing w:val="-1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these areas.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78" w:after="0"/>
        <w:ind w:left="2032" w:right="1448" w:hanging="360"/>
        <w:jc w:val="left"/>
        <w:rPr>
          <w:sz w:val="22"/>
        </w:rPr>
      </w:pPr>
      <w:r>
        <w:rPr>
          <w:sz w:val="22"/>
        </w:rPr>
        <w:t>Disciplines are defined by the school in the context of their mission. Normally, the</w:t>
      </w:r>
      <w:r>
        <w:rPr>
          <w:spacing w:val="1"/>
          <w:sz w:val="22"/>
        </w:rPr>
        <w:t> </w:t>
      </w:r>
      <w:r>
        <w:rPr>
          <w:sz w:val="22"/>
        </w:rPr>
        <w:t>disciplines should align with the degree programs and/or majors offered by the school.</w:t>
      </w:r>
      <w:r>
        <w:rPr>
          <w:spacing w:val="-59"/>
          <w:sz w:val="22"/>
        </w:rPr>
        <w:t> </w:t>
      </w:r>
      <w:r>
        <w:rPr>
          <w:sz w:val="22"/>
        </w:rPr>
        <w:t>However,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every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have an</w:t>
      </w:r>
      <w:r>
        <w:rPr>
          <w:spacing w:val="-1"/>
          <w:sz w:val="22"/>
        </w:rPr>
        <w:t> </w:t>
      </w:r>
      <w:r>
        <w:rPr>
          <w:sz w:val="22"/>
        </w:rPr>
        <w:t>identified discipline.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244" w:hanging="360"/>
        <w:jc w:val="left"/>
        <w:rPr>
          <w:sz w:val="22"/>
        </w:rPr>
      </w:pPr>
      <w:r>
        <w:rPr>
          <w:sz w:val="22"/>
        </w:rPr>
        <w:t>Instructional</w:t>
      </w:r>
      <w:r>
        <w:rPr>
          <w:spacing w:val="-5"/>
          <w:sz w:val="22"/>
        </w:rPr>
        <w:t> </w:t>
      </w:r>
      <w:r>
        <w:rPr>
          <w:sz w:val="22"/>
        </w:rPr>
        <w:t>models such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mass</w:t>
      </w:r>
      <w:r>
        <w:rPr>
          <w:spacing w:val="-3"/>
          <w:sz w:val="22"/>
        </w:rPr>
        <w:t> </w:t>
      </w:r>
      <w:r>
        <w:rPr>
          <w:sz w:val="22"/>
        </w:rPr>
        <w:t>lectures</w:t>
      </w:r>
      <w:r>
        <w:rPr>
          <w:spacing w:val="-1"/>
          <w:sz w:val="22"/>
        </w:rPr>
        <w:t> </w:t>
      </w:r>
      <w:r>
        <w:rPr>
          <w:sz w:val="22"/>
        </w:rPr>
        <w:t>supported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assistants,</w:t>
      </w:r>
      <w:r>
        <w:rPr>
          <w:spacing w:val="-2"/>
          <w:sz w:val="22"/>
        </w:rPr>
        <w:t> </w:t>
      </w:r>
      <w:r>
        <w:rPr>
          <w:sz w:val="22"/>
        </w:rPr>
        <w:t>faculty not</w:t>
      </w:r>
      <w:r>
        <w:rPr>
          <w:spacing w:val="-58"/>
          <w:sz w:val="22"/>
        </w:rPr>
        <w:t> </w:t>
      </w:r>
      <w:r>
        <w:rPr>
          <w:sz w:val="22"/>
        </w:rPr>
        <w:t>in residence but who may travel periodically to the school to deliver a particular program</w:t>
      </w:r>
      <w:r>
        <w:rPr>
          <w:spacing w:val="-59"/>
          <w:sz w:val="22"/>
        </w:rPr>
        <w:t> </w:t>
      </w:r>
      <w:r>
        <w:rPr>
          <w:sz w:val="22"/>
        </w:rPr>
        <w:t>such as a DBA program, faculty shared across institutions, visiting faculty, and online</w:t>
      </w:r>
      <w:r>
        <w:rPr>
          <w:spacing w:val="1"/>
          <w:sz w:val="22"/>
        </w:rPr>
        <w:t> </w:t>
      </w:r>
      <w:r>
        <w:rPr>
          <w:sz w:val="22"/>
        </w:rPr>
        <w:t>program managers who deliver digital instruction should be clearly identified and</w:t>
      </w:r>
      <w:r>
        <w:rPr>
          <w:spacing w:val="1"/>
          <w:sz w:val="22"/>
        </w:rPr>
        <w:t> </w:t>
      </w:r>
      <w:r>
        <w:rPr>
          <w:sz w:val="22"/>
        </w:rPr>
        <w:t>documented as to how this method of instructional delivery leads to high-quality learning</w:t>
      </w:r>
      <w:r>
        <w:rPr>
          <w:spacing w:val="-59"/>
          <w:sz w:val="22"/>
        </w:rPr>
        <w:t> </w:t>
      </w:r>
      <w:r>
        <w:rPr>
          <w:sz w:val="22"/>
        </w:rPr>
        <w:t>outcomes and</w:t>
      </w:r>
      <w:r>
        <w:rPr>
          <w:spacing w:val="-2"/>
          <w:sz w:val="22"/>
        </w:rPr>
        <w:t> </w:t>
      </w:r>
      <w:r>
        <w:rPr>
          <w:sz w:val="22"/>
        </w:rPr>
        <w:t>high learner</w:t>
      </w:r>
      <w:r>
        <w:rPr>
          <w:spacing w:val="1"/>
          <w:sz w:val="22"/>
        </w:rPr>
        <w:t> </w:t>
      </w:r>
      <w:r>
        <w:rPr>
          <w:sz w:val="22"/>
        </w:rPr>
        <w:t>satisfaction.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78" w:hanging="360"/>
        <w:jc w:val="left"/>
        <w:rPr>
          <w:sz w:val="22"/>
        </w:rPr>
      </w:pPr>
      <w:r>
        <w:rPr>
          <w:sz w:val="22"/>
        </w:rPr>
        <w:t>In cases where a substantial proportion of a business school’s faculty resources hold</w:t>
      </w:r>
      <w:r>
        <w:rPr>
          <w:spacing w:val="1"/>
          <w:sz w:val="22"/>
        </w:rPr>
        <w:t> </w:t>
      </w:r>
      <w:r>
        <w:rPr>
          <w:sz w:val="22"/>
        </w:rPr>
        <w:t>primary faculty appointments with other institutions, the school must provide</w:t>
      </w:r>
      <w:r>
        <w:rPr>
          <w:spacing w:val="1"/>
          <w:sz w:val="22"/>
        </w:rPr>
        <w:t> </w:t>
      </w:r>
      <w:r>
        <w:rPr>
          <w:sz w:val="22"/>
        </w:rPr>
        <w:t>documentation of how this faculty model supports mission achievement, overall high</w:t>
      </w:r>
      <w:r>
        <w:rPr>
          <w:spacing w:val="1"/>
          <w:sz w:val="22"/>
        </w:rPr>
        <w:t> </w:t>
      </w:r>
      <w:r>
        <w:rPr>
          <w:sz w:val="22"/>
        </w:rPr>
        <w:t>quality, and continuous improvement, and how this model is consistent with the spirit and</w:t>
      </w:r>
      <w:r>
        <w:rPr>
          <w:spacing w:val="-59"/>
          <w:sz w:val="22"/>
        </w:rPr>
        <w:t> </w:t>
      </w:r>
      <w:r>
        <w:rPr>
          <w:sz w:val="22"/>
        </w:rPr>
        <w:t>intent of this standard. In particular, the school must show that the faculty model is</w:t>
      </w:r>
      <w:r>
        <w:rPr>
          <w:spacing w:val="1"/>
          <w:sz w:val="22"/>
        </w:rPr>
        <w:t> </w:t>
      </w:r>
      <w:r>
        <w:rPr>
          <w:sz w:val="22"/>
        </w:rPr>
        <w:t>consistent</w:t>
      </w:r>
      <w:r>
        <w:rPr>
          <w:spacing w:val="-2"/>
          <w:sz w:val="22"/>
        </w:rPr>
        <w:t> </w:t>
      </w:r>
      <w:r>
        <w:rPr>
          <w:sz w:val="22"/>
        </w:rPr>
        <w:t>with achieving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expectations of the</w:t>
      </w:r>
      <w:r>
        <w:rPr>
          <w:spacing w:val="-2"/>
          <w:sz w:val="22"/>
        </w:rPr>
        <w:t> </w:t>
      </w:r>
      <w:r>
        <w:rPr>
          <w:sz w:val="22"/>
        </w:rPr>
        <w:t>school.</w:t>
      </w:r>
    </w:p>
    <w:p>
      <w:pPr>
        <w:pStyle w:val="ListParagraph"/>
        <w:numPr>
          <w:ilvl w:val="1"/>
          <w:numId w:val="11"/>
        </w:numPr>
        <w:tabs>
          <w:tab w:pos="1467" w:val="left" w:leader="none"/>
        </w:tabs>
        <w:spacing w:line="240" w:lineRule="auto" w:before="199" w:after="0"/>
        <w:ind w:left="1466" w:right="0" w:hanging="371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6"/>
          <w:sz w:val="22"/>
        </w:rPr>
        <w:t> </w:t>
      </w:r>
      <w:r>
        <w:rPr>
          <w:sz w:val="22"/>
        </w:rPr>
        <w:t>Qualifications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217" w:hanging="360"/>
        <w:jc w:val="left"/>
        <w:rPr>
          <w:sz w:val="22"/>
        </w:rPr>
      </w:pPr>
      <w:r>
        <w:rPr/>
        <w:pict>
          <v:shape style="position:absolute;margin-left:134.899994pt;margin-top:74.23909pt;width:1.4pt;height:1pt;mso-position-horizontal-relative:page;mso-position-vertical-relative:paragraph;z-index:-17088512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11F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Faculty members can be Scholarly Academic (SA), Practice Academic (PA), Scholarly</w:t>
      </w:r>
      <w:r>
        <w:rPr>
          <w:spacing w:val="1"/>
          <w:sz w:val="22"/>
        </w:rPr>
        <w:t> </w:t>
      </w:r>
      <w:r>
        <w:rPr>
          <w:sz w:val="22"/>
        </w:rPr>
        <w:t>Practitioner (SP), or Instructional Practitioner (IP). Faculty members should be assigned</w:t>
      </w:r>
      <w:r>
        <w:rPr>
          <w:spacing w:val="1"/>
          <w:sz w:val="22"/>
        </w:rPr>
        <w:t> </w:t>
      </w:r>
      <w:r>
        <w:rPr>
          <w:sz w:val="22"/>
        </w:rPr>
        <w:t>one of these designations based on the school’s criteria for initial qualifications and</w:t>
      </w:r>
      <w:r>
        <w:rPr>
          <w:spacing w:val="1"/>
          <w:sz w:val="22"/>
        </w:rPr>
        <w:t> </w:t>
      </w:r>
      <w:r>
        <w:rPr>
          <w:sz w:val="22"/>
        </w:rPr>
        <w:t>sustained engagement activities that support currency and relevancy in their teaching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field. </w:t>
      </w:r>
      <w:r>
        <w:rPr>
          <w:spacing w:val="-1"/>
          <w:sz w:val="22"/>
          <w:vertAlign w:val="superscript"/>
        </w:rPr>
        <w:t>12</w:t>
      </w:r>
      <w:r>
        <w:rPr>
          <w:spacing w:val="-1"/>
          <w:sz w:val="22"/>
          <w:vertAlign w:val="baseline"/>
        </w:rPr>
        <w:t> Faculty whose qualifications </w:t>
      </w:r>
      <w:r>
        <w:rPr>
          <w:sz w:val="22"/>
          <w:vertAlign w:val="baseline"/>
        </w:rPr>
        <w:t>do not meet the criteria established by the school for</w:t>
      </w:r>
      <w:r>
        <w:rPr>
          <w:spacing w:val="-59"/>
          <w:sz w:val="22"/>
          <w:vertAlign w:val="baseline"/>
        </w:rPr>
        <w:t> </w:t>
      </w:r>
      <w:r>
        <w:rPr>
          <w:sz w:val="22"/>
          <w:vertAlign w:val="baseline"/>
        </w:rPr>
        <w:t>SA,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PA,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SP,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IP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status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will be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classified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as “Additional” Faculty.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rect style="position:absolute;margin-left:64.823997pt;margin-top:11.724092pt;width:144.020pt;height:.599980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2"/>
        <w:ind w:left="1096" w:right="1634" w:firstLine="0"/>
        <w:jc w:val="left"/>
        <w:rPr>
          <w:sz w:val="15"/>
        </w:rPr>
      </w:pPr>
      <w:r>
        <w:rPr>
          <w:position w:val="5"/>
          <w:sz w:val="10"/>
        </w:rPr>
        <w:t>12 </w:t>
      </w:r>
      <w:r>
        <w:rPr>
          <w:sz w:val="15"/>
        </w:rPr>
        <w:t>Refer to the Interpretive Guidance for Standard 3 for information on special circumstances in which a faculty member may be classified</w:t>
      </w:r>
      <w:r>
        <w:rPr>
          <w:spacing w:val="-39"/>
          <w:sz w:val="15"/>
        </w:rPr>
        <w:t> </w:t>
      </w:r>
      <w:r>
        <w:rPr>
          <w:sz w:val="15"/>
        </w:rPr>
        <w:t>differently</w:t>
      </w:r>
      <w:r>
        <w:rPr>
          <w:spacing w:val="-1"/>
          <w:sz w:val="15"/>
        </w:rPr>
        <w:t> </w:t>
      </w:r>
      <w:r>
        <w:rPr>
          <w:sz w:val="15"/>
        </w:rPr>
        <w:t>across more</w:t>
      </w:r>
      <w:r>
        <w:rPr>
          <w:spacing w:val="-1"/>
          <w:sz w:val="15"/>
        </w:rPr>
        <w:t> </w:t>
      </w:r>
      <w:r>
        <w:rPr>
          <w:sz w:val="15"/>
        </w:rPr>
        <w:t>than</w:t>
      </w:r>
      <w:r>
        <w:rPr>
          <w:spacing w:val="-1"/>
          <w:sz w:val="15"/>
        </w:rPr>
        <w:t> </w:t>
      </w:r>
      <w:r>
        <w:rPr>
          <w:sz w:val="15"/>
        </w:rPr>
        <w:t>one</w:t>
      </w:r>
      <w:r>
        <w:rPr>
          <w:spacing w:val="-2"/>
          <w:sz w:val="15"/>
        </w:rPr>
        <w:t> </w:t>
      </w:r>
      <w:r>
        <w:rPr>
          <w:sz w:val="15"/>
        </w:rPr>
        <w:t>discipline.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Heading4"/>
        <w:spacing w:before="79"/>
        <w:ind w:left="1556" w:right="1505"/>
        <w:jc w:val="center"/>
      </w:pPr>
      <w:r>
        <w:rPr/>
        <w:t>Figure</w:t>
      </w:r>
      <w:r>
        <w:rPr>
          <w:spacing w:val="-9"/>
        </w:rPr>
        <w:t> </w:t>
      </w:r>
      <w:r>
        <w:rPr/>
        <w:t>1: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Faculty</w:t>
      </w:r>
      <w:r>
        <w:rPr>
          <w:spacing w:val="-10"/>
        </w:rPr>
        <w:t> </w:t>
      </w:r>
      <w:r>
        <w:rPr/>
        <w:t>Qualifications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Heading6"/>
        <w:spacing w:before="0"/>
        <w:ind w:left="6859"/>
      </w:pPr>
      <w:r>
        <w:rPr/>
        <w:t>Sustained</w:t>
      </w:r>
      <w:r>
        <w:rPr>
          <w:spacing w:val="-1"/>
        </w:rPr>
        <w:t> </w:t>
      </w:r>
      <w:r>
        <w:rPr/>
        <w:t>engagement</w:t>
      </w:r>
      <w:r>
        <w:rPr>
          <w:spacing w:val="-1"/>
        </w:rPr>
        <w:t> </w:t>
      </w:r>
      <w:r>
        <w:rPr/>
        <w:t>activities</w:t>
      </w:r>
    </w:p>
    <w:p>
      <w:pPr>
        <w:pStyle w:val="BodyText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spacing w:line="278" w:lineRule="auto" w:before="94"/>
        <w:ind w:left="6370" w:right="-18" w:firstLine="542"/>
      </w:pPr>
      <w:r>
        <w:rPr/>
        <w:t>Academic</w:t>
      </w:r>
      <w:r>
        <w:rPr>
          <w:spacing w:val="1"/>
        </w:rPr>
        <w:t> </w:t>
      </w:r>
      <w:r>
        <w:rPr/>
        <w:t>(Research/Scholarly)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746"/>
      </w:pPr>
      <w:r>
        <w:rPr/>
        <w:t>Applied/Practice</w:t>
      </w:r>
    </w:p>
    <w:p>
      <w:pPr>
        <w:spacing w:after="0"/>
        <w:sectPr>
          <w:type w:val="continuous"/>
          <w:pgSz w:w="12240" w:h="15840"/>
          <w:pgMar w:top="940" w:bottom="280" w:left="200" w:right="180"/>
          <w:cols w:num="2" w:equalWidth="0">
            <w:col w:w="8427" w:space="40"/>
            <w:col w:w="3393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940" w:bottom="280" w:left="200" w:right="180"/>
        </w:sectPr>
      </w:pPr>
    </w:p>
    <w:p>
      <w:pPr>
        <w:pStyle w:val="BodyText"/>
        <w:rPr>
          <w:sz w:val="24"/>
        </w:rPr>
      </w:pPr>
    </w:p>
    <w:p>
      <w:pPr>
        <w:pStyle w:val="Heading6"/>
        <w:spacing w:before="169"/>
        <w:ind w:left="1343" w:hanging="1"/>
        <w:jc w:val="center"/>
      </w:pPr>
      <w:r>
        <w:rPr/>
        <w:t>Initial academic</w:t>
      </w:r>
      <w:r>
        <w:rPr>
          <w:spacing w:val="-59"/>
        </w:rPr>
        <w:t> </w:t>
      </w:r>
      <w:r>
        <w:rPr/>
        <w:t>preparation and</w:t>
      </w:r>
      <w:r>
        <w:rPr>
          <w:spacing w:val="-59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experience</w:t>
      </w:r>
    </w:p>
    <w:p>
      <w:pPr>
        <w:pStyle w:val="BodyText"/>
        <w:spacing w:before="94"/>
        <w:ind w:left="226" w:right="6010"/>
        <w:jc w:val="center"/>
      </w:pPr>
      <w:r>
        <w:rPr/>
        <w:br w:type="column"/>
      </w:r>
      <w:r>
        <w:rPr/>
        <w:t>Terminal degree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226" w:right="6014"/>
        <w:jc w:val="center"/>
      </w:pPr>
      <w:r>
        <w:rPr/>
        <w:pict>
          <v:shape style="position:absolute;margin-left:307.609985pt;margin-top:-36.98214pt;width:261.6500pt;height:106.6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81"/>
                    <w:gridCol w:w="2338"/>
                  </w:tblGrid>
                  <w:tr>
                    <w:trPr>
                      <w:trHeight w:val="890" w:hRule="atLeast"/>
                    </w:trPr>
                    <w:tc>
                      <w:tcPr>
                        <w:tcW w:w="2881" w:type="dxa"/>
                      </w:tcPr>
                      <w:p>
                        <w:pPr>
                          <w:pStyle w:val="TableParagraph"/>
                          <w:spacing w:before="192"/>
                          <w:ind w:left="1224" w:right="387" w:hanging="8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Scholarly Academics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(SA)</w:t>
                        </w:r>
                      </w:p>
                    </w:tc>
                    <w:tc>
                      <w:tcPr>
                        <w:tcW w:w="2338" w:type="dxa"/>
                      </w:tcPr>
                      <w:p>
                        <w:pPr>
                          <w:pStyle w:val="TableParagraph"/>
                          <w:spacing w:before="192"/>
                          <w:ind w:left="947" w:right="176" w:hanging="7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Practice Academics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(PA)</w:t>
                        </w:r>
                      </w:p>
                    </w:tc>
                  </w:tr>
                  <w:tr>
                    <w:trPr>
                      <w:trHeight w:val="1212" w:hRule="atLeast"/>
                    </w:trPr>
                    <w:tc>
                      <w:tcPr>
                        <w:tcW w:w="288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ind w:left="1224" w:right="314" w:hanging="87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Scholarly Practitioners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(SP)</w:t>
                        </w:r>
                      </w:p>
                    </w:tc>
                    <w:tc>
                      <w:tcPr>
                        <w:tcW w:w="233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56" w:right="545" w:hanging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Instructional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Practitioners</w:t>
                        </w:r>
                        <w:r>
                          <w:rPr>
                            <w:spacing w:val="-5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(IP)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Master’s degree;</w:t>
      </w:r>
      <w:r>
        <w:rPr>
          <w:spacing w:val="1"/>
        </w:rPr>
        <w:t> </w:t>
      </w:r>
      <w:r>
        <w:rPr/>
        <w:t>professional experience,</w:t>
      </w:r>
      <w:r>
        <w:rPr>
          <w:spacing w:val="1"/>
        </w:rPr>
        <w:t> </w:t>
      </w:r>
      <w:r>
        <w:rPr/>
        <w:t>substantial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responsibility</w:t>
      </w:r>
    </w:p>
    <w:p>
      <w:pPr>
        <w:spacing w:after="0"/>
        <w:jc w:val="center"/>
        <w:sectPr>
          <w:type w:val="continuous"/>
          <w:pgSz w:w="12240" w:h="15840"/>
          <w:pgMar w:top="940" w:bottom="280" w:left="200" w:right="180"/>
          <w:cols w:num="2" w:equalWidth="0">
            <w:col w:w="3010" w:space="40"/>
            <w:col w:w="88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1816" w:val="left" w:leader="none"/>
          <w:tab w:pos="1817" w:val="left" w:leader="none"/>
        </w:tabs>
        <w:spacing w:line="240" w:lineRule="auto" w:before="101" w:after="0"/>
        <w:ind w:left="1816" w:right="0" w:hanging="361"/>
        <w:jc w:val="left"/>
        <w:rPr>
          <w:sz w:val="22"/>
        </w:rPr>
      </w:pPr>
      <w:r>
        <w:rPr>
          <w:sz w:val="22"/>
        </w:rPr>
        <w:t>Criteria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SA and PA</w:t>
      </w:r>
      <w:r>
        <w:rPr>
          <w:spacing w:val="-3"/>
          <w:sz w:val="22"/>
        </w:rPr>
        <w:t> </w:t>
      </w:r>
      <w:r>
        <w:rPr>
          <w:sz w:val="22"/>
        </w:rPr>
        <w:t>Status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6" w:lineRule="auto" w:before="114" w:after="0"/>
        <w:ind w:left="2392" w:right="1049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For initial classification of SA or PA</w:t>
      </w:r>
      <w:r>
        <w:rPr>
          <w:sz w:val="22"/>
        </w:rPr>
        <w:t>, a terminal degree related to their field of teaching</w:t>
      </w:r>
      <w:r>
        <w:rPr>
          <w:spacing w:val="1"/>
          <w:sz w:val="22"/>
        </w:rPr>
        <w:t> </w:t>
      </w:r>
      <w:r>
        <w:rPr>
          <w:sz w:val="22"/>
        </w:rPr>
        <w:t>is appropriate. Note that a faculty member can be considered SA or PA for five years</w:t>
      </w:r>
      <w:r>
        <w:rPr>
          <w:spacing w:val="1"/>
          <w:sz w:val="22"/>
        </w:rPr>
        <w:t> </w:t>
      </w:r>
      <w:r>
        <w:rPr>
          <w:sz w:val="22"/>
        </w:rPr>
        <w:t>from the date of conferral of the terminal degree. Doctoral students with teaching</w:t>
      </w:r>
      <w:r>
        <w:rPr>
          <w:spacing w:val="1"/>
          <w:sz w:val="22"/>
        </w:rPr>
        <w:t> </w:t>
      </w:r>
      <w:r>
        <w:rPr>
          <w:sz w:val="22"/>
        </w:rPr>
        <w:t>responsibilities who have attained all-but-dissertation (“ABD”) status will be considered</w:t>
      </w:r>
      <w:r>
        <w:rPr>
          <w:spacing w:val="-59"/>
          <w:sz w:val="22"/>
        </w:rPr>
        <w:t> </w:t>
      </w:r>
      <w:r>
        <w:rPr>
          <w:sz w:val="22"/>
        </w:rPr>
        <w:t>SA for three years from the commencement of ABD status. A variety of terminal</w:t>
      </w:r>
      <w:r>
        <w:rPr>
          <w:spacing w:val="1"/>
          <w:sz w:val="22"/>
        </w:rPr>
        <w:t> </w:t>
      </w:r>
      <w:r>
        <w:rPr>
          <w:sz w:val="22"/>
        </w:rPr>
        <w:t>degrees may be appropriate where the terminal degree is related to the faculty</w:t>
      </w:r>
      <w:r>
        <w:rPr>
          <w:spacing w:val="1"/>
          <w:sz w:val="22"/>
        </w:rPr>
        <w:t> </w:t>
      </w:r>
      <w:r>
        <w:rPr>
          <w:sz w:val="22"/>
        </w:rPr>
        <w:t>member’s</w:t>
      </w:r>
      <w:r>
        <w:rPr>
          <w:spacing w:val="-3"/>
          <w:sz w:val="22"/>
        </w:rPr>
        <w:t> </w:t>
      </w:r>
      <w:r>
        <w:rPr>
          <w:sz w:val="22"/>
        </w:rPr>
        <w:t>field of teaching.</w:t>
      </w:r>
    </w:p>
    <w:p>
      <w:pPr>
        <w:pStyle w:val="ListParagraph"/>
        <w:numPr>
          <w:ilvl w:val="2"/>
          <w:numId w:val="12"/>
        </w:numPr>
        <w:tabs>
          <w:tab w:pos="2536" w:val="left" w:leader="none"/>
          <w:tab w:pos="2537" w:val="left" w:leader="none"/>
        </w:tabs>
        <w:spacing w:line="240" w:lineRule="auto" w:before="120" w:after="0"/>
        <w:ind w:left="2536" w:right="0" w:hanging="361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commonly</w:t>
      </w:r>
      <w:r>
        <w:rPr>
          <w:spacing w:val="-3"/>
          <w:sz w:val="22"/>
        </w:rPr>
        <w:t> </w:t>
      </w:r>
      <w:r>
        <w:rPr>
          <w:sz w:val="22"/>
        </w:rPr>
        <w:t>accepted</w:t>
      </w:r>
      <w:r>
        <w:rPr>
          <w:spacing w:val="-3"/>
          <w:sz w:val="22"/>
        </w:rPr>
        <w:t> </w:t>
      </w:r>
      <w:r>
        <w:rPr>
          <w:sz w:val="22"/>
        </w:rPr>
        <w:t>terminal</w:t>
      </w:r>
      <w:r>
        <w:rPr>
          <w:spacing w:val="-1"/>
          <w:sz w:val="22"/>
        </w:rPr>
        <w:t> </w:t>
      </w:r>
      <w:r>
        <w:rPr>
          <w:sz w:val="22"/>
        </w:rPr>
        <w:t>degrees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include:</w:t>
      </w:r>
    </w:p>
    <w:p>
      <w:pPr>
        <w:pStyle w:val="ListParagraph"/>
        <w:numPr>
          <w:ilvl w:val="3"/>
          <w:numId w:val="12"/>
        </w:numPr>
        <w:tabs>
          <w:tab w:pos="2896" w:val="left" w:leader="none"/>
          <w:tab w:pos="2897" w:val="left" w:leader="none"/>
        </w:tabs>
        <w:spacing w:line="276" w:lineRule="auto" w:before="158" w:after="0"/>
        <w:ind w:left="2896" w:right="1524" w:hanging="360"/>
        <w:jc w:val="left"/>
        <w:rPr>
          <w:sz w:val="22"/>
        </w:rPr>
      </w:pPr>
      <w:r>
        <w:rPr>
          <w:sz w:val="22"/>
        </w:rPr>
        <w:t>doctoral degrees in business or a closely-related business discipline (PhD or</w:t>
      </w:r>
      <w:r>
        <w:rPr>
          <w:spacing w:val="-59"/>
          <w:sz w:val="22"/>
        </w:rPr>
        <w:t> </w:t>
      </w:r>
      <w:r>
        <w:rPr>
          <w:sz w:val="22"/>
        </w:rPr>
        <w:t>DBA);</w:t>
      </w:r>
    </w:p>
    <w:p>
      <w:pPr>
        <w:pStyle w:val="ListParagraph"/>
        <w:numPr>
          <w:ilvl w:val="3"/>
          <w:numId w:val="12"/>
        </w:numPr>
        <w:tabs>
          <w:tab w:pos="2896" w:val="left" w:leader="none"/>
          <w:tab w:pos="2897" w:val="left" w:leader="none"/>
        </w:tabs>
        <w:spacing w:line="252" w:lineRule="exact" w:before="0" w:after="0"/>
        <w:ind w:left="2896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graduate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law</w:t>
      </w:r>
      <w:r>
        <w:rPr>
          <w:spacing w:val="-3"/>
          <w:sz w:val="22"/>
        </w:rPr>
        <w:t> </w:t>
      </w:r>
      <w:r>
        <w:rPr>
          <w:sz w:val="22"/>
        </w:rPr>
        <w:t>(LLM)</w:t>
      </w:r>
      <w:r>
        <w:rPr>
          <w:spacing w:val="-2"/>
          <w:sz w:val="22"/>
        </w:rPr>
        <w:t> </w:t>
      </w:r>
      <w:r>
        <w:rPr>
          <w:sz w:val="22"/>
        </w:rPr>
        <w:t>and/or</w:t>
      </w:r>
      <w:r>
        <w:rPr>
          <w:spacing w:val="-2"/>
          <w:sz w:val="22"/>
        </w:rPr>
        <w:t> </w:t>
      </w:r>
      <w:r>
        <w:rPr>
          <w:sz w:val="22"/>
        </w:rPr>
        <w:t>taxation</w:t>
      </w:r>
      <w:r>
        <w:rPr>
          <w:spacing w:val="-1"/>
          <w:sz w:val="22"/>
        </w:rPr>
        <w:t> </w:t>
      </w:r>
      <w:r>
        <w:rPr>
          <w:sz w:val="22"/>
        </w:rPr>
        <w:t>(MST)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-3"/>
          <w:sz w:val="22"/>
        </w:rPr>
        <w:t> </w:t>
      </w:r>
      <w:r>
        <w:rPr>
          <w:sz w:val="22"/>
        </w:rPr>
        <w:t>teaching</w:t>
      </w:r>
      <w:r>
        <w:rPr>
          <w:spacing w:val="-3"/>
          <w:sz w:val="22"/>
        </w:rPr>
        <w:t> </w:t>
      </w:r>
      <w:r>
        <w:rPr>
          <w:sz w:val="22"/>
        </w:rPr>
        <w:t>taxation</w:t>
      </w:r>
    </w:p>
    <w:p>
      <w:pPr>
        <w:pStyle w:val="ListParagraph"/>
        <w:numPr>
          <w:ilvl w:val="3"/>
          <w:numId w:val="12"/>
        </w:numPr>
        <w:tabs>
          <w:tab w:pos="2896" w:val="left" w:leader="none"/>
          <w:tab w:pos="2897" w:val="left" w:leader="none"/>
        </w:tabs>
        <w:spacing w:line="276" w:lineRule="auto" w:before="37" w:after="0"/>
        <w:ind w:left="2896" w:right="1002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law degree</w:t>
      </w:r>
      <w:r>
        <w:rPr>
          <w:spacing w:val="-3"/>
          <w:sz w:val="22"/>
        </w:rPr>
        <w:t> </w:t>
      </w:r>
      <w:r>
        <w:rPr>
          <w:sz w:val="22"/>
        </w:rPr>
        <w:t>(LLM,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JD)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courses or</w:t>
      </w:r>
      <w:r>
        <w:rPr>
          <w:spacing w:val="-1"/>
          <w:sz w:val="22"/>
        </w:rPr>
        <w:t> </w:t>
      </w:r>
      <w:r>
        <w:rPr>
          <w:sz w:val="22"/>
        </w:rPr>
        <w:t>modules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law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aspects related to the legal environment of business (e.g., ethics, sustainability,</w:t>
      </w:r>
      <w:r>
        <w:rPr>
          <w:spacing w:val="1"/>
          <w:sz w:val="22"/>
        </w:rPr>
        <w:t> </w:t>
      </w:r>
      <w:r>
        <w:rPr>
          <w:sz w:val="22"/>
        </w:rPr>
        <w:t>etc.).</w:t>
      </w:r>
    </w:p>
    <w:p>
      <w:pPr>
        <w:pStyle w:val="ListParagraph"/>
        <w:numPr>
          <w:ilvl w:val="2"/>
          <w:numId w:val="12"/>
        </w:numPr>
        <w:tabs>
          <w:tab w:pos="2536" w:val="left" w:leader="none"/>
          <w:tab w:pos="2537" w:val="left" w:leader="none"/>
        </w:tabs>
        <w:spacing w:line="276" w:lineRule="auto" w:before="121" w:after="0"/>
        <w:ind w:left="2536" w:right="1214" w:hanging="360"/>
        <w:jc w:val="left"/>
        <w:rPr>
          <w:sz w:val="22"/>
        </w:rPr>
      </w:pPr>
      <w:r>
        <w:rPr>
          <w:sz w:val="22"/>
        </w:rPr>
        <w:t>Additional</w:t>
      </w:r>
      <w:r>
        <w:rPr>
          <w:spacing w:val="-2"/>
          <w:sz w:val="22"/>
        </w:rPr>
        <w:t> </w:t>
      </w:r>
      <w:r>
        <w:rPr>
          <w:sz w:val="22"/>
        </w:rPr>
        <w:t>terminal</w:t>
      </w:r>
      <w:r>
        <w:rPr>
          <w:spacing w:val="-2"/>
          <w:sz w:val="22"/>
        </w:rPr>
        <w:t> </w:t>
      </w:r>
      <w:r>
        <w:rPr>
          <w:sz w:val="22"/>
        </w:rPr>
        <w:t>degrees</w:t>
      </w:r>
      <w:r>
        <w:rPr>
          <w:spacing w:val="-1"/>
          <w:sz w:val="22"/>
        </w:rPr>
        <w:t> </w:t>
      </w:r>
      <w:r>
        <w:rPr>
          <w:sz w:val="22"/>
        </w:rPr>
        <w:t>may also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appropriate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SA</w:t>
      </w:r>
      <w:r>
        <w:rPr>
          <w:spacing w:val="-1"/>
          <w:sz w:val="22"/>
        </w:rPr>
        <w:t> </w:t>
      </w:r>
      <w:r>
        <w:rPr>
          <w:sz w:val="22"/>
        </w:rPr>
        <w:t>status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58"/>
          <w:sz w:val="22"/>
        </w:rPr>
        <w:t> </w:t>
      </w:r>
      <w:r>
        <w:rPr>
          <w:sz w:val="22"/>
        </w:rPr>
        <w:t>is closely related to the faculty member’s field of teaching and the faculty member</w:t>
      </w:r>
      <w:r>
        <w:rPr>
          <w:spacing w:val="1"/>
          <w:sz w:val="22"/>
        </w:rPr>
        <w:t> </w:t>
      </w:r>
      <w:r>
        <w:rPr>
          <w:sz w:val="22"/>
        </w:rPr>
        <w:t>sustains currency through scholarly activities in that field consistent with this</w:t>
      </w:r>
      <w:r>
        <w:rPr>
          <w:spacing w:val="1"/>
          <w:sz w:val="22"/>
        </w:rPr>
        <w:t> </w:t>
      </w:r>
      <w:r>
        <w:rPr>
          <w:sz w:val="22"/>
        </w:rPr>
        <w:t>standard.</w:t>
      </w:r>
    </w:p>
    <w:p>
      <w:pPr>
        <w:pStyle w:val="ListParagraph"/>
        <w:numPr>
          <w:ilvl w:val="2"/>
          <w:numId w:val="12"/>
        </w:numPr>
        <w:tabs>
          <w:tab w:pos="2536" w:val="left" w:leader="none"/>
          <w:tab w:pos="2537" w:val="left" w:leader="none"/>
        </w:tabs>
        <w:spacing w:line="276" w:lineRule="auto" w:before="121" w:after="0"/>
        <w:ind w:left="2536" w:right="1076" w:hanging="360"/>
        <w:jc w:val="left"/>
        <w:rPr>
          <w:sz w:val="22"/>
        </w:rPr>
      </w:pPr>
      <w:r>
        <w:rPr>
          <w:sz w:val="22"/>
        </w:rPr>
        <w:t>While unusual, a faculty member without a terminal degree may be classified as SA</w:t>
      </w:r>
      <w:r>
        <w:rPr>
          <w:spacing w:val="1"/>
          <w:sz w:val="22"/>
        </w:rPr>
        <w:t> </w:t>
      </w:r>
      <w:r>
        <w:rPr>
          <w:sz w:val="22"/>
        </w:rPr>
        <w:t>or PA, but the faculty member must clearly be engaged in sustained, substantive</w:t>
      </w:r>
      <w:r>
        <w:rPr>
          <w:spacing w:val="1"/>
          <w:sz w:val="22"/>
        </w:rPr>
        <w:t> </w:t>
      </w:r>
      <w:r>
        <w:rPr>
          <w:sz w:val="22"/>
        </w:rPr>
        <w:t>academic and/or professional engagement activities to support their currency and</w:t>
      </w:r>
      <w:r>
        <w:rPr>
          <w:spacing w:val="1"/>
          <w:sz w:val="22"/>
        </w:rPr>
        <w:t> </w:t>
      </w:r>
      <w:r>
        <w:rPr>
          <w:sz w:val="22"/>
        </w:rPr>
        <w:t>relevancy in their field of teaching and their contributions to other mission</w:t>
      </w:r>
      <w:r>
        <w:rPr>
          <w:spacing w:val="1"/>
          <w:sz w:val="22"/>
        </w:rPr>
        <w:t> </w:t>
      </w:r>
      <w:r>
        <w:rPr>
          <w:sz w:val="22"/>
        </w:rPr>
        <w:t>components; such activity is expected to be consistent with the activities in which the</w:t>
      </w:r>
      <w:r>
        <w:rPr>
          <w:spacing w:val="-59"/>
          <w:sz w:val="22"/>
        </w:rPr>
        <w:t> </w:t>
      </w:r>
      <w:r>
        <w:rPr>
          <w:sz w:val="22"/>
        </w:rPr>
        <w:t>school’s other terminally-qualified SA faculty engage. The school will be expected to</w:t>
      </w:r>
      <w:r>
        <w:rPr>
          <w:spacing w:val="1"/>
          <w:sz w:val="22"/>
        </w:rPr>
        <w:t> </w:t>
      </w:r>
      <w:r>
        <w:rPr>
          <w:sz w:val="22"/>
        </w:rPr>
        <w:t>make its case for SA or PA status in such cases. AACSB expects that there will be</w:t>
      </w:r>
      <w:r>
        <w:rPr>
          <w:spacing w:val="1"/>
          <w:sz w:val="22"/>
        </w:rPr>
        <w:t> </w:t>
      </w:r>
      <w:r>
        <w:rPr>
          <w:sz w:val="22"/>
        </w:rPr>
        <w:t>only a limited number (normally not to exceed 10 percent of all faculty) of cases in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individuals without</w:t>
      </w:r>
      <w:r>
        <w:rPr>
          <w:spacing w:val="1"/>
          <w:sz w:val="22"/>
        </w:rPr>
        <w:t> </w:t>
      </w:r>
      <w:r>
        <w:rPr>
          <w:sz w:val="22"/>
        </w:rPr>
        <w:t>terminal</w:t>
      </w:r>
      <w:r>
        <w:rPr>
          <w:spacing w:val="-1"/>
          <w:sz w:val="22"/>
        </w:rPr>
        <w:t> </w:t>
      </w:r>
      <w:r>
        <w:rPr>
          <w:sz w:val="22"/>
        </w:rPr>
        <w:t>degrees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SA or</w:t>
      </w:r>
      <w:r>
        <w:rPr>
          <w:spacing w:val="-2"/>
          <w:sz w:val="22"/>
        </w:rPr>
        <w:t> </w:t>
      </w:r>
      <w:r>
        <w:rPr>
          <w:sz w:val="22"/>
        </w:rPr>
        <w:t>PA status.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940" w:bottom="280" w:left="200" w:right="180"/>
        </w:sectPr>
      </w:pP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3" w:lineRule="auto" w:before="78" w:after="0"/>
        <w:ind w:left="2392" w:right="1133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Subsequent to initial classification</w:t>
      </w:r>
      <w:r>
        <w:rPr>
          <w:sz w:val="22"/>
        </w:rPr>
        <w:t>, there must be ongoing, sustained, and substantive</w:t>
      </w:r>
      <w:r>
        <w:rPr>
          <w:spacing w:val="-59"/>
          <w:sz w:val="22"/>
        </w:rPr>
        <w:t> </w:t>
      </w:r>
      <w:r>
        <w:rPr>
          <w:sz w:val="22"/>
        </w:rPr>
        <w:t>academic activities (for SA) or professional engagement activities (for PA) supporting</w:t>
      </w:r>
      <w:r>
        <w:rPr>
          <w:spacing w:val="1"/>
          <w:sz w:val="22"/>
        </w:rPr>
        <w:t> </w:t>
      </w:r>
      <w:r>
        <w:rPr>
          <w:sz w:val="22"/>
        </w:rPr>
        <w:t>qualification</w:t>
      </w:r>
      <w:r>
        <w:rPr>
          <w:spacing w:val="-1"/>
          <w:sz w:val="22"/>
        </w:rPr>
        <w:t> </w:t>
      </w:r>
      <w:r>
        <w:rPr>
          <w:sz w:val="22"/>
        </w:rPr>
        <w:t>status.</w:t>
      </w:r>
    </w:p>
    <w:p>
      <w:pPr>
        <w:pStyle w:val="ListParagraph"/>
        <w:numPr>
          <w:ilvl w:val="0"/>
          <w:numId w:val="12"/>
        </w:numPr>
        <w:tabs>
          <w:tab w:pos="1816" w:val="left" w:leader="none"/>
          <w:tab w:pos="1817" w:val="left" w:leader="none"/>
        </w:tabs>
        <w:spacing w:line="240" w:lineRule="auto" w:before="126" w:after="0"/>
        <w:ind w:left="1816" w:right="0" w:hanging="361"/>
        <w:jc w:val="left"/>
        <w:rPr>
          <w:sz w:val="22"/>
        </w:rPr>
      </w:pPr>
      <w:r>
        <w:rPr>
          <w:sz w:val="22"/>
        </w:rPr>
        <w:t>Criteria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IP</w:t>
      </w:r>
      <w:r>
        <w:rPr>
          <w:spacing w:val="-4"/>
          <w:sz w:val="22"/>
        </w:rPr>
        <w:t> </w:t>
      </w:r>
      <w:r>
        <w:rPr>
          <w:sz w:val="22"/>
        </w:rPr>
        <w:t>and SP Status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6" w:lineRule="auto" w:before="113" w:after="0"/>
        <w:ind w:left="2392" w:right="1138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For initial classification of IP or SP</w:t>
      </w:r>
      <w:r>
        <w:rPr>
          <w:sz w:val="22"/>
        </w:rPr>
        <w:t>, a master’s degree in a discipline related to the</w:t>
      </w:r>
      <w:r>
        <w:rPr>
          <w:spacing w:val="1"/>
          <w:sz w:val="22"/>
        </w:rPr>
        <w:t> </w:t>
      </w:r>
      <w:r>
        <w:rPr>
          <w:sz w:val="22"/>
        </w:rPr>
        <w:t>faculty member’s field of teaching, along with significant and substantive professional</w:t>
      </w:r>
      <w:r>
        <w:rPr>
          <w:spacing w:val="1"/>
          <w:sz w:val="22"/>
        </w:rPr>
        <w:t> </w:t>
      </w:r>
      <w:r>
        <w:rPr>
          <w:sz w:val="22"/>
        </w:rPr>
        <w:t>experience is appropriate. In limited cases, IP or SP status may be appropriate for</w:t>
      </w:r>
      <w:r>
        <w:rPr>
          <w:spacing w:val="1"/>
          <w:sz w:val="22"/>
        </w:rPr>
        <w:t> </w:t>
      </w:r>
      <w:r>
        <w:rPr>
          <w:sz w:val="22"/>
        </w:rPr>
        <w:t>individuals without master’s degrees if the depth, duration, sophistication, and</w:t>
      </w:r>
      <w:r>
        <w:rPr>
          <w:spacing w:val="1"/>
          <w:sz w:val="22"/>
        </w:rPr>
        <w:t> </w:t>
      </w:r>
      <w:r>
        <w:rPr>
          <w:sz w:val="22"/>
        </w:rPr>
        <w:t>complexity of their professional experience at the time of hiring outweighs their lack of</w:t>
      </w:r>
      <w:r>
        <w:rPr>
          <w:spacing w:val="-60"/>
          <w:sz w:val="22"/>
        </w:rPr>
        <w:t> </w:t>
      </w:r>
      <w:r>
        <w:rPr>
          <w:sz w:val="22"/>
        </w:rPr>
        <w:t>master’s degree qualifications. The school will be expected to make its case for IP or</w:t>
      </w:r>
      <w:r>
        <w:rPr>
          <w:spacing w:val="1"/>
          <w:sz w:val="22"/>
        </w:rPr>
        <w:t> </w:t>
      </w:r>
      <w:r>
        <w:rPr>
          <w:sz w:val="22"/>
        </w:rPr>
        <w:t>SP</w:t>
      </w:r>
      <w:r>
        <w:rPr>
          <w:spacing w:val="-1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such cases.</w:t>
      </w:r>
    </w:p>
    <w:p>
      <w:pPr>
        <w:pStyle w:val="ListParagraph"/>
        <w:numPr>
          <w:ilvl w:val="1"/>
          <w:numId w:val="12"/>
        </w:numPr>
        <w:tabs>
          <w:tab w:pos="2393" w:val="left" w:leader="none"/>
        </w:tabs>
        <w:spacing w:line="273" w:lineRule="auto" w:before="117" w:after="0"/>
        <w:ind w:left="2392" w:right="1133" w:hanging="360"/>
        <w:jc w:val="both"/>
        <w:rPr>
          <w:sz w:val="22"/>
        </w:rPr>
      </w:pPr>
      <w:r>
        <w:rPr>
          <w:rFonts w:ascii="Arial" w:hAnsi="Arial"/>
          <w:i/>
          <w:sz w:val="22"/>
        </w:rPr>
        <w:t>Subsequent to initial classification</w:t>
      </w:r>
      <w:r>
        <w:rPr>
          <w:sz w:val="22"/>
        </w:rPr>
        <w:t>, there must be ongoing, sustained, and substantive</w:t>
      </w:r>
      <w:r>
        <w:rPr>
          <w:spacing w:val="-59"/>
          <w:sz w:val="22"/>
        </w:rPr>
        <w:t> </w:t>
      </w:r>
      <w:r>
        <w:rPr>
          <w:sz w:val="22"/>
        </w:rPr>
        <w:t>professional engagement activities (for IP) and scholarly activities (for SP) supporting</w:t>
      </w:r>
      <w:r>
        <w:rPr>
          <w:spacing w:val="-59"/>
          <w:sz w:val="22"/>
        </w:rPr>
        <w:t> </w:t>
      </w:r>
      <w:r>
        <w:rPr>
          <w:sz w:val="22"/>
        </w:rPr>
        <w:t>qualification</w:t>
      </w:r>
      <w:r>
        <w:rPr>
          <w:spacing w:val="-1"/>
          <w:sz w:val="22"/>
        </w:rPr>
        <w:t> </w:t>
      </w:r>
      <w:r>
        <w:rPr>
          <w:sz w:val="22"/>
        </w:rPr>
        <w:t>status.</w:t>
      </w:r>
    </w:p>
    <w:p>
      <w:pPr>
        <w:pStyle w:val="ListParagraph"/>
        <w:numPr>
          <w:ilvl w:val="0"/>
          <w:numId w:val="12"/>
        </w:numPr>
        <w:tabs>
          <w:tab w:pos="1817" w:val="left" w:leader="none"/>
        </w:tabs>
        <w:spacing w:line="240" w:lineRule="auto" w:before="126" w:after="0"/>
        <w:ind w:left="1816" w:right="0" w:hanging="361"/>
        <w:jc w:val="both"/>
        <w:rPr>
          <w:sz w:val="22"/>
        </w:rPr>
      </w:pP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Criteria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6" w:lineRule="auto" w:before="114" w:after="0"/>
        <w:ind w:left="2392" w:right="1065" w:hanging="360"/>
        <w:jc w:val="left"/>
        <w:rPr>
          <w:sz w:val="22"/>
        </w:rPr>
      </w:pPr>
      <w:r>
        <w:rPr>
          <w:sz w:val="22"/>
        </w:rPr>
        <w:t>Each school should develop appropriate criteria and policies for the classification of</w:t>
      </w:r>
      <w:r>
        <w:rPr>
          <w:spacing w:val="1"/>
          <w:sz w:val="22"/>
        </w:rPr>
        <w:t> </w:t>
      </w:r>
      <w:r>
        <w:rPr>
          <w:sz w:val="22"/>
        </w:rPr>
        <w:t>faculty, including those faculty who also hold significant administrative appointments</w:t>
      </w:r>
      <w:r>
        <w:rPr>
          <w:spacing w:val="1"/>
          <w:sz w:val="22"/>
        </w:rPr>
        <w:t> </w:t>
      </w:r>
      <w:r>
        <w:rPr>
          <w:sz w:val="22"/>
        </w:rPr>
        <w:t>(e.g., deans, associate deans, department heads/chairs, or center directors) and</w:t>
      </w:r>
      <w:r>
        <w:rPr>
          <w:spacing w:val="1"/>
          <w:sz w:val="22"/>
        </w:rPr>
        <w:t> </w:t>
      </w:r>
      <w:r>
        <w:rPr>
          <w:sz w:val="22"/>
        </w:rPr>
        <w:t>according to initial preparation and sustained engagement activities. Criteria for such</w:t>
      </w:r>
      <w:r>
        <w:rPr>
          <w:spacing w:val="1"/>
          <w:sz w:val="22"/>
        </w:rPr>
        <w:t> </w:t>
      </w:r>
      <w:r>
        <w:rPr>
          <w:sz w:val="22"/>
        </w:rPr>
        <w:t>administrators should consider the weight relative to the individual’s administrative</w:t>
      </w:r>
      <w:r>
        <w:rPr>
          <w:spacing w:val="1"/>
          <w:sz w:val="22"/>
        </w:rPr>
        <w:t> </w:t>
      </w:r>
      <w:r>
        <w:rPr>
          <w:sz w:val="22"/>
        </w:rPr>
        <w:t>role. For example, the criteria may differentiate between a dean with significant</w:t>
      </w:r>
      <w:r>
        <w:rPr>
          <w:spacing w:val="1"/>
          <w:sz w:val="22"/>
        </w:rPr>
        <w:t> </w:t>
      </w:r>
      <w:r>
        <w:rPr>
          <w:sz w:val="22"/>
        </w:rPr>
        <w:t>administrative responsibilities vs. a department head with a smaller administrative</w:t>
      </w:r>
      <w:r>
        <w:rPr>
          <w:spacing w:val="1"/>
          <w:sz w:val="22"/>
        </w:rPr>
        <w:t> </w:t>
      </w:r>
      <w:r>
        <w:rPr>
          <w:sz w:val="22"/>
        </w:rPr>
        <w:t>workload. These criteria and policies should cover both initial classification and</w:t>
      </w:r>
      <w:r>
        <w:rPr>
          <w:spacing w:val="1"/>
          <w:sz w:val="22"/>
        </w:rPr>
        <w:t> </w:t>
      </w:r>
      <w:r>
        <w:rPr>
          <w:sz w:val="22"/>
        </w:rPr>
        <w:t>maintenance of qualified status subsequent to initial classification. Sustained</w:t>
      </w:r>
      <w:r>
        <w:rPr>
          <w:spacing w:val="1"/>
          <w:sz w:val="22"/>
        </w:rPr>
        <w:t> </w:t>
      </w:r>
      <w:r>
        <w:rPr>
          <w:sz w:val="22"/>
        </w:rPr>
        <w:t>engagement activities, including research and scholarship, should be substantially</w:t>
      </w:r>
      <w:r>
        <w:rPr>
          <w:spacing w:val="1"/>
          <w:sz w:val="22"/>
        </w:rPr>
        <w:t> </w:t>
      </w:r>
      <w:r>
        <w:rPr>
          <w:sz w:val="22"/>
        </w:rPr>
        <w:t>connected with and in support of the primary teaching responsibilities of the faculty</w:t>
      </w:r>
      <w:r>
        <w:rPr>
          <w:spacing w:val="1"/>
          <w:sz w:val="22"/>
        </w:rPr>
        <w:t> </w:t>
      </w:r>
      <w:r>
        <w:rPr>
          <w:sz w:val="22"/>
        </w:rPr>
        <w:t>member to demonstrate how the faculty member is current and relevant in their field of</w:t>
      </w:r>
      <w:r>
        <w:rPr>
          <w:spacing w:val="-60"/>
          <w:sz w:val="22"/>
        </w:rPr>
        <w:t> </w:t>
      </w:r>
      <w:r>
        <w:rPr>
          <w:sz w:val="22"/>
        </w:rPr>
        <w:t>teaching. Criteria and policies should be consistent with the mission of the school and</w:t>
      </w:r>
      <w:r>
        <w:rPr>
          <w:spacing w:val="1"/>
          <w:sz w:val="22"/>
        </w:rPr>
        <w:t> </w:t>
      </w:r>
      <w:r>
        <w:rPr>
          <w:sz w:val="22"/>
        </w:rPr>
        <w:t>comparable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peer</w:t>
      </w:r>
      <w:r>
        <w:rPr>
          <w:spacing w:val="-1"/>
          <w:sz w:val="22"/>
        </w:rPr>
        <w:t> </w:t>
      </w:r>
      <w:r>
        <w:rPr>
          <w:sz w:val="22"/>
        </w:rPr>
        <w:t>schools.</w:t>
      </w:r>
    </w:p>
    <w:p>
      <w:pPr>
        <w:pStyle w:val="ListParagraph"/>
        <w:numPr>
          <w:ilvl w:val="0"/>
          <w:numId w:val="12"/>
        </w:numPr>
        <w:tabs>
          <w:tab w:pos="1816" w:val="left" w:leader="none"/>
          <w:tab w:pos="1817" w:val="left" w:leader="none"/>
        </w:tabs>
        <w:spacing w:line="240" w:lineRule="auto" w:before="119" w:after="0"/>
        <w:ind w:left="1816" w:right="0" w:hanging="361"/>
        <w:jc w:val="left"/>
        <w:rPr>
          <w:sz w:val="22"/>
        </w:rPr>
      </w:pPr>
      <w:r>
        <w:rPr>
          <w:sz w:val="22"/>
        </w:rPr>
        <w:t>Discipline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Global</w:t>
      </w:r>
      <w:r>
        <w:rPr>
          <w:spacing w:val="-3"/>
          <w:sz w:val="22"/>
        </w:rPr>
        <w:t> </w:t>
      </w:r>
      <w:r>
        <w:rPr>
          <w:sz w:val="22"/>
        </w:rPr>
        <w:t>Ratio</w:t>
      </w:r>
      <w:r>
        <w:rPr>
          <w:spacing w:val="-2"/>
          <w:sz w:val="22"/>
        </w:rPr>
        <w:t> </w:t>
      </w:r>
      <w:r>
        <w:rPr>
          <w:sz w:val="22"/>
        </w:rPr>
        <w:t>Minimums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6" w:lineRule="auto" w:before="114" w:after="0"/>
        <w:ind w:left="2392" w:right="1150" w:hanging="360"/>
        <w:jc w:val="left"/>
        <w:rPr>
          <w:sz w:val="22"/>
        </w:rPr>
      </w:pPr>
      <w:r>
        <w:rPr>
          <w:sz w:val="22"/>
        </w:rPr>
        <w:t>Normally, a minimum of 40 percent of a school’s faculty resources are SA and 90</w:t>
      </w:r>
      <w:r>
        <w:rPr>
          <w:spacing w:val="1"/>
          <w:sz w:val="22"/>
        </w:rPr>
        <w:t> </w:t>
      </w:r>
      <w:r>
        <w:rPr>
          <w:sz w:val="22"/>
        </w:rPr>
        <w:t>percent are SA+PA+SP+IP at the global level (i.e., across the entire accredited unit)</w:t>
      </w:r>
      <w:r>
        <w:rPr>
          <w:spacing w:val="1"/>
          <w:sz w:val="22"/>
        </w:rPr>
        <w:t> </w:t>
      </w:r>
      <w:r>
        <w:rPr>
          <w:sz w:val="22"/>
        </w:rPr>
        <w:t>and in disciplines defined by the school in alignment with degrees or majors. Where a</w:t>
      </w:r>
      <w:r>
        <w:rPr>
          <w:spacing w:val="-59"/>
          <w:sz w:val="22"/>
        </w:rPr>
        <w:t> </w:t>
      </w:r>
      <w:r>
        <w:rPr>
          <w:sz w:val="22"/>
        </w:rPr>
        <w:t>school maintains generalist degrees (e.g., BBA, General Business, MBA, etc.) with</w:t>
      </w:r>
      <w:r>
        <w:rPr>
          <w:spacing w:val="1"/>
          <w:sz w:val="22"/>
        </w:rPr>
        <w:t> </w:t>
      </w:r>
      <w:r>
        <w:rPr>
          <w:sz w:val="22"/>
        </w:rPr>
        <w:t>associated concentrations/areas of focus, then areas of concentration/areas of focus</w:t>
      </w:r>
      <w:r>
        <w:rPr>
          <w:spacing w:val="1"/>
          <w:sz w:val="22"/>
        </w:rPr>
        <w:t> </w:t>
      </w:r>
      <w:r>
        <w:rPr>
          <w:sz w:val="22"/>
        </w:rPr>
        <w:t>should normally be treated like disciplines with respect to meeting ratios. Schools that</w:t>
      </w:r>
      <w:r>
        <w:rPr>
          <w:spacing w:val="-60"/>
          <w:sz w:val="22"/>
        </w:rPr>
        <w:t> </w:t>
      </w:r>
      <w:r>
        <w:rPr>
          <w:sz w:val="22"/>
        </w:rPr>
        <w:t>emphasize research master’s and doctoral degree programs are expected to have</w:t>
      </w:r>
      <w:r>
        <w:rPr>
          <w:spacing w:val="1"/>
          <w:sz w:val="22"/>
        </w:rPr>
        <w:t> </w:t>
      </w:r>
      <w:r>
        <w:rPr>
          <w:sz w:val="22"/>
        </w:rPr>
        <w:t>higher percentages of SA faculty, maintain a strong focus on SA faculty, and place</w:t>
      </w:r>
      <w:r>
        <w:rPr>
          <w:spacing w:val="1"/>
          <w:sz w:val="22"/>
        </w:rPr>
        <w:t> </w:t>
      </w:r>
      <w:r>
        <w:rPr>
          <w:sz w:val="22"/>
        </w:rPr>
        <w:t>high emphasis on faculty who undertake scholarly activities to maintain SA status as</w:t>
      </w:r>
      <w:r>
        <w:rPr>
          <w:spacing w:val="1"/>
          <w:sz w:val="22"/>
        </w:rPr>
        <w:t> </w:t>
      </w:r>
      <w:r>
        <w:rPr>
          <w:sz w:val="22"/>
        </w:rPr>
        <w:t>consistent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peer</w:t>
      </w:r>
      <w:r>
        <w:rPr>
          <w:spacing w:val="-2"/>
          <w:sz w:val="22"/>
        </w:rPr>
        <w:t> </w:t>
      </w:r>
      <w:r>
        <w:rPr>
          <w:sz w:val="22"/>
        </w:rPr>
        <w:t>institutions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mission.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1" w:lineRule="auto" w:before="115" w:after="0"/>
        <w:ind w:left="2392" w:right="1062" w:hanging="360"/>
        <w:jc w:val="left"/>
        <w:rPr>
          <w:sz w:val="22"/>
        </w:rPr>
      </w:pPr>
      <w:r>
        <w:rPr>
          <w:sz w:val="22"/>
        </w:rPr>
        <w:t>The ratio of SA faculty at the discipline level may be less than the 40 percent minimum</w:t>
      </w:r>
      <w:r>
        <w:rPr>
          <w:spacing w:val="-59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makes</w:t>
      </w:r>
      <w:r>
        <w:rPr>
          <w:spacing w:val="-3"/>
          <w:sz w:val="22"/>
        </w:rPr>
        <w:t> </w:t>
      </w:r>
      <w:r>
        <w:rPr>
          <w:sz w:val="22"/>
        </w:rPr>
        <w:t>appointments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drive new,</w:t>
      </w:r>
      <w:r>
        <w:rPr>
          <w:spacing w:val="-2"/>
          <w:sz w:val="22"/>
        </w:rPr>
        <w:t> </w:t>
      </w:r>
      <w:r>
        <w:rPr>
          <w:sz w:val="22"/>
        </w:rPr>
        <w:t>innovative,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interdisciplinary</w:t>
      </w:r>
    </w:p>
    <w:p>
      <w:pPr>
        <w:spacing w:after="0" w:line="271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spacing w:line="276" w:lineRule="auto" w:before="78"/>
        <w:ind w:left="2392" w:right="1074"/>
      </w:pPr>
      <w:r>
        <w:rPr/>
        <w:t>initiatives.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these instances,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burden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case as</w:t>
      </w:r>
      <w:r>
        <w:rPr>
          <w:spacing w:val="-1"/>
        </w:rPr>
        <w:t> </w:t>
      </w:r>
      <w:r>
        <w:rPr/>
        <w:t>to how</w:t>
      </w:r>
      <w:r>
        <w:rPr>
          <w:spacing w:val="-4"/>
        </w:rPr>
        <w:t> </w:t>
      </w:r>
      <w:r>
        <w:rPr/>
        <w:t>it</w:t>
      </w:r>
      <w:r>
        <w:rPr>
          <w:spacing w:val="-58"/>
        </w:rPr>
        <w:t> </w:t>
      </w:r>
      <w:r>
        <w:rPr/>
        <w:t>maintains high-quality outcomes. Peer review judgment and discretion is called upon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 when such</w:t>
      </w:r>
      <w:r>
        <w:rPr>
          <w:spacing w:val="-2"/>
        </w:rPr>
        <w:t> </w:t>
      </w:r>
      <w:r>
        <w:rPr/>
        <w:t>exceptions are appropriate.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3" w:lineRule="auto" w:before="119" w:after="0"/>
        <w:ind w:left="2392" w:right="1209" w:hanging="360"/>
        <w:jc w:val="left"/>
        <w:rPr>
          <w:sz w:val="22"/>
        </w:rPr>
      </w:pPr>
      <w:r>
        <w:rPr>
          <w:sz w:val="22"/>
        </w:rPr>
        <w:t>In disciplines where the school does not offer any degree programs or majors, the 40</w:t>
      </w:r>
      <w:r>
        <w:rPr>
          <w:spacing w:val="-59"/>
          <w:sz w:val="22"/>
        </w:rPr>
        <w:t> </w:t>
      </w:r>
      <w:r>
        <w:rPr>
          <w:sz w:val="22"/>
        </w:rPr>
        <w:t>percent SA ratio is not expected as a norm since those faculty would be supporting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2"/>
          <w:sz w:val="22"/>
        </w:rPr>
        <w:t> </w:t>
      </w:r>
      <w:r>
        <w:rPr>
          <w:sz w:val="22"/>
        </w:rPr>
        <w:t>programs.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3" w:lineRule="auto" w:before="123" w:after="0"/>
        <w:ind w:left="2392" w:right="1148" w:hanging="360"/>
        <w:jc w:val="left"/>
        <w:rPr>
          <w:sz w:val="22"/>
        </w:rPr>
      </w:pPr>
      <w:r>
        <w:rPr>
          <w:sz w:val="22"/>
        </w:rPr>
        <w:t>“Additional” Faculty (A) should not exceed 10 percent of the school’s overall faculty or</w:t>
      </w:r>
      <w:r>
        <w:rPr>
          <w:spacing w:val="-59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each discipline.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6" w:lineRule="auto" w:before="122" w:after="0"/>
        <w:ind w:left="2392" w:right="1146" w:hanging="360"/>
        <w:jc w:val="left"/>
        <w:rPr>
          <w:sz w:val="22"/>
        </w:rPr>
      </w:pPr>
      <w:r>
        <w:rPr>
          <w:sz w:val="22"/>
        </w:rPr>
        <w:t>In all cases where the school does not align with the faculty sufficiency and</w:t>
      </w:r>
      <w:r>
        <w:rPr>
          <w:spacing w:val="1"/>
          <w:sz w:val="22"/>
        </w:rPr>
        <w:t> </w:t>
      </w:r>
      <w:r>
        <w:rPr>
          <w:sz w:val="22"/>
        </w:rPr>
        <w:t>qualification guidelines at the discipline (in cases where degree programs or majors</w:t>
      </w:r>
      <w:r>
        <w:rPr>
          <w:spacing w:val="1"/>
          <w:sz w:val="22"/>
        </w:rPr>
        <w:t> </w:t>
      </w:r>
      <w:r>
        <w:rPr>
          <w:sz w:val="22"/>
        </w:rPr>
        <w:t>are offered) or global level, the school must make its case through demonstration of</w:t>
      </w:r>
      <w:r>
        <w:rPr>
          <w:spacing w:val="1"/>
          <w:sz w:val="22"/>
        </w:rPr>
        <w:t> </w:t>
      </w:r>
      <w:r>
        <w:rPr>
          <w:sz w:val="22"/>
        </w:rPr>
        <w:t>high-quality, evidence-based programs, student learning outcomes, and evidence of</w:t>
      </w:r>
      <w:r>
        <w:rPr>
          <w:spacing w:val="1"/>
          <w:sz w:val="22"/>
        </w:rPr>
        <w:t> </w:t>
      </w:r>
      <w:r>
        <w:rPr>
          <w:sz w:val="22"/>
        </w:rPr>
        <w:t>learner and/or employer satisfaction as appropriate. The peer review team will</w:t>
      </w:r>
      <w:r>
        <w:rPr>
          <w:spacing w:val="1"/>
          <w:sz w:val="22"/>
        </w:rPr>
        <w:t> </w:t>
      </w:r>
      <w:r>
        <w:rPr>
          <w:sz w:val="22"/>
        </w:rPr>
        <w:t>consider such departures on a case-by-case basis and employ professional judgment</w:t>
      </w:r>
      <w:r>
        <w:rPr>
          <w:spacing w:val="-59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guidelines</w:t>
      </w:r>
      <w:r>
        <w:rPr>
          <w:spacing w:val="2"/>
          <w:sz w:val="22"/>
        </w:rPr>
        <w:t> </w:t>
      </w:r>
      <w:r>
        <w:rPr>
          <w:sz w:val="22"/>
        </w:rPr>
        <w:t>are not</w:t>
      </w:r>
      <w:r>
        <w:rPr>
          <w:spacing w:val="-1"/>
          <w:sz w:val="22"/>
        </w:rPr>
        <w:t> </w:t>
      </w:r>
      <w:r>
        <w:rPr>
          <w:sz w:val="22"/>
        </w:rPr>
        <w:t>met.</w:t>
      </w:r>
    </w:p>
    <w:p>
      <w:pPr>
        <w:pStyle w:val="ListParagraph"/>
        <w:numPr>
          <w:ilvl w:val="0"/>
          <w:numId w:val="12"/>
        </w:numPr>
        <w:tabs>
          <w:tab w:pos="1816" w:val="left" w:leader="none"/>
          <w:tab w:pos="1817" w:val="left" w:leader="none"/>
        </w:tabs>
        <w:spacing w:line="240" w:lineRule="auto" w:before="120" w:after="0"/>
        <w:ind w:left="1816" w:right="0" w:hanging="361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Deployment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6" w:lineRule="auto" w:before="112" w:after="0"/>
        <w:ind w:left="2392" w:right="1089" w:hanging="360"/>
        <w:jc w:val="left"/>
        <w:rPr>
          <w:sz w:val="22"/>
        </w:rPr>
      </w:pPr>
      <w:r>
        <w:rPr>
          <w:sz w:val="22"/>
        </w:rPr>
        <w:t>Table 3-2 is intended to provide a snapshot of how qualified faculty are deployed</w:t>
      </w:r>
      <w:r>
        <w:rPr>
          <w:spacing w:val="1"/>
          <w:sz w:val="22"/>
        </w:rPr>
        <w:t> </w:t>
      </w:r>
      <w:r>
        <w:rPr>
          <w:sz w:val="22"/>
        </w:rPr>
        <w:t>across degree programs for the entire accredited unit in the most recently completed</w:t>
      </w:r>
      <w:r>
        <w:rPr>
          <w:spacing w:val="1"/>
          <w:sz w:val="22"/>
        </w:rPr>
        <w:t> </w:t>
      </w:r>
      <w:r>
        <w:rPr>
          <w:sz w:val="22"/>
        </w:rPr>
        <w:t>regular academic year. Because Table 3-2 documents only a portion of the faculty</w:t>
      </w:r>
      <w:r>
        <w:rPr>
          <w:spacing w:val="1"/>
          <w:sz w:val="22"/>
        </w:rPr>
        <w:t> </w:t>
      </w:r>
      <w:r>
        <w:rPr>
          <w:sz w:val="22"/>
        </w:rPr>
        <w:t>member’s contribution to the school’s mission—the teaching component—schools are</w:t>
      </w:r>
      <w:r>
        <w:rPr>
          <w:spacing w:val="-59"/>
          <w:sz w:val="22"/>
        </w:rPr>
        <w:t> </w:t>
      </w:r>
      <w:r>
        <w:rPr>
          <w:sz w:val="22"/>
        </w:rPr>
        <w:t>not required to meet the 40 percent SA ratio used to calculate faculty qualifications in</w:t>
      </w:r>
      <w:r>
        <w:rPr>
          <w:spacing w:val="1"/>
          <w:sz w:val="22"/>
        </w:rPr>
        <w:t> </w:t>
      </w:r>
      <w:r>
        <w:rPr>
          <w:sz w:val="22"/>
        </w:rPr>
        <w:t>Table 3-1, which includes all activities in which a faculty member engages (i.e.,</w:t>
      </w:r>
      <w:r>
        <w:rPr>
          <w:spacing w:val="1"/>
          <w:sz w:val="22"/>
        </w:rPr>
        <w:t> </w:t>
      </w:r>
      <w:r>
        <w:rPr>
          <w:sz w:val="22"/>
        </w:rPr>
        <w:t>teaching, research, service, other) to contribute to the mission of the school. However,</w:t>
      </w:r>
      <w:r>
        <w:rPr>
          <w:spacing w:val="-60"/>
          <w:sz w:val="22"/>
        </w:rPr>
        <w:t> </w:t>
      </w:r>
      <w:r>
        <w:rPr>
          <w:sz w:val="22"/>
        </w:rPr>
        <w:t>schools are expected to meet the 90 percent SA+PA+SP+IP ratio across degree</w:t>
      </w:r>
      <w:r>
        <w:rPr>
          <w:spacing w:val="1"/>
          <w:sz w:val="22"/>
        </w:rPr>
        <w:t> </w:t>
      </w:r>
      <w:r>
        <w:rPr>
          <w:sz w:val="22"/>
        </w:rPr>
        <w:t>programs for Table 3-2 in order to validate that the school deploys qualified faculty</w:t>
      </w:r>
      <w:r>
        <w:rPr>
          <w:spacing w:val="1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degree</w:t>
      </w:r>
      <w:r>
        <w:rPr>
          <w:spacing w:val="-2"/>
          <w:sz w:val="22"/>
        </w:rPr>
        <w:t> </w:t>
      </w:r>
      <w:r>
        <w:rPr>
          <w:sz w:val="22"/>
        </w:rPr>
        <w:t>levels.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6" w:lineRule="auto" w:before="118" w:after="0"/>
        <w:ind w:left="2392" w:right="1073" w:hanging="360"/>
        <w:jc w:val="left"/>
        <w:rPr>
          <w:sz w:val="22"/>
        </w:rPr>
      </w:pPr>
      <w:r>
        <w:rPr>
          <w:sz w:val="22"/>
        </w:rPr>
        <w:t>The deployment of the school’s blend of SA, PA, SP, and IP faculty members must</w:t>
      </w:r>
      <w:r>
        <w:rPr>
          <w:spacing w:val="1"/>
          <w:sz w:val="22"/>
        </w:rPr>
        <w:t> </w:t>
      </w:r>
      <w:r>
        <w:rPr>
          <w:sz w:val="22"/>
        </w:rPr>
        <w:t>result from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strategic</w:t>
      </w:r>
      <w:r>
        <w:rPr>
          <w:spacing w:val="2"/>
          <w:sz w:val="22"/>
        </w:rPr>
        <w:t> </w:t>
      </w:r>
      <w:r>
        <w:rPr>
          <w:sz w:val="22"/>
        </w:rPr>
        <w:t>choice</w:t>
      </w:r>
      <w:r>
        <w:rPr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school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consistent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 school’s</w:t>
      </w:r>
      <w:r>
        <w:rPr>
          <w:spacing w:val="1"/>
          <w:sz w:val="22"/>
        </w:rPr>
        <w:t> </w:t>
      </w:r>
      <w:r>
        <w:rPr>
          <w:sz w:val="22"/>
        </w:rPr>
        <w:t>mission and strategic initiatives, and be carried out in a way that promotes high-quality</w:t>
      </w:r>
      <w:r>
        <w:rPr>
          <w:spacing w:val="-59"/>
          <w:sz w:val="22"/>
        </w:rPr>
        <w:t> </w:t>
      </w:r>
      <w:r>
        <w:rPr>
          <w:sz w:val="22"/>
        </w:rPr>
        <w:t>learner success and achievement of learning competencies in all programs, locations,</w:t>
      </w:r>
      <w:r>
        <w:rPr>
          <w:spacing w:val="-59"/>
          <w:sz w:val="22"/>
        </w:rPr>
        <w:t> </w:t>
      </w:r>
      <w:r>
        <w:rPr>
          <w:sz w:val="22"/>
        </w:rPr>
        <w:t>and modalities. While AACSB does not prescribe SA deployment percentages by</w:t>
      </w:r>
      <w:r>
        <w:rPr>
          <w:spacing w:val="1"/>
          <w:sz w:val="22"/>
        </w:rPr>
        <w:t> </w:t>
      </w:r>
      <w:r>
        <w:rPr>
          <w:sz w:val="22"/>
        </w:rPr>
        <w:t>program, location, or modality, a peer review team would normally expect a blend of</w:t>
      </w:r>
      <w:r>
        <w:rPr>
          <w:spacing w:val="1"/>
          <w:sz w:val="22"/>
        </w:rPr>
        <w:t> </w:t>
      </w:r>
      <w:r>
        <w:rPr>
          <w:sz w:val="22"/>
        </w:rPr>
        <w:t>faculty across degree programs, locations, and modalities and take into consideration</w:t>
      </w:r>
      <w:r>
        <w:rPr>
          <w:spacing w:val="1"/>
          <w:sz w:val="22"/>
        </w:rPr>
        <w:t> </w:t>
      </w:r>
      <w:r>
        <w:rPr>
          <w:sz w:val="22"/>
        </w:rPr>
        <w:t>the level of degree programs offered at other locations and in various modalities,</w:t>
      </w:r>
      <w:r>
        <w:rPr>
          <w:spacing w:val="1"/>
          <w:sz w:val="22"/>
        </w:rPr>
        <w:t> </w:t>
      </w:r>
      <w:r>
        <w:rPr>
          <w:sz w:val="22"/>
        </w:rPr>
        <w:t>where such distinction is appropriate. Additionally, research master’s degrees and</w:t>
      </w:r>
      <w:r>
        <w:rPr>
          <w:spacing w:val="1"/>
          <w:sz w:val="22"/>
        </w:rPr>
        <w:t> </w:t>
      </w:r>
      <w:r>
        <w:rPr>
          <w:sz w:val="22"/>
        </w:rPr>
        <w:t>doctoral degrees everywhere should reflect a faculty complement with qualifications</w:t>
      </w:r>
      <w:r>
        <w:rPr>
          <w:spacing w:val="1"/>
          <w:sz w:val="22"/>
        </w:rPr>
        <w:t> </w:t>
      </w:r>
      <w:r>
        <w:rPr>
          <w:sz w:val="22"/>
        </w:rPr>
        <w:t>consistent with what is needed to provide high-quality experiences and outcomes to</w:t>
      </w:r>
      <w:r>
        <w:rPr>
          <w:spacing w:val="1"/>
          <w:sz w:val="22"/>
        </w:rPr>
        <w:t> </w:t>
      </w:r>
      <w:r>
        <w:rPr>
          <w:sz w:val="22"/>
        </w:rPr>
        <w:t>these learners. High-quality outcomes can be demonstrated through assurance of</w:t>
      </w:r>
      <w:r>
        <w:rPr>
          <w:spacing w:val="1"/>
          <w:sz w:val="22"/>
        </w:rPr>
        <w:t> </w:t>
      </w:r>
      <w:r>
        <w:rPr>
          <w:sz w:val="22"/>
        </w:rPr>
        <w:t>learning</w:t>
      </w:r>
      <w:r>
        <w:rPr>
          <w:spacing w:val="-1"/>
          <w:sz w:val="22"/>
        </w:rPr>
        <w:t> </w:t>
      </w:r>
      <w:r>
        <w:rPr>
          <w:sz w:val="22"/>
        </w:rPr>
        <w:t>data provided by</w:t>
      </w:r>
      <w:r>
        <w:rPr>
          <w:spacing w:val="1"/>
          <w:sz w:val="22"/>
        </w:rPr>
        <w:t> </w:t>
      </w:r>
      <w:r>
        <w:rPr>
          <w:sz w:val="22"/>
        </w:rPr>
        <w:t>degree</w:t>
      </w:r>
      <w:r>
        <w:rPr>
          <w:spacing w:val="-2"/>
          <w:sz w:val="22"/>
        </w:rPr>
        <w:t> </w:t>
      </w:r>
      <w:r>
        <w:rPr>
          <w:sz w:val="22"/>
        </w:rPr>
        <w:t>program.</w:t>
      </w:r>
    </w:p>
    <w:p>
      <w:pPr>
        <w:pStyle w:val="ListParagraph"/>
        <w:numPr>
          <w:ilvl w:val="1"/>
          <w:numId w:val="12"/>
        </w:numPr>
        <w:tabs>
          <w:tab w:pos="2392" w:val="left" w:leader="none"/>
          <w:tab w:pos="2393" w:val="left" w:leader="none"/>
        </w:tabs>
        <w:spacing w:line="273" w:lineRule="auto" w:before="116" w:after="0"/>
        <w:ind w:left="2392" w:right="1067" w:hanging="360"/>
        <w:jc w:val="left"/>
        <w:rPr>
          <w:sz w:val="22"/>
        </w:rPr>
      </w:pPr>
      <w:r>
        <w:rPr>
          <w:sz w:val="22"/>
        </w:rPr>
        <w:t>Table 3-2 is prepared at a macro-level across all degree programs, locations, and</w:t>
      </w:r>
      <w:r>
        <w:rPr>
          <w:spacing w:val="1"/>
          <w:sz w:val="22"/>
        </w:rPr>
        <w:t> </w:t>
      </w:r>
      <w:r>
        <w:rPr>
          <w:sz w:val="22"/>
        </w:rPr>
        <w:t>modalities; however, peer review teams may request supplemental breakout of Table</w:t>
      </w:r>
      <w:r>
        <w:rPr>
          <w:spacing w:val="1"/>
          <w:sz w:val="22"/>
        </w:rPr>
        <w:t> </w:t>
      </w:r>
      <w:r>
        <w:rPr>
          <w:sz w:val="22"/>
        </w:rPr>
        <w:t>3-2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particular</w:t>
      </w:r>
      <w:r>
        <w:rPr>
          <w:spacing w:val="-2"/>
          <w:sz w:val="22"/>
        </w:rPr>
        <w:t> </w:t>
      </w:r>
      <w:r>
        <w:rPr>
          <w:sz w:val="22"/>
        </w:rPr>
        <w:t>location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modality, where</w:t>
      </w:r>
      <w:r>
        <w:rPr>
          <w:spacing w:val="-2"/>
          <w:sz w:val="22"/>
        </w:rPr>
        <w:t> </w:t>
      </w:r>
      <w:r>
        <w:rPr>
          <w:sz w:val="22"/>
        </w:rPr>
        <w:t>appropriate,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determined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team.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spacing w:line="276" w:lineRule="auto" w:before="78"/>
        <w:ind w:left="2392" w:right="1046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blended</w:t>
      </w:r>
      <w:r>
        <w:rPr>
          <w:spacing w:val="-2"/>
        </w:rPr>
        <w:t> </w:t>
      </w:r>
      <w:r>
        <w:rPr/>
        <w:t>modalities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becoming</w:t>
      </w:r>
      <w:r>
        <w:rPr>
          <w:spacing w:val="-2"/>
        </w:rPr>
        <w:t> </w:t>
      </w:r>
      <w:r>
        <w:rPr/>
        <w:t>increasingly</w:t>
      </w:r>
      <w:r>
        <w:rPr>
          <w:spacing w:val="-2"/>
        </w:rPr>
        <w:t> </w:t>
      </w:r>
      <w:r>
        <w:rPr/>
        <w:t>common;</w:t>
      </w:r>
      <w:r>
        <w:rPr>
          <w:spacing w:val="-3"/>
        </w:rPr>
        <w:t> </w:t>
      </w:r>
      <w:r>
        <w:rPr/>
        <w:t>therefore,</w:t>
      </w:r>
      <w:r>
        <w:rPr>
          <w:spacing w:val="-58"/>
        </w:rPr>
        <w:t> </w:t>
      </w:r>
      <w:r>
        <w:rPr/>
        <w:t>modality in and of itself is often not a necessary breakout. Nevertheless, if the peer</w:t>
      </w:r>
      <w:r>
        <w:rPr>
          <w:spacing w:val="1"/>
        </w:rPr>
        <w:t> </w:t>
      </w:r>
      <w:r>
        <w:rPr/>
        <w:t>review team deems it appropriate to view Table 3-2 by modality, it is within their</w:t>
      </w:r>
      <w:r>
        <w:rPr>
          <w:spacing w:val="1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request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 for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location 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modality.</w:t>
      </w:r>
    </w:p>
    <w:p>
      <w:pPr>
        <w:pStyle w:val="ListParagraph"/>
        <w:numPr>
          <w:ilvl w:val="1"/>
          <w:numId w:val="11"/>
        </w:numPr>
        <w:tabs>
          <w:tab w:pos="1466" w:val="left" w:leader="none"/>
        </w:tabs>
        <w:spacing w:line="240" w:lineRule="auto" w:before="202" w:after="0"/>
        <w:ind w:left="1465" w:right="0" w:hanging="370"/>
        <w:jc w:val="left"/>
        <w:rPr>
          <w:sz w:val="22"/>
        </w:rPr>
      </w:pPr>
      <w:r>
        <w:rPr>
          <w:sz w:val="22"/>
        </w:rPr>
        <w:t>Professional</w:t>
      </w:r>
      <w:r>
        <w:rPr>
          <w:spacing w:val="-5"/>
          <w:sz w:val="22"/>
        </w:rPr>
        <w:t> </w:t>
      </w:r>
      <w:r>
        <w:rPr>
          <w:sz w:val="22"/>
        </w:rPr>
        <w:t>Staff</w:t>
      </w:r>
      <w:r>
        <w:rPr>
          <w:spacing w:val="-2"/>
          <w:sz w:val="22"/>
        </w:rPr>
        <w:t> </w:t>
      </w:r>
      <w:r>
        <w:rPr>
          <w:sz w:val="22"/>
        </w:rPr>
        <w:t>Sufficiency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3" w:lineRule="auto" w:before="117" w:after="0"/>
        <w:ind w:left="2032" w:right="1177" w:hanging="360"/>
        <w:jc w:val="left"/>
        <w:rPr>
          <w:sz w:val="22"/>
        </w:rPr>
      </w:pPr>
      <w:r>
        <w:rPr>
          <w:sz w:val="22"/>
        </w:rPr>
        <w:t>Sufficient professional staff are maintained to support instructional, technological and</w:t>
      </w:r>
      <w:r>
        <w:rPr>
          <w:spacing w:val="1"/>
          <w:sz w:val="22"/>
        </w:rPr>
        <w:t> </w:t>
      </w:r>
      <w:r>
        <w:rPr>
          <w:sz w:val="22"/>
        </w:rPr>
        <w:t>learner support needs on an ongoing basis, regardless of whether they are housed in the</w:t>
      </w:r>
      <w:r>
        <w:rPr>
          <w:spacing w:val="-59"/>
          <w:sz w:val="22"/>
        </w:rPr>
        <w:t> </w:t>
      </w:r>
      <w:r>
        <w:rPr>
          <w:sz w:val="22"/>
        </w:rPr>
        <w:t>business school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centralized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larger,</w:t>
      </w:r>
      <w:r>
        <w:rPr>
          <w:spacing w:val="-2"/>
          <w:sz w:val="22"/>
        </w:rPr>
        <w:t> </w:t>
      </w:r>
      <w:r>
        <w:rPr>
          <w:sz w:val="22"/>
        </w:rPr>
        <w:t>shared</w:t>
      </w:r>
      <w:r>
        <w:rPr>
          <w:spacing w:val="-1"/>
          <w:sz w:val="22"/>
        </w:rPr>
        <w:t> </w:t>
      </w:r>
      <w:r>
        <w:rPr>
          <w:sz w:val="22"/>
        </w:rPr>
        <w:t>unit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university.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3" w:lineRule="auto" w:before="83" w:after="0"/>
        <w:ind w:left="2032" w:right="1279" w:hanging="360"/>
        <w:jc w:val="left"/>
        <w:rPr>
          <w:sz w:val="22"/>
        </w:rPr>
      </w:pPr>
      <w:r>
        <w:rPr>
          <w:sz w:val="22"/>
        </w:rPr>
        <w:t>Processes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developing</w:t>
      </w:r>
      <w:r>
        <w:rPr>
          <w:spacing w:val="-1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staff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defined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effective.</w:t>
      </w:r>
    </w:p>
    <w:p>
      <w:pPr>
        <w:pStyle w:val="ListParagraph"/>
        <w:numPr>
          <w:ilvl w:val="1"/>
          <w:numId w:val="11"/>
        </w:numPr>
        <w:tabs>
          <w:tab w:pos="1466" w:val="left" w:leader="none"/>
        </w:tabs>
        <w:spacing w:line="240" w:lineRule="auto" w:before="204" w:after="0"/>
        <w:ind w:left="1465" w:right="0" w:hanging="370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Staff Development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768" w:hanging="360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expectations,</w:t>
      </w:r>
      <w:r>
        <w:rPr>
          <w:spacing w:val="-1"/>
          <w:sz w:val="22"/>
        </w:rPr>
        <w:t> </w:t>
      </w:r>
      <w:r>
        <w:rPr>
          <w:sz w:val="22"/>
        </w:rPr>
        <w:t>evaluation,</w:t>
      </w:r>
      <w:r>
        <w:rPr>
          <w:spacing w:val="-1"/>
          <w:sz w:val="22"/>
        </w:rPr>
        <w:t> </w:t>
      </w:r>
      <w:r>
        <w:rPr>
          <w:sz w:val="22"/>
        </w:rPr>
        <w:t>promotion,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reward</w:t>
      </w:r>
      <w:r>
        <w:rPr>
          <w:spacing w:val="-2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systematic,</w:t>
      </w:r>
      <w:r>
        <w:rPr>
          <w:spacing w:val="-58"/>
          <w:sz w:val="22"/>
        </w:rPr>
        <w:t> </w:t>
      </w:r>
      <w:r>
        <w:rPr>
          <w:sz w:val="22"/>
        </w:rPr>
        <w:t>transparent,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school’s</w:t>
      </w:r>
      <w:r>
        <w:rPr>
          <w:spacing w:val="-3"/>
          <w:sz w:val="22"/>
        </w:rPr>
        <w:t> </w:t>
      </w:r>
      <w:r>
        <w:rPr>
          <w:sz w:val="22"/>
        </w:rPr>
        <w:t>mission.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2151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workload</w:t>
      </w:r>
      <w:r>
        <w:rPr>
          <w:spacing w:val="-2"/>
          <w:sz w:val="22"/>
        </w:rPr>
        <w:t> </w:t>
      </w:r>
      <w:r>
        <w:rPr>
          <w:sz w:val="22"/>
        </w:rPr>
        <w:t>allocation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appropriate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fulfill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responsibilities</w:t>
      </w:r>
      <w:r>
        <w:rPr>
          <w:spacing w:val="-58"/>
          <w:sz w:val="22"/>
        </w:rPr>
        <w:t> </w:t>
      </w:r>
      <w:r>
        <w:rPr>
          <w:sz w:val="22"/>
        </w:rPr>
        <w:t>competently.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424" w:hanging="360"/>
        <w:jc w:val="left"/>
        <w:rPr>
          <w:sz w:val="22"/>
        </w:rPr>
      </w:pPr>
      <w:r>
        <w:rPr>
          <w:sz w:val="22"/>
        </w:rPr>
        <w:t>The school has effective processes for providing orientation, guidance, mentoring, and</w:t>
      </w:r>
      <w:r>
        <w:rPr>
          <w:spacing w:val="-60"/>
          <w:sz w:val="22"/>
        </w:rPr>
        <w:t> </w:t>
      </w:r>
      <w:r>
        <w:rPr>
          <w:sz w:val="22"/>
        </w:rPr>
        <w:t>inclusive</w:t>
      </w:r>
      <w:r>
        <w:rPr>
          <w:spacing w:val="-1"/>
          <w:sz w:val="22"/>
        </w:rPr>
        <w:t> </w:t>
      </w:r>
      <w:r>
        <w:rPr>
          <w:sz w:val="22"/>
        </w:rPr>
        <w:t>developmental</w:t>
      </w:r>
      <w:r>
        <w:rPr>
          <w:spacing w:val="-3"/>
          <w:sz w:val="22"/>
        </w:rPr>
        <w:t> </w:t>
      </w:r>
      <w:r>
        <w:rPr>
          <w:sz w:val="22"/>
        </w:rPr>
        <w:t>practices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1"/>
          <w:sz w:val="22"/>
        </w:rPr>
        <w:t> </w:t>
      </w:r>
      <w:r>
        <w:rPr>
          <w:sz w:val="22"/>
        </w:rPr>
        <w:t>staff.</w:t>
      </w:r>
    </w:p>
    <w:p>
      <w:pPr>
        <w:pStyle w:val="ListParagraph"/>
        <w:numPr>
          <w:ilvl w:val="2"/>
          <w:numId w:val="11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205" w:hanging="360"/>
        <w:jc w:val="left"/>
        <w:rPr>
          <w:sz w:val="22"/>
        </w:rPr>
      </w:pPr>
      <w:r>
        <w:rPr>
          <w:sz w:val="22"/>
        </w:rPr>
        <w:t>Sufficient professional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respect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current and</w:t>
      </w:r>
      <w:r>
        <w:rPr>
          <w:spacing w:val="-3"/>
          <w:sz w:val="22"/>
        </w:rPr>
        <w:t> </w:t>
      </w:r>
      <w:r>
        <w:rPr>
          <w:sz w:val="22"/>
        </w:rPr>
        <w:t>emerging</w:t>
      </w:r>
      <w:r>
        <w:rPr>
          <w:spacing w:val="-4"/>
          <w:sz w:val="22"/>
        </w:rPr>
        <w:t> </w:t>
      </w:r>
      <w:r>
        <w:rPr>
          <w:sz w:val="22"/>
        </w:rPr>
        <w:t>technologies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8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professional</w:t>
      </w:r>
      <w:r>
        <w:rPr>
          <w:spacing w:val="-1"/>
          <w:sz w:val="22"/>
        </w:rPr>
        <w:t> </w:t>
      </w:r>
      <w:r>
        <w:rPr>
          <w:sz w:val="22"/>
        </w:rPr>
        <w:t>staff</w:t>
      </w:r>
      <w:r>
        <w:rPr>
          <w:spacing w:val="1"/>
          <w:sz w:val="22"/>
        </w:rPr>
        <w:t> </w:t>
      </w: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delivery of</w:t>
      </w:r>
      <w:r>
        <w:rPr>
          <w:spacing w:val="2"/>
          <w:sz w:val="22"/>
        </w:rPr>
        <w:t> </w:t>
      </w:r>
      <w:r>
        <w:rPr>
          <w:sz w:val="22"/>
        </w:rPr>
        <w:t>instruction.</w:t>
      </w:r>
    </w:p>
    <w:p>
      <w:pPr>
        <w:pStyle w:val="ListParagraph"/>
        <w:numPr>
          <w:ilvl w:val="2"/>
          <w:numId w:val="11"/>
        </w:numPr>
        <w:tabs>
          <w:tab w:pos="2033" w:val="left" w:leader="none"/>
        </w:tabs>
        <w:spacing w:line="276" w:lineRule="auto" w:before="76" w:after="0"/>
        <w:ind w:left="2032" w:right="1768" w:hanging="360"/>
        <w:jc w:val="both"/>
        <w:rPr>
          <w:sz w:val="22"/>
        </w:rPr>
      </w:pPr>
      <w:r>
        <w:rPr>
          <w:sz w:val="22"/>
        </w:rPr>
        <w:t>Teaching assistants, tutors, or other staff who participate in alternative instructional</w:t>
      </w:r>
      <w:r>
        <w:rPr>
          <w:spacing w:val="-60"/>
          <w:sz w:val="22"/>
        </w:rPr>
        <w:t> </w:t>
      </w:r>
      <w:r>
        <w:rPr>
          <w:sz w:val="22"/>
        </w:rPr>
        <w:t>models are appropriately prepared for classroom instruction and are managed and</w:t>
      </w:r>
      <w:r>
        <w:rPr>
          <w:spacing w:val="-59"/>
          <w:sz w:val="22"/>
        </w:rPr>
        <w:t> </w:t>
      </w:r>
      <w:r>
        <w:rPr>
          <w:sz w:val="22"/>
        </w:rPr>
        <w:t>supervised</w:t>
      </w:r>
      <w:r>
        <w:rPr>
          <w:spacing w:val="-3"/>
          <w:sz w:val="22"/>
        </w:rPr>
        <w:t> </w:t>
      </w:r>
      <w:r>
        <w:rPr>
          <w:sz w:val="22"/>
        </w:rPr>
        <w:t>to promote</w:t>
      </w:r>
      <w:r>
        <w:rPr>
          <w:spacing w:val="-2"/>
          <w:sz w:val="22"/>
        </w:rPr>
        <w:t> </w:t>
      </w:r>
      <w:r>
        <w:rPr>
          <w:sz w:val="22"/>
        </w:rPr>
        <w:t>high-quality</w:t>
      </w:r>
      <w:r>
        <w:rPr>
          <w:spacing w:val="1"/>
          <w:sz w:val="22"/>
        </w:rPr>
        <w:t> </w:t>
      </w:r>
      <w:r>
        <w:rPr>
          <w:sz w:val="22"/>
        </w:rPr>
        <w:t>outcomes.</w:t>
      </w:r>
    </w:p>
    <w:p>
      <w:pPr>
        <w:pStyle w:val="ListParagraph"/>
        <w:numPr>
          <w:ilvl w:val="2"/>
          <w:numId w:val="11"/>
        </w:numPr>
        <w:tabs>
          <w:tab w:pos="2033" w:val="left" w:leader="none"/>
        </w:tabs>
        <w:spacing w:line="276" w:lineRule="auto" w:before="76" w:after="0"/>
        <w:ind w:left="2032" w:right="1608" w:hanging="360"/>
        <w:jc w:val="both"/>
        <w:rPr>
          <w:sz w:val="22"/>
        </w:rPr>
      </w:pPr>
      <w:r>
        <w:rPr>
          <w:sz w:val="22"/>
        </w:rPr>
        <w:t>Professional staff have access to development opportunities to retain currency in the</w:t>
      </w:r>
      <w:r>
        <w:rPr>
          <w:spacing w:val="-60"/>
          <w:sz w:val="22"/>
        </w:rPr>
        <w:t> </w:t>
      </w:r>
      <w:r>
        <w:rPr>
          <w:sz w:val="22"/>
        </w:rPr>
        <w:t>areas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support.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4"/>
      </w:pPr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r>
        <w:rPr>
          <w:color w:val="006D60"/>
        </w:rPr>
        <w:t>Documentation</w:t>
      </w:r>
    </w:p>
    <w:p>
      <w:pPr>
        <w:pStyle w:val="ListParagraph"/>
        <w:numPr>
          <w:ilvl w:val="1"/>
          <w:numId w:val="13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3.2</w:t>
      </w:r>
      <w:r>
        <w:rPr>
          <w:spacing w:val="-3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Sufficiency and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Qualifications</w:t>
      </w:r>
    </w:p>
    <w:p>
      <w:pPr>
        <w:pStyle w:val="ListParagraph"/>
        <w:numPr>
          <w:ilvl w:val="2"/>
          <w:numId w:val="13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438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school’s</w:t>
      </w:r>
      <w:r>
        <w:rPr>
          <w:spacing w:val="-2"/>
          <w:sz w:val="22"/>
        </w:rPr>
        <w:t> </w:t>
      </w:r>
      <w:r>
        <w:rPr>
          <w:sz w:val="22"/>
        </w:rPr>
        <w:t>criteria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participating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supporting</w:t>
      </w:r>
      <w:r>
        <w:rPr>
          <w:spacing w:val="-5"/>
          <w:sz w:val="22"/>
        </w:rPr>
        <w:t> </w:t>
      </w:r>
      <w:r>
        <w:rPr>
          <w:sz w:val="22"/>
        </w:rPr>
        <w:t>faculty,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SA,</w:t>
      </w:r>
      <w:r>
        <w:rPr>
          <w:spacing w:val="-4"/>
          <w:sz w:val="22"/>
        </w:rPr>
        <w:t> </w:t>
      </w:r>
      <w:r>
        <w:rPr>
          <w:sz w:val="22"/>
        </w:rPr>
        <w:t>PA,</w:t>
      </w:r>
      <w:r>
        <w:rPr>
          <w:spacing w:val="-58"/>
          <w:sz w:val="22"/>
        </w:rPr>
        <w:t> </w:t>
      </w:r>
      <w:r>
        <w:rPr>
          <w:sz w:val="22"/>
        </w:rPr>
        <w:t>SP, and</w:t>
      </w:r>
      <w:r>
        <w:rPr>
          <w:spacing w:val="-4"/>
          <w:sz w:val="22"/>
        </w:rPr>
        <w:t> </w:t>
      </w:r>
      <w:r>
        <w:rPr>
          <w:sz w:val="22"/>
        </w:rPr>
        <w:t>IP</w:t>
      </w:r>
      <w:r>
        <w:rPr>
          <w:spacing w:val="-3"/>
          <w:sz w:val="22"/>
        </w:rPr>
        <w:t> </w:t>
      </w:r>
      <w:r>
        <w:rPr>
          <w:sz w:val="22"/>
        </w:rPr>
        <w:t>faculty. Describe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criteria</w:t>
      </w:r>
      <w:r>
        <w:rPr>
          <w:spacing w:val="-2"/>
          <w:sz w:val="22"/>
        </w:rPr>
        <w:t> </w:t>
      </w:r>
      <w:r>
        <w:rPr>
          <w:sz w:val="22"/>
        </w:rPr>
        <w:t>align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school’s mission.</w:t>
      </w:r>
    </w:p>
    <w:p>
      <w:pPr>
        <w:pStyle w:val="ListParagraph"/>
        <w:numPr>
          <w:ilvl w:val="2"/>
          <w:numId w:val="13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19" w:hanging="360"/>
        <w:jc w:val="left"/>
        <w:rPr>
          <w:sz w:val="22"/>
        </w:rPr>
      </w:pPr>
      <w:r>
        <w:rPr>
          <w:sz w:val="22"/>
        </w:rPr>
        <w:t>Table 3-1 should be completed for the most recent regular academic year prior to the visit</w:t>
      </w:r>
      <w:r>
        <w:rPr>
          <w:spacing w:val="-60"/>
          <w:sz w:val="22"/>
        </w:rPr>
        <w:t> </w:t>
      </w:r>
      <w:r>
        <w:rPr>
          <w:sz w:val="22"/>
        </w:rPr>
        <w:t>year (often referred to as the “self-study year”), by discipline, to demonstrate alignment</w:t>
      </w:r>
      <w:r>
        <w:rPr>
          <w:spacing w:val="1"/>
          <w:sz w:val="22"/>
        </w:rPr>
        <w:t> </w:t>
      </w:r>
      <w:r>
        <w:rPr>
          <w:sz w:val="22"/>
        </w:rPr>
        <w:t>with Standard 3. The Interpretive Guidance provides additional information on completing</w:t>
      </w:r>
      <w:r>
        <w:rPr>
          <w:spacing w:val="-59"/>
          <w:sz w:val="22"/>
        </w:rPr>
        <w:t> </w:t>
      </w:r>
      <w:r>
        <w:rPr>
          <w:sz w:val="22"/>
        </w:rPr>
        <w:t>Table 3-1.</w:t>
      </w:r>
    </w:p>
    <w:p>
      <w:pPr>
        <w:pStyle w:val="ListParagraph"/>
        <w:numPr>
          <w:ilvl w:val="2"/>
          <w:numId w:val="13"/>
        </w:numPr>
        <w:tabs>
          <w:tab w:pos="2032" w:val="left" w:leader="none"/>
          <w:tab w:pos="2033" w:val="left" w:leader="none"/>
        </w:tabs>
        <w:spacing w:line="276" w:lineRule="auto" w:before="78" w:after="0"/>
        <w:ind w:left="2032" w:right="1069" w:hanging="360"/>
        <w:jc w:val="left"/>
        <w:rPr>
          <w:sz w:val="22"/>
        </w:rPr>
      </w:pPr>
      <w:r>
        <w:rPr>
          <w:sz w:val="22"/>
        </w:rPr>
        <w:t>Table 3-2 should be completed for the most recent regular academic year prior to the visit</w:t>
      </w:r>
      <w:r>
        <w:rPr>
          <w:spacing w:val="-59"/>
          <w:sz w:val="22"/>
        </w:rPr>
        <w:t> </w:t>
      </w:r>
      <w:r>
        <w:rPr>
          <w:sz w:val="22"/>
        </w:rPr>
        <w:t>year. The school should also provide a narrative that describes its strategy for deployment</w:t>
      </w:r>
      <w:r>
        <w:rPr>
          <w:spacing w:val="-59"/>
          <w:sz w:val="22"/>
        </w:rPr>
        <w:t> </w:t>
      </w:r>
      <w:r>
        <w:rPr>
          <w:sz w:val="22"/>
        </w:rPr>
        <w:t>of an appropriate blend of both sufficient participating faculty and qualified faculty across</w:t>
      </w:r>
      <w:r>
        <w:rPr>
          <w:spacing w:val="1"/>
          <w:sz w:val="22"/>
        </w:rPr>
        <w:t> </w:t>
      </w:r>
      <w:r>
        <w:rPr>
          <w:sz w:val="22"/>
        </w:rPr>
        <w:t>degree programs, locations, and modalities, and how that strategy assures high-quality</w:t>
      </w:r>
      <w:r>
        <w:rPr>
          <w:spacing w:val="1"/>
          <w:sz w:val="22"/>
        </w:rPr>
        <w:t> </w:t>
      </w:r>
      <w:r>
        <w:rPr>
          <w:sz w:val="22"/>
        </w:rPr>
        <w:t>outcomes.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13"/>
        </w:numPr>
        <w:tabs>
          <w:tab w:pos="2033" w:val="left" w:leader="none"/>
        </w:tabs>
        <w:spacing w:line="276" w:lineRule="auto" w:before="78" w:after="0"/>
        <w:ind w:left="2032" w:right="1251" w:hanging="360"/>
        <w:jc w:val="both"/>
        <w:rPr>
          <w:sz w:val="22"/>
        </w:rPr>
      </w:pPr>
      <w:r>
        <w:rPr>
          <w:sz w:val="22"/>
        </w:rPr>
        <w:t>The school should include a discussion of any significant changes in faculty composition</w:t>
      </w:r>
      <w:r>
        <w:rPr>
          <w:spacing w:val="-59"/>
          <w:sz w:val="22"/>
        </w:rPr>
        <w:t> </w:t>
      </w:r>
      <w:r>
        <w:rPr>
          <w:sz w:val="22"/>
        </w:rPr>
        <w:t>since the last accreditation review, and strategies and plans for recruiting and deploying</w:t>
      </w:r>
      <w:r>
        <w:rPr>
          <w:spacing w:val="-59"/>
          <w:sz w:val="22"/>
        </w:rPr>
        <w:t> </w:t>
      </w:r>
      <w:r>
        <w:rPr>
          <w:sz w:val="22"/>
        </w:rPr>
        <w:t>qualified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within the next</w:t>
      </w:r>
      <w:r>
        <w:rPr>
          <w:spacing w:val="-1"/>
          <w:sz w:val="22"/>
        </w:rPr>
        <w:t> </w:t>
      </w:r>
      <w:r>
        <w:rPr>
          <w:sz w:val="22"/>
        </w:rPr>
        <w:t>accreditation</w:t>
      </w:r>
      <w:r>
        <w:rPr>
          <w:spacing w:val="-3"/>
          <w:sz w:val="22"/>
        </w:rPr>
        <w:t> </w:t>
      </w:r>
      <w:r>
        <w:rPr>
          <w:sz w:val="22"/>
        </w:rPr>
        <w:t>cycle.</w:t>
      </w:r>
    </w:p>
    <w:p>
      <w:pPr>
        <w:pStyle w:val="ListParagraph"/>
        <w:numPr>
          <w:ilvl w:val="2"/>
          <w:numId w:val="13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042" w:hanging="360"/>
        <w:jc w:val="left"/>
        <w:rPr>
          <w:sz w:val="22"/>
        </w:rPr>
      </w:pPr>
      <w:r>
        <w:rPr>
          <w:sz w:val="22"/>
        </w:rPr>
        <w:t>The school must provide information on each faculty member for the peer review team as</w:t>
      </w:r>
      <w:r>
        <w:rPr>
          <w:spacing w:val="1"/>
          <w:sz w:val="22"/>
        </w:rPr>
        <w:t> </w:t>
      </w:r>
      <w:r>
        <w:rPr>
          <w:sz w:val="22"/>
        </w:rPr>
        <w:t>evidence to support the classification of each faculty member. This information should be</w:t>
      </w:r>
      <w:r>
        <w:rPr>
          <w:spacing w:val="1"/>
          <w:sz w:val="22"/>
        </w:rPr>
        <w:t> </w:t>
      </w:r>
      <w:r>
        <w:rPr>
          <w:sz w:val="22"/>
        </w:rPr>
        <w:t>provided electronically in the form of academic CVs or equivalent documents, organized in</w:t>
      </w:r>
      <w:r>
        <w:rPr>
          <w:spacing w:val="-59"/>
          <w:sz w:val="22"/>
        </w:rPr>
        <w:t> </w:t>
      </w:r>
      <w:r>
        <w:rPr>
          <w:sz w:val="22"/>
        </w:rPr>
        <w:t>accordance</w:t>
      </w:r>
      <w:r>
        <w:rPr>
          <w:spacing w:val="-3"/>
          <w:sz w:val="22"/>
        </w:rPr>
        <w:t> </w:t>
      </w:r>
      <w:r>
        <w:rPr>
          <w:sz w:val="22"/>
        </w:rPr>
        <w:t>with Table 3-1.</w:t>
      </w:r>
    </w:p>
    <w:p>
      <w:pPr>
        <w:pStyle w:val="ListParagraph"/>
        <w:numPr>
          <w:ilvl w:val="2"/>
          <w:numId w:val="13"/>
        </w:numPr>
        <w:tabs>
          <w:tab w:pos="2032" w:val="left" w:leader="none"/>
          <w:tab w:pos="2033" w:val="left" w:leader="none"/>
        </w:tabs>
        <w:spacing w:line="276" w:lineRule="auto" w:before="74" w:after="0"/>
        <w:ind w:left="2032" w:right="1301" w:hanging="360"/>
        <w:jc w:val="left"/>
        <w:rPr>
          <w:sz w:val="22"/>
        </w:rPr>
      </w:pPr>
      <w:r>
        <w:rPr>
          <w:sz w:val="22"/>
        </w:rPr>
        <w:t>Provide a narrative describing instructional teaching models, such as lead teachers</w:t>
      </w:r>
      <w:r>
        <w:rPr>
          <w:spacing w:val="1"/>
          <w:sz w:val="22"/>
        </w:rPr>
        <w:t> </w:t>
      </w:r>
      <w:r>
        <w:rPr>
          <w:sz w:val="22"/>
        </w:rPr>
        <w:t>supported by teaching assistants, tutors, instructors, or other support staff. Describe the</w:t>
      </w:r>
      <w:r>
        <w:rPr>
          <w:spacing w:val="-59"/>
          <w:sz w:val="22"/>
        </w:rPr>
        <w:t> </w:t>
      </w:r>
      <w:r>
        <w:rPr>
          <w:sz w:val="22"/>
        </w:rPr>
        <w:t>qualifications of those who support these instructional models. Provide evidence that</w:t>
      </w:r>
      <w:r>
        <w:rPr>
          <w:spacing w:val="1"/>
          <w:sz w:val="22"/>
        </w:rPr>
        <w:t> </w:t>
      </w:r>
      <w:r>
        <w:rPr>
          <w:sz w:val="22"/>
        </w:rPr>
        <w:t>describes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models maintain</w:t>
      </w:r>
      <w:r>
        <w:rPr>
          <w:spacing w:val="-1"/>
          <w:sz w:val="22"/>
        </w:rPr>
        <w:t> </w:t>
      </w:r>
      <w:r>
        <w:rPr>
          <w:sz w:val="22"/>
        </w:rPr>
        <w:t>high-quality</w:t>
      </w:r>
      <w:r>
        <w:rPr>
          <w:spacing w:val="-3"/>
          <w:sz w:val="22"/>
        </w:rPr>
        <w:t> </w:t>
      </w:r>
      <w:r>
        <w:rPr>
          <w:sz w:val="22"/>
        </w:rPr>
        <w:t>outcomes and</w:t>
      </w:r>
      <w:r>
        <w:rPr>
          <w:spacing w:val="-3"/>
          <w:sz w:val="22"/>
        </w:rPr>
        <w:t> </w:t>
      </w:r>
      <w:r>
        <w:rPr>
          <w:sz w:val="22"/>
        </w:rPr>
        <w:t>learner</w:t>
      </w:r>
      <w:r>
        <w:rPr>
          <w:spacing w:val="-2"/>
          <w:sz w:val="22"/>
        </w:rPr>
        <w:t> </w:t>
      </w:r>
      <w:r>
        <w:rPr>
          <w:sz w:val="22"/>
        </w:rPr>
        <w:t>satisfaction.</w:t>
      </w:r>
    </w:p>
    <w:p>
      <w:pPr>
        <w:pStyle w:val="ListParagraph"/>
        <w:numPr>
          <w:ilvl w:val="1"/>
          <w:numId w:val="14"/>
        </w:numPr>
        <w:tabs>
          <w:tab w:pos="1466" w:val="left" w:leader="none"/>
        </w:tabs>
        <w:spacing w:line="240" w:lineRule="auto" w:before="201" w:after="0"/>
        <w:ind w:left="1465" w:right="0" w:hanging="370"/>
        <w:jc w:val="left"/>
        <w:rPr>
          <w:sz w:val="22"/>
        </w:rPr>
      </w:pPr>
      <w:r>
        <w:rPr>
          <w:sz w:val="22"/>
        </w:rPr>
        <w:t>Professional</w:t>
      </w:r>
      <w:r>
        <w:rPr>
          <w:spacing w:val="-5"/>
          <w:sz w:val="22"/>
        </w:rPr>
        <w:t> </w:t>
      </w:r>
      <w:r>
        <w:rPr>
          <w:sz w:val="22"/>
        </w:rPr>
        <w:t>Staff</w:t>
      </w:r>
      <w:r>
        <w:rPr>
          <w:spacing w:val="-2"/>
          <w:sz w:val="22"/>
        </w:rPr>
        <w:t> </w:t>
      </w:r>
      <w:r>
        <w:rPr>
          <w:sz w:val="22"/>
        </w:rPr>
        <w:t>Sufficiency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058" w:hanging="360"/>
        <w:jc w:val="left"/>
        <w:rPr>
          <w:sz w:val="22"/>
        </w:rPr>
      </w:pPr>
      <w:r>
        <w:rPr>
          <w:sz w:val="22"/>
        </w:rPr>
        <w:t>Describe the professional staff structure with respect to advising, career placement, IT</w:t>
      </w:r>
      <w:r>
        <w:rPr>
          <w:spacing w:val="1"/>
          <w:sz w:val="22"/>
        </w:rPr>
        <w:t> </w:t>
      </w:r>
      <w:r>
        <w:rPr>
          <w:sz w:val="22"/>
        </w:rPr>
        <w:t>support, faculty instructional support, library support, and faculty research support. Identify</w:t>
      </w:r>
      <w:r>
        <w:rPr>
          <w:spacing w:val="-60"/>
          <w:sz w:val="22"/>
        </w:rPr>
        <w:t> </w:t>
      </w:r>
      <w:r>
        <w:rPr>
          <w:sz w:val="22"/>
        </w:rPr>
        <w:t>which resources are centralized and supported at the university level and which are</w:t>
      </w:r>
      <w:r>
        <w:rPr>
          <w:spacing w:val="1"/>
          <w:sz w:val="22"/>
        </w:rPr>
        <w:t> </w:t>
      </w:r>
      <w:r>
        <w:rPr>
          <w:sz w:val="22"/>
        </w:rPr>
        <w:t>maintained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supported within the</w:t>
      </w:r>
      <w:r>
        <w:rPr>
          <w:spacing w:val="-2"/>
          <w:sz w:val="22"/>
        </w:rPr>
        <w:t> </w:t>
      </w:r>
      <w:r>
        <w:rPr>
          <w:sz w:val="22"/>
        </w:rPr>
        <w:t>school.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40" w:lineRule="auto" w:before="80" w:after="0"/>
        <w:ind w:left="2032" w:right="0" w:hanging="36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staff</w:t>
      </w:r>
      <w:r>
        <w:rPr>
          <w:spacing w:val="1"/>
          <w:sz w:val="22"/>
        </w:rPr>
        <w:t> </w:t>
      </w:r>
      <w:r>
        <w:rPr>
          <w:sz w:val="22"/>
        </w:rPr>
        <w:t>structure</w:t>
      </w:r>
      <w:r>
        <w:rPr>
          <w:spacing w:val="-2"/>
          <w:sz w:val="22"/>
        </w:rPr>
        <w:t> </w:t>
      </w:r>
      <w:r>
        <w:rPr>
          <w:sz w:val="22"/>
        </w:rPr>
        <w:t>supports</w:t>
      </w:r>
      <w:r>
        <w:rPr>
          <w:spacing w:val="-3"/>
          <w:sz w:val="22"/>
        </w:rPr>
        <w:t> </w:t>
      </w:r>
      <w:r>
        <w:rPr>
          <w:sz w:val="22"/>
        </w:rPr>
        <w:t>high-quality</w:t>
      </w:r>
      <w:r>
        <w:rPr>
          <w:spacing w:val="-1"/>
          <w:sz w:val="22"/>
        </w:rPr>
        <w:t> </w:t>
      </w:r>
      <w:r>
        <w:rPr>
          <w:sz w:val="22"/>
        </w:rPr>
        <w:t>outcomes.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1466" w:val="left" w:leader="none"/>
        </w:tabs>
        <w:spacing w:line="240" w:lineRule="auto" w:before="0" w:after="0"/>
        <w:ind w:left="1465" w:right="0" w:hanging="370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Staff Development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40" w:lineRule="auto" w:before="119" w:after="0"/>
        <w:ind w:left="2032" w:right="0" w:hanging="36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processes</w:t>
      </w:r>
      <w:r>
        <w:rPr>
          <w:spacing w:val="-4"/>
          <w:sz w:val="22"/>
        </w:rPr>
        <w:t> </w:t>
      </w:r>
      <w:r>
        <w:rPr>
          <w:sz w:val="22"/>
        </w:rPr>
        <w:t>for determining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expectations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faculty.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3" w:lineRule="auto" w:before="115" w:after="0"/>
        <w:ind w:left="2032" w:right="1326" w:hanging="360"/>
        <w:jc w:val="left"/>
        <w:rPr>
          <w:sz w:val="22"/>
        </w:rPr>
      </w:pPr>
      <w:r>
        <w:rPr>
          <w:sz w:val="22"/>
        </w:rPr>
        <w:t>Describe processes for orientation, guidance, and mentoring of faculty and professional</w:t>
      </w:r>
      <w:r>
        <w:rPr>
          <w:spacing w:val="-60"/>
          <w:sz w:val="22"/>
        </w:rPr>
        <w:t> </w:t>
      </w:r>
      <w:r>
        <w:rPr>
          <w:sz w:val="22"/>
        </w:rPr>
        <w:t>staff.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348" w:hanging="360"/>
        <w:jc w:val="left"/>
        <w:rPr>
          <w:sz w:val="22"/>
        </w:rPr>
      </w:pPr>
      <w:r>
        <w:rPr>
          <w:sz w:val="22"/>
        </w:rPr>
        <w:t>Describe evaluation, promotion, and reward processes, as well as ways that faculty are</w:t>
      </w:r>
      <w:r>
        <w:rPr>
          <w:spacing w:val="-59"/>
          <w:sz w:val="22"/>
        </w:rPr>
        <w:t> </w:t>
      </w:r>
      <w:r>
        <w:rPr>
          <w:sz w:val="22"/>
        </w:rPr>
        <w:t>engaged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processes.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254" w:hanging="360"/>
        <w:jc w:val="left"/>
        <w:rPr>
          <w:sz w:val="22"/>
        </w:rPr>
      </w:pPr>
      <w:r>
        <w:rPr>
          <w:sz w:val="22"/>
        </w:rPr>
        <w:t>Describe how faculty and professional staff are provided with professional development</w:t>
      </w:r>
      <w:r>
        <w:rPr>
          <w:spacing w:val="1"/>
          <w:sz w:val="22"/>
        </w:rPr>
        <w:t> </w:t>
      </w:r>
      <w:r>
        <w:rPr>
          <w:sz w:val="22"/>
        </w:rPr>
        <w:t>opportunities to remain current in their field of instruction, and particularly with respect to</w:t>
      </w:r>
      <w:r>
        <w:rPr>
          <w:spacing w:val="-60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emerging</w:t>
      </w:r>
      <w:r>
        <w:rPr>
          <w:spacing w:val="-2"/>
          <w:sz w:val="22"/>
        </w:rPr>
        <w:t> </w:t>
      </w:r>
      <w:r>
        <w:rPr>
          <w:sz w:val="22"/>
        </w:rPr>
        <w:t>technologies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deliver instruction.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spacing w:before="78"/>
        <w:ind w:left="1559" w:right="150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3-1</w:t>
      </w:r>
    </w:p>
    <w:p>
      <w:pPr>
        <w:pStyle w:val="Heading4"/>
        <w:spacing w:before="158"/>
        <w:ind w:left="1555" w:right="1505"/>
        <w:jc w:val="center"/>
      </w:pPr>
      <w:r>
        <w:rPr/>
        <w:t>Faculty</w:t>
      </w:r>
      <w:r>
        <w:rPr>
          <w:spacing w:val="-12"/>
        </w:rPr>
        <w:t> </w:t>
      </w:r>
      <w:r>
        <w:rPr/>
        <w:t>Sufficiency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Qualifications</w:t>
      </w:r>
      <w:r>
        <w:rPr>
          <w:spacing w:val="-11"/>
        </w:rPr>
        <w:t> </w:t>
      </w:r>
      <w:r>
        <w:rPr/>
        <w:t>Summary</w:t>
      </w:r>
      <w:r>
        <w:rPr>
          <w:spacing w:val="-11"/>
        </w:rPr>
        <w:t> </w:t>
      </w:r>
      <w:r>
        <w:rPr/>
        <w:t>for</w:t>
      </w:r>
    </w:p>
    <w:p>
      <w:pPr>
        <w:spacing w:before="41"/>
        <w:ind w:left="1554" w:right="150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Most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Recently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Completed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Regular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Academic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Year,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Discipline</w:t>
      </w:r>
    </w:p>
    <w:p>
      <w:pPr>
        <w:pStyle w:val="BodyText"/>
        <w:spacing w:before="7"/>
        <w:rPr>
          <w:rFonts w:ascii="Arial"/>
          <w:b/>
          <w:sz w:val="24"/>
        </w:rPr>
      </w:pPr>
    </w:p>
    <w:tbl>
      <w:tblPr>
        <w:tblW w:w="0" w:type="auto"/>
        <w:jc w:val="left"/>
        <w:tblInd w:w="9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629"/>
        <w:gridCol w:w="721"/>
        <w:gridCol w:w="720"/>
        <w:gridCol w:w="727"/>
        <w:gridCol w:w="624"/>
        <w:gridCol w:w="550"/>
        <w:gridCol w:w="629"/>
        <w:gridCol w:w="631"/>
        <w:gridCol w:w="710"/>
        <w:gridCol w:w="720"/>
        <w:gridCol w:w="1799"/>
      </w:tblGrid>
      <w:tr>
        <w:trPr>
          <w:trHeight w:val="1861" w:hRule="atLeast"/>
        </w:trPr>
        <w:tc>
          <w:tcPr>
            <w:tcW w:w="2702" w:type="dxa"/>
            <w:gridSpan w:val="3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499" w:right="45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Faculty</w:t>
            </w:r>
            <w:r>
              <w:rPr>
                <w:rFonts w:ascii="Arial"/>
                <w:b/>
                <w:spacing w:val="2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Portfolio</w:t>
            </w:r>
            <w:r>
              <w:rPr>
                <w:rFonts w:ascii="Arial"/>
                <w:b/>
                <w:spacing w:val="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by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Discipline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80" w:lineRule="auto"/>
              <w:ind w:left="324" w:right="286" w:firstLine="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List</w:t>
            </w:r>
            <w:r>
              <w:rPr>
                <w:rFonts w:ascii="Arial"/>
                <w:i/>
                <w:spacing w:val="8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by</w:t>
            </w:r>
            <w:r>
              <w:rPr>
                <w:rFonts w:ascii="Arial"/>
                <w:i/>
                <w:spacing w:val="9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Individual</w:t>
            </w:r>
            <w:r>
              <w:rPr>
                <w:rFonts w:ascii="Arial"/>
                <w:i/>
                <w:spacing w:val="9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Faculty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Member</w:t>
            </w:r>
            <w:r>
              <w:rPr>
                <w:rFonts w:ascii="Arial"/>
                <w:i/>
                <w:spacing w:val="1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Within</w:t>
            </w:r>
            <w:r>
              <w:rPr>
                <w:rFonts w:ascii="Arial"/>
                <w:i/>
                <w:spacing w:val="17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Discipline</w:t>
            </w:r>
          </w:p>
        </w:tc>
        <w:tc>
          <w:tcPr>
            <w:tcW w:w="1447" w:type="dxa"/>
            <w:gridSpan w:val="2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43" w:right="207" w:firstLine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Faculty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Sufficiency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Related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Teaching</w:t>
            </w:r>
          </w:p>
          <w:p>
            <w:pPr>
              <w:pStyle w:val="TableParagraph"/>
              <w:spacing w:before="1"/>
              <w:ind w:left="41"/>
              <w:jc w:val="center"/>
              <w:rPr>
                <w:sz w:val="16"/>
              </w:rPr>
            </w:pPr>
            <w:r>
              <w:rPr>
                <w:sz w:val="16"/>
              </w:rPr>
              <w:t>(e.g.,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SCH,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ECTS,</w:t>
            </w:r>
          </w:p>
          <w:p>
            <w:pPr>
              <w:pStyle w:val="TableParagraph"/>
              <w:spacing w:before="27"/>
              <w:ind w:left="44"/>
              <w:jc w:val="center"/>
              <w:rPr>
                <w:sz w:val="16"/>
              </w:rPr>
            </w:pPr>
            <w:r>
              <w:rPr>
                <w:sz w:val="16"/>
              </w:rPr>
              <w:t>contact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hours)</w:t>
            </w:r>
          </w:p>
        </w:tc>
        <w:tc>
          <w:tcPr>
            <w:tcW w:w="624" w:type="dxa"/>
            <w:vMerge w:val="restart"/>
            <w:shd w:val="clear" w:color="auto" w:fill="F1F1F1"/>
            <w:textDirection w:val="btLr"/>
          </w:tcPr>
          <w:p>
            <w:pPr>
              <w:pStyle w:val="TableParagraph"/>
              <w:spacing w:before="106"/>
              <w:ind w:left="57"/>
              <w:rPr>
                <w:sz w:val="18"/>
              </w:rPr>
            </w:pPr>
            <w:r>
              <w:rPr>
                <w:sz w:val="18"/>
              </w:rPr>
              <w:t>Normal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Professional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Responsibilities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596" w:right="554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Faculty Qualifications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With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Respect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Percent</w:t>
            </w:r>
          </w:p>
          <w:p>
            <w:pPr>
              <w:pStyle w:val="TableParagraph"/>
              <w:spacing w:before="3"/>
              <w:ind w:left="444" w:right="4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Time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Devoted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Mission</w:t>
            </w:r>
          </w:p>
        </w:tc>
        <w:tc>
          <w:tcPr>
            <w:tcW w:w="1799" w:type="dxa"/>
            <w:vMerge w:val="restart"/>
            <w:shd w:val="clear" w:color="auto" w:fill="F1F1F1"/>
            <w:textDirection w:val="btLr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83" w:lineRule="auto"/>
              <w:ind w:left="57" w:right="237"/>
              <w:rPr>
                <w:sz w:val="18"/>
              </w:rPr>
            </w:pPr>
            <w:r>
              <w:rPr>
                <w:sz w:val="18"/>
              </w:rPr>
              <w:t>Brief Description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Basis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 Qualification (Enter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brief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quantitative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qualitative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corresponding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school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criteria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category.)</w:t>
            </w:r>
          </w:p>
        </w:tc>
      </w:tr>
      <w:tr>
        <w:trPr>
          <w:trHeight w:val="4135" w:hRule="atLeast"/>
        </w:trPr>
        <w:tc>
          <w:tcPr>
            <w:tcW w:w="1352" w:type="dxa"/>
            <w:shd w:val="clear" w:color="auto" w:fill="F1F1F1"/>
            <w:textDirection w:val="btLr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Individual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Faculty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Member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Name</w:t>
            </w:r>
          </w:p>
        </w:tc>
        <w:tc>
          <w:tcPr>
            <w:tcW w:w="629" w:type="dxa"/>
            <w:shd w:val="clear" w:color="auto" w:fill="F1F1F1"/>
            <w:textDirection w:val="btLr"/>
          </w:tcPr>
          <w:p>
            <w:pPr>
              <w:pStyle w:val="TableParagraph"/>
              <w:spacing w:before="109"/>
              <w:ind w:left="57"/>
              <w:rPr>
                <w:sz w:val="18"/>
              </w:rPr>
            </w:pPr>
            <w:r>
              <w:rPr>
                <w:sz w:val="18"/>
              </w:rPr>
              <w:t>Specialty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Field</w:t>
            </w:r>
          </w:p>
        </w:tc>
        <w:tc>
          <w:tcPr>
            <w:tcW w:w="721" w:type="dxa"/>
            <w:shd w:val="clear" w:color="auto" w:fill="F1F1F1"/>
            <w:textDirection w:val="btLr"/>
          </w:tcPr>
          <w:p>
            <w:pPr>
              <w:pStyle w:val="TableParagraph"/>
              <w:spacing w:before="156"/>
              <w:ind w:left="57"/>
              <w:rPr>
                <w:sz w:val="18"/>
              </w:rPr>
            </w:pPr>
            <w:r>
              <w:rPr>
                <w:sz w:val="18"/>
              </w:rPr>
              <w:t>Highest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Degree,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Year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Earned</w:t>
            </w:r>
          </w:p>
        </w:tc>
        <w:tc>
          <w:tcPr>
            <w:tcW w:w="720" w:type="dxa"/>
            <w:shd w:val="clear" w:color="auto" w:fill="F1F1F1"/>
            <w:textDirection w:val="btLr"/>
          </w:tcPr>
          <w:p>
            <w:pPr>
              <w:pStyle w:val="TableParagraph"/>
              <w:spacing w:before="156"/>
              <w:ind w:left="57"/>
              <w:rPr>
                <w:sz w:val="18"/>
              </w:rPr>
            </w:pPr>
            <w:r>
              <w:rPr>
                <w:sz w:val="18"/>
              </w:rPr>
              <w:t>Participating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Faculty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Teaching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Productivity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(P)</w:t>
            </w:r>
          </w:p>
        </w:tc>
        <w:tc>
          <w:tcPr>
            <w:tcW w:w="727" w:type="dxa"/>
            <w:shd w:val="clear" w:color="auto" w:fill="F1F1F1"/>
            <w:textDirection w:val="btLr"/>
          </w:tcPr>
          <w:p>
            <w:pPr>
              <w:pStyle w:val="TableParagraph"/>
              <w:spacing w:before="158"/>
              <w:ind w:left="57"/>
              <w:rPr>
                <w:sz w:val="18"/>
              </w:rPr>
            </w:pPr>
            <w:r>
              <w:rPr>
                <w:sz w:val="18"/>
              </w:rPr>
              <w:t>Supporting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Faculty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Teaching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Productivity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(S)</w:t>
            </w:r>
          </w:p>
        </w:tc>
        <w:tc>
          <w:tcPr>
            <w:tcW w:w="624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shd w:val="clear" w:color="auto" w:fill="F1F1F1"/>
            <w:textDirection w:val="btLr"/>
          </w:tcPr>
          <w:p>
            <w:pPr>
              <w:pStyle w:val="TableParagraph"/>
              <w:spacing w:before="70"/>
              <w:ind w:left="57"/>
              <w:rPr>
                <w:sz w:val="18"/>
              </w:rPr>
            </w:pPr>
            <w:r>
              <w:rPr>
                <w:sz w:val="18"/>
              </w:rPr>
              <w:t>Scholarly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Academic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(SA)</w:t>
            </w:r>
          </w:p>
        </w:tc>
        <w:tc>
          <w:tcPr>
            <w:tcW w:w="629" w:type="dxa"/>
            <w:shd w:val="clear" w:color="auto" w:fill="F1F1F1"/>
            <w:textDirection w:val="btLr"/>
          </w:tcPr>
          <w:p>
            <w:pPr>
              <w:pStyle w:val="TableParagraph"/>
              <w:spacing w:before="108"/>
              <w:ind w:left="57"/>
              <w:rPr>
                <w:sz w:val="18"/>
              </w:rPr>
            </w:pPr>
            <w:r>
              <w:rPr>
                <w:sz w:val="18"/>
              </w:rPr>
              <w:t>Practice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Academic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(PA)</w:t>
            </w:r>
          </w:p>
        </w:tc>
        <w:tc>
          <w:tcPr>
            <w:tcW w:w="631" w:type="dxa"/>
            <w:shd w:val="clear" w:color="auto" w:fill="F1F1F1"/>
            <w:textDirection w:val="btLr"/>
          </w:tcPr>
          <w:p>
            <w:pPr>
              <w:pStyle w:val="TableParagraph"/>
              <w:spacing w:before="110"/>
              <w:ind w:left="57"/>
              <w:rPr>
                <w:sz w:val="18"/>
              </w:rPr>
            </w:pPr>
            <w:r>
              <w:rPr>
                <w:sz w:val="18"/>
              </w:rPr>
              <w:t>Scholarly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Practitioner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(SP)</w:t>
            </w:r>
          </w:p>
        </w:tc>
        <w:tc>
          <w:tcPr>
            <w:tcW w:w="710" w:type="dxa"/>
            <w:shd w:val="clear" w:color="auto" w:fill="F1F1F1"/>
            <w:textDirection w:val="btLr"/>
          </w:tcPr>
          <w:p>
            <w:pPr>
              <w:pStyle w:val="TableParagraph"/>
              <w:spacing w:before="149"/>
              <w:ind w:left="57"/>
              <w:rPr>
                <w:sz w:val="18"/>
              </w:rPr>
            </w:pPr>
            <w:r>
              <w:rPr>
                <w:sz w:val="18"/>
              </w:rPr>
              <w:t>Instructional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Practitioner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(IP)</w:t>
            </w:r>
          </w:p>
        </w:tc>
        <w:tc>
          <w:tcPr>
            <w:tcW w:w="720" w:type="dxa"/>
            <w:shd w:val="clear" w:color="auto" w:fill="F1F1F1"/>
            <w:textDirection w:val="btLr"/>
          </w:tcPr>
          <w:p>
            <w:pPr>
              <w:pStyle w:val="TableParagraph"/>
              <w:spacing w:before="154"/>
              <w:ind w:left="57"/>
              <w:rPr>
                <w:sz w:val="18"/>
              </w:rPr>
            </w:pPr>
            <w:r>
              <w:rPr>
                <w:sz w:val="18"/>
              </w:rPr>
              <w:t>Additional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Faculty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(A)</w:t>
            </w:r>
          </w:p>
        </w:tc>
        <w:tc>
          <w:tcPr>
            <w:tcW w:w="1799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8" w:hRule="atLeast"/>
        </w:trPr>
        <w:tc>
          <w:tcPr>
            <w:tcW w:w="9812" w:type="dxa"/>
            <w:gridSpan w:val="12"/>
            <w:shd w:val="clear" w:color="auto" w:fill="A6A6A6"/>
          </w:tcPr>
          <w:p>
            <w:pPr>
              <w:pStyle w:val="TableParagraph"/>
              <w:tabs>
                <w:tab w:pos="2402" w:val="left" w:leader="none"/>
                <w:tab w:pos="4407" w:val="left" w:leader="none"/>
              </w:tabs>
              <w:spacing w:line="99" w:lineRule="exact" w:before="230"/>
              <w:ind w:left="57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w w:val="99"/>
                <w:sz w:val="20"/>
              </w:rPr>
              <w:t>D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i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s</w:t>
            </w:r>
            <w:r>
              <w:rPr>
                <w:rFonts w:ascii="Arial" w:hAnsi="Arial"/>
                <w:b/>
                <w:w w:val="99"/>
                <w:sz w:val="20"/>
              </w:rPr>
              <w:t>c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i</w:t>
            </w:r>
            <w:r>
              <w:rPr>
                <w:rFonts w:ascii="Arial" w:hAnsi="Arial"/>
                <w:b/>
                <w:w w:val="99"/>
                <w:sz w:val="20"/>
              </w:rPr>
              <w:t>p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l</w:t>
            </w:r>
            <w:r>
              <w:rPr>
                <w:rFonts w:ascii="Arial" w:hAnsi="Arial"/>
                <w:b/>
                <w:w w:val="99"/>
                <w:sz w:val="20"/>
              </w:rPr>
              <w:t>i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n</w:t>
            </w:r>
            <w:r>
              <w:rPr>
                <w:rFonts w:ascii="Arial" w:hAnsi="Arial"/>
                <w:b/>
                <w:w w:val="99"/>
                <w:sz w:val="20"/>
              </w:rPr>
              <w:t>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w w:val="99"/>
                <w:sz w:val="20"/>
              </w:rPr>
              <w:t>A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w w:val="99"/>
                <w:sz w:val="20"/>
              </w:rPr>
              <w:t>D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e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g</w:t>
            </w:r>
            <w:r>
              <w:rPr>
                <w:rFonts w:ascii="Arial" w:hAnsi="Arial"/>
                <w:b/>
                <w:spacing w:val="-1"/>
                <w:w w:val="99"/>
                <w:sz w:val="20"/>
              </w:rPr>
              <w:t>r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ee</w:t>
            </w:r>
            <w:r>
              <w:rPr>
                <w:rFonts w:ascii="Arial" w:hAnsi="Arial"/>
                <w:b/>
                <w:w w:val="99"/>
                <w:sz w:val="20"/>
              </w:rPr>
              <w:t>s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o</w:t>
            </w:r>
            <w:r>
              <w:rPr>
                <w:rFonts w:ascii="Arial" w:hAnsi="Arial"/>
                <w:b/>
                <w:w w:val="99"/>
                <w:sz w:val="20"/>
              </w:rPr>
              <w:t>r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w w:val="99"/>
                <w:sz w:val="20"/>
              </w:rPr>
              <w:t>m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a</w:t>
            </w:r>
            <w:r>
              <w:rPr>
                <w:rFonts w:ascii="Arial" w:hAnsi="Arial"/>
                <w:b/>
                <w:w w:val="99"/>
                <w:sz w:val="20"/>
              </w:rPr>
              <w:t>j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o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r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s</w:t>
            </w:r>
            <w:r>
              <w:rPr>
                <w:rFonts w:ascii="Calibri" w:hAnsi="Calibri"/>
                <w:spacing w:val="-1"/>
                <w:w w:val="96"/>
                <w:sz w:val="2"/>
              </w:rPr>
              <w:t>12</w:t>
            </w:r>
            <w:r>
              <w:rPr>
                <w:rFonts w:ascii="Calibri" w:hAnsi="Calibri"/>
                <w:w w:val="96"/>
                <w:sz w:val="2"/>
              </w:rPr>
              <w:t>F</w:t>
            </w:r>
            <w:r>
              <w:rPr>
                <w:rFonts w:ascii="Calibri" w:hAnsi="Calibri"/>
                <w:sz w:val="2"/>
              </w:rPr>
              <w:tab/>
            </w:r>
            <w:r>
              <w:rPr>
                <w:rFonts w:ascii="Arial" w:hAnsi="Arial"/>
                <w:b/>
                <w:w w:val="99"/>
                <w:sz w:val="20"/>
              </w:rPr>
              <w:t>a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r</w:t>
            </w:r>
            <w:r>
              <w:rPr>
                <w:rFonts w:ascii="Arial" w:hAnsi="Arial"/>
                <w:b/>
                <w:w w:val="99"/>
                <w:sz w:val="20"/>
              </w:rPr>
              <w:t>e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w w:val="99"/>
                <w:sz w:val="20"/>
              </w:rPr>
              <w:t>o</w:t>
            </w:r>
            <w:r>
              <w:rPr>
                <w:rFonts w:ascii="Arial" w:hAnsi="Arial"/>
                <w:b/>
                <w:spacing w:val="3"/>
                <w:w w:val="99"/>
                <w:sz w:val="20"/>
              </w:rPr>
              <w:t>f</w:t>
            </w:r>
            <w:r>
              <w:rPr>
                <w:rFonts w:ascii="Arial" w:hAnsi="Arial"/>
                <w:b/>
                <w:w w:val="99"/>
                <w:sz w:val="20"/>
              </w:rPr>
              <w:t>f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e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r</w:t>
            </w:r>
            <w:r>
              <w:rPr>
                <w:rFonts w:ascii="Arial" w:hAnsi="Arial"/>
                <w:b/>
                <w:w w:val="99"/>
                <w:sz w:val="20"/>
              </w:rPr>
              <w:t>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w w:val="99"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w w:val="99"/>
                <w:sz w:val="20"/>
              </w:rPr>
              <w:t>t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h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i</w:t>
            </w:r>
            <w:r>
              <w:rPr>
                <w:rFonts w:ascii="Arial" w:hAnsi="Arial"/>
                <w:b/>
                <w:w w:val="99"/>
                <w:sz w:val="20"/>
              </w:rPr>
              <w:t>s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w w:val="99"/>
                <w:sz w:val="20"/>
              </w:rPr>
              <w:t>d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i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s</w:t>
            </w:r>
            <w:r>
              <w:rPr>
                <w:rFonts w:ascii="Arial" w:hAnsi="Arial"/>
                <w:b/>
                <w:w w:val="99"/>
                <w:sz w:val="20"/>
              </w:rPr>
              <w:t>c</w:t>
            </w:r>
            <w:r>
              <w:rPr>
                <w:rFonts w:ascii="Arial" w:hAnsi="Arial"/>
                <w:b/>
                <w:spacing w:val="1"/>
                <w:w w:val="99"/>
                <w:sz w:val="20"/>
              </w:rPr>
              <w:t>i</w:t>
            </w:r>
            <w:r>
              <w:rPr>
                <w:rFonts w:ascii="Arial" w:hAnsi="Arial"/>
                <w:b/>
                <w:w w:val="99"/>
                <w:sz w:val="20"/>
              </w:rPr>
              <w:t>p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l</w:t>
            </w:r>
            <w:r>
              <w:rPr>
                <w:rFonts w:ascii="Arial" w:hAnsi="Arial"/>
                <w:b/>
                <w:w w:val="99"/>
                <w:sz w:val="20"/>
              </w:rPr>
              <w:t>i</w:t>
            </w:r>
            <w:r>
              <w:rPr>
                <w:rFonts w:ascii="Arial" w:hAnsi="Arial"/>
                <w:b/>
                <w:spacing w:val="2"/>
                <w:w w:val="99"/>
                <w:sz w:val="20"/>
              </w:rPr>
              <w:t>n</w:t>
            </w:r>
            <w:r>
              <w:rPr>
                <w:rFonts w:ascii="Arial" w:hAnsi="Arial"/>
                <w:b/>
                <w:w w:val="99"/>
                <w:sz w:val="20"/>
              </w:rPr>
              <w:t>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  <w:p>
            <w:pPr>
              <w:pStyle w:val="TableParagraph"/>
              <w:spacing w:line="75" w:lineRule="exact"/>
              <w:ind w:left="1224" w:right="2465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13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2198" w:right="2465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11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</w:tc>
      </w:tr>
      <w:tr>
        <w:trPr>
          <w:trHeight w:val="587" w:hRule="atLeast"/>
        </w:trPr>
        <w:tc>
          <w:tcPr>
            <w:tcW w:w="135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8" w:hRule="atLeast"/>
        </w:trPr>
        <w:tc>
          <w:tcPr>
            <w:tcW w:w="135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6" w:hRule="atLeast"/>
        </w:trPr>
        <w:tc>
          <w:tcPr>
            <w:tcW w:w="135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33" w:hRule="atLeast"/>
        </w:trPr>
        <w:tc>
          <w:tcPr>
            <w:tcW w:w="1352" w:type="dxa"/>
            <w:shd w:val="clear" w:color="auto" w:fill="D9D9D9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57" w:righ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Discipline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</w:p>
        </w:tc>
        <w:tc>
          <w:tcPr>
            <w:tcW w:w="62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0"/>
        </w:rPr>
      </w:pPr>
      <w:r>
        <w:rPr/>
        <w:pict>
          <v:rect style="position:absolute;margin-left:64.823997pt;margin-top:8.16188pt;width:144.020pt;height:.599980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2"/>
        <w:ind w:left="1096" w:right="0" w:firstLine="0"/>
        <w:jc w:val="left"/>
        <w:rPr>
          <w:sz w:val="15"/>
        </w:rPr>
      </w:pPr>
      <w:r>
        <w:rPr>
          <w:position w:val="5"/>
          <w:sz w:val="10"/>
        </w:rPr>
        <w:t>13</w:t>
      </w:r>
      <w:r>
        <w:rPr>
          <w:spacing w:val="12"/>
          <w:position w:val="5"/>
          <w:sz w:val="10"/>
        </w:rPr>
        <w:t> </w:t>
      </w:r>
      <w:r>
        <w:rPr>
          <w:sz w:val="15"/>
        </w:rPr>
        <w:t>Concentrations/areas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focus</w:t>
      </w:r>
      <w:r>
        <w:rPr>
          <w:spacing w:val="-4"/>
          <w:sz w:val="15"/>
        </w:rPr>
        <w:t> </w:t>
      </w:r>
      <w:r>
        <w:rPr>
          <w:sz w:val="15"/>
        </w:rPr>
        <w:t>may</w:t>
      </w:r>
      <w:r>
        <w:rPr>
          <w:spacing w:val="-1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treated as disciplines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generalist</w:t>
      </w:r>
      <w:r>
        <w:rPr>
          <w:spacing w:val="-1"/>
          <w:sz w:val="15"/>
        </w:rPr>
        <w:t> </w:t>
      </w:r>
      <w:r>
        <w:rPr>
          <w:sz w:val="15"/>
        </w:rPr>
        <w:t>degrees.</w:t>
      </w:r>
      <w:r>
        <w:rPr>
          <w:spacing w:val="39"/>
          <w:sz w:val="15"/>
        </w:rPr>
        <w:t> </w:t>
      </w:r>
      <w:r>
        <w:rPr>
          <w:sz w:val="15"/>
        </w:rPr>
        <w:t>Refer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Standard</w:t>
      </w:r>
      <w:r>
        <w:rPr>
          <w:spacing w:val="-2"/>
          <w:sz w:val="15"/>
        </w:rPr>
        <w:t> </w:t>
      </w:r>
      <w:r>
        <w:rPr>
          <w:sz w:val="15"/>
        </w:rPr>
        <w:t>3.2</w:t>
      </w:r>
      <w:r>
        <w:rPr>
          <w:spacing w:val="-5"/>
          <w:sz w:val="15"/>
        </w:rPr>
        <w:t> </w:t>
      </w:r>
      <w:r>
        <w:rPr>
          <w:sz w:val="15"/>
        </w:rPr>
        <w:t>for this</w:t>
      </w:r>
      <w:r>
        <w:rPr>
          <w:spacing w:val="-1"/>
          <w:sz w:val="15"/>
        </w:rPr>
        <w:t> </w:t>
      </w:r>
      <w:r>
        <w:rPr>
          <w:sz w:val="15"/>
        </w:rPr>
        <w:t>circumstance.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06" w:top="1160" w:bottom="1180" w:left="200" w:right="180"/>
        </w:sectPr>
      </w:pPr>
    </w:p>
    <w:tbl>
      <w:tblPr>
        <w:tblW w:w="0" w:type="auto"/>
        <w:jc w:val="left"/>
        <w:tblInd w:w="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2"/>
        <w:gridCol w:w="359"/>
        <w:gridCol w:w="360"/>
        <w:gridCol w:w="5492"/>
      </w:tblGrid>
      <w:tr>
        <w:trPr>
          <w:trHeight w:val="2759" w:hRule="atLeast"/>
        </w:trPr>
        <w:tc>
          <w:tcPr>
            <w:tcW w:w="3602" w:type="dxa"/>
            <w:tcBorders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Discipline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Ratios</w:t>
            </w:r>
          </w:p>
          <w:p>
            <w:pPr>
              <w:pStyle w:val="TableParagraph"/>
              <w:spacing w:before="160"/>
              <w:ind w:left="57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Sufficiency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Guidelines:</w:t>
            </w: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02" w:val="left" w:leader="none"/>
              </w:tabs>
              <w:spacing w:line="240" w:lineRule="auto" w:before="0" w:after="0"/>
              <w:ind w:left="20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Discipline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P/(P+S)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  <w:u w:val="single"/>
              </w:rPr>
              <w:t>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60%</w:t>
            </w:r>
          </w:p>
        </w:tc>
        <w:tc>
          <w:tcPr>
            <w:tcW w:w="359" w:type="dxa"/>
            <w:tcBorders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2" w:type="dxa"/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Qualifications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Guidelines:</w:t>
            </w: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2" w:val="left" w:leader="none"/>
              </w:tabs>
              <w:spacing w:line="240" w:lineRule="auto" w:before="1" w:after="0"/>
              <w:ind w:left="20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Discipline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guideline:</w:t>
            </w:r>
          </w:p>
          <w:p>
            <w:pPr>
              <w:pStyle w:val="TableParagraph"/>
              <w:spacing w:before="40"/>
              <w:ind w:left="201"/>
              <w:rPr>
                <w:sz w:val="22"/>
              </w:rPr>
            </w:pPr>
            <w:r>
              <w:rPr>
                <w:sz w:val="22"/>
              </w:rPr>
              <w:t>(SA)/(SA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+PA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SP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+A)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&gt;</w:t>
            </w:r>
            <w:r>
              <w:rPr>
                <w:spacing w:val="3"/>
                <w:sz w:val="22"/>
                <w:u w:val="single"/>
              </w:rPr>
              <w:t> </w:t>
            </w:r>
            <w:r>
              <w:rPr>
                <w:sz w:val="22"/>
              </w:rPr>
              <w:t>40%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2" w:val="left" w:leader="none"/>
              </w:tabs>
              <w:spacing w:line="240" w:lineRule="auto" w:before="0" w:after="0"/>
              <w:ind w:left="20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Discipline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SP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guideline:</w:t>
            </w:r>
          </w:p>
          <w:p>
            <w:pPr>
              <w:pStyle w:val="TableParagraph"/>
              <w:spacing w:before="38"/>
              <w:ind w:left="201"/>
              <w:rPr>
                <w:sz w:val="22"/>
              </w:rPr>
            </w:pPr>
            <w:r>
              <w:rPr>
                <w:sz w:val="22"/>
              </w:rPr>
              <w:t>(SA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SP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IP)/(SA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SP+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  <w:u w:val="single"/>
              </w:rPr>
              <w:t>&gt;</w:t>
            </w:r>
            <w:r>
              <w:rPr>
                <w:spacing w:val="7"/>
                <w:sz w:val="22"/>
                <w:u w:val="single"/>
              </w:rPr>
              <w:t> </w:t>
            </w:r>
            <w:r>
              <w:rPr>
                <w:sz w:val="22"/>
              </w:rPr>
              <w:t>90%</w:t>
            </w:r>
          </w:p>
        </w:tc>
      </w:tr>
      <w:tr>
        <w:trPr>
          <w:trHeight w:val="1384" w:hRule="atLeast"/>
        </w:trPr>
        <w:tc>
          <w:tcPr>
            <w:tcW w:w="36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8" w:lineRule="auto" w:before="56"/>
              <w:ind w:left="57" w:right="614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Show all other disciplines and</w:t>
            </w:r>
            <w:r>
              <w:rPr>
                <w:rFonts w:ascii="Arial"/>
                <w:i/>
                <w:spacing w:val="-5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ratios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separately</w:t>
            </w:r>
          </w:p>
        </w:tc>
        <w:tc>
          <w:tcPr>
            <w:tcW w:w="35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26" w:hRule="atLeast"/>
        </w:trPr>
        <w:tc>
          <w:tcPr>
            <w:tcW w:w="3602" w:type="dxa"/>
            <w:shd w:val="clear" w:color="auto" w:fill="D9D9D9"/>
          </w:tcPr>
          <w:p>
            <w:pPr>
              <w:pStyle w:val="TableParagraph"/>
              <w:spacing w:before="181"/>
              <w:ind w:left="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Grand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2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2" w:hRule="atLeast"/>
        </w:trPr>
        <w:tc>
          <w:tcPr>
            <w:tcW w:w="3602" w:type="dxa"/>
            <w:tcBorders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Overall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Ratios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57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Sufficiency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Guidelines: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02" w:val="left" w:leader="none"/>
              </w:tabs>
              <w:spacing w:line="240" w:lineRule="auto" w:before="0" w:after="0"/>
              <w:ind w:left="20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Overall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guideline: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P/(P+S)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  <w:u w:val="single"/>
              </w:rPr>
              <w:t>&gt; </w:t>
            </w:r>
            <w:r>
              <w:rPr>
                <w:sz w:val="22"/>
              </w:rPr>
              <w:t>75%</w:t>
            </w:r>
          </w:p>
        </w:tc>
        <w:tc>
          <w:tcPr>
            <w:tcW w:w="359" w:type="dxa"/>
            <w:tcBorders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2" w:type="dxa"/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9"/>
              <w:ind w:left="57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Qualifications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Guidelines: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2" w:val="left" w:leader="none"/>
              </w:tabs>
              <w:spacing w:line="240" w:lineRule="auto" w:before="0" w:after="0"/>
              <w:ind w:left="20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Overall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guideline:</w:t>
            </w:r>
          </w:p>
          <w:p>
            <w:pPr>
              <w:pStyle w:val="TableParagraph"/>
              <w:spacing w:before="41"/>
              <w:ind w:left="201"/>
              <w:rPr>
                <w:sz w:val="22"/>
              </w:rPr>
            </w:pPr>
            <w:r>
              <w:rPr>
                <w:sz w:val="22"/>
              </w:rPr>
              <w:t>(SA)/(SA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+PA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SP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+A)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&gt;</w:t>
            </w:r>
            <w:r>
              <w:rPr>
                <w:spacing w:val="3"/>
                <w:sz w:val="22"/>
                <w:u w:val="single"/>
              </w:rPr>
              <w:t> </w:t>
            </w:r>
            <w:r>
              <w:rPr>
                <w:sz w:val="22"/>
              </w:rPr>
              <w:t>40%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2" w:val="left" w:leader="none"/>
              </w:tabs>
              <w:spacing w:line="240" w:lineRule="auto" w:before="0" w:after="0"/>
              <w:ind w:left="201" w:right="0" w:hanging="145"/>
              <w:jc w:val="left"/>
              <w:rPr>
                <w:sz w:val="22"/>
              </w:rPr>
            </w:pPr>
            <w:r>
              <w:rPr>
                <w:sz w:val="22"/>
              </w:rPr>
              <w:t>Overall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SP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guideline:</w:t>
            </w:r>
          </w:p>
          <w:p>
            <w:pPr>
              <w:pStyle w:val="TableParagraph"/>
              <w:spacing w:before="41"/>
              <w:ind w:left="201"/>
              <w:rPr>
                <w:sz w:val="22"/>
              </w:rPr>
            </w:pPr>
            <w:r>
              <w:rPr>
                <w:sz w:val="22"/>
              </w:rPr>
              <w:t>(SA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SP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IP)/(SA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SP+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  <w:u w:val="single"/>
              </w:rPr>
              <w:t>&gt;</w:t>
            </w:r>
            <w:r>
              <w:rPr>
                <w:spacing w:val="7"/>
                <w:sz w:val="22"/>
                <w:u w:val="single"/>
              </w:rPr>
              <w:t> </w:t>
            </w:r>
            <w:r>
              <w:rPr>
                <w:sz w:val="22"/>
              </w:rPr>
              <w:t>90%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906" w:top="1240" w:bottom="1100" w:left="200" w:right="180"/>
        </w:sectPr>
      </w:pPr>
    </w:p>
    <w:p>
      <w:pPr>
        <w:spacing w:before="78"/>
        <w:ind w:left="1559" w:right="150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3-2</w:t>
      </w:r>
    </w:p>
    <w:p>
      <w:pPr>
        <w:pStyle w:val="Heading4"/>
        <w:spacing w:line="276" w:lineRule="auto" w:before="158"/>
        <w:ind w:left="1559" w:right="1505"/>
        <w:jc w:val="center"/>
      </w:pPr>
      <w:r>
        <w:rPr/>
        <w:t>Deployment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Faculty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Qualification</w:t>
      </w:r>
      <w:r>
        <w:rPr>
          <w:spacing w:val="-10"/>
        </w:rPr>
        <w:t> </w:t>
      </w:r>
      <w:r>
        <w:rPr/>
        <w:t>Status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Degree</w:t>
      </w:r>
      <w:r>
        <w:rPr>
          <w:spacing w:val="-9"/>
        </w:rPr>
        <w:t> </w:t>
      </w:r>
      <w:r>
        <w:rPr/>
        <w:t>Programs</w:t>
      </w:r>
      <w:r>
        <w:rPr>
          <w:spacing w:val="-6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Regular</w:t>
      </w:r>
      <w:r>
        <w:rPr>
          <w:spacing w:val="-4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Year</w:t>
      </w:r>
    </w:p>
    <w:p>
      <w:pPr>
        <w:pStyle w:val="BodyText"/>
        <w:spacing w:before="11"/>
        <w:rPr>
          <w:rFonts w:ascii="Arial"/>
          <w:b/>
          <w:sz w:val="20"/>
        </w:rPr>
      </w:pPr>
    </w:p>
    <w:tbl>
      <w:tblPr>
        <w:tblW w:w="0" w:type="auto"/>
        <w:jc w:val="left"/>
        <w:tblInd w:w="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271"/>
        <w:gridCol w:w="1266"/>
        <w:gridCol w:w="1449"/>
        <w:gridCol w:w="1540"/>
        <w:gridCol w:w="1267"/>
        <w:gridCol w:w="1358"/>
      </w:tblGrid>
      <w:tr>
        <w:trPr>
          <w:trHeight w:val="1511" w:hRule="atLeast"/>
        </w:trPr>
        <w:tc>
          <w:tcPr>
            <w:tcW w:w="171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1" w:type="dxa"/>
            <w:gridSpan w:val="6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49" w:right="3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Faculty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percent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of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teaching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by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program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and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degree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level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8" w:lineRule="auto"/>
              <w:ind w:left="349" w:right="356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(indicate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metric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used: credit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hours,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contact hours,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courses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taught,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or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another</w:t>
            </w:r>
            <w:r>
              <w:rPr>
                <w:color w:val="FFFFFF"/>
                <w:spacing w:val="-58"/>
                <w:sz w:val="22"/>
              </w:rPr>
              <w:t> </w:t>
            </w:r>
            <w:r>
              <w:rPr>
                <w:color w:val="FFFFFF"/>
                <w:sz w:val="22"/>
              </w:rPr>
              <w:t>metric appropriate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to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the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school)</w:t>
            </w:r>
          </w:p>
        </w:tc>
      </w:tr>
      <w:tr>
        <w:trPr>
          <w:trHeight w:val="1094" w:hRule="atLeast"/>
        </w:trPr>
        <w:tc>
          <w:tcPr>
            <w:tcW w:w="1714" w:type="dxa"/>
            <w:shd w:val="clear" w:color="auto" w:fill="006D60"/>
          </w:tcPr>
          <w:p>
            <w:pPr>
              <w:pStyle w:val="TableParagraph"/>
              <w:spacing w:line="290" w:lineRule="atLeast" w:before="159"/>
              <w:ind w:left="107" w:right="4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Degree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Program</w:t>
            </w:r>
            <w:r>
              <w:rPr>
                <w:rFonts w:ascii="Arial"/>
                <w:b/>
                <w:color w:val="FFFFFF"/>
                <w:spacing w:val="-35"/>
                <w:sz w:val="22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22"/>
                <w:vertAlign w:val="superscript"/>
              </w:rPr>
              <w:t>14</w:t>
            </w:r>
          </w:p>
          <w:p>
            <w:pPr>
              <w:pStyle w:val="TableParagraph"/>
              <w:spacing w:line="41" w:lineRule="exact"/>
              <w:ind w:left="993" w:right="640"/>
              <w:jc w:val="center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t>13F</w:t>
            </w:r>
          </w:p>
        </w:tc>
        <w:tc>
          <w:tcPr>
            <w:tcW w:w="1271" w:type="dxa"/>
          </w:tcPr>
          <w:p>
            <w:pPr>
              <w:pStyle w:val="TableParagraph"/>
              <w:spacing w:line="278" w:lineRule="auto" w:before="180"/>
              <w:ind w:left="150" w:right="140" w:hanging="1"/>
              <w:jc w:val="center"/>
              <w:rPr>
                <w:sz w:val="22"/>
              </w:rPr>
            </w:pPr>
            <w:r>
              <w:rPr>
                <w:sz w:val="22"/>
              </w:rPr>
              <w:t>Scholarly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(SA)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  <w:tc>
          <w:tcPr>
            <w:tcW w:w="1266" w:type="dxa"/>
            <w:shd w:val="clear" w:color="auto" w:fill="D9D9D9"/>
          </w:tcPr>
          <w:p>
            <w:pPr>
              <w:pStyle w:val="TableParagraph"/>
              <w:spacing w:line="278" w:lineRule="auto" w:before="180"/>
              <w:ind w:left="147" w:right="138" w:firstLine="2"/>
              <w:jc w:val="center"/>
              <w:rPr>
                <w:sz w:val="22"/>
              </w:rPr>
            </w:pPr>
            <w:r>
              <w:rPr>
                <w:sz w:val="22"/>
              </w:rPr>
              <w:t>Practice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(PA)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  <w:tc>
          <w:tcPr>
            <w:tcW w:w="1449" w:type="dxa"/>
          </w:tcPr>
          <w:p>
            <w:pPr>
              <w:pStyle w:val="TableParagraph"/>
              <w:spacing w:line="278" w:lineRule="auto" w:before="180"/>
              <w:ind w:left="162" w:right="159" w:firstLine="1"/>
              <w:jc w:val="center"/>
              <w:rPr>
                <w:sz w:val="22"/>
              </w:rPr>
            </w:pPr>
            <w:r>
              <w:rPr>
                <w:sz w:val="22"/>
              </w:rPr>
              <w:t>Scholarly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Practitioner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(SP)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  <w:tc>
          <w:tcPr>
            <w:tcW w:w="1540" w:type="dxa"/>
            <w:shd w:val="clear" w:color="auto" w:fill="D9D9D9"/>
          </w:tcPr>
          <w:p>
            <w:pPr>
              <w:pStyle w:val="TableParagraph"/>
              <w:spacing w:line="278" w:lineRule="auto" w:before="180"/>
              <w:ind w:left="168" w:right="170"/>
              <w:jc w:val="center"/>
              <w:rPr>
                <w:sz w:val="22"/>
              </w:rPr>
            </w:pPr>
            <w:r>
              <w:rPr>
                <w:sz w:val="22"/>
              </w:rPr>
              <w:t>Instructional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Practitioner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(IP)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  <w:tc>
          <w:tcPr>
            <w:tcW w:w="1267" w:type="dxa"/>
          </w:tcPr>
          <w:p>
            <w:pPr>
              <w:pStyle w:val="TableParagraph"/>
              <w:spacing w:before="180"/>
              <w:ind w:left="143"/>
              <w:rPr>
                <w:sz w:val="22"/>
              </w:rPr>
            </w:pPr>
            <w:r>
              <w:rPr>
                <w:sz w:val="22"/>
              </w:rPr>
              <w:t>Additional</w:t>
            </w:r>
          </w:p>
          <w:p>
            <w:pPr>
              <w:pStyle w:val="TableParagraph"/>
              <w:spacing w:before="39"/>
              <w:ind w:left="351"/>
              <w:rPr>
                <w:sz w:val="22"/>
              </w:rPr>
            </w:pPr>
            <w:r>
              <w:rPr>
                <w:sz w:val="22"/>
              </w:rPr>
              <w:t>(A)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  <w:tc>
          <w:tcPr>
            <w:tcW w:w="1358" w:type="dxa"/>
            <w:shd w:val="clear" w:color="auto" w:fill="A4D300"/>
          </w:tcPr>
          <w:p>
            <w:pPr>
              <w:pStyle w:val="TableParagraph"/>
              <w:spacing w:before="182"/>
              <w:ind w:left="280" w:right="282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</w:tr>
      <w:tr>
        <w:trPr>
          <w:trHeight w:val="1127" w:hRule="atLeast"/>
        </w:trPr>
        <w:tc>
          <w:tcPr>
            <w:tcW w:w="1714" w:type="dxa"/>
            <w:shd w:val="clear" w:color="auto" w:fill="006D60"/>
          </w:tcPr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8" w:lineRule="auto"/>
              <w:ind w:left="107" w:right="45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Bachelor’s</w:t>
            </w:r>
            <w:r>
              <w:rPr>
                <w:rFonts w:ascii="Arial" w:hAns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 w:hAnsi="Arial"/>
                <w:b/>
                <w:color w:val="FFFFFF"/>
                <w:sz w:val="22"/>
              </w:rPr>
              <w:t>Program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  <w:shd w:val="clear" w:color="auto" w:fill="A4D300"/>
          </w:tcPr>
          <w:p>
            <w:pPr>
              <w:pStyle w:val="TableParagraph"/>
              <w:spacing w:before="122"/>
              <w:ind w:left="277" w:right="282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  <w:tr>
        <w:trPr>
          <w:trHeight w:val="1113" w:hRule="atLeast"/>
        </w:trPr>
        <w:tc>
          <w:tcPr>
            <w:tcW w:w="1714" w:type="dxa"/>
            <w:shd w:val="clear" w:color="auto" w:fill="006D60"/>
          </w:tcPr>
          <w:p>
            <w:pPr>
              <w:pStyle w:val="TableParagraph"/>
              <w:spacing w:line="276" w:lineRule="auto" w:before="120"/>
              <w:ind w:left="107" w:right="46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Research</w:t>
            </w:r>
            <w:r>
              <w:rPr>
                <w:rFonts w:ascii="Arial" w:hAns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color w:val="FFFFFF"/>
                <w:sz w:val="22"/>
              </w:rPr>
              <w:t>Master’s</w:t>
            </w:r>
            <w:r>
              <w:rPr>
                <w:rFonts w:ascii="Arial" w:hAns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color w:val="FFFFFF"/>
                <w:sz w:val="22"/>
              </w:rPr>
              <w:t>Program</w:t>
            </w:r>
            <w:r>
              <w:rPr>
                <w:rFonts w:ascii="Arial" w:hAnsi="Arial"/>
                <w:b/>
                <w:color w:val="FFFFFF"/>
                <w:spacing w:val="-12"/>
                <w:sz w:val="22"/>
              </w:rPr>
              <w:t> </w:t>
            </w:r>
            <w:r>
              <w:rPr>
                <w:rFonts w:ascii="Arial" w:hAnsi="Arial"/>
                <w:b/>
                <w:color w:val="FFFFFF"/>
                <w:sz w:val="22"/>
              </w:rPr>
              <w:t>A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  <w:shd w:val="clear" w:color="auto" w:fill="A4D300"/>
          </w:tcPr>
          <w:p>
            <w:pPr>
              <w:pStyle w:val="TableParagraph"/>
              <w:spacing w:before="122"/>
              <w:ind w:left="277" w:right="282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  <w:tr>
        <w:trPr>
          <w:trHeight w:val="1046" w:hRule="atLeast"/>
        </w:trPr>
        <w:tc>
          <w:tcPr>
            <w:tcW w:w="1714" w:type="dxa"/>
            <w:shd w:val="clear" w:color="auto" w:fill="006D60"/>
          </w:tcPr>
          <w:p>
            <w:pPr>
              <w:pStyle w:val="TableParagraph"/>
              <w:spacing w:before="1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MBA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Program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  <w:shd w:val="clear" w:color="auto" w:fill="A4D300"/>
          </w:tcPr>
          <w:p>
            <w:pPr>
              <w:pStyle w:val="TableParagraph"/>
              <w:spacing w:before="122"/>
              <w:ind w:left="277" w:right="282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  <w:tr>
        <w:trPr>
          <w:trHeight w:val="1113" w:hRule="atLeast"/>
        </w:trPr>
        <w:tc>
          <w:tcPr>
            <w:tcW w:w="1714" w:type="dxa"/>
            <w:shd w:val="clear" w:color="auto" w:fill="006D60"/>
          </w:tcPr>
          <w:p>
            <w:pPr>
              <w:pStyle w:val="TableParagraph"/>
              <w:spacing w:line="276" w:lineRule="auto" w:before="120"/>
              <w:ind w:left="107" w:right="46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Specialty</w:t>
            </w:r>
            <w:r>
              <w:rPr>
                <w:rFonts w:ascii="Arial" w:hAns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color w:val="FFFFFF"/>
                <w:sz w:val="22"/>
              </w:rPr>
              <w:t>Master’s</w:t>
            </w:r>
            <w:r>
              <w:rPr>
                <w:rFonts w:ascii="Arial" w:hAns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color w:val="FFFFFF"/>
                <w:sz w:val="22"/>
              </w:rPr>
              <w:t>Program</w:t>
            </w:r>
            <w:r>
              <w:rPr>
                <w:rFonts w:ascii="Arial" w:hAnsi="Arial"/>
                <w:b/>
                <w:color w:val="FFFFFF"/>
                <w:spacing w:val="-12"/>
                <w:sz w:val="22"/>
              </w:rPr>
              <w:t> </w:t>
            </w:r>
            <w:r>
              <w:rPr>
                <w:rFonts w:ascii="Arial" w:hAnsi="Arial"/>
                <w:b/>
                <w:color w:val="FFFFFF"/>
                <w:sz w:val="22"/>
              </w:rPr>
              <w:t>B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  <w:shd w:val="clear" w:color="auto" w:fill="A4D300"/>
          </w:tcPr>
          <w:p>
            <w:pPr>
              <w:pStyle w:val="TableParagraph"/>
              <w:spacing w:before="122"/>
              <w:ind w:left="277" w:right="282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  <w:tr>
        <w:trPr>
          <w:trHeight w:val="1117" w:hRule="atLeast"/>
        </w:trPr>
        <w:tc>
          <w:tcPr>
            <w:tcW w:w="1714" w:type="dxa"/>
            <w:shd w:val="clear" w:color="auto" w:fill="006D60"/>
          </w:tcPr>
          <w:p>
            <w:pPr>
              <w:pStyle w:val="TableParagraph"/>
              <w:spacing w:line="278" w:lineRule="auto" w:before="168"/>
              <w:ind w:left="107" w:right="6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Doctoral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Program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  <w:shd w:val="clear" w:color="auto" w:fill="A4D300"/>
          </w:tcPr>
          <w:p>
            <w:pPr>
              <w:pStyle w:val="TableParagraph"/>
              <w:spacing w:before="122"/>
              <w:ind w:left="277" w:right="282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6"/>
        </w:rPr>
      </w:pPr>
      <w:r>
        <w:rPr/>
        <w:pict>
          <v:rect style="position:absolute;margin-left:64.823997pt;margin-top:17.458715pt;width:144.020pt;height:.599980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2"/>
        <w:ind w:left="1096" w:right="0" w:firstLine="0"/>
        <w:jc w:val="left"/>
        <w:rPr>
          <w:sz w:val="15"/>
        </w:rPr>
      </w:pPr>
      <w:r>
        <w:rPr>
          <w:position w:val="5"/>
          <w:sz w:val="10"/>
        </w:rPr>
        <w:t>14</w:t>
      </w:r>
      <w:r>
        <w:rPr>
          <w:spacing w:val="10"/>
          <w:position w:val="5"/>
          <w:sz w:val="10"/>
        </w:rPr>
        <w:t> </w:t>
      </w:r>
      <w:r>
        <w:rPr>
          <w:sz w:val="15"/>
        </w:rPr>
        <w:t>Bachelor’s</w:t>
      </w:r>
      <w:r>
        <w:rPr>
          <w:spacing w:val="-3"/>
          <w:sz w:val="15"/>
        </w:rPr>
        <w:t> </w:t>
      </w:r>
      <w:r>
        <w:rPr>
          <w:sz w:val="15"/>
        </w:rPr>
        <w:t>programs</w:t>
      </w:r>
      <w:r>
        <w:rPr>
          <w:spacing w:val="-6"/>
          <w:sz w:val="15"/>
        </w:rPr>
        <w:t> </w:t>
      </w:r>
      <w:r>
        <w:rPr>
          <w:sz w:val="15"/>
        </w:rPr>
        <w:t>can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7"/>
          <w:sz w:val="15"/>
        </w:rPr>
        <w:t> </w:t>
      </w:r>
      <w:r>
        <w:rPr>
          <w:sz w:val="15"/>
        </w:rPr>
        <w:t>combined</w:t>
      </w:r>
      <w:r>
        <w:rPr>
          <w:spacing w:val="-2"/>
          <w:sz w:val="15"/>
        </w:rPr>
        <w:t> </w:t>
      </w:r>
      <w:r>
        <w:rPr>
          <w:sz w:val="15"/>
        </w:rPr>
        <w:t>into</w:t>
      </w:r>
      <w:r>
        <w:rPr>
          <w:spacing w:val="-5"/>
          <w:sz w:val="15"/>
        </w:rPr>
        <w:t> </w:t>
      </w:r>
      <w:r>
        <w:rPr>
          <w:sz w:val="15"/>
        </w:rPr>
        <w:t>one</w:t>
      </w:r>
      <w:r>
        <w:rPr>
          <w:spacing w:val="-2"/>
          <w:sz w:val="15"/>
        </w:rPr>
        <w:t> </w:t>
      </w:r>
      <w:r>
        <w:rPr>
          <w:sz w:val="15"/>
        </w:rPr>
        <w:t>line,</w:t>
      </w:r>
      <w:r>
        <w:rPr>
          <w:spacing w:val="-3"/>
          <w:sz w:val="15"/>
        </w:rPr>
        <w:t> </w:t>
      </w:r>
      <w:r>
        <w:rPr>
          <w:sz w:val="15"/>
        </w:rPr>
        <w:t>while</w:t>
      </w:r>
      <w:r>
        <w:rPr>
          <w:spacing w:val="-4"/>
          <w:sz w:val="15"/>
        </w:rPr>
        <w:t> </w:t>
      </w:r>
      <w:r>
        <w:rPr>
          <w:sz w:val="15"/>
        </w:rPr>
        <w:t>master’s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doctoral</w:t>
      </w:r>
      <w:r>
        <w:rPr>
          <w:spacing w:val="-4"/>
          <w:sz w:val="15"/>
        </w:rPr>
        <w:t> </w:t>
      </w:r>
      <w:r>
        <w:rPr>
          <w:sz w:val="15"/>
        </w:rPr>
        <w:t>programs</w:t>
      </w:r>
      <w:r>
        <w:rPr>
          <w:spacing w:val="-4"/>
          <w:sz w:val="15"/>
        </w:rPr>
        <w:t> </w:t>
      </w:r>
      <w:r>
        <w:rPr>
          <w:sz w:val="15"/>
        </w:rPr>
        <w:t>are</w:t>
      </w:r>
      <w:r>
        <w:rPr>
          <w:spacing w:val="-2"/>
          <w:sz w:val="15"/>
        </w:rPr>
        <w:t> </w:t>
      </w:r>
      <w:r>
        <w:rPr>
          <w:sz w:val="15"/>
        </w:rPr>
        <w:t>listed</w:t>
      </w:r>
      <w:r>
        <w:rPr>
          <w:spacing w:val="-5"/>
          <w:sz w:val="15"/>
        </w:rPr>
        <w:t> </w:t>
      </w:r>
      <w:r>
        <w:rPr>
          <w:sz w:val="15"/>
        </w:rPr>
        <w:t>individually.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06" w:top="1160" w:bottom="1100" w:left="200" w:right="180"/>
        </w:sectPr>
      </w:pPr>
    </w:p>
    <w:p>
      <w:pPr>
        <w:pStyle w:val="Heading1"/>
      </w:pPr>
      <w:r>
        <w:rPr/>
        <w:pict>
          <v:rect style="position:absolute;margin-left:60.599998pt;margin-top:3.911776pt;width:6.024pt;height:19.584pt;mso-position-horizontal-relative:page;mso-position-vertical-relative:paragraph;z-index:15746048" filled="true" fillcolor="#92d050" stroked="false">
            <v:fill type="solid"/>
            <w10:wrap type="none"/>
          </v:rect>
        </w:pict>
      </w:r>
      <w:bookmarkStart w:name="_TOC_250001" w:id="18"/>
      <w:bookmarkEnd w:id="18"/>
      <w:r>
        <w:rPr>
          <w:color w:val="006D61"/>
        </w:rPr>
        <w:t>Learner Success</w:t>
      </w:r>
    </w:p>
    <w:p>
      <w:pPr>
        <w:pStyle w:val="BodyText"/>
        <w:spacing w:line="276" w:lineRule="auto" w:before="201"/>
        <w:ind w:left="1096" w:right="1107"/>
      </w:pPr>
      <w:r>
        <w:rPr/>
        <w:t>This section of the accreditation standards is designed to ensure the success of learners in the</w:t>
      </w:r>
      <w:r>
        <w:rPr>
          <w:spacing w:val="1"/>
        </w:rPr>
        <w:t> </w:t>
      </w:r>
      <w:r>
        <w:rPr/>
        <w:t>school’s degree programs and other learning experiences provided by the school. The standards in</w:t>
      </w:r>
      <w:r>
        <w:rPr>
          <w:spacing w:val="-60"/>
        </w:rPr>
        <w:t> </w:t>
      </w:r>
      <w:r>
        <w:rPr/>
        <w:t>this section address</w:t>
      </w:r>
      <w:r>
        <w:rPr>
          <w:spacing w:val="-2"/>
        </w:rPr>
        <w:t> </w:t>
      </w:r>
      <w:r>
        <w:rPr/>
        <w:t>these critical</w:t>
      </w:r>
      <w:r>
        <w:rPr>
          <w:spacing w:val="-1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and learning.</w:t>
      </w:r>
    </w:p>
    <w:p>
      <w:pPr>
        <w:pStyle w:val="BodyText"/>
        <w:spacing w:line="276" w:lineRule="auto" w:before="198"/>
        <w:ind w:left="1096" w:right="1107"/>
      </w:pPr>
      <w:r>
        <w:rPr/>
        <w:t>High-quality business schools have processes for ensuring that learners will acquire the</w:t>
      </w:r>
      <w:r>
        <w:rPr>
          <w:spacing w:val="1"/>
        </w:rPr>
        <w:t> </w:t>
      </w:r>
      <w:r>
        <w:rPr/>
        <w:t>competencies to achieve successful outcomes in line with the mission of the school and develop a</w:t>
      </w:r>
      <w:r>
        <w:rPr>
          <w:spacing w:val="1"/>
        </w:rPr>
        <w:t> </w:t>
      </w:r>
      <w:r>
        <w:rPr/>
        <w:t>lifelong learning mindset to ensure continued success. These processes include curriculum and</w:t>
      </w:r>
      <w:r>
        <w:rPr>
          <w:spacing w:val="1"/>
        </w:rPr>
        <w:t> </w:t>
      </w:r>
      <w:r>
        <w:rPr/>
        <w:t>program management informed by systematic assurance of learning. Schools should have</w:t>
      </w:r>
      <w:r>
        <w:rPr>
          <w:spacing w:val="1"/>
        </w:rPr>
        <w:t> </w:t>
      </w:r>
      <w:r>
        <w:rPr/>
        <w:t>assessment processes in the portfolio of assurance of learning tools that will ensure the currency</w:t>
      </w:r>
      <w:r>
        <w:rPr>
          <w:spacing w:val="1"/>
        </w:rPr>
        <w:t> </w:t>
      </w:r>
      <w:r>
        <w:rPr/>
        <w:t>and relevancy of the business curriculum. Competency goals should be designed and assessed to</w:t>
      </w:r>
      <w:r>
        <w:rPr>
          <w:spacing w:val="1"/>
        </w:rPr>
        <w:t> </w:t>
      </w:r>
      <w:r>
        <w:rPr/>
        <w:t>maximize the potential for achieving expected outcomes. Teaching should be linked to competency</w:t>
      </w:r>
      <w:r>
        <w:rPr>
          <w:spacing w:val="-59"/>
        </w:rPr>
        <w:t> </w:t>
      </w:r>
      <w:r>
        <w:rPr/>
        <w:t>goals, and processes should be in place to ensure that faculty are delivering a high-quality</w:t>
      </w:r>
      <w:r>
        <w:rPr>
          <w:spacing w:val="1"/>
        </w:rPr>
        <w:t> </w:t>
      </w:r>
      <w:r>
        <w:rPr/>
        <w:t>educational experience. Curricula and extracurricular programs should be innovative and foster</w:t>
      </w:r>
      <w:r>
        <w:rPr>
          <w:spacing w:val="1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among learners,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learners</w:t>
      </w:r>
      <w:r>
        <w:rPr>
          <w:spacing w:val="-3"/>
        </w:rPr>
        <w:t> </w:t>
      </w:r>
      <w:r>
        <w:rPr/>
        <w:t>and faculty,</w:t>
      </w:r>
      <w:r>
        <w:rPr>
          <w:spacing w:val="-2"/>
        </w:rPr>
        <w:t> </w:t>
      </w:r>
      <w:r>
        <w:rPr/>
        <w:t>and with</w:t>
      </w:r>
      <w:r>
        <w:rPr>
          <w:spacing w:val="-3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practice.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60.852001pt;margin-top:13.22022pt;width:479.65pt;height:250.1pt;mso-position-horizontal-relative:page;mso-position-vertical-relative:paragraph;z-index:-15711744;mso-wrap-distance-left:0;mso-wrap-distance-right:0" type="#_x0000_t202" filled="false" stroked="true" strokeweight="6pt" strokecolor="#a4d3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006D60"/>
                      <w:sz w:val="26"/>
                    </w:rPr>
                    <w:t>STANDARD</w:t>
                  </w:r>
                  <w:r>
                    <w:rPr>
                      <w:rFonts w:ascii="Arial"/>
                      <w:b/>
                      <w:color w:val="006D60"/>
                      <w:spacing w:val="-4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4: CURRICULUM</w:t>
                  </w:r>
                </w:p>
                <w:p>
                  <w:pPr>
                    <w:numPr>
                      <w:ilvl w:val="1"/>
                      <w:numId w:val="19"/>
                    </w:numPr>
                    <w:tabs>
                      <w:tab w:pos="675" w:val="left" w:leader="none"/>
                    </w:tabs>
                    <w:spacing w:line="276" w:lineRule="auto" w:before="243"/>
                    <w:ind w:left="307" w:right="52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delivers content that is current, relevant, forward-looking, globally-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oriented, aligned with program competency goals, and consistent with its mission,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strategies, and expected outcomes. The curriculum content cultivates agility with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current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 emerging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technologies.</w:t>
                  </w:r>
                </w:p>
                <w:p>
                  <w:pPr>
                    <w:numPr>
                      <w:ilvl w:val="1"/>
                      <w:numId w:val="19"/>
                    </w:numPr>
                    <w:tabs>
                      <w:tab w:pos="675" w:val="left" w:leader="none"/>
                    </w:tabs>
                    <w:spacing w:line="278" w:lineRule="auto" w:before="199"/>
                    <w:ind w:left="307" w:right="627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manages its curriculum through assessment and other systematic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review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processes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to ensure currency,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relevancy,</w:t>
                  </w:r>
                  <w:r>
                    <w:rPr>
                      <w:rFonts w:ascii="Arial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competency.</w:t>
                  </w:r>
                </w:p>
                <w:p>
                  <w:pPr>
                    <w:numPr>
                      <w:ilvl w:val="1"/>
                      <w:numId w:val="19"/>
                    </w:numPr>
                    <w:tabs>
                      <w:tab w:pos="675" w:val="left" w:leader="none"/>
                    </w:tabs>
                    <w:spacing w:line="276" w:lineRule="auto" w:before="196"/>
                    <w:ind w:left="307" w:right="445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The school’s curriculum promotes and fosters innovation, experiential learning,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 a lifelong learning mindset. Program elements promoting positive societal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impact are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included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within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the curriculum.</w:t>
                  </w:r>
                </w:p>
                <w:p>
                  <w:pPr>
                    <w:numPr>
                      <w:ilvl w:val="1"/>
                      <w:numId w:val="19"/>
                    </w:numPr>
                    <w:tabs>
                      <w:tab w:pos="675" w:val="left" w:leader="none"/>
                    </w:tabs>
                    <w:spacing w:line="278" w:lineRule="auto" w:before="200"/>
                    <w:ind w:left="307" w:right="733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The school’s curriculum facilitates meaningful learner-to-learner and learner-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to•faculty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academic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 professional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engagement.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4"/>
      </w:pPr>
      <w:r>
        <w:rPr>
          <w:color w:val="006D60"/>
        </w:rPr>
        <w:t>Definitions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6" w:lineRule="auto" w:before="1" w:after="0"/>
        <w:ind w:left="2032" w:right="1352" w:hanging="360"/>
        <w:jc w:val="left"/>
        <w:rPr>
          <w:sz w:val="22"/>
        </w:rPr>
      </w:pPr>
      <w:r>
        <w:rPr>
          <w:sz w:val="22"/>
        </w:rPr>
        <w:t>A curriculum is composed of program content, pedagogies (teaching methods, delivery</w:t>
      </w:r>
      <w:r>
        <w:rPr>
          <w:spacing w:val="-59"/>
          <w:sz w:val="22"/>
        </w:rPr>
        <w:t> </w:t>
      </w:r>
      <w:r>
        <w:rPr>
          <w:sz w:val="22"/>
        </w:rPr>
        <w:t>modes), and structures (how the content is organized and sequenced to create a</w:t>
      </w:r>
      <w:r>
        <w:rPr>
          <w:spacing w:val="1"/>
          <w:sz w:val="22"/>
        </w:rPr>
        <w:t> </w:t>
      </w:r>
      <w:r>
        <w:rPr>
          <w:sz w:val="22"/>
        </w:rPr>
        <w:t>systematic, integrated program of teaching and learning), and identifies how the school</w:t>
      </w:r>
      <w:r>
        <w:rPr>
          <w:spacing w:val="-59"/>
          <w:sz w:val="22"/>
        </w:rPr>
        <w:t> </w:t>
      </w:r>
      <w:r>
        <w:rPr>
          <w:sz w:val="22"/>
        </w:rPr>
        <w:t>facilitates</w:t>
      </w:r>
      <w:r>
        <w:rPr>
          <w:spacing w:val="-2"/>
          <w:sz w:val="22"/>
        </w:rPr>
        <w:t> </w:t>
      </w:r>
      <w:r>
        <w:rPr>
          <w:sz w:val="22"/>
        </w:rPr>
        <w:t>achievement</w:t>
      </w:r>
      <w:r>
        <w:rPr>
          <w:spacing w:val="-1"/>
          <w:sz w:val="22"/>
        </w:rPr>
        <w:t> </w:t>
      </w:r>
      <w:r>
        <w:rPr>
          <w:sz w:val="22"/>
        </w:rPr>
        <w:t>of program</w:t>
      </w:r>
      <w:r>
        <w:rPr>
          <w:spacing w:val="-2"/>
          <w:sz w:val="22"/>
        </w:rPr>
        <w:t> </w:t>
      </w:r>
      <w:r>
        <w:rPr>
          <w:sz w:val="22"/>
        </w:rPr>
        <w:t>competency</w:t>
      </w:r>
      <w:r>
        <w:rPr>
          <w:spacing w:val="-5"/>
          <w:sz w:val="22"/>
        </w:rPr>
        <w:t> </w:t>
      </w:r>
      <w:r>
        <w:rPr>
          <w:sz w:val="22"/>
        </w:rPr>
        <w:t>goals. A</w:t>
      </w:r>
      <w:r>
        <w:rPr>
          <w:spacing w:val="-3"/>
          <w:sz w:val="22"/>
        </w:rPr>
        <w:t> </w:t>
      </w:r>
      <w:r>
        <w:rPr>
          <w:sz w:val="22"/>
        </w:rPr>
        <w:t>curriculum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influenced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mission,</w:t>
      </w:r>
      <w:r>
        <w:rPr>
          <w:spacing w:val="1"/>
          <w:sz w:val="22"/>
        </w:rPr>
        <w:t> </w:t>
      </w:r>
      <w:r>
        <w:rPr>
          <w:sz w:val="22"/>
        </w:rPr>
        <w:t>values,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culture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school.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988" w:hanging="360"/>
        <w:jc w:val="left"/>
        <w:rPr>
          <w:sz w:val="22"/>
        </w:rPr>
      </w:pPr>
      <w:r>
        <w:rPr/>
        <w:pict>
          <v:shape style="position:absolute;margin-left:303.769989pt;margin-top:28.899059pt;width:1.4pt;height:1pt;mso-position-horizontal-relative:page;mso-position-vertical-relative:paragraph;z-index:-17084928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14F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Curriculum</w:t>
      </w:r>
      <w:r>
        <w:rPr>
          <w:spacing w:val="-4"/>
          <w:sz w:val="22"/>
        </w:rPr>
        <w:t> </w:t>
      </w:r>
      <w:r>
        <w:rPr>
          <w:sz w:val="22"/>
        </w:rPr>
        <w:t>content</w:t>
      </w:r>
      <w:r>
        <w:rPr>
          <w:spacing w:val="-1"/>
          <w:sz w:val="22"/>
        </w:rPr>
        <w:t> </w:t>
      </w:r>
      <w:r>
        <w:rPr>
          <w:sz w:val="22"/>
        </w:rPr>
        <w:t>includes</w:t>
      </w:r>
      <w:r>
        <w:rPr>
          <w:spacing w:val="-1"/>
          <w:sz w:val="22"/>
        </w:rPr>
        <w:t> </w:t>
      </w:r>
      <w:r>
        <w:rPr>
          <w:sz w:val="22"/>
        </w:rPr>
        <w:t>theories,</w:t>
      </w:r>
      <w:r>
        <w:rPr>
          <w:spacing w:val="-4"/>
          <w:sz w:val="22"/>
        </w:rPr>
        <w:t> </w:t>
      </w:r>
      <w:r>
        <w:rPr>
          <w:sz w:val="22"/>
        </w:rPr>
        <w:t>ideas,</w:t>
      </w:r>
      <w:r>
        <w:rPr>
          <w:spacing w:val="-3"/>
          <w:sz w:val="22"/>
        </w:rPr>
        <w:t> </w:t>
      </w:r>
      <w:r>
        <w:rPr>
          <w:sz w:val="22"/>
        </w:rPr>
        <w:t>concepts,</w:t>
      </w:r>
      <w:r>
        <w:rPr>
          <w:spacing w:val="-4"/>
          <w:sz w:val="22"/>
        </w:rPr>
        <w:t> </w:t>
      </w:r>
      <w:r>
        <w:rPr>
          <w:sz w:val="22"/>
        </w:rPr>
        <w:t>skills, and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8"/>
          <w:sz w:val="22"/>
        </w:rPr>
        <w:t> </w:t>
      </w:r>
      <w:r>
        <w:rPr>
          <w:sz w:val="22"/>
        </w:rPr>
        <w:t>collectively make</w:t>
      </w:r>
      <w:r>
        <w:rPr>
          <w:spacing w:val="-2"/>
          <w:sz w:val="22"/>
        </w:rPr>
        <w:t> </w:t>
      </w:r>
      <w:r>
        <w:rPr>
          <w:sz w:val="22"/>
        </w:rPr>
        <w:t>up a</w:t>
      </w:r>
      <w:r>
        <w:rPr>
          <w:spacing w:val="-2"/>
          <w:sz w:val="22"/>
        </w:rPr>
        <w:t> </w:t>
      </w:r>
      <w:r>
        <w:rPr>
          <w:sz w:val="22"/>
        </w:rPr>
        <w:t>degree program.</w:t>
      </w:r>
      <w:r>
        <w:rPr>
          <w:spacing w:val="-32"/>
          <w:sz w:val="22"/>
        </w:rPr>
        <w:t> </w:t>
      </w:r>
      <w:r>
        <w:rPr>
          <w:sz w:val="22"/>
          <w:vertAlign w:val="superscript"/>
        </w:rPr>
        <w:t>15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6" w:lineRule="auto" w:before="81" w:after="0"/>
        <w:ind w:left="2032" w:right="1104" w:hanging="360"/>
        <w:jc w:val="left"/>
        <w:rPr>
          <w:sz w:val="22"/>
        </w:rPr>
      </w:pPr>
      <w:r>
        <w:rPr>
          <w:sz w:val="22"/>
        </w:rPr>
        <w:t>Competencies state the educational expectations for each degree program. They specify</w:t>
      </w:r>
      <w:r>
        <w:rPr>
          <w:spacing w:val="1"/>
          <w:sz w:val="22"/>
        </w:rPr>
        <w:t> </w:t>
      </w:r>
      <w:r>
        <w:rPr>
          <w:sz w:val="22"/>
        </w:rPr>
        <w:t>the intellectual and behavioral capabilities a program is intended to instill, as well as the</w:t>
      </w:r>
      <w:r>
        <w:rPr>
          <w:spacing w:val="1"/>
          <w:sz w:val="22"/>
        </w:rPr>
        <w:t> </w:t>
      </w:r>
      <w:r>
        <w:rPr>
          <w:sz w:val="22"/>
        </w:rPr>
        <w:t>knowledge, skills, and abilities expected as an outcome of a particular program. In</w:t>
      </w:r>
      <w:r>
        <w:rPr>
          <w:spacing w:val="1"/>
          <w:sz w:val="22"/>
        </w:rPr>
        <w:t> </w:t>
      </w:r>
      <w:r>
        <w:rPr>
          <w:sz w:val="22"/>
        </w:rPr>
        <w:t>defining these competencies, faculty members clarify how they intend for graduates to be</w:t>
      </w:r>
      <w:r>
        <w:rPr>
          <w:spacing w:val="-59"/>
          <w:sz w:val="22"/>
        </w:rPr>
        <w:t> </w:t>
      </w:r>
      <w:r>
        <w:rPr>
          <w:sz w:val="22"/>
        </w:rPr>
        <w:t>competent and effective as a result of completing the program. Not all content areas need</w:t>
      </w:r>
      <w:r>
        <w:rPr>
          <w:spacing w:val="-59"/>
          <w:sz w:val="22"/>
        </w:rPr>
        <w:t> </w:t>
      </w:r>
      <w:r>
        <w:rPr>
          <w:sz w:val="22"/>
        </w:rPr>
        <w:t>to be included as competency goals. Competency goals should be aligned with the</w:t>
      </w:r>
      <w:r>
        <w:rPr>
          <w:spacing w:val="1"/>
          <w:sz w:val="22"/>
        </w:rPr>
        <w:t> </w:t>
      </w:r>
      <w:r>
        <w:rPr>
          <w:sz w:val="22"/>
        </w:rPr>
        <w:t>mission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school.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3" w:lineRule="auto" w:before="76" w:after="0"/>
        <w:ind w:left="2032" w:right="1203" w:hanging="360"/>
        <w:jc w:val="left"/>
        <w:rPr>
          <w:sz w:val="22"/>
        </w:rPr>
      </w:pPr>
      <w:r>
        <w:rPr>
          <w:sz w:val="22"/>
        </w:rPr>
        <w:t>Experiential learning includes a wide variety of activities such as internships, service</w:t>
      </w:r>
      <w:r>
        <w:rPr>
          <w:spacing w:val="1"/>
          <w:sz w:val="22"/>
        </w:rPr>
        <w:t> </w:t>
      </w:r>
      <w:r>
        <w:rPr>
          <w:sz w:val="22"/>
        </w:rPr>
        <w:t>learning,</w:t>
      </w:r>
      <w:r>
        <w:rPr>
          <w:spacing w:val="-1"/>
          <w:sz w:val="22"/>
        </w:rPr>
        <w:t> </w:t>
      </w:r>
      <w:r>
        <w:rPr>
          <w:sz w:val="22"/>
        </w:rPr>
        <w:t>study</w:t>
      </w:r>
      <w:r>
        <w:rPr>
          <w:spacing w:val="-2"/>
          <w:sz w:val="22"/>
        </w:rPr>
        <w:t> </w:t>
      </w:r>
      <w:r>
        <w:rPr>
          <w:sz w:val="22"/>
        </w:rPr>
        <w:t>abroad,</w:t>
      </w:r>
      <w:r>
        <w:rPr>
          <w:spacing w:val="-4"/>
          <w:sz w:val="22"/>
        </w:rPr>
        <w:t> </w:t>
      </w:r>
      <w:r>
        <w:rPr>
          <w:sz w:val="22"/>
        </w:rPr>
        <w:t>consulting</w:t>
      </w:r>
      <w:r>
        <w:rPr>
          <w:spacing w:val="-3"/>
          <w:sz w:val="22"/>
        </w:rPr>
        <w:t> </w:t>
      </w:r>
      <w:r>
        <w:rPr>
          <w:sz w:val="22"/>
        </w:rPr>
        <w:t>projects,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high-impact</w:t>
      </w:r>
      <w:r>
        <w:rPr>
          <w:spacing w:val="-4"/>
          <w:sz w:val="22"/>
        </w:rPr>
        <w:t> </w:t>
      </w:r>
      <w:r>
        <w:rPr>
          <w:sz w:val="22"/>
        </w:rPr>
        <w:t>pedagogical</w:t>
      </w:r>
      <w:r>
        <w:rPr>
          <w:spacing w:val="-3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6" w:lineRule="auto" w:before="82" w:after="0"/>
        <w:ind w:left="2032" w:right="1192" w:hanging="360"/>
        <w:jc w:val="left"/>
        <w:rPr>
          <w:sz w:val="22"/>
        </w:rPr>
      </w:pPr>
      <w:r>
        <w:rPr>
          <w:sz w:val="22"/>
        </w:rPr>
        <w:t>Curriculum management refers to the school’s processes and organization for</w:t>
      </w:r>
      <w:r>
        <w:rPr>
          <w:spacing w:val="1"/>
          <w:sz w:val="22"/>
        </w:rPr>
        <w:t> </w:t>
      </w:r>
      <w:r>
        <w:rPr>
          <w:sz w:val="22"/>
        </w:rPr>
        <w:t>development, design, and implementation of each degree program’s structure,</w:t>
      </w:r>
      <w:r>
        <w:rPr>
          <w:spacing w:val="1"/>
          <w:sz w:val="22"/>
        </w:rPr>
        <w:t> </w:t>
      </w:r>
      <w:r>
        <w:rPr>
          <w:sz w:val="22"/>
        </w:rPr>
        <w:t>organization, content, assessment of outcomes, pedagogy, etc. Curriculum management</w:t>
      </w:r>
      <w:r>
        <w:rPr>
          <w:spacing w:val="-60"/>
          <w:sz w:val="22"/>
        </w:rPr>
        <w:t> </w:t>
      </w:r>
      <w:r>
        <w:rPr>
          <w:sz w:val="22"/>
        </w:rPr>
        <w:t>captures input from key business school stakeholders and is influenced by assurance of</w:t>
      </w:r>
      <w:r>
        <w:rPr>
          <w:spacing w:val="1"/>
          <w:sz w:val="22"/>
        </w:rPr>
        <w:t> </w:t>
      </w:r>
      <w:r>
        <w:rPr>
          <w:sz w:val="22"/>
        </w:rPr>
        <w:t>learning results, new developments in business practices and issues, and revision of</w:t>
      </w:r>
      <w:r>
        <w:rPr>
          <w:spacing w:val="1"/>
          <w:sz w:val="22"/>
        </w:rPr>
        <w:t> </w:t>
      </w:r>
      <w:r>
        <w:rPr>
          <w:sz w:val="22"/>
        </w:rPr>
        <w:t>mission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strategy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relate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new areas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instruction.</w:t>
      </w:r>
    </w:p>
    <w:p>
      <w:pPr>
        <w:pStyle w:val="ListParagraph"/>
        <w:numPr>
          <w:ilvl w:val="2"/>
          <w:numId w:val="14"/>
        </w:numPr>
        <w:tabs>
          <w:tab w:pos="2032" w:val="left" w:leader="none"/>
          <w:tab w:pos="2033" w:val="left" w:leader="none"/>
        </w:tabs>
        <w:spacing w:line="273" w:lineRule="auto" w:before="76" w:after="0"/>
        <w:ind w:left="2032" w:right="1715" w:hanging="360"/>
        <w:jc w:val="left"/>
        <w:rPr>
          <w:sz w:val="22"/>
        </w:rPr>
      </w:pPr>
      <w:r>
        <w:rPr>
          <w:sz w:val="22"/>
        </w:rPr>
        <w:t>An innovative curriculum may be exhibited by incorporating cutting-edge or creative</w:t>
      </w:r>
      <w:r>
        <w:rPr>
          <w:spacing w:val="-59"/>
          <w:sz w:val="22"/>
        </w:rPr>
        <w:t> </w:t>
      </w:r>
      <w:r>
        <w:rPr>
          <w:sz w:val="22"/>
        </w:rPr>
        <w:t>content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technologies</w:t>
      </w:r>
      <w:r>
        <w:rPr>
          <w:spacing w:val="-3"/>
          <w:sz w:val="22"/>
        </w:rPr>
        <w:t> </w:t>
      </w:r>
      <w:r>
        <w:rPr>
          <w:sz w:val="22"/>
        </w:rPr>
        <w:t>and varied</w:t>
      </w:r>
      <w:r>
        <w:rPr>
          <w:spacing w:val="-1"/>
          <w:sz w:val="22"/>
        </w:rPr>
        <w:t> </w:t>
      </w:r>
      <w:r>
        <w:rPr>
          <w:sz w:val="22"/>
        </w:rPr>
        <w:t>pedagogies and/or</w:t>
      </w:r>
      <w:r>
        <w:rPr>
          <w:spacing w:val="-2"/>
          <w:sz w:val="22"/>
        </w:rPr>
        <w:t> </w:t>
      </w:r>
      <w:r>
        <w:rPr>
          <w:sz w:val="22"/>
        </w:rPr>
        <w:t>delivery</w:t>
      </w:r>
      <w:r>
        <w:rPr>
          <w:spacing w:val="-1"/>
          <w:sz w:val="22"/>
        </w:rPr>
        <w:t> </w:t>
      </w:r>
      <w:r>
        <w:rPr>
          <w:sz w:val="22"/>
        </w:rPr>
        <w:t>methods.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4"/>
      </w:pPr>
      <w:r>
        <w:rPr>
          <w:color w:val="006D60"/>
        </w:rPr>
        <w:t>Basis</w:t>
      </w:r>
      <w:r>
        <w:rPr>
          <w:color w:val="006D60"/>
          <w:spacing w:val="1"/>
        </w:rPr>
        <w:t> </w:t>
      </w:r>
      <w:r>
        <w:rPr>
          <w:color w:val="006D60"/>
        </w:rPr>
        <w:t>for</w:t>
      </w:r>
      <w:r>
        <w:rPr>
          <w:color w:val="006D60"/>
          <w:spacing w:val="-2"/>
        </w:rPr>
        <w:t> </w:t>
      </w:r>
      <w:r>
        <w:rPr>
          <w:color w:val="006D60"/>
        </w:rPr>
        <w:t>Judgment</w:t>
      </w:r>
    </w:p>
    <w:p>
      <w:pPr>
        <w:pStyle w:val="ListParagraph"/>
        <w:numPr>
          <w:ilvl w:val="1"/>
          <w:numId w:val="20"/>
        </w:numPr>
        <w:tabs>
          <w:tab w:pos="1466" w:val="left" w:leader="none"/>
        </w:tabs>
        <w:spacing w:line="240" w:lineRule="auto" w:before="201" w:after="0"/>
        <w:ind w:left="1465" w:right="0" w:hanging="370"/>
        <w:jc w:val="left"/>
        <w:rPr>
          <w:sz w:val="22"/>
        </w:rPr>
      </w:pPr>
      <w:r>
        <w:rPr>
          <w:sz w:val="22"/>
        </w:rPr>
        <w:t>Curriculum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3" w:lineRule="auto" w:before="117" w:after="0"/>
        <w:ind w:left="2032" w:right="1044" w:hanging="360"/>
        <w:jc w:val="left"/>
        <w:rPr>
          <w:sz w:val="22"/>
        </w:rPr>
      </w:pPr>
      <w:r>
        <w:rPr>
          <w:sz w:val="22"/>
        </w:rPr>
        <w:t>Contents of degree program curricula result from effective curriculum management</w:t>
      </w:r>
      <w:r>
        <w:rPr>
          <w:spacing w:val="1"/>
          <w:sz w:val="22"/>
        </w:rPr>
        <w:t> </w:t>
      </w:r>
      <w:r>
        <w:rPr>
          <w:sz w:val="22"/>
        </w:rPr>
        <w:t>processes and include relevant competencies that prepare graduates for business careers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foster</w:t>
      </w:r>
      <w:r>
        <w:rPr>
          <w:spacing w:val="-1"/>
          <w:sz w:val="22"/>
        </w:rPr>
        <w:t> </w:t>
      </w:r>
      <w:r>
        <w:rPr>
          <w:sz w:val="22"/>
        </w:rPr>
        <w:t>a lifelong learning mindset.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3" w:lineRule="auto" w:before="83" w:after="0"/>
        <w:ind w:left="2032" w:right="1155" w:hanging="360"/>
        <w:jc w:val="left"/>
        <w:rPr>
          <w:sz w:val="22"/>
        </w:rPr>
      </w:pPr>
      <w:r>
        <w:rPr>
          <w:sz w:val="22"/>
        </w:rPr>
        <w:t>All business degree programs include an understanding of, and appreciation for, cultural</w:t>
      </w:r>
      <w:r>
        <w:rPr>
          <w:spacing w:val="1"/>
          <w:sz w:val="22"/>
        </w:rPr>
        <w:t> </w:t>
      </w:r>
      <w:r>
        <w:rPr>
          <w:sz w:val="22"/>
        </w:rPr>
        <w:t>norms across various regions and countries and how such differences impact managerial</w:t>
      </w:r>
      <w:r>
        <w:rPr>
          <w:spacing w:val="-59"/>
          <w:sz w:val="22"/>
        </w:rPr>
        <w:t> </w:t>
      </w:r>
      <w:r>
        <w:rPr>
          <w:sz w:val="22"/>
        </w:rPr>
        <w:t>decision-making.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40" w:lineRule="auto" w:before="85" w:after="0"/>
        <w:ind w:left="2032" w:right="0" w:hanging="361"/>
        <w:jc w:val="left"/>
        <w:rPr>
          <w:sz w:val="22"/>
        </w:rPr>
      </w:pPr>
      <w:r>
        <w:rPr>
          <w:sz w:val="22"/>
        </w:rPr>
        <w:t>Curriculum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reflect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innovative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theories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6" w:lineRule="auto" w:before="115" w:after="0"/>
        <w:ind w:left="2032" w:right="1189" w:hanging="360"/>
        <w:jc w:val="left"/>
        <w:rPr>
          <w:sz w:val="22"/>
        </w:rPr>
      </w:pPr>
      <w:r>
        <w:rPr>
          <w:sz w:val="22"/>
        </w:rPr>
        <w:t>Normally, business degree programs at the bachelor’s level include learning experiences</w:t>
      </w:r>
      <w:r>
        <w:rPr>
          <w:spacing w:val="-59"/>
          <w:sz w:val="22"/>
        </w:rPr>
        <w:t> </w:t>
      </w:r>
      <w:r>
        <w:rPr>
          <w:sz w:val="22"/>
        </w:rPr>
        <w:t>that address core competencies characteristic of a successful business graduate of an</w:t>
      </w:r>
      <w:r>
        <w:rPr>
          <w:spacing w:val="1"/>
          <w:sz w:val="22"/>
        </w:rPr>
        <w:t> </w:t>
      </w:r>
      <w:r>
        <w:rPr>
          <w:sz w:val="22"/>
        </w:rPr>
        <w:t>AACSB-accredited school, as well as content from business disciplines, such as</w:t>
      </w:r>
      <w:r>
        <w:rPr>
          <w:spacing w:val="1"/>
          <w:sz w:val="22"/>
        </w:rPr>
        <w:t> </w:t>
      </w:r>
      <w:r>
        <w:rPr>
          <w:sz w:val="22"/>
        </w:rPr>
        <w:t>accounting, economics, finance, management, management information systems,</w:t>
      </w:r>
      <w:r>
        <w:rPr>
          <w:spacing w:val="1"/>
          <w:sz w:val="22"/>
        </w:rPr>
        <w:t> </w:t>
      </w:r>
      <w:r>
        <w:rPr>
          <w:sz w:val="22"/>
        </w:rPr>
        <w:t>marketing,</w:t>
      </w:r>
      <w:r>
        <w:rPr>
          <w:spacing w:val="-2"/>
          <w:sz w:val="22"/>
        </w:rPr>
        <w:t> </w:t>
      </w:r>
      <w:r>
        <w:rPr>
          <w:sz w:val="22"/>
        </w:rPr>
        <w:t>and quantitative methods.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rect style="position:absolute;margin-left:64.823997pt;margin-top:16.596186pt;width:144.020pt;height:.599980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2"/>
        <w:ind w:left="1096" w:right="1074" w:firstLine="0"/>
        <w:jc w:val="left"/>
        <w:rPr>
          <w:sz w:val="15"/>
        </w:rPr>
      </w:pPr>
      <w:r>
        <w:rPr>
          <w:position w:val="5"/>
          <w:sz w:val="10"/>
        </w:rPr>
        <w:t>15 </w:t>
      </w:r>
      <w:r>
        <w:rPr>
          <w:sz w:val="15"/>
        </w:rPr>
        <w:t>Non-degree programs (e.g., non-degree executive education, certificates, minors, etc.) are not intended to be covered by this standard. Refer to</w:t>
      </w:r>
      <w:r>
        <w:rPr>
          <w:spacing w:val="-39"/>
          <w:sz w:val="15"/>
        </w:rPr>
        <w:t> </w:t>
      </w:r>
      <w:r>
        <w:rPr>
          <w:sz w:val="15"/>
        </w:rPr>
        <w:t>Standard</w:t>
      </w:r>
      <w:r>
        <w:rPr>
          <w:spacing w:val="-3"/>
          <w:sz w:val="15"/>
        </w:rPr>
        <w:t> </w:t>
      </w:r>
      <w:r>
        <w:rPr>
          <w:sz w:val="15"/>
        </w:rPr>
        <w:t>5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discussion</w:t>
      </w:r>
      <w:r>
        <w:rPr>
          <w:spacing w:val="1"/>
          <w:sz w:val="15"/>
        </w:rPr>
        <w:t> </w:t>
      </w:r>
      <w:r>
        <w:rPr>
          <w:sz w:val="15"/>
        </w:rPr>
        <w:t>of assurance</w:t>
      </w:r>
      <w:r>
        <w:rPr>
          <w:spacing w:val="-1"/>
          <w:sz w:val="15"/>
        </w:rPr>
        <w:t> </w:t>
      </w:r>
      <w:r>
        <w:rPr>
          <w:sz w:val="15"/>
        </w:rPr>
        <w:t>of learning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programs.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051" w:hanging="360"/>
        <w:jc w:val="left"/>
        <w:rPr>
          <w:sz w:val="22"/>
        </w:rPr>
      </w:pPr>
      <w:r>
        <w:rPr>
          <w:sz w:val="22"/>
        </w:rPr>
        <w:t>Graduate degree programs will have higher-order learning experiences, such as synthesis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integration of</w:t>
      </w:r>
      <w:r>
        <w:rPr>
          <w:spacing w:val="2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117" w:hanging="360"/>
        <w:jc w:val="left"/>
        <w:rPr>
          <w:sz w:val="22"/>
        </w:rPr>
      </w:pPr>
      <w:r>
        <w:rPr>
          <w:sz w:val="22"/>
        </w:rPr>
        <w:t>Specialized business master’s degree programs normally include an understanding of the</w:t>
      </w:r>
      <w:r>
        <w:rPr>
          <w:spacing w:val="-59"/>
          <w:sz w:val="22"/>
        </w:rPr>
        <w:t> </w:t>
      </w:r>
      <w:r>
        <w:rPr>
          <w:sz w:val="22"/>
        </w:rPr>
        <w:t>specified discipline from multiple perspectives, an understanding of the specialization</w:t>
      </w:r>
      <w:r>
        <w:rPr>
          <w:spacing w:val="1"/>
          <w:sz w:val="22"/>
        </w:rPr>
        <w:t> </w:t>
      </w:r>
      <w:r>
        <w:rPr>
          <w:sz w:val="22"/>
        </w:rPr>
        <w:t>context,</w:t>
      </w:r>
      <w:r>
        <w:rPr>
          <w:spacing w:val="-2"/>
          <w:sz w:val="22"/>
        </w:rPr>
        <w:t> </w:t>
      </w:r>
      <w:r>
        <w:rPr>
          <w:sz w:val="22"/>
        </w:rPr>
        <w:t>and preparation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careers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further</w:t>
      </w:r>
      <w:r>
        <w:rPr>
          <w:spacing w:val="-1"/>
          <w:sz w:val="22"/>
        </w:rPr>
        <w:t> </w:t>
      </w:r>
      <w:r>
        <w:rPr>
          <w:sz w:val="22"/>
        </w:rPr>
        <w:t>study.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6" w:lineRule="auto" w:before="83" w:after="0"/>
        <w:ind w:left="2032" w:right="1459" w:hanging="360"/>
        <w:jc w:val="left"/>
        <w:rPr>
          <w:sz w:val="22"/>
        </w:rPr>
      </w:pPr>
      <w:r>
        <w:rPr>
          <w:sz w:val="22"/>
        </w:rPr>
        <w:t>General business master’s degrees ordinarily include preparation for leading an</w:t>
      </w:r>
      <w:r>
        <w:rPr>
          <w:spacing w:val="1"/>
          <w:sz w:val="22"/>
        </w:rPr>
        <w:t> </w:t>
      </w:r>
      <w:r>
        <w:rPr>
          <w:sz w:val="22"/>
        </w:rPr>
        <w:t>organization, managing in a diverse global context, thinking creatively, making sound</w:t>
      </w:r>
      <w:r>
        <w:rPr>
          <w:spacing w:val="1"/>
          <w:sz w:val="22"/>
        </w:rPr>
        <w:t> </w:t>
      </w:r>
      <w:r>
        <w:rPr>
          <w:sz w:val="22"/>
        </w:rPr>
        <w:t>decisions and exercising good judgment under uncertainty, and integrating knowledge</w:t>
      </w:r>
      <w:r>
        <w:rPr>
          <w:spacing w:val="-59"/>
          <w:sz w:val="22"/>
        </w:rPr>
        <w:t> </w:t>
      </w:r>
      <w:r>
        <w:rPr>
          <w:sz w:val="22"/>
        </w:rPr>
        <w:t>across</w:t>
      </w:r>
      <w:r>
        <w:rPr>
          <w:spacing w:val="-1"/>
          <w:sz w:val="22"/>
        </w:rPr>
        <w:t> </w:t>
      </w:r>
      <w:r>
        <w:rPr>
          <w:sz w:val="22"/>
        </w:rPr>
        <w:t>fields.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095" w:hanging="360"/>
        <w:jc w:val="left"/>
        <w:rPr>
          <w:sz w:val="22"/>
        </w:rPr>
      </w:pPr>
      <w:r>
        <w:rPr>
          <w:sz w:val="22"/>
        </w:rPr>
        <w:t>Doctoral degree programs normally include advanced research knowledge and skills, an</w:t>
      </w:r>
      <w:r>
        <w:rPr>
          <w:spacing w:val="1"/>
          <w:sz w:val="22"/>
        </w:rPr>
        <w:t> </w:t>
      </w:r>
      <w:r>
        <w:rPr>
          <w:sz w:val="22"/>
        </w:rPr>
        <w:t>understanding of specialization context, and preparation for faculty responsibilities or</w:t>
      </w:r>
      <w:r>
        <w:rPr>
          <w:spacing w:val="1"/>
          <w:sz w:val="22"/>
        </w:rPr>
        <w:t> </w:t>
      </w:r>
      <w:r>
        <w:rPr>
          <w:sz w:val="22"/>
        </w:rPr>
        <w:t>positions outside academia. Doctoral degree programs include an appreciation for the</w:t>
      </w:r>
      <w:r>
        <w:rPr>
          <w:spacing w:val="1"/>
          <w:sz w:val="22"/>
        </w:rPr>
        <w:t> </w:t>
      </w:r>
      <w:r>
        <w:rPr>
          <w:sz w:val="22"/>
        </w:rPr>
        <w:t>production of research that contributes positively to society. Doctoral degree programs</w:t>
      </w:r>
      <w:r>
        <w:rPr>
          <w:spacing w:val="1"/>
          <w:sz w:val="22"/>
        </w:rPr>
        <w:t> </w:t>
      </w:r>
      <w:r>
        <w:rPr>
          <w:sz w:val="22"/>
        </w:rPr>
        <w:t>intended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prepare</w:t>
      </w:r>
      <w:r>
        <w:rPr>
          <w:spacing w:val="-2"/>
          <w:sz w:val="22"/>
        </w:rPr>
        <w:t> </w:t>
      </w:r>
      <w:r>
        <w:rPr>
          <w:sz w:val="22"/>
        </w:rPr>
        <w:t>learners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positions</w:t>
      </w:r>
      <w:r>
        <w:rPr>
          <w:spacing w:val="-1"/>
          <w:sz w:val="22"/>
        </w:rPr>
        <w:t> </w:t>
      </w:r>
      <w:r>
        <w:rPr>
          <w:sz w:val="22"/>
        </w:rPr>
        <w:t>devote</w:t>
      </w:r>
      <w:r>
        <w:rPr>
          <w:spacing w:val="-4"/>
          <w:sz w:val="22"/>
        </w:rPr>
        <w:t> </w:t>
      </w:r>
      <w:r>
        <w:rPr>
          <w:sz w:val="22"/>
        </w:rPr>
        <w:t>significant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58"/>
          <w:sz w:val="22"/>
        </w:rPr>
        <w:t> </w:t>
      </w:r>
      <w:r>
        <w:rPr>
          <w:sz w:val="22"/>
        </w:rPr>
        <w:t>of study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successful</w:t>
      </w:r>
      <w:r>
        <w:rPr>
          <w:spacing w:val="-1"/>
          <w:sz w:val="22"/>
        </w:rPr>
        <w:t> </w:t>
      </w:r>
      <w:r>
        <w:rPr>
          <w:sz w:val="22"/>
        </w:rPr>
        <w:t>classroom</w:t>
      </w:r>
      <w:r>
        <w:rPr>
          <w:spacing w:val="-1"/>
          <w:sz w:val="22"/>
        </w:rPr>
        <w:t> </w:t>
      </w:r>
      <w:r>
        <w:rPr>
          <w:sz w:val="22"/>
        </w:rPr>
        <w:t>instruction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6" w:lineRule="auto" w:before="77" w:after="0"/>
        <w:ind w:left="2032" w:right="1410" w:hanging="360"/>
        <w:jc w:val="left"/>
        <w:rPr>
          <w:sz w:val="22"/>
        </w:rPr>
      </w:pPr>
      <w:r>
        <w:rPr>
          <w:sz w:val="22"/>
        </w:rPr>
        <w:t>Current and emerging technology is appropriately infused throughout each degree</w:t>
      </w:r>
      <w:r>
        <w:rPr>
          <w:spacing w:val="1"/>
          <w:sz w:val="22"/>
        </w:rPr>
        <w:t> </w:t>
      </w:r>
      <w:r>
        <w:rPr>
          <w:sz w:val="22"/>
        </w:rPr>
        <w:t>program as appropriate for that degree and level of program (i.e., bachelor’s, master’s,</w:t>
      </w:r>
      <w:r>
        <w:rPr>
          <w:spacing w:val="-59"/>
          <w:sz w:val="22"/>
        </w:rPr>
        <w:t> </w:t>
      </w:r>
      <w:r>
        <w:rPr>
          <w:sz w:val="22"/>
        </w:rPr>
        <w:t>doctoral). A learn-to-learn expectation is instilled in learners to facilitate agility in</w:t>
      </w:r>
      <w:r>
        <w:rPr>
          <w:spacing w:val="1"/>
          <w:sz w:val="22"/>
        </w:rPr>
        <w:t> </w:t>
      </w:r>
      <w:r>
        <w:rPr>
          <w:sz w:val="22"/>
        </w:rPr>
        <w:t>adaptation</w:t>
      </w:r>
      <w:r>
        <w:rPr>
          <w:spacing w:val="-3"/>
          <w:sz w:val="22"/>
        </w:rPr>
        <w:t> </w:t>
      </w:r>
      <w:r>
        <w:rPr>
          <w:sz w:val="22"/>
        </w:rPr>
        <w:t>to emerging technologies in the</w:t>
      </w:r>
      <w:r>
        <w:rPr>
          <w:spacing w:val="-2"/>
          <w:sz w:val="22"/>
        </w:rPr>
        <w:t> </w:t>
      </w:r>
      <w:r>
        <w:rPr>
          <w:sz w:val="22"/>
        </w:rPr>
        <w:t>future.</w:t>
      </w:r>
    </w:p>
    <w:p>
      <w:pPr>
        <w:pStyle w:val="ListParagraph"/>
        <w:numPr>
          <w:ilvl w:val="1"/>
          <w:numId w:val="20"/>
        </w:numPr>
        <w:tabs>
          <w:tab w:pos="1466" w:val="left" w:leader="none"/>
        </w:tabs>
        <w:spacing w:line="240" w:lineRule="auto" w:before="200" w:after="0"/>
        <w:ind w:left="1465" w:right="0" w:hanging="370"/>
        <w:jc w:val="left"/>
        <w:rPr>
          <w:sz w:val="22"/>
        </w:rPr>
      </w:pPr>
      <w:r>
        <w:rPr>
          <w:sz w:val="22"/>
        </w:rPr>
        <w:t>Curriculum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213" w:hanging="360"/>
        <w:jc w:val="left"/>
        <w:rPr>
          <w:sz w:val="22"/>
        </w:rPr>
      </w:pPr>
      <w:r>
        <w:rPr>
          <w:sz w:val="22"/>
        </w:rPr>
        <w:t>Curriculum management has sound governance, and faculty are engaged in the process</w:t>
      </w:r>
      <w:r>
        <w:rPr>
          <w:spacing w:val="-59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terms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ownership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 of</w:t>
      </w:r>
      <w:r>
        <w:rPr>
          <w:spacing w:val="-2"/>
          <w:sz w:val="22"/>
        </w:rPr>
        <w:t> </w:t>
      </w: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for implementing</w:t>
      </w:r>
      <w:r>
        <w:rPr>
          <w:spacing w:val="-3"/>
          <w:sz w:val="22"/>
        </w:rPr>
        <w:t> </w:t>
      </w:r>
      <w:r>
        <w:rPr>
          <w:sz w:val="22"/>
        </w:rPr>
        <w:t>changes and</w:t>
      </w:r>
      <w:r>
        <w:rPr>
          <w:spacing w:val="-3"/>
          <w:sz w:val="22"/>
        </w:rPr>
        <w:t> </w:t>
      </w:r>
      <w:r>
        <w:rPr>
          <w:sz w:val="22"/>
        </w:rPr>
        <w:t>improvement.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40" w:lineRule="auto" w:before="79" w:after="0"/>
        <w:ind w:left="2032" w:right="0" w:hanging="361"/>
        <w:jc w:val="left"/>
        <w:rPr>
          <w:sz w:val="22"/>
        </w:rPr>
      </w:pPr>
      <w:r>
        <w:rPr>
          <w:sz w:val="22"/>
        </w:rPr>
        <w:t>Curriculum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fosters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promotes</w:t>
      </w:r>
      <w:r>
        <w:rPr>
          <w:spacing w:val="-3"/>
          <w:sz w:val="22"/>
        </w:rPr>
        <w:t> </w:t>
      </w:r>
      <w:r>
        <w:rPr>
          <w:sz w:val="22"/>
        </w:rPr>
        <w:t>innovation.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20"/>
        </w:numPr>
        <w:tabs>
          <w:tab w:pos="1464" w:val="left" w:leader="none"/>
        </w:tabs>
        <w:spacing w:line="240" w:lineRule="auto" w:before="0" w:after="0"/>
        <w:ind w:left="1463" w:right="0" w:hanging="368"/>
        <w:jc w:val="left"/>
        <w:rPr>
          <w:sz w:val="22"/>
        </w:rPr>
      </w:pPr>
      <w:r>
        <w:rPr>
          <w:sz w:val="22"/>
        </w:rPr>
        <w:t>Innovation,</w:t>
      </w:r>
      <w:r>
        <w:rPr>
          <w:spacing w:val="-1"/>
          <w:sz w:val="22"/>
        </w:rPr>
        <w:t> </w:t>
      </w:r>
      <w:r>
        <w:rPr>
          <w:sz w:val="22"/>
        </w:rPr>
        <w:t>Experiential</w:t>
      </w:r>
      <w:r>
        <w:rPr>
          <w:spacing w:val="-3"/>
          <w:sz w:val="22"/>
        </w:rPr>
        <w:t> </w:t>
      </w:r>
      <w:r>
        <w:rPr>
          <w:sz w:val="22"/>
        </w:rPr>
        <w:t>Learning,</w:t>
      </w:r>
      <w:r>
        <w:rPr>
          <w:spacing w:val="-1"/>
          <w:sz w:val="22"/>
        </w:rPr>
        <w:t> </w:t>
      </w:r>
      <w:r>
        <w:rPr>
          <w:sz w:val="22"/>
        </w:rPr>
        <w:t>Lifelong</w:t>
      </w:r>
      <w:r>
        <w:rPr>
          <w:spacing w:val="-2"/>
          <w:sz w:val="22"/>
        </w:rPr>
        <w:t> </w:t>
      </w:r>
      <w:r>
        <w:rPr>
          <w:sz w:val="22"/>
        </w:rPr>
        <w:t>Learning,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Societal</w:t>
      </w:r>
      <w:r>
        <w:rPr>
          <w:spacing w:val="-5"/>
          <w:sz w:val="22"/>
        </w:rPr>
        <w:t> </w:t>
      </w:r>
      <w:r>
        <w:rPr>
          <w:sz w:val="22"/>
        </w:rPr>
        <w:t>Impact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968" w:hanging="360"/>
        <w:jc w:val="left"/>
        <w:rPr>
          <w:sz w:val="22"/>
        </w:rPr>
      </w:pPr>
      <w:r>
        <w:rPr>
          <w:sz w:val="22"/>
        </w:rPr>
        <w:t>The school has an innovative approach to curriculum, whether related to content,</w:t>
      </w:r>
      <w:r>
        <w:rPr>
          <w:spacing w:val="1"/>
          <w:sz w:val="22"/>
        </w:rPr>
        <w:t> </w:t>
      </w:r>
      <w:r>
        <w:rPr>
          <w:sz w:val="22"/>
        </w:rPr>
        <w:t>pedagogy,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delivery</w:t>
      </w:r>
      <w:r>
        <w:rPr>
          <w:spacing w:val="-8"/>
          <w:sz w:val="22"/>
        </w:rPr>
        <w:t> </w:t>
      </w:r>
      <w:r>
        <w:rPr>
          <w:sz w:val="22"/>
        </w:rPr>
        <w:t>method,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demonstrates</w:t>
      </w:r>
      <w:r>
        <w:rPr>
          <w:spacing w:val="-6"/>
          <w:sz w:val="22"/>
        </w:rPr>
        <w:t> </w:t>
      </w:r>
      <w:r>
        <w:rPr>
          <w:sz w:val="22"/>
        </w:rPr>
        <w:t>currency,</w:t>
      </w:r>
      <w:r>
        <w:rPr>
          <w:spacing w:val="-3"/>
          <w:sz w:val="22"/>
        </w:rPr>
        <w:t> </w:t>
      </w:r>
      <w:r>
        <w:rPr>
          <w:sz w:val="22"/>
        </w:rPr>
        <w:t>creativity,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forward-thinking.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9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portfolio</w:t>
      </w:r>
      <w:r>
        <w:rPr>
          <w:spacing w:val="-2"/>
          <w:sz w:val="22"/>
        </w:rPr>
        <w:t> </w:t>
      </w:r>
      <w:r>
        <w:rPr>
          <w:sz w:val="22"/>
        </w:rPr>
        <w:t>of experiential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opportunities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promote</w:t>
      </w:r>
      <w:r>
        <w:rPr>
          <w:spacing w:val="-2"/>
          <w:sz w:val="22"/>
        </w:rPr>
        <w:t> </w:t>
      </w:r>
      <w:r>
        <w:rPr>
          <w:sz w:val="22"/>
        </w:rPr>
        <w:t>learner</w:t>
      </w:r>
      <w:r>
        <w:rPr>
          <w:spacing w:val="-58"/>
          <w:sz w:val="22"/>
        </w:rPr>
        <w:t> </w:t>
      </w:r>
      <w:r>
        <w:rPr>
          <w:sz w:val="22"/>
        </w:rPr>
        <w:t>engagement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faculty 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community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practitioners.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2083" w:hanging="360"/>
        <w:jc w:val="left"/>
        <w:rPr>
          <w:sz w:val="22"/>
        </w:rPr>
      </w:pPr>
      <w:r>
        <w:rPr>
          <w:sz w:val="22"/>
        </w:rPr>
        <w:t>The school promotes a lifelong learning mindset in learners, including creativity,</w:t>
      </w:r>
      <w:r>
        <w:rPr>
          <w:spacing w:val="-59"/>
          <w:sz w:val="22"/>
        </w:rPr>
        <w:t> </w:t>
      </w:r>
      <w:r>
        <w:rPr>
          <w:sz w:val="22"/>
        </w:rPr>
        <w:t>intellectual</w:t>
      </w:r>
      <w:r>
        <w:rPr>
          <w:spacing w:val="-1"/>
          <w:sz w:val="22"/>
        </w:rPr>
        <w:t> </w:t>
      </w:r>
      <w:r>
        <w:rPr>
          <w:sz w:val="22"/>
        </w:rPr>
        <w:t>curiosity,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analytical</w:t>
      </w:r>
      <w:r>
        <w:rPr>
          <w:spacing w:val="-3"/>
          <w:sz w:val="22"/>
        </w:rPr>
        <w:t> </w:t>
      </w:r>
      <w:r>
        <w:rPr>
          <w:sz w:val="22"/>
        </w:rPr>
        <w:t>thinking.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79" w:hanging="360"/>
        <w:jc w:val="left"/>
        <w:rPr>
          <w:sz w:val="22"/>
        </w:rPr>
      </w:pPr>
      <w:r>
        <w:rPr>
          <w:sz w:val="22"/>
        </w:rPr>
        <w:t>The school has a portfolio of curricular elements within formal coursework that promote a</w:t>
      </w:r>
      <w:r>
        <w:rPr>
          <w:spacing w:val="-59"/>
          <w:sz w:val="22"/>
        </w:rPr>
        <w:t> </w:t>
      </w:r>
      <w:r>
        <w:rPr>
          <w:sz w:val="22"/>
        </w:rPr>
        <w:t>positive</w:t>
      </w:r>
      <w:r>
        <w:rPr>
          <w:spacing w:val="-1"/>
          <w:sz w:val="22"/>
        </w:rPr>
        <w:t> </w:t>
      </w:r>
      <w:r>
        <w:rPr>
          <w:sz w:val="22"/>
        </w:rPr>
        <w:t>societal impact.</w:t>
      </w:r>
    </w:p>
    <w:p>
      <w:pPr>
        <w:pStyle w:val="ListParagraph"/>
        <w:numPr>
          <w:ilvl w:val="1"/>
          <w:numId w:val="20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Engagement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091" w:hanging="360"/>
        <w:jc w:val="left"/>
        <w:rPr>
          <w:sz w:val="22"/>
        </w:rPr>
      </w:pPr>
      <w:r>
        <w:rPr>
          <w:sz w:val="22"/>
        </w:rPr>
        <w:t>The level and quality of sustained learner-to-learner and learner-to-faculty interactions are</w:t>
      </w:r>
      <w:r>
        <w:rPr>
          <w:spacing w:val="-59"/>
          <w:sz w:val="22"/>
        </w:rPr>
        <w:t> </w:t>
      </w:r>
      <w:r>
        <w:rPr>
          <w:sz w:val="22"/>
        </w:rPr>
        <w:t>consistent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degree program</w:t>
      </w:r>
      <w:r>
        <w:rPr>
          <w:spacing w:val="-1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achievement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learning goals.</w:t>
      </w: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079" w:hanging="360"/>
        <w:jc w:val="left"/>
        <w:rPr>
          <w:sz w:val="22"/>
        </w:rPr>
      </w:pPr>
      <w:r>
        <w:rPr>
          <w:sz w:val="22"/>
        </w:rPr>
        <w:t>Learner-to-faculty interactions involve all types of faculty members. For any</w:t>
      </w:r>
      <w:r>
        <w:rPr>
          <w:spacing w:val="1"/>
          <w:sz w:val="22"/>
        </w:rPr>
        <w:t> </w:t>
      </w:r>
      <w:r>
        <w:rPr>
          <w:sz w:val="22"/>
        </w:rPr>
        <w:t>teaching/learning model employed, learners have meaningful engagement with the faculty</w:t>
      </w:r>
      <w:r>
        <w:rPr>
          <w:spacing w:val="-59"/>
          <w:sz w:val="22"/>
        </w:rPr>
        <w:t> </w:t>
      </w:r>
      <w:r>
        <w:rPr>
          <w:sz w:val="22"/>
        </w:rPr>
        <w:t>responsible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 course.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20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740" w:hanging="360"/>
        <w:jc w:val="left"/>
        <w:rPr>
          <w:sz w:val="22"/>
        </w:rPr>
      </w:pPr>
      <w:r>
        <w:rPr>
          <w:sz w:val="22"/>
        </w:rPr>
        <w:t>Curricular and co-curricular activities embody engagement and interaction between</w:t>
      </w:r>
      <w:r>
        <w:rPr>
          <w:spacing w:val="-59"/>
          <w:sz w:val="22"/>
        </w:rPr>
        <w:t> </w:t>
      </w:r>
      <w:r>
        <w:rPr>
          <w:sz w:val="22"/>
        </w:rPr>
        <w:t>faculty,</w:t>
      </w:r>
      <w:r>
        <w:rPr>
          <w:spacing w:val="1"/>
          <w:sz w:val="22"/>
        </w:rPr>
        <w:t> </w:t>
      </w:r>
      <w:r>
        <w:rPr>
          <w:sz w:val="22"/>
        </w:rPr>
        <w:t>learners,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business practitioners.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4"/>
      </w:pPr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r>
        <w:rPr>
          <w:color w:val="006D60"/>
        </w:rPr>
        <w:t>Documentation</w:t>
      </w:r>
    </w:p>
    <w:p>
      <w:pPr>
        <w:pStyle w:val="ListParagraph"/>
        <w:numPr>
          <w:ilvl w:val="1"/>
          <w:numId w:val="21"/>
        </w:numPr>
        <w:tabs>
          <w:tab w:pos="1466" w:val="left" w:leader="none"/>
        </w:tabs>
        <w:spacing w:line="240" w:lineRule="auto" w:before="201" w:after="0"/>
        <w:ind w:left="1465" w:right="0" w:hanging="370"/>
        <w:jc w:val="left"/>
        <w:rPr>
          <w:sz w:val="22"/>
        </w:rPr>
      </w:pPr>
      <w:r>
        <w:rPr>
          <w:sz w:val="22"/>
        </w:rPr>
        <w:t>Curriculum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168" w:hanging="360"/>
        <w:jc w:val="left"/>
        <w:rPr>
          <w:sz w:val="22"/>
        </w:rPr>
      </w:pPr>
      <w:r>
        <w:rPr>
          <w:sz w:val="22"/>
        </w:rPr>
        <w:t>Describe learning experiences appropriate to the areas listed in section 4.1 of the “Basis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Judgment,”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areas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defined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fit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curriculum.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58"/>
          <w:sz w:val="22"/>
        </w:rPr>
        <w:t> </w:t>
      </w:r>
      <w:r>
        <w:rPr>
          <w:sz w:val="22"/>
        </w:rPr>
        <w:t>a curriculum does not include learning experiences normally expected for the degree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type,</w:t>
      </w:r>
      <w:r>
        <w:rPr>
          <w:spacing w:val="-1"/>
          <w:sz w:val="22"/>
        </w:rPr>
        <w:t> </w:t>
      </w:r>
      <w:r>
        <w:rPr>
          <w:sz w:val="22"/>
        </w:rPr>
        <w:t>provide rationale for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choice.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250" w:hanging="360"/>
        <w:jc w:val="left"/>
        <w:rPr>
          <w:sz w:val="22"/>
        </w:rPr>
      </w:pPr>
      <w:r>
        <w:rPr>
          <w:sz w:val="22"/>
        </w:rPr>
        <w:t>Consistent with the school’s mission, describe how degree programs include learning</w:t>
      </w:r>
      <w:r>
        <w:rPr>
          <w:spacing w:val="1"/>
          <w:sz w:val="22"/>
        </w:rPr>
        <w:t> </w:t>
      </w:r>
      <w:r>
        <w:rPr>
          <w:sz w:val="22"/>
        </w:rPr>
        <w:t>experiences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competencies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integration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relevant</w:t>
      </w:r>
      <w:r>
        <w:rPr>
          <w:spacing w:val="-2"/>
          <w:sz w:val="22"/>
        </w:rPr>
        <w:t> </w:t>
      </w:r>
      <w:r>
        <w:rPr>
          <w:sz w:val="22"/>
        </w:rPr>
        <w:t>technology.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77" w:after="0"/>
        <w:ind w:left="2032" w:right="1058" w:hanging="360"/>
        <w:jc w:val="left"/>
        <w:rPr>
          <w:sz w:val="22"/>
        </w:rPr>
      </w:pPr>
      <w:r>
        <w:rPr>
          <w:sz w:val="22"/>
        </w:rPr>
        <w:t>Provide a narrative description of current and emerging technologies for which graduates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able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demonstrate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reasonable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competency employed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degree</w:t>
      </w:r>
      <w:r>
        <w:rPr>
          <w:spacing w:val="-58"/>
          <w:sz w:val="22"/>
        </w:rPr>
        <w:t> </w:t>
      </w:r>
      <w:r>
        <w:rPr>
          <w:sz w:val="22"/>
        </w:rPr>
        <w:t>level (undergraduate, MBA, specialized master’s, doctoral). Do not include ordinary and</w:t>
      </w:r>
      <w:r>
        <w:rPr>
          <w:spacing w:val="1"/>
          <w:sz w:val="22"/>
        </w:rPr>
        <w:t> </w:t>
      </w:r>
      <w:r>
        <w:rPr>
          <w:sz w:val="22"/>
        </w:rPr>
        <w:t>usual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1"/>
          <w:sz w:val="22"/>
        </w:rPr>
        <w:t> </w:t>
      </w:r>
      <w:r>
        <w:rPr>
          <w:sz w:val="22"/>
        </w:rPr>
        <w:t>programs</w:t>
      </w:r>
      <w:r>
        <w:rPr>
          <w:spacing w:val="-3"/>
          <w:sz w:val="22"/>
        </w:rPr>
        <w:t> </w:t>
      </w:r>
      <w:r>
        <w:rPr>
          <w:sz w:val="22"/>
        </w:rPr>
        <w:t>such as</w:t>
      </w:r>
      <w:r>
        <w:rPr>
          <w:spacing w:val="1"/>
          <w:sz w:val="22"/>
        </w:rPr>
        <w:t> </w:t>
      </w:r>
      <w:r>
        <w:rPr>
          <w:sz w:val="22"/>
        </w:rPr>
        <w:t>word</w:t>
      </w:r>
      <w:r>
        <w:rPr>
          <w:spacing w:val="-3"/>
          <w:sz w:val="22"/>
        </w:rPr>
        <w:t> </w:t>
      </w:r>
      <w:r>
        <w:rPr>
          <w:sz w:val="22"/>
        </w:rPr>
        <w:t>processing or</w:t>
      </w:r>
      <w:r>
        <w:rPr>
          <w:spacing w:val="-2"/>
          <w:sz w:val="22"/>
        </w:rPr>
        <w:t> </w:t>
      </w:r>
      <w:r>
        <w:rPr>
          <w:sz w:val="22"/>
        </w:rPr>
        <w:t>presentation</w:t>
      </w:r>
      <w:r>
        <w:rPr>
          <w:spacing w:val="-2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1"/>
          <w:numId w:val="21"/>
        </w:numPr>
        <w:tabs>
          <w:tab w:pos="1466" w:val="left" w:leader="none"/>
        </w:tabs>
        <w:spacing w:line="240" w:lineRule="auto" w:before="200" w:after="0"/>
        <w:ind w:left="1465" w:right="0" w:hanging="370"/>
        <w:jc w:val="left"/>
        <w:rPr>
          <w:sz w:val="22"/>
        </w:rPr>
      </w:pPr>
      <w:r>
        <w:rPr>
          <w:sz w:val="22"/>
        </w:rPr>
        <w:t>Curriculum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106" w:hanging="360"/>
        <w:jc w:val="left"/>
        <w:rPr>
          <w:sz w:val="22"/>
        </w:rPr>
      </w:pPr>
      <w:r>
        <w:rPr>
          <w:sz w:val="22"/>
        </w:rPr>
        <w:t>Describe governance related to curriculum management, including structure and activities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related committees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forces.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866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governance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processes, practices,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curricular</w:t>
      </w:r>
      <w:r>
        <w:rPr>
          <w:spacing w:val="-58"/>
          <w:sz w:val="22"/>
        </w:rPr>
        <w:t> </w:t>
      </w:r>
      <w:r>
        <w:rPr>
          <w:sz w:val="22"/>
        </w:rPr>
        <w:t>currency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foster</w:t>
      </w:r>
      <w:r>
        <w:rPr>
          <w:spacing w:val="-1"/>
          <w:sz w:val="22"/>
        </w:rPr>
        <w:t> </w:t>
      </w:r>
      <w:r>
        <w:rPr>
          <w:sz w:val="22"/>
        </w:rPr>
        <w:t>innovation.</w:t>
      </w:r>
    </w:p>
    <w:p>
      <w:pPr>
        <w:pStyle w:val="ListParagraph"/>
        <w:numPr>
          <w:ilvl w:val="1"/>
          <w:numId w:val="21"/>
        </w:numPr>
        <w:tabs>
          <w:tab w:pos="1464" w:val="left" w:leader="none"/>
        </w:tabs>
        <w:spacing w:line="240" w:lineRule="auto" w:before="199" w:after="0"/>
        <w:ind w:left="1463" w:right="0" w:hanging="368"/>
        <w:jc w:val="left"/>
        <w:rPr>
          <w:sz w:val="22"/>
        </w:rPr>
      </w:pPr>
      <w:r>
        <w:rPr>
          <w:sz w:val="22"/>
        </w:rPr>
        <w:t>Innovation,</w:t>
      </w:r>
      <w:r>
        <w:rPr>
          <w:spacing w:val="-1"/>
          <w:sz w:val="22"/>
        </w:rPr>
        <w:t> </w:t>
      </w:r>
      <w:r>
        <w:rPr>
          <w:sz w:val="22"/>
        </w:rPr>
        <w:t>Experiential</w:t>
      </w:r>
      <w:r>
        <w:rPr>
          <w:spacing w:val="-3"/>
          <w:sz w:val="22"/>
        </w:rPr>
        <w:t> </w:t>
      </w:r>
      <w:r>
        <w:rPr>
          <w:sz w:val="22"/>
        </w:rPr>
        <w:t>Learning,</w:t>
      </w:r>
      <w:r>
        <w:rPr>
          <w:spacing w:val="-1"/>
          <w:sz w:val="22"/>
        </w:rPr>
        <w:t> </w:t>
      </w:r>
      <w:r>
        <w:rPr>
          <w:sz w:val="22"/>
        </w:rPr>
        <w:t>Lifelong</w:t>
      </w:r>
      <w:r>
        <w:rPr>
          <w:spacing w:val="-2"/>
          <w:sz w:val="22"/>
        </w:rPr>
        <w:t> </w:t>
      </w:r>
      <w:r>
        <w:rPr>
          <w:sz w:val="22"/>
        </w:rPr>
        <w:t>Learning,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Societal</w:t>
      </w:r>
      <w:r>
        <w:rPr>
          <w:spacing w:val="-5"/>
          <w:sz w:val="22"/>
        </w:rPr>
        <w:t> </w:t>
      </w:r>
      <w:r>
        <w:rPr>
          <w:sz w:val="22"/>
        </w:rPr>
        <w:t>Impact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401" w:hanging="360"/>
        <w:jc w:val="left"/>
        <w:rPr>
          <w:sz w:val="22"/>
        </w:rPr>
      </w:pPr>
      <w:r>
        <w:rPr>
          <w:sz w:val="22"/>
        </w:rPr>
        <w:t>Describe innovations in curriculum, as they have occurred, with respect to content,</w:t>
      </w:r>
      <w:r>
        <w:rPr>
          <w:spacing w:val="1"/>
          <w:sz w:val="22"/>
        </w:rPr>
        <w:t> </w:t>
      </w:r>
      <w:r>
        <w:rPr>
          <w:sz w:val="22"/>
        </w:rPr>
        <w:t>pedagogy,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delivery.</w:t>
      </w:r>
      <w:r>
        <w:rPr>
          <w:spacing w:val="-6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these</w:t>
      </w:r>
      <w:r>
        <w:rPr>
          <w:spacing w:val="-7"/>
          <w:sz w:val="22"/>
        </w:rPr>
        <w:t> </w:t>
      </w:r>
      <w:r>
        <w:rPr>
          <w:sz w:val="22"/>
        </w:rPr>
        <w:t>innovations</w:t>
      </w:r>
      <w:r>
        <w:rPr>
          <w:spacing w:val="-5"/>
          <w:sz w:val="22"/>
        </w:rPr>
        <w:t> </w:t>
      </w:r>
      <w:r>
        <w:rPr>
          <w:sz w:val="22"/>
        </w:rPr>
        <w:t>demonstrate</w:t>
      </w:r>
      <w:r>
        <w:rPr>
          <w:spacing w:val="-4"/>
          <w:sz w:val="22"/>
        </w:rPr>
        <w:t> </w:t>
      </w:r>
      <w:r>
        <w:rPr>
          <w:sz w:val="22"/>
        </w:rPr>
        <w:t>currency,</w:t>
      </w:r>
      <w:r>
        <w:rPr>
          <w:spacing w:val="-6"/>
          <w:sz w:val="22"/>
        </w:rPr>
        <w:t> </w:t>
      </w:r>
      <w:r>
        <w:rPr>
          <w:sz w:val="22"/>
        </w:rPr>
        <w:t>creativity,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forward-looking</w:t>
      </w:r>
      <w:r>
        <w:rPr>
          <w:spacing w:val="-2"/>
          <w:sz w:val="22"/>
        </w:rPr>
        <w:t> </w:t>
      </w:r>
      <w:r>
        <w:rPr>
          <w:sz w:val="22"/>
        </w:rPr>
        <w:t>curricula.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3" w:lineRule="auto" w:before="83" w:after="0"/>
        <w:ind w:left="2032" w:right="1193" w:hanging="360"/>
        <w:jc w:val="left"/>
        <w:rPr>
          <w:sz w:val="22"/>
        </w:rPr>
      </w:pPr>
      <w:r>
        <w:rPr>
          <w:sz w:val="22"/>
        </w:rPr>
        <w:t>Document experiential learning activities that provide business learners with knowledge</w:t>
      </w:r>
      <w:r>
        <w:rPr>
          <w:spacing w:val="1"/>
          <w:sz w:val="22"/>
        </w:rPr>
        <w:t> </w:t>
      </w:r>
      <w:r>
        <w:rPr>
          <w:sz w:val="22"/>
        </w:rPr>
        <w:t>of,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hands-on</w:t>
      </w:r>
      <w:r>
        <w:rPr>
          <w:spacing w:val="-1"/>
          <w:sz w:val="22"/>
        </w:rPr>
        <w:t> </w:t>
      </w:r>
      <w:r>
        <w:rPr>
          <w:sz w:val="22"/>
        </w:rPr>
        <w:t>experience in,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local and</w:t>
      </w:r>
      <w:r>
        <w:rPr>
          <w:spacing w:val="-1"/>
          <w:sz w:val="22"/>
        </w:rPr>
        <w:t> </w:t>
      </w:r>
      <w:r>
        <w:rPr>
          <w:sz w:val="22"/>
        </w:rPr>
        <w:t>global</w:t>
      </w:r>
      <w:r>
        <w:rPr>
          <w:spacing w:val="-2"/>
          <w:sz w:val="22"/>
        </w:rPr>
        <w:t> </w:t>
      </w:r>
      <w:r>
        <w:rPr>
          <w:sz w:val="22"/>
        </w:rPr>
        <w:t>practice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58"/>
          <w:sz w:val="22"/>
        </w:rPr>
        <w:t> </w:t>
      </w:r>
      <w:r>
        <w:rPr>
          <w:sz w:val="22"/>
        </w:rPr>
        <w:t>types and</w:t>
      </w:r>
      <w:r>
        <w:rPr>
          <w:spacing w:val="-4"/>
          <w:sz w:val="22"/>
        </w:rPr>
        <w:t> </w:t>
      </w:r>
      <w:r>
        <w:rPr>
          <w:sz w:val="22"/>
        </w:rPr>
        <w:t>teaching and</w:t>
      </w:r>
      <w:r>
        <w:rPr>
          <w:spacing w:val="-2"/>
          <w:sz w:val="22"/>
        </w:rPr>
        <w:t> </w:t>
      </w:r>
      <w:r>
        <w:rPr>
          <w:sz w:val="22"/>
        </w:rPr>
        <w:t>learning models</w:t>
      </w:r>
      <w:r>
        <w:rPr>
          <w:spacing w:val="-2"/>
          <w:sz w:val="22"/>
        </w:rPr>
        <w:t> </w:t>
      </w:r>
      <w:r>
        <w:rPr>
          <w:sz w:val="22"/>
        </w:rPr>
        <w:t>employed.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3" w:lineRule="auto" w:before="83" w:after="0"/>
        <w:ind w:left="2032" w:right="1226" w:hanging="360"/>
        <w:jc w:val="left"/>
        <w:rPr>
          <w:sz w:val="22"/>
        </w:rPr>
      </w:pPr>
      <w:r>
        <w:rPr>
          <w:sz w:val="22"/>
        </w:rPr>
        <w:t>Describe how the school encourages learners to take responsibility for their learning and</w:t>
      </w:r>
      <w:r>
        <w:rPr>
          <w:spacing w:val="-59"/>
          <w:sz w:val="22"/>
        </w:rPr>
        <w:t> </w:t>
      </w:r>
      <w:r>
        <w:rPr>
          <w:sz w:val="22"/>
        </w:rPr>
        <w:t>promotes</w:t>
      </w:r>
      <w:r>
        <w:rPr>
          <w:spacing w:val="-3"/>
          <w:sz w:val="22"/>
        </w:rPr>
        <w:t> </w:t>
      </w:r>
      <w:r>
        <w:rPr>
          <w:sz w:val="22"/>
        </w:rPr>
        <w:t>characteristics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lifelong learning</w:t>
      </w:r>
      <w:r>
        <w:rPr>
          <w:spacing w:val="-2"/>
          <w:sz w:val="22"/>
        </w:rPr>
        <w:t> </w:t>
      </w:r>
      <w:r>
        <w:rPr>
          <w:sz w:val="22"/>
        </w:rPr>
        <w:t>mindset.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3" w:lineRule="auto" w:before="82" w:after="0"/>
        <w:ind w:left="2032" w:right="1255" w:hanging="360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5"/>
          <w:sz w:val="22"/>
        </w:rPr>
        <w:t> </w:t>
      </w:r>
      <w:r>
        <w:rPr>
          <w:sz w:val="22"/>
        </w:rPr>
        <w:t>curricular</w:t>
      </w:r>
      <w:r>
        <w:rPr>
          <w:spacing w:val="-3"/>
          <w:sz w:val="22"/>
        </w:rPr>
        <w:t> </w:t>
      </w:r>
      <w:r>
        <w:rPr>
          <w:sz w:val="22"/>
        </w:rPr>
        <w:t>elements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formal</w:t>
      </w:r>
      <w:r>
        <w:rPr>
          <w:spacing w:val="-4"/>
          <w:sz w:val="22"/>
        </w:rPr>
        <w:t> </w:t>
      </w:r>
      <w:r>
        <w:rPr>
          <w:sz w:val="22"/>
        </w:rPr>
        <w:t>coursework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foster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learners’</w:t>
      </w:r>
      <w:r>
        <w:rPr>
          <w:spacing w:val="-58"/>
          <w:sz w:val="22"/>
        </w:rPr>
        <w:t> </w:t>
      </w:r>
      <w:r>
        <w:rPr>
          <w:sz w:val="22"/>
        </w:rPr>
        <w:t>ability to have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positive impact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society.</w:t>
      </w:r>
    </w:p>
    <w:p>
      <w:pPr>
        <w:pStyle w:val="ListParagraph"/>
        <w:numPr>
          <w:ilvl w:val="1"/>
          <w:numId w:val="21"/>
        </w:numPr>
        <w:tabs>
          <w:tab w:pos="1466" w:val="left" w:leader="none"/>
        </w:tabs>
        <w:spacing w:line="240" w:lineRule="auto" w:before="204" w:after="0"/>
        <w:ind w:left="1465" w:right="0" w:hanging="370"/>
        <w:jc w:val="left"/>
        <w:rPr>
          <w:sz w:val="22"/>
        </w:rPr>
      </w:pPr>
      <w:r>
        <w:rPr>
          <w:sz w:val="22"/>
        </w:rPr>
        <w:t>Engagement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681" w:hanging="360"/>
        <w:jc w:val="left"/>
        <w:rPr>
          <w:sz w:val="22"/>
        </w:rPr>
      </w:pPr>
      <w:r>
        <w:rPr>
          <w:sz w:val="22"/>
        </w:rPr>
        <w:t>Summarize how learner-to-learner and learner-to-faculty interactions are supported,</w:t>
      </w:r>
      <w:r>
        <w:rPr>
          <w:spacing w:val="-59"/>
          <w:sz w:val="22"/>
        </w:rPr>
        <w:t> </w:t>
      </w:r>
      <w:r>
        <w:rPr>
          <w:sz w:val="22"/>
        </w:rPr>
        <w:t>facilitated,</w:t>
      </w:r>
      <w:r>
        <w:rPr>
          <w:spacing w:val="-2"/>
          <w:sz w:val="22"/>
        </w:rPr>
        <w:t> </w:t>
      </w:r>
      <w:r>
        <w:rPr>
          <w:sz w:val="22"/>
        </w:rPr>
        <w:t>encouraged,</w:t>
      </w:r>
      <w:r>
        <w:rPr>
          <w:spacing w:val="-3"/>
          <w:sz w:val="22"/>
        </w:rPr>
        <w:t> </w:t>
      </w:r>
      <w:r>
        <w:rPr>
          <w:sz w:val="22"/>
        </w:rPr>
        <w:t>and documented.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201" w:hanging="360"/>
        <w:jc w:val="left"/>
        <w:rPr>
          <w:sz w:val="22"/>
        </w:rPr>
      </w:pPr>
      <w:r>
        <w:rPr>
          <w:sz w:val="22"/>
        </w:rPr>
        <w:t>Describe how learners have succeeded and excelled through curricular and co-curricular</w:t>
      </w:r>
      <w:r>
        <w:rPr>
          <w:spacing w:val="-59"/>
          <w:sz w:val="22"/>
        </w:rPr>
        <w:t> </w:t>
      </w:r>
      <w:r>
        <w:rPr>
          <w:sz w:val="22"/>
        </w:rPr>
        <w:t>engagement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4"/>
          <w:sz w:val="22"/>
        </w:rPr>
        <w:t> </w:t>
      </w:r>
      <w:r>
        <w:rPr>
          <w:sz w:val="22"/>
        </w:rPr>
        <w:t>and the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community.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4"/>
        <w:spacing w:before="92"/>
      </w:pPr>
      <w:r>
        <w:rPr/>
        <w:pict>
          <v:shape style="position:absolute;margin-left:60.852001pt;margin-top:-303.394135pt;width:479.65pt;height:279.3pt;mso-position-horizontal-relative:page;mso-position-vertical-relative:paragraph;z-index:15747584" type="#_x0000_t202" filled="false" stroked="true" strokeweight="6pt" strokecolor="#a4d3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006D60"/>
                      <w:sz w:val="26"/>
                    </w:rPr>
                    <w:t>STANDARD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5: ASSURANCE</w:t>
                  </w:r>
                  <w:r>
                    <w:rPr>
                      <w:rFonts w:ascii="Arial"/>
                      <w:b/>
                      <w:color w:val="006D60"/>
                      <w:spacing w:val="1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OF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LEARNING</w:t>
                  </w:r>
                </w:p>
                <w:p>
                  <w:pPr>
                    <w:numPr>
                      <w:ilvl w:val="1"/>
                      <w:numId w:val="22"/>
                    </w:numPr>
                    <w:tabs>
                      <w:tab w:pos="675" w:val="left" w:leader="none"/>
                    </w:tabs>
                    <w:spacing w:line="276" w:lineRule="auto" w:before="243"/>
                    <w:ind w:left="307" w:right="397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The school uses well-documented assurance of learning (AoL) processes that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include direct and indirect measures for ensuring the quality of all degree programs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that are deemed in scope for accreditation purposes. The results of the school’s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AoL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work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leads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to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curricular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process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improvements.</w:t>
                  </w:r>
                </w:p>
                <w:p>
                  <w:pPr>
                    <w:numPr>
                      <w:ilvl w:val="1"/>
                      <w:numId w:val="22"/>
                    </w:numPr>
                    <w:tabs>
                      <w:tab w:pos="677" w:val="left" w:leader="none"/>
                    </w:tabs>
                    <w:spacing w:line="278" w:lineRule="auto" w:before="199"/>
                    <w:ind w:left="307" w:right="333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Programs resulting in the same degree credential are structured and designed to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ensure</w:t>
                  </w:r>
                  <w:r>
                    <w:rPr>
                      <w:rFonts w:ascii="Arial"/>
                      <w:b/>
                      <w:spacing w:val="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equivalence</w:t>
                  </w:r>
                  <w:r>
                    <w:rPr>
                      <w:rFonts w:ascii="Arial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of high-quality</w:t>
                  </w:r>
                  <w:r>
                    <w:rPr>
                      <w:rFonts w:ascii="Arial"/>
                      <w:b/>
                      <w:spacing w:val="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outcomes irrespective</w:t>
                  </w:r>
                  <w:r>
                    <w:rPr>
                      <w:rFonts w:ascii="Arial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of</w:t>
                  </w:r>
                  <w:r>
                    <w:rPr>
                      <w:rFonts w:ascii="Arial"/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location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modality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of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instructional</w:t>
                  </w:r>
                  <w:r>
                    <w:rPr>
                      <w:rFonts w:ascii="Arial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delivery.</w:t>
                  </w:r>
                </w:p>
                <w:p>
                  <w:pPr>
                    <w:numPr>
                      <w:ilvl w:val="1"/>
                      <w:numId w:val="22"/>
                    </w:numPr>
                    <w:tabs>
                      <w:tab w:pos="675" w:val="left" w:leader="none"/>
                    </w:tabs>
                    <w:spacing w:line="278" w:lineRule="auto" w:before="193"/>
                    <w:ind w:left="307" w:right="348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Microlearning credentials that are “stackable” or otherwise able to be combined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into an AACSB-accredited degree program should include processes to ensure high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quality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continuous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improvement.</w:t>
                  </w:r>
                </w:p>
                <w:p>
                  <w:pPr>
                    <w:numPr>
                      <w:ilvl w:val="1"/>
                      <w:numId w:val="22"/>
                    </w:numPr>
                    <w:tabs>
                      <w:tab w:pos="677" w:val="left" w:leader="none"/>
                    </w:tabs>
                    <w:spacing w:line="278" w:lineRule="auto" w:before="193"/>
                    <w:ind w:left="307" w:right="751" w:firstLine="0"/>
                    <w:jc w:val="both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Non-degree executive education that generates greater than five percent of a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school’s total annual resources should include processes to ensure high quality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continuous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improvement.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6D60"/>
        </w:rPr>
        <w:t>Definitions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60" w:after="0"/>
        <w:ind w:left="2032" w:right="1206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Assurance of learning (AoL) </w:t>
      </w:r>
      <w:r>
        <w:rPr>
          <w:sz w:val="22"/>
        </w:rPr>
        <w:t>refers to the systematic processes and assessment plans</w:t>
      </w:r>
      <w:r>
        <w:rPr>
          <w:spacing w:val="1"/>
          <w:sz w:val="22"/>
        </w:rPr>
        <w:t> </w:t>
      </w:r>
      <w:r>
        <w:rPr>
          <w:sz w:val="22"/>
        </w:rPr>
        <w:t>that collectively demonstrate that learners achieve learning competencies for the</w:t>
      </w:r>
      <w:r>
        <w:rPr>
          <w:spacing w:val="1"/>
          <w:sz w:val="22"/>
        </w:rPr>
        <w:t> </w:t>
      </w:r>
      <w:r>
        <w:rPr>
          <w:sz w:val="22"/>
        </w:rPr>
        <w:t>programs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participate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scope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school’s</w:t>
      </w:r>
      <w:r>
        <w:rPr>
          <w:spacing w:val="-5"/>
          <w:sz w:val="22"/>
        </w:rPr>
        <w:t> </w:t>
      </w:r>
      <w:r>
        <w:rPr>
          <w:sz w:val="22"/>
        </w:rPr>
        <w:t>accreditation.</w:t>
      </w:r>
      <w:r>
        <w:rPr>
          <w:spacing w:val="-58"/>
          <w:sz w:val="22"/>
        </w:rPr>
        <w:t> </w:t>
      </w:r>
      <w:r>
        <w:rPr>
          <w:sz w:val="22"/>
        </w:rPr>
        <w:t>AoL also includes the processes of identifying competency gaps and designing and</w:t>
      </w:r>
      <w:r>
        <w:rPr>
          <w:spacing w:val="1"/>
          <w:sz w:val="22"/>
        </w:rPr>
        <w:t> </w:t>
      </w:r>
      <w:r>
        <w:rPr>
          <w:sz w:val="22"/>
        </w:rPr>
        <w:t>implementing changes to the curriculum and learning experience so the learning</w:t>
      </w:r>
      <w:r>
        <w:rPr>
          <w:spacing w:val="1"/>
          <w:sz w:val="22"/>
        </w:rPr>
        <w:t> </w:t>
      </w:r>
      <w:r>
        <w:rPr>
          <w:sz w:val="22"/>
        </w:rPr>
        <w:t>competencies are met. AACSB accreditation is concerned with broad, program-level,</w:t>
      </w:r>
      <w:r>
        <w:rPr>
          <w:spacing w:val="1"/>
          <w:sz w:val="22"/>
        </w:rPr>
        <w:t> </w:t>
      </w:r>
      <w:r>
        <w:rPr>
          <w:sz w:val="22"/>
        </w:rPr>
        <w:t>focused competency goals for each degree program, rather than detailed competency</w:t>
      </w:r>
      <w:r>
        <w:rPr>
          <w:spacing w:val="1"/>
          <w:sz w:val="22"/>
        </w:rPr>
        <w:t> </w:t>
      </w:r>
      <w:r>
        <w:rPr>
          <w:sz w:val="22"/>
        </w:rPr>
        <w:t>goals by course or</w:t>
      </w:r>
      <w:r>
        <w:rPr>
          <w:spacing w:val="-1"/>
          <w:sz w:val="22"/>
        </w:rPr>
        <w:t> </w:t>
      </w:r>
      <w:r>
        <w:rPr>
          <w:sz w:val="22"/>
        </w:rPr>
        <w:t>topic.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375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Competency-based education (CBE) </w:t>
      </w:r>
      <w:r>
        <w:rPr>
          <w:sz w:val="22"/>
        </w:rPr>
        <w:t>refers to courses where learners progress at their</w:t>
      </w:r>
      <w:r>
        <w:rPr>
          <w:spacing w:val="-59"/>
          <w:sz w:val="22"/>
        </w:rPr>
        <w:t> </w:t>
      </w:r>
      <w:r>
        <w:rPr>
          <w:sz w:val="22"/>
        </w:rPr>
        <w:t>own pace, based on their ability to demonstrate proficiency with a specific skill or</w:t>
      </w:r>
      <w:r>
        <w:rPr>
          <w:spacing w:val="1"/>
          <w:sz w:val="22"/>
        </w:rPr>
        <w:t> </w:t>
      </w:r>
      <w:r>
        <w:rPr>
          <w:sz w:val="22"/>
        </w:rPr>
        <w:t>competency.</w:t>
      </w:r>
      <w:r>
        <w:rPr>
          <w:spacing w:val="-2"/>
          <w:sz w:val="22"/>
        </w:rPr>
        <w:t> </w:t>
      </w:r>
      <w:r>
        <w:rPr>
          <w:sz w:val="22"/>
        </w:rPr>
        <w:t>CBE includes credit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prior</w:t>
      </w:r>
      <w:r>
        <w:rPr>
          <w:spacing w:val="-1"/>
          <w:sz w:val="22"/>
        </w:rPr>
        <w:t> </w:t>
      </w:r>
      <w:r>
        <w:rPr>
          <w:sz w:val="22"/>
        </w:rPr>
        <w:t>learning.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3" w:lineRule="auto" w:before="83" w:after="0"/>
        <w:ind w:left="2032" w:right="1144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Direct measures </w:t>
      </w:r>
      <w:r>
        <w:rPr>
          <w:sz w:val="22"/>
        </w:rPr>
        <w:t>refer to evidence from learner work such as examinations, quizzes,</w:t>
      </w:r>
      <w:r>
        <w:rPr>
          <w:spacing w:val="1"/>
          <w:sz w:val="22"/>
        </w:rPr>
        <w:t> </w:t>
      </w:r>
      <w:r>
        <w:rPr>
          <w:sz w:val="22"/>
        </w:rPr>
        <w:t>assignments, and</w:t>
      </w:r>
      <w:r>
        <w:rPr>
          <w:spacing w:val="-4"/>
          <w:sz w:val="22"/>
        </w:rPr>
        <w:t> </w:t>
      </w:r>
      <w:r>
        <w:rPr>
          <w:sz w:val="22"/>
        </w:rPr>
        <w:t>internship</w:t>
      </w:r>
      <w:r>
        <w:rPr>
          <w:spacing w:val="-2"/>
          <w:sz w:val="22"/>
        </w:rPr>
        <w:t> </w:t>
      </w:r>
      <w:r>
        <w:rPr>
          <w:sz w:val="22"/>
        </w:rPr>
        <w:t>or externship</w:t>
      </w:r>
      <w:r>
        <w:rPr>
          <w:spacing w:val="-2"/>
          <w:sz w:val="22"/>
        </w:rPr>
        <w:t> </w:t>
      </w:r>
      <w:r>
        <w:rPr>
          <w:sz w:val="22"/>
        </w:rPr>
        <w:t>feedback</w:t>
      </w:r>
      <w:r>
        <w:rPr>
          <w:spacing w:val="-1"/>
          <w:sz w:val="22"/>
        </w:rPr>
        <w:t> </w:t>
      </w:r>
      <w:r>
        <w:rPr>
          <w:sz w:val="22"/>
        </w:rPr>
        <w:t>that is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direct</w:t>
      </w:r>
      <w:r>
        <w:rPr>
          <w:spacing w:val="-3"/>
          <w:sz w:val="22"/>
        </w:rPr>
        <w:t> </w:t>
      </w:r>
      <w:r>
        <w:rPr>
          <w:sz w:val="22"/>
        </w:rPr>
        <w:t>observation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individual</w:t>
      </w:r>
      <w:r>
        <w:rPr>
          <w:spacing w:val="-2"/>
          <w:sz w:val="22"/>
        </w:rPr>
        <w:t> </w:t>
      </w:r>
      <w:r>
        <w:rPr>
          <w:sz w:val="22"/>
        </w:rPr>
        <w:t>performance behaviors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outcomes.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83" w:after="0"/>
        <w:ind w:left="2032" w:right="1078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Indirect measures of learning </w:t>
      </w:r>
      <w:r>
        <w:rPr>
          <w:sz w:val="22"/>
        </w:rPr>
        <w:t>refer to evidence attained from third-party input that is not</w:t>
      </w:r>
      <w:r>
        <w:rPr>
          <w:spacing w:val="1"/>
          <w:sz w:val="22"/>
        </w:rPr>
        <w:t> </w:t>
      </w:r>
      <w:r>
        <w:rPr>
          <w:sz w:val="22"/>
        </w:rPr>
        <w:t>based on direct observation of individual performance behaviors or outcomes. For</w:t>
      </w:r>
      <w:r>
        <w:rPr>
          <w:spacing w:val="1"/>
          <w:sz w:val="22"/>
        </w:rPr>
        <w:t> </w:t>
      </w:r>
      <w:r>
        <w:rPr>
          <w:sz w:val="22"/>
        </w:rPr>
        <w:t>example, an employer survey asking for an assessment of how a school’s learners have</w:t>
      </w:r>
      <w:r>
        <w:rPr>
          <w:spacing w:val="1"/>
          <w:sz w:val="22"/>
        </w:rPr>
        <w:t> </w:t>
      </w:r>
      <w:r>
        <w:rPr>
          <w:sz w:val="22"/>
        </w:rPr>
        <w:t>performed on internships relative to learners from peer institutions is an indirect measure.</w:t>
      </w:r>
      <w:r>
        <w:rPr>
          <w:spacing w:val="1"/>
          <w:sz w:val="22"/>
        </w:rPr>
        <w:t> </w:t>
      </w:r>
      <w:r>
        <w:rPr>
          <w:sz w:val="22"/>
        </w:rPr>
        <w:t>However, a learner who completes an internship for degree credit and is assessed by the</w:t>
      </w:r>
      <w:r>
        <w:rPr>
          <w:spacing w:val="1"/>
          <w:sz w:val="22"/>
        </w:rPr>
        <w:t> </w:t>
      </w:r>
      <w:r>
        <w:rPr>
          <w:sz w:val="22"/>
        </w:rPr>
        <w:t>company on individual performance, with such feedback provided to the school, is a direct</w:t>
      </w:r>
      <w:r>
        <w:rPr>
          <w:spacing w:val="-59"/>
          <w:sz w:val="22"/>
        </w:rPr>
        <w:t> </w:t>
      </w:r>
      <w:r>
        <w:rPr>
          <w:sz w:val="22"/>
        </w:rPr>
        <w:t>measure. Examples of indirect assessments include exit surveys, alumni surveys,</w:t>
      </w:r>
      <w:r>
        <w:rPr>
          <w:spacing w:val="1"/>
          <w:sz w:val="22"/>
        </w:rPr>
        <w:t> </w:t>
      </w:r>
      <w:r>
        <w:rPr>
          <w:sz w:val="22"/>
        </w:rPr>
        <w:t>advisory council</w:t>
      </w:r>
      <w:r>
        <w:rPr>
          <w:spacing w:val="-1"/>
          <w:sz w:val="22"/>
        </w:rPr>
        <w:t> </w:t>
      </w:r>
      <w:r>
        <w:rPr>
          <w:sz w:val="22"/>
        </w:rPr>
        <w:t>feedback,</w:t>
      </w:r>
      <w:r>
        <w:rPr>
          <w:spacing w:val="1"/>
          <w:sz w:val="22"/>
        </w:rPr>
        <w:t> </w:t>
      </w:r>
      <w:r>
        <w:rPr>
          <w:sz w:val="22"/>
        </w:rPr>
        <w:t>employer</w:t>
      </w:r>
      <w:r>
        <w:rPr>
          <w:spacing w:val="-1"/>
          <w:sz w:val="22"/>
        </w:rPr>
        <w:t> </w:t>
      </w:r>
      <w:r>
        <w:rPr>
          <w:sz w:val="22"/>
        </w:rPr>
        <w:t>input,</w:t>
      </w:r>
      <w:r>
        <w:rPr>
          <w:spacing w:val="-1"/>
          <w:sz w:val="22"/>
        </w:rPr>
        <w:t> </w:t>
      </w:r>
      <w:r>
        <w:rPr>
          <w:sz w:val="22"/>
        </w:rPr>
        <w:t>career</w:t>
      </w:r>
      <w:r>
        <w:rPr>
          <w:spacing w:val="-2"/>
          <w:sz w:val="22"/>
        </w:rPr>
        <w:t> </w:t>
      </w:r>
      <w:r>
        <w:rPr>
          <w:sz w:val="22"/>
        </w:rPr>
        <w:t>fair</w:t>
      </w:r>
      <w:r>
        <w:rPr>
          <w:spacing w:val="-1"/>
          <w:sz w:val="22"/>
        </w:rPr>
        <w:t> </w:t>
      </w:r>
      <w:r>
        <w:rPr>
          <w:sz w:val="22"/>
        </w:rPr>
        <w:t>feedback,</w:t>
      </w:r>
      <w:r>
        <w:rPr>
          <w:spacing w:val="-2"/>
          <w:sz w:val="22"/>
        </w:rPr>
        <w:t> </w:t>
      </w:r>
      <w:r>
        <w:rPr>
          <w:sz w:val="22"/>
        </w:rPr>
        <w:t>inspection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course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300" w:bottom="1180" w:left="200" w:right="180"/>
        </w:sectPr>
      </w:pPr>
    </w:p>
    <w:p>
      <w:pPr>
        <w:pStyle w:val="BodyText"/>
        <w:spacing w:line="276" w:lineRule="auto" w:before="78"/>
        <w:ind w:left="2032" w:right="1187"/>
      </w:pPr>
      <w:r>
        <w:rPr/>
        <w:t>documentation, external outcome measures, focus groups, and interviews. As with direct</w:t>
      </w:r>
      <w:r>
        <w:rPr>
          <w:spacing w:val="-59"/>
        </w:rPr>
        <w:t> </w:t>
      </w:r>
      <w:r>
        <w:rPr/>
        <w:t>assessments, indirect assessment should be supportive of the competency goals of the</w:t>
      </w:r>
      <w:r>
        <w:rPr>
          <w:spacing w:val="1"/>
        </w:rPr>
        <w:t> </w:t>
      </w:r>
      <w:r>
        <w:rPr/>
        <w:t>particular degree program, including the successful achievement of those competency</w:t>
      </w:r>
      <w:r>
        <w:rPr>
          <w:spacing w:val="1"/>
        </w:rPr>
        <w:t> </w:t>
      </w:r>
      <w:r>
        <w:rPr/>
        <w:t>goals.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80" w:after="0"/>
        <w:ind w:left="2032" w:right="1299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Executive education </w:t>
      </w:r>
      <w:r>
        <w:rPr>
          <w:sz w:val="22"/>
        </w:rPr>
        <w:t>refers to educational activities that typically do not lead to a degree</w:t>
      </w:r>
      <w:r>
        <w:rPr>
          <w:spacing w:val="-59"/>
          <w:sz w:val="22"/>
        </w:rPr>
        <w:t> </w:t>
      </w:r>
      <w:r>
        <w:rPr>
          <w:sz w:val="22"/>
        </w:rPr>
        <w:t>but have educational objectives at a level consistent with higher education in business.</w:t>
      </w:r>
      <w:r>
        <w:rPr>
          <w:spacing w:val="1"/>
          <w:sz w:val="22"/>
        </w:rPr>
        <w:t> </w:t>
      </w:r>
      <w:r>
        <w:rPr>
          <w:sz w:val="22"/>
        </w:rPr>
        <w:t>Examples include corporate training or professional development seminars. Where</w:t>
      </w:r>
      <w:r>
        <w:rPr>
          <w:spacing w:val="1"/>
          <w:sz w:val="22"/>
        </w:rPr>
        <w:t> </w:t>
      </w:r>
      <w:r>
        <w:rPr>
          <w:sz w:val="22"/>
        </w:rPr>
        <w:t>executive education programs are degree-granting, normal assurance of learning</w:t>
      </w:r>
      <w:r>
        <w:rPr>
          <w:spacing w:val="1"/>
          <w:sz w:val="22"/>
        </w:rPr>
        <w:t> </w:t>
      </w:r>
      <w:r>
        <w:rPr>
          <w:sz w:val="22"/>
        </w:rPr>
        <w:t>processes</w:t>
      </w:r>
      <w:r>
        <w:rPr>
          <w:spacing w:val="-3"/>
          <w:sz w:val="22"/>
        </w:rPr>
        <w:t> </w:t>
      </w:r>
      <w:r>
        <w:rPr>
          <w:sz w:val="22"/>
        </w:rPr>
        <w:t>and other</w:t>
      </w:r>
      <w:r>
        <w:rPr>
          <w:spacing w:val="-1"/>
          <w:sz w:val="22"/>
        </w:rPr>
        <w:t> </w:t>
      </w:r>
      <w:r>
        <w:rPr>
          <w:sz w:val="22"/>
        </w:rPr>
        <w:t>standards</w:t>
      </w:r>
      <w:r>
        <w:rPr>
          <w:spacing w:val="1"/>
          <w:sz w:val="22"/>
        </w:rPr>
        <w:t> </w:t>
      </w:r>
      <w:r>
        <w:rPr>
          <w:sz w:val="22"/>
        </w:rPr>
        <w:t>apply.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3" w:lineRule="auto" w:before="76" w:after="0"/>
        <w:ind w:left="2032" w:right="1217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Competencies</w:t>
      </w:r>
      <w:r>
        <w:rPr>
          <w:rFonts w:ascii="Arial" w:hAnsi="Arial"/>
          <w:i/>
          <w:spacing w:val="-5"/>
          <w:sz w:val="22"/>
        </w:rPr>
        <w:t> </w:t>
      </w:r>
      <w:r>
        <w:rPr>
          <w:sz w:val="22"/>
        </w:rPr>
        <w:t>throughout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understood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broadly</w:t>
      </w:r>
      <w:r>
        <w:rPr>
          <w:spacing w:val="-1"/>
          <w:sz w:val="22"/>
        </w:rPr>
        <w:t> </w:t>
      </w:r>
      <w:r>
        <w:rPr>
          <w:sz w:val="22"/>
        </w:rPr>
        <w:t>encompass</w:t>
      </w:r>
      <w:r>
        <w:rPr>
          <w:spacing w:val="-3"/>
          <w:sz w:val="22"/>
        </w:rPr>
        <w:t> </w:t>
      </w:r>
      <w:r>
        <w:rPr>
          <w:sz w:val="22"/>
        </w:rPr>
        <w:t>knowledge,</w:t>
      </w:r>
      <w:r>
        <w:rPr>
          <w:spacing w:val="-58"/>
          <w:sz w:val="22"/>
        </w:rPr>
        <w:t> </w:t>
      </w:r>
      <w:r>
        <w:rPr>
          <w:sz w:val="22"/>
        </w:rPr>
        <w:t>skills,</w:t>
      </w:r>
      <w:r>
        <w:rPr>
          <w:spacing w:val="1"/>
          <w:sz w:val="22"/>
        </w:rPr>
        <w:t> </w:t>
      </w:r>
      <w:r>
        <w:rPr>
          <w:sz w:val="22"/>
        </w:rPr>
        <w:t>and abilities.</w:t>
      </w:r>
    </w:p>
    <w:p>
      <w:pPr>
        <w:pStyle w:val="ListParagraph"/>
        <w:numPr>
          <w:ilvl w:val="2"/>
          <w:numId w:val="21"/>
        </w:numPr>
        <w:tabs>
          <w:tab w:pos="2032" w:val="left" w:leader="none"/>
          <w:tab w:pos="2033" w:val="left" w:leader="none"/>
        </w:tabs>
        <w:spacing w:line="276" w:lineRule="auto" w:before="82" w:after="0"/>
        <w:ind w:left="2032" w:right="1083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Microlearning credentials </w:t>
      </w:r>
      <w:r>
        <w:rPr>
          <w:sz w:val="22"/>
        </w:rPr>
        <w:t>are certifications granted by assessment of mastery of a</w:t>
      </w:r>
      <w:r>
        <w:rPr>
          <w:spacing w:val="1"/>
          <w:sz w:val="22"/>
        </w:rPr>
        <w:t> </w:t>
      </w:r>
      <w:r>
        <w:rPr>
          <w:sz w:val="22"/>
        </w:rPr>
        <w:t>specialized competency. Such credentials may sometimes be “stackable,” or combined to</w:t>
      </w:r>
      <w:r>
        <w:rPr>
          <w:spacing w:val="-59"/>
          <w:sz w:val="22"/>
        </w:rPr>
        <w:t> </w:t>
      </w:r>
      <w:r>
        <w:rPr>
          <w:sz w:val="22"/>
        </w:rPr>
        <w:t>collectively</w:t>
      </w:r>
      <w:r>
        <w:rPr>
          <w:spacing w:val="-1"/>
          <w:sz w:val="22"/>
        </w:rPr>
        <w:t> </w:t>
      </w:r>
      <w:r>
        <w:rPr>
          <w:sz w:val="22"/>
        </w:rPr>
        <w:t>satisfy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requirements of a</w:t>
      </w:r>
      <w:r>
        <w:rPr>
          <w:spacing w:val="-3"/>
          <w:sz w:val="22"/>
        </w:rPr>
        <w:t> </w:t>
      </w:r>
      <w:r>
        <w:rPr>
          <w:sz w:val="22"/>
        </w:rPr>
        <w:t>degree</w:t>
      </w:r>
      <w:r>
        <w:rPr>
          <w:spacing w:val="-3"/>
          <w:sz w:val="22"/>
        </w:rPr>
        <w:t> </w:t>
      </w:r>
      <w:r>
        <w:rPr>
          <w:sz w:val="22"/>
        </w:rPr>
        <w:t>program.</w:t>
      </w:r>
      <w:r>
        <w:rPr>
          <w:spacing w:val="-2"/>
          <w:sz w:val="22"/>
        </w:rPr>
        <w:t> </w:t>
      </w:r>
      <w:r>
        <w:rPr>
          <w:sz w:val="22"/>
        </w:rPr>
        <w:t>Minors,</w:t>
      </w:r>
      <w:r>
        <w:rPr>
          <w:spacing w:val="-2"/>
          <w:sz w:val="22"/>
        </w:rPr>
        <w:t> </w:t>
      </w:r>
      <w:r>
        <w:rPr>
          <w:sz w:val="22"/>
        </w:rPr>
        <w:t>certificates,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badges</w:t>
      </w:r>
      <w:r>
        <w:rPr>
          <w:spacing w:val="-58"/>
          <w:sz w:val="22"/>
        </w:rPr>
        <w:t> </w:t>
      </w:r>
      <w:r>
        <w:rPr>
          <w:sz w:val="22"/>
        </w:rPr>
        <w:t>are common</w:t>
      </w:r>
      <w:r>
        <w:rPr>
          <w:spacing w:val="-2"/>
          <w:sz w:val="22"/>
        </w:rPr>
        <w:t> </w:t>
      </w:r>
      <w:r>
        <w:rPr>
          <w:sz w:val="22"/>
        </w:rPr>
        <w:t>microlearning credentials.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4"/>
      </w:pPr>
      <w:r>
        <w:rPr>
          <w:color w:val="006D60"/>
        </w:rPr>
        <w:t>Basis</w:t>
      </w:r>
      <w:r>
        <w:rPr>
          <w:color w:val="006D60"/>
          <w:spacing w:val="1"/>
        </w:rPr>
        <w:t> </w:t>
      </w:r>
      <w:r>
        <w:rPr>
          <w:color w:val="006D60"/>
        </w:rPr>
        <w:t>for</w:t>
      </w:r>
      <w:r>
        <w:rPr>
          <w:color w:val="006D60"/>
          <w:spacing w:val="-3"/>
        </w:rPr>
        <w:t> </w:t>
      </w:r>
      <w:r>
        <w:rPr>
          <w:color w:val="006D60"/>
        </w:rPr>
        <w:t>Judgment</w:t>
      </w:r>
    </w:p>
    <w:p>
      <w:pPr>
        <w:pStyle w:val="ListParagraph"/>
        <w:numPr>
          <w:ilvl w:val="1"/>
          <w:numId w:val="23"/>
        </w:numPr>
        <w:tabs>
          <w:tab w:pos="1466" w:val="left" w:leader="none"/>
        </w:tabs>
        <w:spacing w:line="240" w:lineRule="auto" w:before="198" w:after="0"/>
        <w:ind w:left="1465" w:right="0" w:hanging="370"/>
        <w:jc w:val="both"/>
        <w:rPr>
          <w:sz w:val="22"/>
        </w:rPr>
      </w:pPr>
      <w:r>
        <w:rPr>
          <w:sz w:val="22"/>
        </w:rPr>
        <w:t>Assurance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Learning Processes</w:t>
      </w:r>
    </w:p>
    <w:p>
      <w:pPr>
        <w:pStyle w:val="ListParagraph"/>
        <w:numPr>
          <w:ilvl w:val="2"/>
          <w:numId w:val="23"/>
        </w:numPr>
        <w:tabs>
          <w:tab w:pos="2033" w:val="left" w:leader="none"/>
        </w:tabs>
        <w:spacing w:line="276" w:lineRule="auto" w:before="117" w:after="0"/>
        <w:ind w:left="2032" w:right="1117" w:hanging="360"/>
        <w:jc w:val="both"/>
        <w:rPr>
          <w:sz w:val="22"/>
        </w:rPr>
      </w:pPr>
      <w:r>
        <w:rPr>
          <w:sz w:val="22"/>
        </w:rPr>
        <w:t>The school identifies learning competencies for each business degree program as well as</w:t>
      </w:r>
      <w:r>
        <w:rPr>
          <w:spacing w:val="-59"/>
          <w:sz w:val="22"/>
        </w:rPr>
        <w:t> </w:t>
      </w:r>
      <w:r>
        <w:rPr>
          <w:sz w:val="22"/>
        </w:rPr>
        <w:t>appropriate direct and indirect measures that are systematically assessed to demonstrate</w:t>
      </w:r>
      <w:r>
        <w:rPr>
          <w:spacing w:val="-59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learning competencies are</w:t>
      </w:r>
      <w:r>
        <w:rPr>
          <w:spacing w:val="-3"/>
          <w:sz w:val="22"/>
        </w:rPr>
        <w:t> </w:t>
      </w:r>
      <w:r>
        <w:rPr>
          <w:sz w:val="22"/>
        </w:rPr>
        <w:t>achieved across</w:t>
      </w:r>
      <w:r>
        <w:rPr>
          <w:spacing w:val="-2"/>
          <w:sz w:val="22"/>
        </w:rPr>
        <w:t> </w:t>
      </w:r>
      <w:r>
        <w:rPr>
          <w:sz w:val="22"/>
        </w:rPr>
        <w:t>degree</w:t>
      </w:r>
      <w:r>
        <w:rPr>
          <w:spacing w:val="-1"/>
          <w:sz w:val="22"/>
        </w:rPr>
        <w:t> </w:t>
      </w:r>
      <w:r>
        <w:rPr>
          <w:sz w:val="22"/>
        </w:rPr>
        <w:t>programs.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303" w:hanging="360"/>
        <w:jc w:val="left"/>
        <w:rPr>
          <w:sz w:val="22"/>
        </w:rPr>
      </w:pPr>
      <w:r>
        <w:rPr>
          <w:sz w:val="22"/>
        </w:rPr>
        <w:t>Competencies derive from and are consonant with the school's mission, strategies, and</w:t>
      </w:r>
      <w:r>
        <w:rPr>
          <w:spacing w:val="-59"/>
          <w:sz w:val="22"/>
        </w:rPr>
        <w:t> </w:t>
      </w:r>
      <w:r>
        <w:rPr>
          <w:sz w:val="22"/>
        </w:rPr>
        <w:t>expected</w:t>
      </w:r>
      <w:r>
        <w:rPr>
          <w:spacing w:val="-1"/>
          <w:sz w:val="22"/>
        </w:rPr>
        <w:t> </w:t>
      </w:r>
      <w:r>
        <w:rPr>
          <w:sz w:val="22"/>
        </w:rPr>
        <w:t>outcomes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reported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1"/>
          <w:sz w:val="22"/>
        </w:rPr>
        <w:t> </w:t>
      </w:r>
      <w:r>
        <w:rPr>
          <w:sz w:val="22"/>
        </w:rPr>
        <w:t>level,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opposed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major</w:t>
      </w:r>
      <w:r>
        <w:rPr>
          <w:spacing w:val="-2"/>
          <w:sz w:val="22"/>
        </w:rPr>
        <w:t> </w:t>
      </w:r>
      <w:r>
        <w:rPr>
          <w:sz w:val="22"/>
        </w:rPr>
        <w:t>level.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58" w:hanging="360"/>
        <w:jc w:val="left"/>
        <w:rPr>
          <w:sz w:val="22"/>
        </w:rPr>
      </w:pPr>
      <w:r>
        <w:rPr>
          <w:sz w:val="22"/>
        </w:rPr>
        <w:t>Competencies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curriculum</w:t>
      </w:r>
      <w:r>
        <w:rPr>
          <w:spacing w:val="-1"/>
          <w:sz w:val="22"/>
        </w:rPr>
        <w:t> </w:t>
      </w:r>
      <w:r>
        <w:rPr>
          <w:sz w:val="22"/>
        </w:rPr>
        <w:t>management processes</w:t>
      </w:r>
      <w:r>
        <w:rPr>
          <w:spacing w:val="-4"/>
          <w:sz w:val="22"/>
        </w:rPr>
        <w:t> </w:t>
      </w:r>
      <w:r>
        <w:rPr>
          <w:sz w:val="22"/>
        </w:rPr>
        <w:t>reflect</w:t>
      </w:r>
      <w:r>
        <w:rPr>
          <w:spacing w:val="-3"/>
          <w:sz w:val="22"/>
        </w:rPr>
        <w:t> </w:t>
      </w:r>
      <w:r>
        <w:rPr>
          <w:sz w:val="22"/>
        </w:rPr>
        <w:t>currency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expectations of stakeholders, including but not limited to organizations employing</w:t>
      </w:r>
      <w:r>
        <w:rPr>
          <w:spacing w:val="1"/>
          <w:sz w:val="22"/>
        </w:rPr>
        <w:t> </w:t>
      </w:r>
      <w:r>
        <w:rPr>
          <w:sz w:val="22"/>
        </w:rPr>
        <w:t>graduates,</w:t>
      </w:r>
      <w:r>
        <w:rPr>
          <w:spacing w:val="1"/>
          <w:sz w:val="22"/>
        </w:rPr>
        <w:t> </w:t>
      </w:r>
      <w:r>
        <w:rPr>
          <w:sz w:val="22"/>
        </w:rPr>
        <w:t>alumni,</w:t>
      </w:r>
      <w:r>
        <w:rPr>
          <w:spacing w:val="1"/>
          <w:sz w:val="22"/>
        </w:rPr>
        <w:t> </w:t>
      </w:r>
      <w:r>
        <w:rPr>
          <w:sz w:val="22"/>
        </w:rPr>
        <w:t>learners,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university community,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policymakers.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385" w:hanging="360"/>
        <w:jc w:val="left"/>
        <w:rPr>
          <w:sz w:val="22"/>
        </w:rPr>
      </w:pPr>
      <w:r>
        <w:rPr>
          <w:sz w:val="22"/>
        </w:rPr>
        <w:t>Competencies are largely achieved. Where competencies are not achieved, the school</w:t>
      </w:r>
      <w:r>
        <w:rPr>
          <w:spacing w:val="-59"/>
          <w:sz w:val="22"/>
        </w:rPr>
        <w:t> </w:t>
      </w:r>
      <w:r>
        <w:rPr>
          <w:sz w:val="22"/>
        </w:rPr>
        <w:t>provides evidence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actions</w:t>
      </w:r>
      <w:r>
        <w:rPr>
          <w:spacing w:val="1"/>
          <w:sz w:val="22"/>
        </w:rPr>
        <w:t> </w:t>
      </w:r>
      <w:r>
        <w:rPr>
          <w:sz w:val="22"/>
        </w:rPr>
        <w:t>taken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remediate</w:t>
      </w:r>
      <w:r>
        <w:rPr>
          <w:spacing w:val="-2"/>
          <w:sz w:val="22"/>
        </w:rPr>
        <w:t> </w:t>
      </w:r>
      <w:r>
        <w:rPr>
          <w:sz w:val="22"/>
        </w:rPr>
        <w:t>the deficiencies.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69" w:hanging="360"/>
        <w:jc w:val="left"/>
        <w:rPr>
          <w:sz w:val="22"/>
        </w:rPr>
      </w:pPr>
      <w:r>
        <w:rPr>
          <w:sz w:val="22"/>
        </w:rPr>
        <w:t>Both direct and indirect measures are employed; a school is expected to include both</w:t>
      </w:r>
      <w:r>
        <w:rPr>
          <w:spacing w:val="1"/>
          <w:sz w:val="22"/>
        </w:rPr>
        <w:t> </w:t>
      </w:r>
      <w:r>
        <w:rPr>
          <w:sz w:val="22"/>
        </w:rPr>
        <w:t>types of measures across the entire portfolio of assessment of all its degree programs.</w:t>
      </w:r>
      <w:r>
        <w:rPr>
          <w:spacing w:val="1"/>
          <w:sz w:val="22"/>
        </w:rPr>
        <w:t> </w:t>
      </w:r>
      <w:r>
        <w:rPr>
          <w:sz w:val="22"/>
        </w:rPr>
        <w:t>The proportion of direct versus indirect measures by degree program is determined by</w:t>
      </w:r>
      <w:r>
        <w:rPr>
          <w:spacing w:val="1"/>
          <w:sz w:val="22"/>
        </w:rPr>
        <w:t> </w:t>
      </w:r>
      <w:r>
        <w:rPr>
          <w:sz w:val="22"/>
        </w:rPr>
        <w:t>each school, consistent with its mission and strategic initiatives. It is acceptable for some</w:t>
      </w:r>
      <w:r>
        <w:rPr>
          <w:spacing w:val="-59"/>
          <w:sz w:val="22"/>
        </w:rPr>
        <w:t> </w:t>
      </w:r>
      <w:r>
        <w:rPr>
          <w:sz w:val="22"/>
        </w:rPr>
        <w:t>programs to be assessed only through direct measures, while other programs may be</w:t>
      </w:r>
      <w:r>
        <w:rPr>
          <w:spacing w:val="1"/>
          <w:sz w:val="22"/>
        </w:rPr>
        <w:t> </w:t>
      </w:r>
      <w:r>
        <w:rPr>
          <w:sz w:val="22"/>
        </w:rPr>
        <w:t>assessed through only indirect measures. The school provides its rationale for</w:t>
      </w:r>
      <w:r>
        <w:rPr>
          <w:spacing w:val="1"/>
          <w:sz w:val="22"/>
        </w:rPr>
        <w:t> </w:t>
      </w:r>
      <w:r>
        <w:rPr>
          <w:sz w:val="22"/>
        </w:rPr>
        <w:t>determining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programs are</w:t>
      </w:r>
      <w:r>
        <w:rPr>
          <w:spacing w:val="-3"/>
          <w:sz w:val="22"/>
        </w:rPr>
        <w:t> </w:t>
      </w:r>
      <w:r>
        <w:rPr>
          <w:sz w:val="22"/>
        </w:rPr>
        <w:t>measured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direct</w:t>
      </w:r>
      <w:r>
        <w:rPr>
          <w:spacing w:val="-4"/>
          <w:sz w:val="22"/>
        </w:rPr>
        <w:t> </w:t>
      </w:r>
      <w:r>
        <w:rPr>
          <w:sz w:val="22"/>
        </w:rPr>
        <w:t>measures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programs</w:t>
      </w:r>
      <w:r>
        <w:rPr>
          <w:spacing w:val="-58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measured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indirect</w:t>
      </w:r>
      <w:r>
        <w:rPr>
          <w:spacing w:val="-1"/>
          <w:sz w:val="22"/>
        </w:rPr>
        <w:t> </w:t>
      </w:r>
      <w:r>
        <w:rPr>
          <w:sz w:val="22"/>
        </w:rPr>
        <w:t>measures.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411" w:hanging="360"/>
        <w:jc w:val="left"/>
        <w:rPr>
          <w:sz w:val="22"/>
        </w:rPr>
      </w:pPr>
      <w:r>
        <w:rPr>
          <w:sz w:val="22"/>
        </w:rPr>
        <w:t>Results of regular direct and indirect assessment should lead to curricular and process</w:t>
      </w:r>
      <w:r>
        <w:rPr>
          <w:spacing w:val="-59"/>
          <w:sz w:val="22"/>
        </w:rPr>
        <w:t> </w:t>
      </w:r>
      <w:r>
        <w:rPr>
          <w:sz w:val="22"/>
        </w:rPr>
        <w:t>improvements.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118" w:hanging="360"/>
        <w:jc w:val="left"/>
        <w:rPr>
          <w:sz w:val="22"/>
        </w:rPr>
      </w:pPr>
      <w:r>
        <w:rPr>
          <w:sz w:val="22"/>
        </w:rPr>
        <w:t>The school employs a systematic AoL process that includes meaningful and broad faculty</w:t>
      </w:r>
      <w:r>
        <w:rPr>
          <w:spacing w:val="-59"/>
          <w:sz w:val="22"/>
        </w:rPr>
        <w:t> </w:t>
      </w:r>
      <w:r>
        <w:rPr>
          <w:sz w:val="22"/>
        </w:rPr>
        <w:t>participation.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6" w:lineRule="auto" w:before="78" w:after="0"/>
        <w:ind w:left="2032" w:right="1066" w:hanging="360"/>
        <w:jc w:val="left"/>
        <w:rPr>
          <w:sz w:val="22"/>
        </w:rPr>
      </w:pPr>
      <w:r>
        <w:rPr>
          <w:sz w:val="22"/>
        </w:rPr>
        <w:t>Programs</w:t>
      </w:r>
      <w:r>
        <w:rPr>
          <w:spacing w:val="4"/>
          <w:sz w:val="22"/>
        </w:rPr>
        <w:t> </w:t>
      </w:r>
      <w:r>
        <w:rPr>
          <w:sz w:val="22"/>
        </w:rPr>
        <w:t>launched</w:t>
      </w:r>
      <w:r>
        <w:rPr>
          <w:spacing w:val="1"/>
          <w:sz w:val="22"/>
        </w:rPr>
        <w:t> </w:t>
      </w:r>
      <w:r>
        <w:rPr>
          <w:sz w:val="22"/>
        </w:rPr>
        <w:t>since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last</w:t>
      </w:r>
      <w:r>
        <w:rPr>
          <w:spacing w:val="2"/>
          <w:sz w:val="22"/>
        </w:rPr>
        <w:t> </w:t>
      </w:r>
      <w:r>
        <w:rPr>
          <w:sz w:val="22"/>
        </w:rPr>
        <w:t>review</w:t>
      </w:r>
      <w:r>
        <w:rPr>
          <w:spacing w:val="2"/>
          <w:sz w:val="22"/>
        </w:rPr>
        <w:t> </w:t>
      </w:r>
      <w:r>
        <w:rPr>
          <w:sz w:val="22"/>
        </w:rPr>
        <w:t>should have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robust</w:t>
      </w:r>
      <w:r>
        <w:rPr>
          <w:spacing w:val="3"/>
          <w:sz w:val="22"/>
        </w:rPr>
        <w:t> </w:t>
      </w:r>
      <w:r>
        <w:rPr>
          <w:sz w:val="22"/>
        </w:rPr>
        <w:t>AoL</w:t>
      </w:r>
      <w:r>
        <w:rPr>
          <w:spacing w:val="3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place,</w:t>
      </w:r>
      <w:r>
        <w:rPr>
          <w:spacing w:val="1"/>
          <w:sz w:val="22"/>
        </w:rPr>
        <w:t> </w:t>
      </w:r>
      <w:r>
        <w:rPr>
          <w:sz w:val="22"/>
        </w:rPr>
        <w:t>including a timeline for gathering and analyzing data. Depending on how long the program</w:t>
      </w:r>
      <w:r>
        <w:rPr>
          <w:spacing w:val="-59"/>
          <w:sz w:val="22"/>
        </w:rPr>
        <w:t> </w:t>
      </w:r>
      <w:r>
        <w:rPr>
          <w:sz w:val="22"/>
        </w:rPr>
        <w:t>has been offered, some data may or may not have yet been gathered. A program that has</w:t>
      </w:r>
      <w:r>
        <w:rPr>
          <w:spacing w:val="-59"/>
          <w:sz w:val="22"/>
        </w:rPr>
        <w:t> </w:t>
      </w:r>
      <w:r>
        <w:rPr>
          <w:sz w:val="22"/>
        </w:rPr>
        <w:t>been offered for five years would be expected to have gathered sufficient data to</w:t>
      </w:r>
      <w:r>
        <w:rPr>
          <w:spacing w:val="1"/>
          <w:sz w:val="22"/>
        </w:rPr>
        <w:t> </w:t>
      </w:r>
      <w:r>
        <w:rPr>
          <w:sz w:val="22"/>
        </w:rPr>
        <w:t>demonstrate a systematic and effective process for the program; however, a program just</w:t>
      </w:r>
      <w:r>
        <w:rPr>
          <w:spacing w:val="1"/>
          <w:sz w:val="22"/>
        </w:rPr>
        <w:t> </w:t>
      </w:r>
      <w:r>
        <w:rPr>
          <w:sz w:val="22"/>
        </w:rPr>
        <w:t>launched one or two years before a normal peer review visit may not have yet gathered</w:t>
      </w:r>
      <w:r>
        <w:rPr>
          <w:spacing w:val="1"/>
          <w:sz w:val="22"/>
        </w:rPr>
        <w:t> </w:t>
      </w:r>
      <w:r>
        <w:rPr>
          <w:sz w:val="22"/>
        </w:rPr>
        <w:t>sufficient data to demonstrate a systematic and effective process. The standards intend</w:t>
      </w:r>
      <w:r>
        <w:rPr>
          <w:spacing w:val="1"/>
          <w:sz w:val="22"/>
        </w:rPr>
        <w:t> </w:t>
      </w:r>
      <w:r>
        <w:rPr>
          <w:sz w:val="22"/>
        </w:rPr>
        <w:t>that, in the case of a newly launched degree program, schools should be given sufficient</w:t>
      </w:r>
      <w:r>
        <w:rPr>
          <w:spacing w:val="1"/>
          <w:sz w:val="22"/>
        </w:rPr>
        <w:t> </w:t>
      </w:r>
      <w:r>
        <w:rPr>
          <w:sz w:val="22"/>
        </w:rPr>
        <w:t>time to establish a systematic assessment process that adequately demonstrates student</w:t>
      </w:r>
      <w:r>
        <w:rPr>
          <w:spacing w:val="1"/>
          <w:sz w:val="22"/>
        </w:rPr>
        <w:t> </w:t>
      </w:r>
      <w:r>
        <w:rPr>
          <w:sz w:val="22"/>
        </w:rPr>
        <w:t>learning;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case,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robust</w:t>
      </w:r>
      <w:r>
        <w:rPr>
          <w:spacing w:val="2"/>
          <w:sz w:val="22"/>
        </w:rPr>
        <w:t> </w:t>
      </w:r>
      <w:r>
        <w:rPr>
          <w:sz w:val="22"/>
        </w:rPr>
        <w:t>assessment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paramount</w:t>
      </w:r>
      <w:r>
        <w:rPr>
          <w:spacing w:val="2"/>
          <w:sz w:val="22"/>
        </w:rPr>
        <w:t> </w:t>
      </w:r>
      <w:r>
        <w:rPr>
          <w:sz w:val="22"/>
        </w:rPr>
        <w:t>importance.</w:t>
      </w:r>
    </w:p>
    <w:p>
      <w:pPr>
        <w:pStyle w:val="ListParagraph"/>
        <w:numPr>
          <w:ilvl w:val="1"/>
          <w:numId w:val="23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Degree</w:t>
      </w:r>
      <w:r>
        <w:rPr>
          <w:spacing w:val="-4"/>
          <w:sz w:val="22"/>
        </w:rPr>
        <w:t> </w:t>
      </w:r>
      <w:r>
        <w:rPr>
          <w:sz w:val="22"/>
        </w:rPr>
        <w:t>Equivalency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3" w:lineRule="auto" w:before="115" w:after="0"/>
        <w:ind w:left="2032" w:right="1961" w:hanging="360"/>
        <w:jc w:val="left"/>
        <w:rPr>
          <w:sz w:val="22"/>
        </w:rPr>
      </w:pPr>
      <w:r>
        <w:rPr>
          <w:sz w:val="22"/>
        </w:rPr>
        <w:t>Expectations for learner effort and outcomes for the same degree credentials are</w:t>
      </w:r>
      <w:r>
        <w:rPr>
          <w:spacing w:val="-59"/>
          <w:sz w:val="22"/>
        </w:rPr>
        <w:t> </w:t>
      </w:r>
      <w:r>
        <w:rPr>
          <w:sz w:val="22"/>
        </w:rPr>
        <w:t>equivalent in</w:t>
      </w:r>
      <w:r>
        <w:rPr>
          <w:spacing w:val="-1"/>
          <w:sz w:val="22"/>
        </w:rPr>
        <w:t> </w:t>
      </w:r>
      <w:r>
        <w:rPr>
          <w:sz w:val="22"/>
        </w:rPr>
        <w:t>terms of</w:t>
      </w:r>
      <w:r>
        <w:rPr>
          <w:spacing w:val="1"/>
          <w:sz w:val="22"/>
        </w:rPr>
        <w:t> </w:t>
      </w:r>
      <w:r>
        <w:rPr>
          <w:sz w:val="22"/>
        </w:rPr>
        <w:t>depth and</w:t>
      </w:r>
      <w:r>
        <w:rPr>
          <w:spacing w:val="-3"/>
          <w:sz w:val="22"/>
        </w:rPr>
        <w:t> </w:t>
      </w:r>
      <w:r>
        <w:rPr>
          <w:sz w:val="22"/>
        </w:rPr>
        <w:t>rigor,</w:t>
      </w:r>
      <w:r>
        <w:rPr>
          <w:spacing w:val="-2"/>
          <w:sz w:val="22"/>
        </w:rPr>
        <w:t> </w:t>
      </w:r>
      <w:r>
        <w:rPr>
          <w:sz w:val="22"/>
        </w:rPr>
        <w:t>regardless</w:t>
      </w:r>
      <w:r>
        <w:rPr>
          <w:spacing w:val="-5"/>
          <w:sz w:val="22"/>
        </w:rPr>
        <w:t> </w:t>
      </w:r>
      <w:r>
        <w:rPr>
          <w:sz w:val="22"/>
        </w:rPr>
        <w:t>of delivery</w:t>
      </w:r>
      <w:r>
        <w:rPr>
          <w:spacing w:val="-2"/>
          <w:sz w:val="22"/>
        </w:rPr>
        <w:t> </w:t>
      </w:r>
      <w:r>
        <w:rPr>
          <w:sz w:val="22"/>
        </w:rPr>
        <w:t>mode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location.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6" w:lineRule="auto" w:before="81" w:after="0"/>
        <w:ind w:left="2032" w:right="1056" w:hanging="360"/>
        <w:jc w:val="left"/>
        <w:rPr>
          <w:sz w:val="22"/>
        </w:rPr>
      </w:pPr>
      <w:r>
        <w:rPr>
          <w:sz w:val="22"/>
        </w:rPr>
        <w:t>If competency-based education (CBE) credit is awarded by the school, normally the</w:t>
      </w:r>
      <w:r>
        <w:rPr>
          <w:spacing w:val="1"/>
          <w:sz w:val="22"/>
        </w:rPr>
        <w:t> </w:t>
      </w:r>
      <w:r>
        <w:rPr>
          <w:sz w:val="22"/>
        </w:rPr>
        <w:t>equivalent quality is assured via direct assessment of learners. CBE credit should reflect a</w:t>
      </w:r>
      <w:r>
        <w:rPr>
          <w:spacing w:val="-59"/>
          <w:sz w:val="22"/>
        </w:rPr>
        <w:t> </w:t>
      </w:r>
      <w:r>
        <w:rPr>
          <w:sz w:val="22"/>
        </w:rPr>
        <w:t>small</w:t>
      </w:r>
      <w:r>
        <w:rPr>
          <w:spacing w:val="-1"/>
          <w:sz w:val="22"/>
        </w:rPr>
        <w:t> </w:t>
      </w:r>
      <w:r>
        <w:rPr>
          <w:sz w:val="22"/>
        </w:rPr>
        <w:t>percentage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total academic</w:t>
      </w:r>
      <w:r>
        <w:rPr>
          <w:spacing w:val="1"/>
          <w:sz w:val="22"/>
        </w:rPr>
        <w:t> </w:t>
      </w:r>
      <w:r>
        <w:rPr>
          <w:sz w:val="22"/>
        </w:rPr>
        <w:t>program.</w:t>
      </w:r>
    </w:p>
    <w:p>
      <w:pPr>
        <w:pStyle w:val="ListParagraph"/>
        <w:numPr>
          <w:ilvl w:val="1"/>
          <w:numId w:val="23"/>
        </w:numPr>
        <w:tabs>
          <w:tab w:pos="1466" w:val="left" w:leader="none"/>
        </w:tabs>
        <w:spacing w:line="240" w:lineRule="auto" w:before="198" w:after="0"/>
        <w:ind w:left="1465" w:right="0" w:hanging="370"/>
        <w:jc w:val="left"/>
        <w:rPr>
          <w:sz w:val="22"/>
        </w:rPr>
      </w:pPr>
      <w:r>
        <w:rPr>
          <w:sz w:val="22"/>
        </w:rPr>
        <w:t>Stackable</w:t>
      </w:r>
      <w:r>
        <w:rPr>
          <w:spacing w:val="-7"/>
          <w:sz w:val="22"/>
        </w:rPr>
        <w:t> </w:t>
      </w:r>
      <w:r>
        <w:rPr>
          <w:sz w:val="22"/>
        </w:rPr>
        <w:t>Microlearning</w:t>
      </w:r>
      <w:r>
        <w:rPr>
          <w:spacing w:val="-4"/>
          <w:sz w:val="22"/>
        </w:rPr>
        <w:t> </w:t>
      </w:r>
      <w:r>
        <w:rPr>
          <w:sz w:val="22"/>
        </w:rPr>
        <w:t>Credentials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098" w:hanging="360"/>
        <w:jc w:val="left"/>
        <w:rPr>
          <w:sz w:val="22"/>
        </w:rPr>
      </w:pPr>
      <w:r>
        <w:rPr>
          <w:sz w:val="22"/>
        </w:rPr>
        <w:t>Credentials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certificates,</w:t>
      </w:r>
      <w:r>
        <w:rPr>
          <w:spacing w:val="-2"/>
          <w:sz w:val="22"/>
        </w:rPr>
        <w:t> </w:t>
      </w:r>
      <w:r>
        <w:rPr>
          <w:sz w:val="22"/>
        </w:rPr>
        <w:t>minors, and</w:t>
      </w:r>
      <w:r>
        <w:rPr>
          <w:spacing w:val="-3"/>
          <w:sz w:val="22"/>
        </w:rPr>
        <w:t> </w:t>
      </w:r>
      <w:r>
        <w:rPr>
          <w:sz w:val="22"/>
        </w:rPr>
        <w:t>badges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lead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58"/>
          <w:sz w:val="22"/>
        </w:rPr>
        <w:t> </w:t>
      </w:r>
      <w:r>
        <w:rPr>
          <w:sz w:val="22"/>
        </w:rPr>
        <w:t>evaluated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 degree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level.</w:t>
      </w:r>
    </w:p>
    <w:p>
      <w:pPr>
        <w:pStyle w:val="ListParagraph"/>
        <w:numPr>
          <w:ilvl w:val="1"/>
          <w:numId w:val="23"/>
        </w:numPr>
        <w:tabs>
          <w:tab w:pos="1466" w:val="left" w:leader="none"/>
        </w:tabs>
        <w:spacing w:line="240" w:lineRule="auto" w:before="204" w:after="0"/>
        <w:ind w:left="1465" w:right="0" w:hanging="370"/>
        <w:jc w:val="left"/>
        <w:rPr>
          <w:sz w:val="22"/>
        </w:rPr>
      </w:pPr>
      <w:r>
        <w:rPr>
          <w:sz w:val="22"/>
        </w:rPr>
        <w:t>Non-Degree</w:t>
      </w:r>
      <w:r>
        <w:rPr>
          <w:spacing w:val="-3"/>
          <w:sz w:val="22"/>
        </w:rPr>
        <w:t> </w:t>
      </w:r>
      <w:r>
        <w:rPr>
          <w:sz w:val="22"/>
        </w:rPr>
        <w:t>Executive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2"/>
          <w:numId w:val="23"/>
        </w:numPr>
        <w:tabs>
          <w:tab w:pos="2032" w:val="left" w:leader="none"/>
          <w:tab w:pos="2033" w:val="left" w:leader="none"/>
        </w:tabs>
        <w:spacing w:line="276" w:lineRule="auto" w:before="115" w:after="0"/>
        <w:ind w:left="2032" w:right="1621" w:hanging="360"/>
        <w:jc w:val="left"/>
        <w:rPr>
          <w:sz w:val="22"/>
        </w:rPr>
      </w:pPr>
      <w:r>
        <w:rPr>
          <w:sz w:val="22"/>
        </w:rPr>
        <w:t>Non-degree executive education should normally be reviewed for overall quality,</w:t>
      </w:r>
      <w:r>
        <w:rPr>
          <w:spacing w:val="1"/>
          <w:sz w:val="22"/>
        </w:rPr>
        <w:t> </w:t>
      </w:r>
      <w:r>
        <w:rPr>
          <w:sz w:val="22"/>
        </w:rPr>
        <w:t>continuous</w:t>
      </w:r>
      <w:r>
        <w:rPr>
          <w:spacing w:val="-2"/>
          <w:sz w:val="22"/>
        </w:rPr>
        <w:t> </w:t>
      </w:r>
      <w:r>
        <w:rPr>
          <w:sz w:val="22"/>
        </w:rPr>
        <w:t>improvement,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customer/client</w:t>
      </w:r>
      <w:r>
        <w:rPr>
          <w:spacing w:val="-3"/>
          <w:sz w:val="22"/>
        </w:rPr>
        <w:t> </w:t>
      </w:r>
      <w:r>
        <w:rPr>
          <w:sz w:val="22"/>
        </w:rPr>
        <w:t>satisfaction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programs</w:t>
      </w:r>
      <w:r>
        <w:rPr>
          <w:spacing w:val="-4"/>
          <w:sz w:val="22"/>
        </w:rPr>
        <w:t> </w:t>
      </w:r>
      <w:r>
        <w:rPr>
          <w:sz w:val="22"/>
        </w:rPr>
        <w:t>generate</w:t>
      </w:r>
      <w:r>
        <w:rPr>
          <w:spacing w:val="-58"/>
          <w:sz w:val="22"/>
        </w:rPr>
        <w:t> </w:t>
      </w:r>
      <w:r>
        <w:rPr>
          <w:sz w:val="22"/>
        </w:rPr>
        <w:t>greater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five</w:t>
      </w:r>
      <w:r>
        <w:rPr>
          <w:spacing w:val="-1"/>
          <w:sz w:val="22"/>
        </w:rPr>
        <w:t> </w:t>
      </w:r>
      <w:r>
        <w:rPr>
          <w:sz w:val="22"/>
        </w:rPr>
        <w:t>percent</w:t>
      </w:r>
      <w:r>
        <w:rPr>
          <w:spacing w:val="-3"/>
          <w:sz w:val="22"/>
        </w:rPr>
        <w:t> </w:t>
      </w:r>
      <w:r>
        <w:rPr>
          <w:sz w:val="22"/>
        </w:rPr>
        <w:t>of a</w:t>
      </w:r>
      <w:r>
        <w:rPr>
          <w:spacing w:val="-2"/>
          <w:sz w:val="22"/>
        </w:rPr>
        <w:t> </w:t>
      </w:r>
      <w:r>
        <w:rPr>
          <w:sz w:val="22"/>
        </w:rPr>
        <w:t>school’s</w:t>
      </w:r>
      <w:r>
        <w:rPr>
          <w:spacing w:val="1"/>
          <w:sz w:val="22"/>
        </w:rPr>
        <w:t> </w:t>
      </w:r>
      <w:r>
        <w:rPr>
          <w:sz w:val="22"/>
        </w:rPr>
        <w:t>annual</w:t>
      </w:r>
      <w:r>
        <w:rPr>
          <w:spacing w:val="-4"/>
          <w:sz w:val="22"/>
        </w:rPr>
        <w:t> </w:t>
      </w:r>
      <w:r>
        <w:rPr>
          <w:sz w:val="22"/>
        </w:rPr>
        <w:t>resources.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4"/>
      </w:pPr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r>
        <w:rPr>
          <w:color w:val="006D60"/>
        </w:rPr>
        <w:t>Documentation</w:t>
      </w:r>
    </w:p>
    <w:p>
      <w:pPr>
        <w:pStyle w:val="ListParagraph"/>
        <w:numPr>
          <w:ilvl w:val="1"/>
          <w:numId w:val="24"/>
        </w:numPr>
        <w:tabs>
          <w:tab w:pos="1466" w:val="left" w:leader="none"/>
        </w:tabs>
        <w:spacing w:line="240" w:lineRule="auto" w:before="201" w:after="0"/>
        <w:ind w:left="1465" w:right="0" w:hanging="370"/>
        <w:jc w:val="left"/>
        <w:rPr>
          <w:sz w:val="22"/>
        </w:rPr>
      </w:pPr>
      <w:r>
        <w:rPr>
          <w:sz w:val="22"/>
        </w:rPr>
        <w:t>Assurance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Learning Processes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224" w:hanging="360"/>
        <w:jc w:val="left"/>
        <w:rPr>
          <w:sz w:val="22"/>
        </w:rPr>
      </w:pPr>
      <w:r>
        <w:rPr>
          <w:sz w:val="22"/>
        </w:rPr>
        <w:t>For each degree program provide a portfolio of evidence across degree programs that</w:t>
      </w:r>
      <w:r>
        <w:rPr>
          <w:spacing w:val="1"/>
          <w:sz w:val="22"/>
        </w:rPr>
        <w:t> </w:t>
      </w:r>
      <w:r>
        <w:rPr>
          <w:sz w:val="22"/>
        </w:rPr>
        <w:t>includes direct and indirect assessment of learning, showing learner progress in meeting</w:t>
      </w:r>
      <w:r>
        <w:rPr>
          <w:spacing w:val="-59"/>
          <w:sz w:val="22"/>
        </w:rPr>
        <w:t> </w:t>
      </w:r>
      <w:r>
        <w:rPr>
          <w:sz w:val="22"/>
        </w:rPr>
        <w:t>competency goals for each business degree program. The proportion of direct versus</w:t>
      </w:r>
      <w:r>
        <w:rPr>
          <w:spacing w:val="1"/>
          <w:sz w:val="22"/>
        </w:rPr>
        <w:t> </w:t>
      </w:r>
      <w:r>
        <w:rPr>
          <w:sz w:val="22"/>
        </w:rPr>
        <w:t>indirect measures within each degree program is determined by each school, consistent</w:t>
      </w:r>
      <w:r>
        <w:rPr>
          <w:spacing w:val="-59"/>
          <w:sz w:val="22"/>
        </w:rPr>
        <w:t> </w:t>
      </w:r>
      <w:r>
        <w:rPr>
          <w:sz w:val="22"/>
        </w:rPr>
        <w:t>with its mission and strategic initiatives. Examples of programs that lend themselves to</w:t>
      </w:r>
      <w:r>
        <w:rPr>
          <w:spacing w:val="1"/>
          <w:sz w:val="22"/>
        </w:rPr>
        <w:t> </w:t>
      </w:r>
      <w:r>
        <w:rPr>
          <w:sz w:val="22"/>
        </w:rPr>
        <w:t>indirect measurement only are programs that are newer, smaller, niche, specialized, and</w:t>
      </w:r>
      <w:r>
        <w:rPr>
          <w:spacing w:val="-59"/>
          <w:sz w:val="22"/>
        </w:rPr>
        <w:t> </w:t>
      </w:r>
      <w:r>
        <w:rPr>
          <w:sz w:val="22"/>
        </w:rPr>
        <w:t>interdisciplinary programs, or programs very closely tied to professional fields. Indirect</w:t>
      </w:r>
      <w:r>
        <w:rPr>
          <w:spacing w:val="1"/>
          <w:sz w:val="22"/>
        </w:rPr>
        <w:t> </w:t>
      </w:r>
      <w:r>
        <w:rPr>
          <w:sz w:val="22"/>
        </w:rPr>
        <w:t>evidence should be relative to the competencies stated for the degree program to which</w:t>
      </w:r>
      <w:r>
        <w:rPr>
          <w:spacing w:val="1"/>
          <w:sz w:val="22"/>
        </w:rPr>
        <w:t> </w:t>
      </w:r>
      <w:r>
        <w:rPr>
          <w:sz w:val="22"/>
        </w:rPr>
        <w:t>indirect evidence is applied. Schools in the initial accreditation process should complete</w:t>
      </w:r>
      <w:r>
        <w:rPr>
          <w:spacing w:val="1"/>
          <w:sz w:val="22"/>
        </w:rPr>
        <w:t> </w:t>
      </w:r>
      <w:r>
        <w:rPr>
          <w:sz w:val="22"/>
        </w:rPr>
        <w:t>Table 5-1 for each degree program. The table is optional for schools in the continuous</w:t>
      </w:r>
      <w:r>
        <w:rPr>
          <w:spacing w:val="1"/>
          <w:sz w:val="22"/>
        </w:rPr>
        <w:t> </w:t>
      </w:r>
      <w:r>
        <w:rPr>
          <w:sz w:val="22"/>
        </w:rPr>
        <w:t>improvement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1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76" w:lineRule="auto" w:before="74" w:after="0"/>
        <w:ind w:left="2032" w:right="1355" w:hanging="360"/>
        <w:jc w:val="left"/>
        <w:rPr>
          <w:sz w:val="22"/>
        </w:rPr>
      </w:pP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assessment</w:t>
      </w:r>
      <w:r>
        <w:rPr>
          <w:spacing w:val="-3"/>
          <w:sz w:val="22"/>
        </w:rPr>
        <w:t> </w:t>
      </w:r>
      <w:r>
        <w:rPr>
          <w:sz w:val="22"/>
        </w:rPr>
        <w:t>demonstrates</w:t>
      </w:r>
      <w:r>
        <w:rPr>
          <w:spacing w:val="-5"/>
          <w:sz w:val="22"/>
        </w:rPr>
        <w:t> </w:t>
      </w:r>
      <w:r>
        <w:rPr>
          <w:sz w:val="22"/>
        </w:rPr>
        <w:t>that learners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meeting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5"/>
          <w:sz w:val="22"/>
        </w:rPr>
        <w:t> </w:t>
      </w:r>
      <w:r>
        <w:rPr>
          <w:sz w:val="22"/>
        </w:rPr>
        <w:t>competencies,</w:t>
      </w:r>
      <w:r>
        <w:rPr>
          <w:spacing w:val="-58"/>
          <w:sz w:val="22"/>
        </w:rPr>
        <w:t> </w:t>
      </w: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efforts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has instituted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improve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1"/>
          <w:sz w:val="22"/>
        </w:rPr>
        <w:t> </w:t>
      </w:r>
      <w:r>
        <w:rPr>
          <w:sz w:val="22"/>
        </w:rPr>
        <w:t>outcomes.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40" w:lineRule="auto" w:before="80" w:after="0"/>
        <w:ind w:left="2032" w:right="0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evidence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faculty are</w:t>
      </w:r>
      <w:r>
        <w:rPr>
          <w:spacing w:val="-1"/>
          <w:sz w:val="22"/>
        </w:rPr>
        <w:t> </w:t>
      </w:r>
      <w:r>
        <w:rPr>
          <w:sz w:val="22"/>
        </w:rPr>
        <w:t>sufficiently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meaningfully engaged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AoL</w:t>
      </w:r>
      <w:r>
        <w:rPr>
          <w:spacing w:val="-1"/>
          <w:sz w:val="22"/>
        </w:rPr>
        <w:t> </w:t>
      </w:r>
      <w:r>
        <w:rPr>
          <w:sz w:val="22"/>
        </w:rPr>
        <w:t>processes.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76" w:lineRule="auto" w:before="115" w:after="0"/>
        <w:ind w:left="2032" w:right="1251" w:hanging="360"/>
        <w:jc w:val="left"/>
        <w:rPr>
          <w:sz w:val="22"/>
        </w:rPr>
      </w:pPr>
      <w:r>
        <w:rPr/>
        <w:pict>
          <v:shape style="position:absolute;margin-left:453.579987pt;margin-top:45.129093pt;width:1.4pt;height:1pt;mso-position-horizontal-relative:page;mso-position-vertical-relative:paragraph;z-index:-17083392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15F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If the business school is subject to formalized regional or country regulations or quality</w:t>
      </w:r>
      <w:r>
        <w:rPr>
          <w:spacing w:val="1"/>
          <w:sz w:val="22"/>
        </w:rPr>
        <w:t> </w:t>
      </w:r>
      <w:r>
        <w:rPr>
          <w:sz w:val="22"/>
        </w:rPr>
        <w:t>assurance organizations focused on the evaluation of learner performance, and these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processes are consistent </w:t>
      </w:r>
      <w:r>
        <w:rPr>
          <w:sz w:val="22"/>
        </w:rPr>
        <w:t>with AACSB expectations and best practices </w:t>
      </w:r>
      <w:r>
        <w:rPr>
          <w:sz w:val="22"/>
          <w:vertAlign w:val="superscript"/>
        </w:rPr>
        <w:t>16</w:t>
      </w:r>
      <w:r>
        <w:rPr>
          <w:sz w:val="22"/>
          <w:vertAlign w:val="baseline"/>
        </w:rPr>
        <w:t>, relevant 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redundant portions may be applied to demonstrate assurance of learning. The burden of</w:t>
      </w:r>
      <w:r>
        <w:rPr>
          <w:spacing w:val="-59"/>
          <w:sz w:val="22"/>
          <w:vertAlign w:val="baseline"/>
        </w:rPr>
        <w:t> </w:t>
      </w:r>
      <w:r>
        <w:rPr>
          <w:sz w:val="22"/>
          <w:vertAlign w:val="baseline"/>
        </w:rPr>
        <w:t>proof is on the school to document that these systems support effective continuous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improvement in learner performance and outcomes. Consult the mentor or peer review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team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chair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further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guidance.</w:t>
      </w:r>
    </w:p>
    <w:p>
      <w:pPr>
        <w:pStyle w:val="ListParagraph"/>
        <w:numPr>
          <w:ilvl w:val="1"/>
          <w:numId w:val="24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Degree</w:t>
      </w:r>
      <w:r>
        <w:rPr>
          <w:spacing w:val="-4"/>
          <w:sz w:val="22"/>
        </w:rPr>
        <w:t> </w:t>
      </w:r>
      <w:r>
        <w:rPr>
          <w:sz w:val="22"/>
        </w:rPr>
        <w:t>Equivalency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76" w:lineRule="auto" w:before="113" w:after="0"/>
        <w:ind w:left="2032" w:right="1155" w:hanging="360"/>
        <w:jc w:val="left"/>
        <w:rPr>
          <w:sz w:val="22"/>
        </w:rPr>
      </w:pPr>
      <w:r>
        <w:rPr>
          <w:sz w:val="22"/>
        </w:rPr>
        <w:t>Show that degree program structure and design expectations are appropriate to the level</w:t>
      </w:r>
      <w:r>
        <w:rPr>
          <w:spacing w:val="-59"/>
          <w:sz w:val="22"/>
        </w:rPr>
        <w:t> </w:t>
      </w:r>
      <w:r>
        <w:rPr>
          <w:sz w:val="22"/>
        </w:rPr>
        <w:t>of degree programs and demonstrate that expectations across educational programs that</w:t>
      </w:r>
      <w:r>
        <w:rPr>
          <w:spacing w:val="-60"/>
          <w:sz w:val="22"/>
        </w:rPr>
        <w:t> </w:t>
      </w:r>
      <w:r>
        <w:rPr>
          <w:sz w:val="22"/>
        </w:rPr>
        <w:t>result in the same degree credentials are equivalent, regardless of delivery mode,</w:t>
      </w:r>
      <w:r>
        <w:rPr>
          <w:spacing w:val="1"/>
          <w:sz w:val="22"/>
        </w:rPr>
        <w:t> </w:t>
      </w:r>
      <w:r>
        <w:rPr>
          <w:sz w:val="22"/>
        </w:rPr>
        <w:t>location,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completion.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76" w:lineRule="auto" w:before="78" w:after="0"/>
        <w:ind w:left="2032" w:right="1216" w:hanging="360"/>
        <w:jc w:val="left"/>
        <w:rPr>
          <w:sz w:val="22"/>
        </w:rPr>
      </w:pPr>
      <w:r>
        <w:rPr>
          <w:sz w:val="22"/>
        </w:rPr>
        <w:t>Be prepared to provide evidence of equivalent learning outcomes for identical degrees</w:t>
      </w:r>
      <w:r>
        <w:rPr>
          <w:spacing w:val="1"/>
          <w:sz w:val="22"/>
        </w:rPr>
        <w:t> </w:t>
      </w:r>
      <w:r>
        <w:rPr>
          <w:sz w:val="22"/>
        </w:rPr>
        <w:t>offered at different locations or in different modalities. Examples may include, but are not</w:t>
      </w:r>
      <w:r>
        <w:rPr>
          <w:spacing w:val="-60"/>
          <w:sz w:val="22"/>
        </w:rPr>
        <w:t> </w:t>
      </w:r>
      <w:r>
        <w:rPr>
          <w:sz w:val="22"/>
        </w:rPr>
        <w:t>limited to, assurance of learning outcomes, graduation rates, retention rates, placement</w:t>
      </w:r>
      <w:r>
        <w:rPr>
          <w:spacing w:val="1"/>
          <w:sz w:val="22"/>
        </w:rPr>
        <w:t> </w:t>
      </w:r>
      <w:r>
        <w:rPr>
          <w:sz w:val="22"/>
        </w:rPr>
        <w:t>rates,</w:t>
      </w:r>
      <w:r>
        <w:rPr>
          <w:spacing w:val="1"/>
          <w:sz w:val="22"/>
        </w:rPr>
        <w:t> </w:t>
      </w:r>
      <w:r>
        <w:rPr>
          <w:sz w:val="22"/>
        </w:rPr>
        <w:t>employer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alumni</w:t>
      </w:r>
      <w:r>
        <w:rPr>
          <w:spacing w:val="-1"/>
          <w:sz w:val="22"/>
        </w:rPr>
        <w:t> </w:t>
      </w:r>
      <w:r>
        <w:rPr>
          <w:sz w:val="22"/>
        </w:rPr>
        <w:t>surveys,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learner</w:t>
      </w:r>
      <w:r>
        <w:rPr>
          <w:spacing w:val="-1"/>
          <w:sz w:val="22"/>
        </w:rPr>
        <w:t> </w:t>
      </w:r>
      <w:r>
        <w:rPr>
          <w:sz w:val="22"/>
        </w:rPr>
        <w:t>satisfaction</w:t>
      </w:r>
      <w:r>
        <w:rPr>
          <w:spacing w:val="-2"/>
          <w:sz w:val="22"/>
        </w:rPr>
        <w:t> </w:t>
      </w:r>
      <w:r>
        <w:rPr>
          <w:sz w:val="22"/>
        </w:rPr>
        <w:t>statistics.</w:t>
      </w:r>
    </w:p>
    <w:p>
      <w:pPr>
        <w:pStyle w:val="ListParagraph"/>
        <w:numPr>
          <w:ilvl w:val="1"/>
          <w:numId w:val="24"/>
        </w:numPr>
        <w:tabs>
          <w:tab w:pos="1466" w:val="left" w:leader="none"/>
        </w:tabs>
        <w:spacing w:line="240" w:lineRule="auto" w:before="198" w:after="0"/>
        <w:ind w:left="1465" w:right="0" w:hanging="370"/>
        <w:jc w:val="left"/>
        <w:rPr>
          <w:sz w:val="22"/>
        </w:rPr>
      </w:pPr>
      <w:r>
        <w:rPr>
          <w:sz w:val="22"/>
        </w:rPr>
        <w:t>Stackable</w:t>
      </w:r>
      <w:r>
        <w:rPr>
          <w:spacing w:val="-7"/>
          <w:sz w:val="22"/>
        </w:rPr>
        <w:t> </w:t>
      </w:r>
      <w:r>
        <w:rPr>
          <w:sz w:val="22"/>
        </w:rPr>
        <w:t>Microlearning</w:t>
      </w:r>
      <w:r>
        <w:rPr>
          <w:spacing w:val="-4"/>
          <w:sz w:val="22"/>
        </w:rPr>
        <w:t> </w:t>
      </w:r>
      <w:r>
        <w:rPr>
          <w:sz w:val="22"/>
        </w:rPr>
        <w:t>Credentials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118" w:hanging="360"/>
        <w:jc w:val="left"/>
        <w:rPr>
          <w:sz w:val="22"/>
        </w:rPr>
      </w:pPr>
      <w:r>
        <w:rPr>
          <w:sz w:val="22"/>
        </w:rPr>
        <w:t>Provide a list of microlearning credentials that may be stacked into a degree and describe</w:t>
      </w:r>
      <w:r>
        <w:rPr>
          <w:spacing w:val="-59"/>
          <w:sz w:val="22"/>
        </w:rPr>
        <w:t> </w:t>
      </w:r>
      <w:r>
        <w:rPr>
          <w:sz w:val="22"/>
        </w:rPr>
        <w:t>how the portfolio of microlearning credentials is aligned with the school’s mission and</w:t>
      </w:r>
      <w:r>
        <w:rPr>
          <w:spacing w:val="1"/>
          <w:sz w:val="22"/>
        </w:rPr>
        <w:t> </w:t>
      </w:r>
      <w:r>
        <w:rPr>
          <w:sz w:val="22"/>
        </w:rPr>
        <w:t>strategy.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240" w:hanging="360"/>
        <w:jc w:val="left"/>
        <w:rPr>
          <w:sz w:val="22"/>
        </w:rPr>
      </w:pPr>
      <w:r>
        <w:rPr>
          <w:sz w:val="22"/>
        </w:rPr>
        <w:t>Explain how these credentials may lead to a degree and describe how quality is assured</w:t>
      </w:r>
      <w:r>
        <w:rPr>
          <w:spacing w:val="-60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microlearning credentials.</w:t>
      </w:r>
    </w:p>
    <w:p>
      <w:pPr>
        <w:pStyle w:val="ListParagraph"/>
        <w:numPr>
          <w:ilvl w:val="1"/>
          <w:numId w:val="24"/>
        </w:numPr>
        <w:tabs>
          <w:tab w:pos="1466" w:val="left" w:leader="none"/>
        </w:tabs>
        <w:spacing w:line="240" w:lineRule="auto" w:before="204" w:after="0"/>
        <w:ind w:left="1465" w:right="0" w:hanging="370"/>
        <w:jc w:val="left"/>
        <w:rPr>
          <w:sz w:val="22"/>
        </w:rPr>
      </w:pPr>
      <w:r>
        <w:rPr>
          <w:sz w:val="22"/>
        </w:rPr>
        <w:t>Non-Degree</w:t>
      </w:r>
      <w:r>
        <w:rPr>
          <w:spacing w:val="-3"/>
          <w:sz w:val="22"/>
        </w:rPr>
        <w:t> </w:t>
      </w:r>
      <w:r>
        <w:rPr>
          <w:sz w:val="22"/>
        </w:rPr>
        <w:t>Executive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412" w:hanging="360"/>
        <w:jc w:val="left"/>
        <w:rPr>
          <w:sz w:val="22"/>
        </w:rPr>
      </w:pPr>
      <w:r>
        <w:rPr>
          <w:sz w:val="22"/>
        </w:rPr>
        <w:t>Describe the portfolio of executive education programs and how the portfolio is aligned</w:t>
      </w:r>
      <w:r>
        <w:rPr>
          <w:spacing w:val="-60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school’s</w:t>
      </w:r>
      <w:r>
        <w:rPr>
          <w:spacing w:val="-2"/>
          <w:sz w:val="22"/>
        </w:rPr>
        <w:t> </w:t>
      </w:r>
      <w:r>
        <w:rPr>
          <w:sz w:val="22"/>
        </w:rPr>
        <w:t>mission and strategy.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90" w:hanging="360"/>
        <w:jc w:val="left"/>
        <w:rPr>
          <w:sz w:val="22"/>
        </w:rPr>
      </w:pPr>
      <w:r>
        <w:rPr>
          <w:sz w:val="22"/>
        </w:rPr>
        <w:t>Provide a narrative discussing how the school ensures high-quality processes and</w:t>
      </w:r>
      <w:r>
        <w:rPr>
          <w:spacing w:val="1"/>
          <w:sz w:val="22"/>
        </w:rPr>
        <w:t> </w:t>
      </w:r>
      <w:r>
        <w:rPr>
          <w:sz w:val="22"/>
        </w:rPr>
        <w:t>outcomes in its executive education offerings in cases where a school’s non-degree</w:t>
      </w:r>
      <w:r>
        <w:rPr>
          <w:spacing w:val="1"/>
          <w:sz w:val="22"/>
        </w:rPr>
        <w:t> </w:t>
      </w:r>
      <w:r>
        <w:rPr>
          <w:sz w:val="22"/>
        </w:rPr>
        <w:t>executive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5"/>
          <w:sz w:val="22"/>
        </w:rPr>
        <w:t> </w:t>
      </w:r>
      <w:r>
        <w:rPr>
          <w:sz w:val="22"/>
        </w:rPr>
        <w:t>revenue</w:t>
      </w:r>
      <w:r>
        <w:rPr>
          <w:spacing w:val="-3"/>
          <w:sz w:val="22"/>
        </w:rPr>
        <w:t> </w:t>
      </w:r>
      <w:r>
        <w:rPr>
          <w:sz w:val="22"/>
        </w:rPr>
        <w:t>exceeds</w:t>
      </w:r>
      <w:r>
        <w:rPr>
          <w:spacing w:val="-4"/>
          <w:sz w:val="22"/>
        </w:rPr>
        <w:t> </w:t>
      </w:r>
      <w:r>
        <w:rPr>
          <w:sz w:val="22"/>
        </w:rPr>
        <w:t>five</w:t>
      </w:r>
      <w:r>
        <w:rPr>
          <w:spacing w:val="-5"/>
          <w:sz w:val="22"/>
        </w:rPr>
        <w:t> </w:t>
      </w:r>
      <w:r>
        <w:rPr>
          <w:sz w:val="22"/>
        </w:rPr>
        <w:t>percent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school’s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annual</w:t>
      </w:r>
      <w:r>
        <w:rPr>
          <w:spacing w:val="-2"/>
          <w:sz w:val="22"/>
        </w:rPr>
        <w:t> </w:t>
      </w:r>
      <w:r>
        <w:rPr>
          <w:sz w:val="22"/>
        </w:rPr>
        <w:t>resources.</w:t>
      </w:r>
    </w:p>
    <w:p>
      <w:pPr>
        <w:pStyle w:val="ListParagraph"/>
        <w:numPr>
          <w:ilvl w:val="2"/>
          <w:numId w:val="24"/>
        </w:numPr>
        <w:tabs>
          <w:tab w:pos="2032" w:val="left" w:leader="none"/>
          <w:tab w:pos="2033" w:val="left" w:leader="none"/>
        </w:tabs>
        <w:spacing w:line="240" w:lineRule="auto" w:before="77" w:after="0"/>
        <w:ind w:left="2032" w:right="0" w:hanging="36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processes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ensuring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client expectations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consistently</w:t>
      </w:r>
      <w:r>
        <w:rPr>
          <w:spacing w:val="-4"/>
          <w:sz w:val="22"/>
        </w:rPr>
        <w:t> </w:t>
      </w:r>
      <w:r>
        <w:rPr>
          <w:sz w:val="22"/>
        </w:rPr>
        <w:t>met.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64.823997pt;margin-top:11.673925pt;width:144.020pt;height:.599980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2"/>
        <w:ind w:left="1096" w:right="0" w:firstLine="0"/>
        <w:jc w:val="left"/>
        <w:rPr>
          <w:sz w:val="15"/>
        </w:rPr>
      </w:pPr>
      <w:r>
        <w:rPr>
          <w:position w:val="5"/>
          <w:sz w:val="10"/>
        </w:rPr>
        <w:t>16</w:t>
      </w:r>
      <w:r>
        <w:rPr>
          <w:spacing w:val="13"/>
          <w:position w:val="5"/>
          <w:sz w:val="10"/>
        </w:rPr>
        <w:t> </w:t>
      </w:r>
      <w:r>
        <w:rPr>
          <w:sz w:val="15"/>
        </w:rPr>
        <w:t>Refer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Standard</w:t>
      </w:r>
      <w:r>
        <w:rPr>
          <w:spacing w:val="-2"/>
          <w:sz w:val="15"/>
        </w:rPr>
        <w:t> </w:t>
      </w:r>
      <w:r>
        <w:rPr>
          <w:sz w:val="15"/>
        </w:rPr>
        <w:t>5</w:t>
      </w:r>
      <w:r>
        <w:rPr>
          <w:spacing w:val="-1"/>
          <w:sz w:val="15"/>
        </w:rPr>
        <w:t> </w:t>
      </w:r>
      <w:r>
        <w:rPr>
          <w:sz w:val="15"/>
        </w:rPr>
        <w:t>Intepretive</w:t>
      </w:r>
      <w:r>
        <w:rPr>
          <w:spacing w:val="-1"/>
          <w:sz w:val="15"/>
        </w:rPr>
        <w:t> </w:t>
      </w:r>
      <w:r>
        <w:rPr>
          <w:sz w:val="15"/>
        </w:rPr>
        <w:t>Guidance,</w:t>
      </w:r>
      <w:r>
        <w:rPr>
          <w:spacing w:val="-1"/>
          <w:sz w:val="15"/>
        </w:rPr>
        <w:t> </w:t>
      </w:r>
      <w:r>
        <w:rPr>
          <w:sz w:val="15"/>
        </w:rPr>
        <w:t>section</w:t>
      </w:r>
      <w:r>
        <w:rPr>
          <w:spacing w:val="-1"/>
          <w:sz w:val="15"/>
        </w:rPr>
        <w:t> </w:t>
      </w:r>
      <w:r>
        <w:rPr>
          <w:sz w:val="15"/>
        </w:rPr>
        <w:t>titled </w:t>
      </w:r>
      <w:r>
        <w:rPr>
          <w:rFonts w:ascii="Arial"/>
          <w:i/>
          <w:sz w:val="15"/>
        </w:rPr>
        <w:t>Essential</w:t>
      </w:r>
      <w:r>
        <w:rPr>
          <w:rFonts w:ascii="Arial"/>
          <w:i/>
          <w:spacing w:val="-1"/>
          <w:sz w:val="15"/>
        </w:rPr>
        <w:t> </w:t>
      </w:r>
      <w:r>
        <w:rPr>
          <w:rFonts w:ascii="Arial"/>
          <w:i/>
          <w:sz w:val="15"/>
        </w:rPr>
        <w:t>Elements</w:t>
      </w:r>
      <w:r>
        <w:rPr>
          <w:rFonts w:ascii="Arial"/>
          <w:i/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additional</w:t>
      </w:r>
      <w:r>
        <w:rPr>
          <w:spacing w:val="-1"/>
          <w:sz w:val="15"/>
        </w:rPr>
        <w:t> </w:t>
      </w:r>
      <w:r>
        <w:rPr>
          <w:sz w:val="15"/>
        </w:rPr>
        <w:t>information.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94"/>
        <w:ind w:left="1559" w:right="150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5-1</w:t>
      </w:r>
    </w:p>
    <w:p>
      <w:pPr>
        <w:pStyle w:val="Heading4"/>
        <w:spacing w:line="276" w:lineRule="auto" w:before="160"/>
        <w:ind w:left="1266" w:right="1215"/>
        <w:jc w:val="center"/>
      </w:pPr>
      <w:r>
        <w:rPr/>
        <w:t>Assessment</w:t>
      </w:r>
      <w:r>
        <w:rPr>
          <w:spacing w:val="-13"/>
        </w:rPr>
        <w:t> </w:t>
      </w:r>
      <w:r>
        <w:rPr/>
        <w:t>Plan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Most</w:t>
      </w:r>
      <w:r>
        <w:rPr>
          <w:spacing w:val="-12"/>
        </w:rPr>
        <w:t> </w:t>
      </w:r>
      <w:r>
        <w:rPr/>
        <w:t>Recently</w:t>
      </w:r>
      <w:r>
        <w:rPr>
          <w:spacing w:val="-9"/>
        </w:rPr>
        <w:t> </w:t>
      </w:r>
      <w:r>
        <w:rPr/>
        <w:t>Completed</w:t>
      </w:r>
      <w:r>
        <w:rPr>
          <w:spacing w:val="-11"/>
        </w:rPr>
        <w:t> </w:t>
      </w:r>
      <w:r>
        <w:rPr/>
        <w:t>Accreditation</w:t>
      </w:r>
      <w:r>
        <w:rPr>
          <w:spacing w:val="-11"/>
        </w:rPr>
        <w:t> </w:t>
      </w:r>
      <w:r>
        <w:rPr/>
        <w:t>Cycle</w:t>
      </w:r>
      <w:r>
        <w:rPr>
          <w:spacing w:val="-11"/>
        </w:rPr>
        <w:t> </w:t>
      </w:r>
      <w:r>
        <w:rPr/>
        <w:t>by</w:t>
      </w:r>
      <w:r>
        <w:rPr>
          <w:spacing w:val="-63"/>
        </w:rPr>
        <w:t> </w:t>
      </w:r>
      <w:r>
        <w:rPr/>
        <w:t>Degree</w:t>
      </w:r>
      <w:r>
        <w:rPr>
          <w:spacing w:val="-10"/>
        </w:rPr>
        <w:t> </w:t>
      </w:r>
      <w:r>
        <w:rPr/>
        <w:t>Program</w:t>
      </w:r>
      <w:r>
        <w:rPr>
          <w:spacing w:val="-5"/>
        </w:rPr>
        <w:t> </w:t>
      </w:r>
      <w:r>
        <w:rPr/>
        <w:t>(Table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Optional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CIR</w:t>
      </w:r>
      <w:r>
        <w:rPr>
          <w:spacing w:val="-10"/>
        </w:rPr>
        <w:t> </w:t>
      </w:r>
      <w:r>
        <w:rPr/>
        <w:t>Reports,</w:t>
      </w:r>
      <w:r>
        <w:rPr>
          <w:spacing w:val="-6"/>
        </w:rPr>
        <w:t> </w:t>
      </w:r>
      <w:r>
        <w:rPr/>
        <w:t>Mandatory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Initial</w:t>
      </w:r>
      <w:r>
        <w:rPr>
          <w:spacing w:val="-7"/>
        </w:rPr>
        <w:t> </w:t>
      </w:r>
      <w:r>
        <w:rPr/>
        <w:t>Reports)</w:t>
      </w:r>
    </w:p>
    <w:p>
      <w:pPr>
        <w:pStyle w:val="BodyText"/>
        <w:spacing w:before="8"/>
        <w:rPr>
          <w:rFonts w:ascii="Arial"/>
          <w:b/>
          <w:sz w:val="20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2"/>
        <w:gridCol w:w="1621"/>
        <w:gridCol w:w="1260"/>
        <w:gridCol w:w="1260"/>
        <w:gridCol w:w="1260"/>
        <w:gridCol w:w="1080"/>
        <w:gridCol w:w="2521"/>
      </w:tblGrid>
      <w:tr>
        <w:trPr>
          <w:trHeight w:val="1492" w:hRule="atLeast"/>
        </w:trPr>
        <w:tc>
          <w:tcPr>
            <w:tcW w:w="1532" w:type="dxa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Competency</w:t>
            </w:r>
          </w:p>
        </w:tc>
        <w:tc>
          <w:tcPr>
            <w:tcW w:w="1621" w:type="dxa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3" w:lineRule="auto" w:before="213"/>
              <w:ind w:left="486" w:right="143" w:hanging="32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Performance</w:t>
            </w:r>
            <w:r>
              <w:rPr>
                <w:rFonts w:ascii="Arial"/>
                <w:b/>
                <w:color w:val="FFFFFF"/>
                <w:spacing w:val="-56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1"/>
              </w:rPr>
              <w:t>Target</w:t>
            </w:r>
          </w:p>
        </w:tc>
        <w:tc>
          <w:tcPr>
            <w:tcW w:w="1260" w:type="dxa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3" w:lineRule="auto" w:before="213"/>
              <w:ind w:left="135" w:right="114" w:firstLine="26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How</w:t>
            </w:r>
            <w:r>
              <w:rPr>
                <w:rFonts w:ascii="Arial"/>
                <w:b/>
                <w:color w:val="FFFFFF"/>
                <w:spacing w:val="1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1"/>
              </w:rPr>
              <w:t>Assessed</w:t>
            </w:r>
          </w:p>
        </w:tc>
        <w:tc>
          <w:tcPr>
            <w:tcW w:w="1260" w:type="dxa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3" w:lineRule="auto" w:before="213"/>
              <w:ind w:left="135" w:right="114" w:firstLine="16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Where</w:t>
            </w:r>
            <w:r>
              <w:rPr>
                <w:rFonts w:ascii="Arial"/>
                <w:b/>
                <w:color w:val="FFFFFF"/>
                <w:spacing w:val="1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1"/>
              </w:rPr>
              <w:t>Assessed</w:t>
            </w:r>
          </w:p>
        </w:tc>
        <w:tc>
          <w:tcPr>
            <w:tcW w:w="1260" w:type="dxa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3" w:lineRule="auto" w:before="213"/>
              <w:ind w:left="136" w:right="113" w:firstLine="20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When</w:t>
            </w:r>
            <w:r>
              <w:rPr>
                <w:rFonts w:ascii="Arial"/>
                <w:b/>
                <w:color w:val="FFFFFF"/>
                <w:spacing w:val="1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1"/>
              </w:rPr>
              <w:t>Assessed</w:t>
            </w:r>
          </w:p>
        </w:tc>
        <w:tc>
          <w:tcPr>
            <w:tcW w:w="1080" w:type="dxa"/>
            <w:shd w:val="clear" w:color="auto" w:fill="006D60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5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Results</w:t>
            </w:r>
          </w:p>
        </w:tc>
        <w:tc>
          <w:tcPr>
            <w:tcW w:w="2521" w:type="dxa"/>
            <w:shd w:val="clear" w:color="auto" w:fill="006D60"/>
          </w:tcPr>
          <w:p>
            <w:pPr>
              <w:pStyle w:val="TableParagraph"/>
              <w:spacing w:before="120"/>
              <w:ind w:left="273" w:right="2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Improvements</w:t>
            </w:r>
          </w:p>
          <w:p>
            <w:pPr>
              <w:pStyle w:val="TableParagraph"/>
              <w:spacing w:before="97"/>
              <w:ind w:left="172"/>
              <w:rPr>
                <w:sz w:val="20"/>
              </w:rPr>
            </w:pPr>
            <w:r>
              <w:rPr>
                <w:color w:val="FFFFFF"/>
                <w:sz w:val="20"/>
              </w:rPr>
              <w:t>Identify</w:t>
            </w:r>
            <w:r>
              <w:rPr>
                <w:color w:val="FFFFFF"/>
                <w:spacing w:val="-3"/>
                <w:sz w:val="20"/>
              </w:rPr>
              <w:t> </w:t>
            </w:r>
            <w:r>
              <w:rPr>
                <w:color w:val="FFFFFF"/>
                <w:sz w:val="20"/>
              </w:rPr>
              <w:t>whether</w:t>
            </w:r>
            <w:r>
              <w:rPr>
                <w:color w:val="FFFFFF"/>
                <w:spacing w:val="-3"/>
                <w:sz w:val="20"/>
              </w:rPr>
              <w:t> </w:t>
            </w:r>
            <w:r>
              <w:rPr>
                <w:color w:val="FFFFFF"/>
                <w:sz w:val="20"/>
              </w:rPr>
              <w:t>process</w:t>
            </w:r>
          </w:p>
          <w:p>
            <w:pPr>
              <w:pStyle w:val="TableParagraph"/>
              <w:spacing w:before="36"/>
              <w:ind w:left="350"/>
              <w:rPr>
                <w:sz w:val="20"/>
              </w:rPr>
            </w:pPr>
            <w:r>
              <w:rPr>
                <w:color w:val="FFFFFF"/>
                <w:sz w:val="20"/>
              </w:rPr>
              <w:t>(P)</w:t>
            </w:r>
            <w:r>
              <w:rPr>
                <w:color w:val="FFFFFF"/>
                <w:spacing w:val="-2"/>
                <w:sz w:val="20"/>
              </w:rPr>
              <w:t> </w:t>
            </w:r>
            <w:r>
              <w:rPr>
                <w:color w:val="FFFFFF"/>
                <w:sz w:val="20"/>
              </w:rPr>
              <w:t>or</w:t>
            </w:r>
            <w:r>
              <w:rPr>
                <w:color w:val="FFFFFF"/>
                <w:spacing w:val="-3"/>
                <w:sz w:val="20"/>
              </w:rPr>
              <w:t> </w:t>
            </w:r>
            <w:r>
              <w:rPr>
                <w:color w:val="FFFFFF"/>
                <w:sz w:val="20"/>
              </w:rPr>
              <w:t>curriculum</w:t>
            </w:r>
            <w:r>
              <w:rPr>
                <w:color w:val="FFFFFF"/>
                <w:spacing w:val="-2"/>
                <w:sz w:val="20"/>
              </w:rPr>
              <w:t> </w:t>
            </w:r>
            <w:r>
              <w:rPr>
                <w:color w:val="FFFFFF"/>
                <w:sz w:val="20"/>
              </w:rPr>
              <w:t>(C)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76" w:right="270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(Date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changes</w:t>
            </w:r>
            <w:r>
              <w:rPr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z w:val="16"/>
              </w:rPr>
              <w:t>were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made)</w:t>
            </w:r>
          </w:p>
        </w:tc>
      </w:tr>
      <w:tr>
        <w:trPr>
          <w:trHeight w:val="432" w:hRule="atLeast"/>
        </w:trPr>
        <w:tc>
          <w:tcPr>
            <w:tcW w:w="10534" w:type="dxa"/>
            <w:gridSpan w:val="7"/>
            <w:shd w:val="clear" w:color="auto" w:fill="D9D9D9"/>
          </w:tcPr>
          <w:p>
            <w:pPr>
              <w:pStyle w:val="TableParagraph"/>
              <w:spacing w:before="120"/>
              <w:ind w:left="4392" w:right="439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Direct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Measures</w:t>
            </w:r>
          </w:p>
        </w:tc>
      </w:tr>
      <w:tr>
        <w:trPr>
          <w:trHeight w:val="330" w:hRule="atLeast"/>
        </w:trPr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3" w:hRule="atLeast"/>
        </w:trPr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10534" w:type="dxa"/>
            <w:gridSpan w:val="7"/>
            <w:shd w:val="clear" w:color="auto" w:fill="D9D9D9"/>
          </w:tcPr>
          <w:p>
            <w:pPr>
              <w:pStyle w:val="TableParagraph"/>
              <w:spacing w:before="119"/>
              <w:ind w:left="4394" w:right="439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Indirect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Measures</w:t>
            </w:r>
          </w:p>
        </w:tc>
      </w:tr>
      <w:tr>
        <w:trPr>
          <w:trHeight w:val="330" w:hRule="atLeast"/>
        </w:trPr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3" w:hRule="atLeast"/>
        </w:trPr>
        <w:tc>
          <w:tcPr>
            <w:tcW w:w="10534" w:type="dxa"/>
            <w:gridSpan w:val="7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906" w:top="1500" w:bottom="1180" w:left="200" w:right="1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spacing w:before="92"/>
        <w:ind w:left="1096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60.852001pt;margin-top:-210.754135pt;width:479.65pt;height:186.55pt;mso-position-horizontal-relative:page;mso-position-vertical-relative:paragraph;z-index:15749632" type="#_x0000_t202" filled="false" stroked="true" strokeweight="6pt" strokecolor="#a4d3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006D60"/>
                      <w:sz w:val="26"/>
                    </w:rPr>
                    <w:t>STANDARD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6: LEARNER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PROGRESSION</w:t>
                  </w:r>
                </w:p>
                <w:p>
                  <w:pPr>
                    <w:numPr>
                      <w:ilvl w:val="1"/>
                      <w:numId w:val="25"/>
                    </w:numPr>
                    <w:tabs>
                      <w:tab w:pos="675" w:val="left" w:leader="none"/>
                    </w:tabs>
                    <w:spacing w:line="276" w:lineRule="auto" w:before="243"/>
                    <w:ind w:left="307" w:right="503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has policies and procedures for admissions, acceptance of transfer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credit, academic progression toward degree completion, and support for career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development that are clear, effective, consistently applied, and aligned with the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school's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mission,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strategies,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 expected outcomes.</w:t>
                  </w:r>
                </w:p>
                <w:p>
                  <w:pPr>
                    <w:numPr>
                      <w:ilvl w:val="1"/>
                      <w:numId w:val="25"/>
                    </w:numPr>
                    <w:tabs>
                      <w:tab w:pos="677" w:val="left" w:leader="none"/>
                    </w:tabs>
                    <w:spacing w:line="276" w:lineRule="auto" w:before="199"/>
                    <w:ind w:left="307" w:right="357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Post-graduation success is consistent with the school’s mission, strategies, and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expected outcomes. Public disclosure of academic program quality supporting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learner progression and post-graduation success occurs on a current and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consistent basis.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color w:val="006D60"/>
          <w:sz w:val="24"/>
        </w:rPr>
        <w:t>Basis</w:t>
      </w:r>
      <w:r>
        <w:rPr>
          <w:rFonts w:ascii="Arial"/>
          <w:b/>
          <w:color w:val="006D60"/>
          <w:spacing w:val="1"/>
          <w:sz w:val="24"/>
        </w:rPr>
        <w:t> </w:t>
      </w:r>
      <w:r>
        <w:rPr>
          <w:rFonts w:ascii="Arial"/>
          <w:b/>
          <w:color w:val="006D60"/>
          <w:sz w:val="24"/>
        </w:rPr>
        <w:t>for</w:t>
      </w:r>
      <w:r>
        <w:rPr>
          <w:rFonts w:ascii="Arial"/>
          <w:b/>
          <w:color w:val="006D60"/>
          <w:spacing w:val="-3"/>
          <w:sz w:val="24"/>
        </w:rPr>
        <w:t> </w:t>
      </w:r>
      <w:r>
        <w:rPr>
          <w:rFonts w:ascii="Arial"/>
          <w:b/>
          <w:color w:val="006D60"/>
          <w:sz w:val="24"/>
        </w:rPr>
        <w:t>Judgment</w:t>
      </w:r>
    </w:p>
    <w:p>
      <w:pPr>
        <w:pStyle w:val="ListParagraph"/>
        <w:numPr>
          <w:ilvl w:val="1"/>
          <w:numId w:val="26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Admissions,</w:t>
      </w:r>
      <w:r>
        <w:rPr>
          <w:spacing w:val="-1"/>
          <w:sz w:val="22"/>
        </w:rPr>
        <w:t> </w:t>
      </w:r>
      <w:r>
        <w:rPr>
          <w:sz w:val="22"/>
        </w:rPr>
        <w:t>Progression,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4"/>
          <w:sz w:val="22"/>
        </w:rPr>
        <w:t> </w:t>
      </w:r>
      <w:r>
        <w:rPr>
          <w:sz w:val="22"/>
        </w:rPr>
        <w:t>Completion,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Career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058" w:hanging="360"/>
        <w:jc w:val="left"/>
        <w:rPr>
          <w:sz w:val="22"/>
        </w:rPr>
      </w:pPr>
      <w:r>
        <w:rPr>
          <w:sz w:val="22"/>
        </w:rPr>
        <w:t>Policies and procedures related to degree program admission are clear, effective, and</w:t>
      </w:r>
      <w:r>
        <w:rPr>
          <w:spacing w:val="1"/>
          <w:sz w:val="22"/>
        </w:rPr>
        <w:t> </w:t>
      </w:r>
      <w:r>
        <w:rPr>
          <w:sz w:val="22"/>
        </w:rPr>
        <w:t>transparent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aligned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school’s</w:t>
      </w:r>
      <w:r>
        <w:rPr>
          <w:spacing w:val="-3"/>
          <w:sz w:val="22"/>
        </w:rPr>
        <w:t> </w:t>
      </w:r>
      <w:r>
        <w:rPr>
          <w:sz w:val="22"/>
        </w:rPr>
        <w:t>mission,</w:t>
      </w:r>
      <w:r>
        <w:rPr>
          <w:spacing w:val="-2"/>
          <w:sz w:val="22"/>
        </w:rPr>
        <w:t> </w:t>
      </w:r>
      <w:r>
        <w:rPr>
          <w:sz w:val="22"/>
        </w:rPr>
        <w:t>strategies,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expected</w:t>
      </w:r>
      <w:r>
        <w:rPr>
          <w:spacing w:val="-4"/>
          <w:sz w:val="22"/>
        </w:rPr>
        <w:t> </w:t>
      </w:r>
      <w:r>
        <w:rPr>
          <w:sz w:val="22"/>
        </w:rPr>
        <w:t>outcomes.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425" w:hanging="360"/>
        <w:jc w:val="left"/>
        <w:rPr>
          <w:sz w:val="22"/>
        </w:rPr>
      </w:pPr>
      <w:r>
        <w:rPr>
          <w:sz w:val="22"/>
        </w:rPr>
        <w:t>The school actively seeks to attract and retain diverse learners consistent with AACSB</w:t>
      </w:r>
      <w:r>
        <w:rPr>
          <w:spacing w:val="-60"/>
          <w:sz w:val="22"/>
        </w:rPr>
        <w:t> </w:t>
      </w:r>
      <w:r>
        <w:rPr>
          <w:sz w:val="22"/>
        </w:rPr>
        <w:t>Guiding</w:t>
      </w:r>
      <w:r>
        <w:rPr>
          <w:spacing w:val="-1"/>
          <w:sz w:val="22"/>
        </w:rPr>
        <w:t> </w:t>
      </w:r>
      <w:r>
        <w:rPr>
          <w:sz w:val="22"/>
        </w:rPr>
        <w:t>Principle 9.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55" w:hanging="360"/>
        <w:jc w:val="left"/>
        <w:rPr>
          <w:sz w:val="22"/>
        </w:rPr>
      </w:pPr>
      <w:r>
        <w:rPr>
          <w:sz w:val="22"/>
        </w:rPr>
        <w:t>Normally, graduate business degree program admission criteria should include the</w:t>
      </w:r>
      <w:r>
        <w:rPr>
          <w:spacing w:val="1"/>
          <w:sz w:val="22"/>
        </w:rPr>
        <w:t> </w:t>
      </w:r>
      <w:r>
        <w:rPr>
          <w:sz w:val="22"/>
        </w:rPr>
        <w:t>expectation that applicants have or will earn a bachelor’s degree prior to admission to the</w:t>
      </w:r>
      <w:r>
        <w:rPr>
          <w:spacing w:val="-60"/>
          <w:sz w:val="22"/>
        </w:rPr>
        <w:t> </w:t>
      </w:r>
      <w:r>
        <w:rPr>
          <w:sz w:val="22"/>
        </w:rPr>
        <w:t>graduate program. The school should be prepared to document how exceptions support</w:t>
      </w:r>
      <w:r>
        <w:rPr>
          <w:spacing w:val="1"/>
          <w:sz w:val="22"/>
        </w:rPr>
        <w:t> </w:t>
      </w:r>
      <w:r>
        <w:rPr>
          <w:sz w:val="22"/>
        </w:rPr>
        <w:t>quality.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6" w:lineRule="auto" w:before="77" w:after="0"/>
        <w:ind w:left="2032" w:right="1145" w:hanging="360"/>
        <w:jc w:val="left"/>
        <w:rPr>
          <w:sz w:val="22"/>
        </w:rPr>
      </w:pPr>
      <w:r>
        <w:rPr>
          <w:sz w:val="22"/>
        </w:rPr>
        <w:t>The school defines and broadly disseminates its policies for evaluating, awarding, and</w:t>
      </w:r>
      <w:r>
        <w:rPr>
          <w:spacing w:val="1"/>
          <w:sz w:val="22"/>
        </w:rPr>
        <w:t> </w:t>
      </w:r>
      <w:r>
        <w:rPr>
          <w:sz w:val="22"/>
        </w:rPr>
        <w:t>accepting</w:t>
      </w:r>
      <w:r>
        <w:rPr>
          <w:spacing w:val="-4"/>
          <w:sz w:val="22"/>
        </w:rPr>
        <w:t> </w:t>
      </w:r>
      <w:r>
        <w:rPr>
          <w:sz w:val="22"/>
        </w:rPr>
        <w:t>transfer</w:t>
      </w:r>
      <w:r>
        <w:rPr>
          <w:spacing w:val="-3"/>
          <w:sz w:val="22"/>
        </w:rPr>
        <w:t> </w:t>
      </w:r>
      <w:r>
        <w:rPr>
          <w:sz w:val="22"/>
        </w:rPr>
        <w:t>credits or</w:t>
      </w:r>
      <w:r>
        <w:rPr>
          <w:spacing w:val="-3"/>
          <w:sz w:val="22"/>
        </w:rPr>
        <w:t> </w:t>
      </w:r>
      <w:r>
        <w:rPr>
          <w:sz w:val="22"/>
        </w:rPr>
        <w:t>courses</w:t>
      </w:r>
      <w:r>
        <w:rPr>
          <w:spacing w:val="-4"/>
          <w:sz w:val="22"/>
        </w:rPr>
        <w:t> </w:t>
      </w:r>
      <w:r>
        <w:rPr>
          <w:sz w:val="22"/>
        </w:rPr>
        <w:t>from other</w:t>
      </w:r>
      <w:r>
        <w:rPr>
          <w:spacing w:val="-3"/>
          <w:sz w:val="22"/>
        </w:rPr>
        <w:t> </w:t>
      </w:r>
      <w:r>
        <w:rPr>
          <w:sz w:val="22"/>
        </w:rPr>
        <w:t>institutions. These</w:t>
      </w:r>
      <w:r>
        <w:rPr>
          <w:spacing w:val="-2"/>
          <w:sz w:val="22"/>
        </w:rPr>
        <w:t> </w:t>
      </w:r>
      <w:r>
        <w:rPr>
          <w:sz w:val="22"/>
        </w:rPr>
        <w:t>policies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58"/>
          <w:sz w:val="22"/>
        </w:rPr>
        <w:t> </w:t>
      </w:r>
      <w:r>
        <w:rPr>
          <w:sz w:val="22"/>
        </w:rPr>
        <w:t>that the academic work accepted from other institutions is comparable to the academic</w:t>
      </w:r>
      <w:r>
        <w:rPr>
          <w:spacing w:val="1"/>
          <w:sz w:val="22"/>
        </w:rPr>
        <w:t> </w:t>
      </w:r>
      <w:r>
        <w:rPr>
          <w:sz w:val="22"/>
        </w:rPr>
        <w:t>work required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school’s</w:t>
      </w:r>
      <w:r>
        <w:rPr>
          <w:spacing w:val="1"/>
          <w:sz w:val="22"/>
        </w:rPr>
        <w:t> </w:t>
      </w:r>
      <w:r>
        <w:rPr>
          <w:sz w:val="22"/>
        </w:rPr>
        <w:t>own degree</w:t>
      </w:r>
      <w:r>
        <w:rPr>
          <w:spacing w:val="-1"/>
          <w:sz w:val="22"/>
        </w:rPr>
        <w:t> </w:t>
      </w:r>
      <w:r>
        <w:rPr>
          <w:sz w:val="22"/>
        </w:rPr>
        <w:t>programs.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170" w:hanging="360"/>
        <w:jc w:val="left"/>
        <w:rPr>
          <w:sz w:val="22"/>
        </w:rPr>
      </w:pPr>
      <w:r>
        <w:rPr/>
        <w:pict>
          <v:shape style="position:absolute;margin-left:412.029999pt;margin-top:72.439072pt;width:1.4pt;height:1pt;mso-position-horizontal-relative:page;mso-position-vertical-relative:paragraph;z-index:-17081856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16F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Apart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collaborative</w:t>
      </w:r>
      <w:r>
        <w:rPr>
          <w:spacing w:val="-4"/>
          <w:sz w:val="22"/>
        </w:rPr>
        <w:t> </w:t>
      </w:r>
      <w:r>
        <w:rPr>
          <w:sz w:val="22"/>
        </w:rPr>
        <w:t>provision</w:t>
      </w:r>
      <w:r>
        <w:rPr>
          <w:spacing w:val="-2"/>
          <w:sz w:val="22"/>
        </w:rPr>
        <w:t> </w:t>
      </w:r>
      <w:r>
        <w:rPr>
          <w:sz w:val="22"/>
        </w:rPr>
        <w:t>programs,</w:t>
      </w:r>
      <w:r>
        <w:rPr>
          <w:spacing w:val="-3"/>
          <w:sz w:val="22"/>
        </w:rPr>
        <w:t> </w:t>
      </w:r>
      <w:r>
        <w:rPr>
          <w:sz w:val="22"/>
        </w:rPr>
        <w:t>normally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majority</w:t>
      </w:r>
      <w:r>
        <w:rPr>
          <w:spacing w:val="-1"/>
          <w:sz w:val="22"/>
        </w:rPr>
        <w:t> </w:t>
      </w:r>
      <w:r>
        <w:rPr>
          <w:sz w:val="22"/>
        </w:rPr>
        <w:t>of learning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58"/>
          <w:sz w:val="22"/>
        </w:rPr>
        <w:t> </w:t>
      </w:r>
      <w:r>
        <w:rPr>
          <w:sz w:val="22"/>
        </w:rPr>
        <w:t>disciplines that count toward degree fulfillment (as determined by credits, contact hours,</w:t>
      </w:r>
      <w:r>
        <w:rPr>
          <w:spacing w:val="1"/>
          <w:sz w:val="22"/>
        </w:rPr>
        <w:t> </w:t>
      </w:r>
      <w:r>
        <w:rPr>
          <w:sz w:val="22"/>
        </w:rPr>
        <w:t>or other metrics) is earned through the institution awarding the degree. In this context,</w:t>
      </w:r>
      <w:r>
        <w:rPr>
          <w:spacing w:val="1"/>
          <w:sz w:val="22"/>
        </w:rPr>
        <w:t> </w:t>
      </w:r>
      <w:r>
        <w:rPr>
          <w:sz w:val="22"/>
        </w:rPr>
        <w:t>business disciplines do not include general education courses but do include courses in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major, required</w:t>
      </w:r>
      <w:r>
        <w:rPr>
          <w:sz w:val="22"/>
        </w:rPr>
        <w:t> business courses,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electives.</w:t>
      </w:r>
      <w:r>
        <w:rPr>
          <w:spacing w:val="-29"/>
          <w:sz w:val="22"/>
        </w:rPr>
        <w:t> </w:t>
      </w:r>
      <w:r>
        <w:rPr>
          <w:sz w:val="22"/>
          <w:vertAlign w:val="superscript"/>
        </w:rPr>
        <w:t>17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422" w:hanging="360"/>
        <w:jc w:val="left"/>
        <w:rPr>
          <w:sz w:val="22"/>
        </w:rPr>
      </w:pPr>
      <w:r>
        <w:rPr>
          <w:sz w:val="22"/>
        </w:rPr>
        <w:t>The school prepares and supports learners to ensure academic progression toward</w:t>
      </w:r>
      <w:r>
        <w:rPr>
          <w:spacing w:val="1"/>
          <w:sz w:val="22"/>
        </w:rPr>
        <w:t> </w:t>
      </w:r>
      <w:r>
        <w:rPr>
          <w:sz w:val="22"/>
        </w:rPr>
        <w:t>degree completion, including clear and effective academic performance standards and</w:t>
      </w:r>
      <w:r>
        <w:rPr>
          <w:spacing w:val="-59"/>
          <w:sz w:val="22"/>
        </w:rPr>
        <w:t> </w:t>
      </w:r>
      <w:r>
        <w:rPr>
          <w:sz w:val="22"/>
        </w:rPr>
        <w:t>processes,</w:t>
      </w:r>
      <w:r>
        <w:rPr>
          <w:spacing w:val="1"/>
          <w:sz w:val="22"/>
        </w:rPr>
        <w:t> </w:t>
      </w:r>
      <w:r>
        <w:rPr>
          <w:sz w:val="22"/>
        </w:rPr>
        <w:t>consistent</w:t>
      </w:r>
      <w:r>
        <w:rPr>
          <w:spacing w:val="-1"/>
          <w:sz w:val="22"/>
        </w:rPr>
        <w:t> </w:t>
      </w:r>
      <w:r>
        <w:rPr>
          <w:sz w:val="22"/>
        </w:rPr>
        <w:t>with degree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competency goals.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rect style="position:absolute;margin-left:64.823997pt;margin-top:10.855165pt;width:144.020pt;height:.599980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2"/>
        <w:ind w:left="1096" w:right="1258" w:firstLine="0"/>
        <w:jc w:val="left"/>
        <w:rPr>
          <w:sz w:val="15"/>
        </w:rPr>
      </w:pPr>
      <w:r>
        <w:rPr>
          <w:position w:val="5"/>
          <w:sz w:val="10"/>
        </w:rPr>
        <w:t>17 </w:t>
      </w:r>
      <w:r>
        <w:rPr>
          <w:sz w:val="15"/>
        </w:rPr>
        <w:t>Collaborative provision programs are formal agreements between an accredited school and a partner school. Treatment for such programs is</w:t>
      </w:r>
      <w:r>
        <w:rPr>
          <w:spacing w:val="-39"/>
          <w:sz w:val="15"/>
        </w:rPr>
        <w:t> </w:t>
      </w:r>
      <w:r>
        <w:rPr>
          <w:sz w:val="15"/>
        </w:rPr>
        <w:t>discussed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“Collaborative</w:t>
      </w:r>
      <w:r>
        <w:rPr>
          <w:spacing w:val="-2"/>
          <w:sz w:val="15"/>
        </w:rPr>
        <w:t> </w:t>
      </w:r>
      <w:r>
        <w:rPr>
          <w:sz w:val="15"/>
        </w:rPr>
        <w:t>Provisions/Transfer</w:t>
      </w:r>
      <w:r>
        <w:rPr>
          <w:spacing w:val="-3"/>
          <w:sz w:val="15"/>
        </w:rPr>
        <w:t> </w:t>
      </w:r>
      <w:r>
        <w:rPr>
          <w:sz w:val="15"/>
        </w:rPr>
        <w:t>Credit”</w:t>
      </w:r>
      <w:r>
        <w:rPr>
          <w:spacing w:val="-1"/>
          <w:sz w:val="15"/>
        </w:rPr>
        <w:t> </w:t>
      </w:r>
      <w:r>
        <w:rPr>
          <w:sz w:val="15"/>
        </w:rPr>
        <w:t>section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standards.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06" w:top="1300" w:bottom="1180" w:left="200" w:right="180"/>
        </w:sectPr>
      </w:pP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40" w:lineRule="auto" w:before="80" w:after="0"/>
        <w:ind w:left="2032" w:right="0" w:hanging="361"/>
        <w:jc w:val="left"/>
        <w:rPr>
          <w:sz w:val="22"/>
        </w:rPr>
      </w:pPr>
      <w:r>
        <w:rPr>
          <w:sz w:val="22"/>
        </w:rPr>
        <w:t>High-quality</w:t>
      </w:r>
      <w:r>
        <w:rPr>
          <w:spacing w:val="-1"/>
          <w:sz w:val="22"/>
        </w:rPr>
        <w:t> </w:t>
      </w:r>
      <w:r>
        <w:rPr>
          <w:sz w:val="22"/>
        </w:rPr>
        <w:t>advising</w:t>
      </w:r>
      <w:r>
        <w:rPr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learners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consistent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timely</w:t>
      </w:r>
      <w:r>
        <w:rPr>
          <w:spacing w:val="-4"/>
          <w:sz w:val="22"/>
        </w:rPr>
        <w:t> </w:t>
      </w:r>
      <w:r>
        <w:rPr>
          <w:sz w:val="22"/>
        </w:rPr>
        <w:t>basis.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6" w:lineRule="auto" w:before="115" w:after="0"/>
        <w:ind w:left="2032" w:right="1168" w:hanging="360"/>
        <w:jc w:val="left"/>
        <w:rPr>
          <w:sz w:val="22"/>
        </w:rPr>
      </w:pPr>
      <w:r>
        <w:rPr>
          <w:sz w:val="22"/>
        </w:rPr>
        <w:t>Strategies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employed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identify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intervention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learners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58"/>
          <w:sz w:val="22"/>
        </w:rPr>
        <w:t> </w:t>
      </w:r>
      <w:r>
        <w:rPr>
          <w:sz w:val="22"/>
        </w:rPr>
        <w:t>are not progressing adequately, including underrepresented or otherwise at-risk</w:t>
      </w:r>
      <w:r>
        <w:rPr>
          <w:spacing w:val="1"/>
          <w:sz w:val="22"/>
        </w:rPr>
        <w:t> </w:t>
      </w:r>
      <w:r>
        <w:rPr>
          <w:sz w:val="22"/>
        </w:rPr>
        <w:t>populations. Learner support services, including academic assistance and advising,</w:t>
      </w:r>
      <w:r>
        <w:rPr>
          <w:spacing w:val="1"/>
          <w:sz w:val="22"/>
        </w:rPr>
        <w:t> </w:t>
      </w:r>
      <w:r>
        <w:rPr>
          <w:sz w:val="22"/>
        </w:rPr>
        <w:t>career advising and placement, alumni relations, public relations, fundraising, and</w:t>
      </w:r>
      <w:r>
        <w:rPr>
          <w:spacing w:val="1"/>
          <w:sz w:val="22"/>
        </w:rPr>
        <w:t> </w:t>
      </w:r>
      <w:r>
        <w:rPr>
          <w:sz w:val="22"/>
        </w:rPr>
        <w:t>admissions, as well as other mission-related activities, are appropriate and available with</w:t>
      </w:r>
      <w:r>
        <w:rPr>
          <w:spacing w:val="-59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high degree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service-mindedness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appropriate consumers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6" w:lineRule="auto" w:before="74" w:after="0"/>
        <w:ind w:left="2032" w:right="1105" w:hanging="360"/>
        <w:jc w:val="left"/>
        <w:rPr>
          <w:sz w:val="22"/>
        </w:rPr>
      </w:pPr>
      <w:r>
        <w:rPr>
          <w:sz w:val="22"/>
        </w:rPr>
        <w:t>The school provides effective career development support for learners and graduates that</w:t>
      </w:r>
      <w:r>
        <w:rPr>
          <w:spacing w:val="-59"/>
          <w:sz w:val="22"/>
        </w:rPr>
        <w:t> </w:t>
      </w:r>
      <w:r>
        <w:rPr>
          <w:sz w:val="22"/>
        </w:rPr>
        <w:t>is consistent with degree program expectations and the school’s mission, strategies, and</w:t>
      </w:r>
      <w:r>
        <w:rPr>
          <w:spacing w:val="1"/>
          <w:sz w:val="22"/>
        </w:rPr>
        <w:t> </w:t>
      </w:r>
      <w:r>
        <w:rPr>
          <w:sz w:val="22"/>
        </w:rPr>
        <w:t>expected</w:t>
      </w:r>
      <w:r>
        <w:rPr>
          <w:spacing w:val="-1"/>
          <w:sz w:val="22"/>
        </w:rPr>
        <w:t> </w:t>
      </w:r>
      <w:r>
        <w:rPr>
          <w:sz w:val="22"/>
        </w:rPr>
        <w:t>outcomes.</w:t>
      </w:r>
    </w:p>
    <w:p>
      <w:pPr>
        <w:pStyle w:val="ListParagraph"/>
        <w:numPr>
          <w:ilvl w:val="1"/>
          <w:numId w:val="26"/>
        </w:numPr>
        <w:tabs>
          <w:tab w:pos="1466" w:val="left" w:leader="none"/>
        </w:tabs>
        <w:spacing w:line="240" w:lineRule="auto" w:before="200" w:after="0"/>
        <w:ind w:left="1465" w:right="0" w:hanging="370"/>
        <w:jc w:val="left"/>
        <w:rPr>
          <w:sz w:val="22"/>
        </w:rPr>
      </w:pP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Quality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Post-Graduation</w:t>
      </w:r>
      <w:r>
        <w:rPr>
          <w:spacing w:val="-2"/>
          <w:sz w:val="22"/>
        </w:rPr>
        <w:t> </w:t>
      </w:r>
      <w:r>
        <w:rPr>
          <w:sz w:val="22"/>
        </w:rPr>
        <w:t>Success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6" w:lineRule="auto" w:before="115" w:after="0"/>
        <w:ind w:left="2032" w:right="135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post-graduation</w:t>
      </w:r>
      <w:r>
        <w:rPr>
          <w:spacing w:val="-2"/>
          <w:sz w:val="22"/>
        </w:rPr>
        <w:t> </w:t>
      </w:r>
      <w:r>
        <w:rPr>
          <w:sz w:val="22"/>
        </w:rPr>
        <w:t>employment</w:t>
      </w:r>
      <w:r>
        <w:rPr>
          <w:spacing w:val="-2"/>
          <w:sz w:val="22"/>
        </w:rPr>
        <w:t> </w:t>
      </w:r>
      <w:r>
        <w:rPr>
          <w:sz w:val="22"/>
        </w:rPr>
        <w:t>data,</w:t>
      </w:r>
      <w:r>
        <w:rPr>
          <w:spacing w:val="-1"/>
          <w:sz w:val="22"/>
        </w:rPr>
        <w:t> </w:t>
      </w:r>
      <w:r>
        <w:rPr>
          <w:sz w:val="22"/>
        </w:rPr>
        <w:t>graduate</w:t>
      </w:r>
      <w:r>
        <w:rPr>
          <w:spacing w:val="-4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attendance</w:t>
      </w:r>
      <w:r>
        <w:rPr>
          <w:spacing w:val="-2"/>
          <w:sz w:val="22"/>
        </w:rPr>
        <w:t> </w:t>
      </w:r>
      <w:r>
        <w:rPr>
          <w:sz w:val="22"/>
        </w:rPr>
        <w:t>data,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59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measures,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available 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school,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indicate post-graduate</w:t>
      </w:r>
      <w:r>
        <w:rPr>
          <w:spacing w:val="-2"/>
          <w:sz w:val="22"/>
        </w:rPr>
        <w:t> </w:t>
      </w:r>
      <w:r>
        <w:rPr>
          <w:sz w:val="22"/>
        </w:rPr>
        <w:t>success.</w:t>
      </w:r>
    </w:p>
    <w:p>
      <w:pPr>
        <w:pStyle w:val="ListParagraph"/>
        <w:numPr>
          <w:ilvl w:val="2"/>
          <w:numId w:val="26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213" w:hanging="360"/>
        <w:jc w:val="left"/>
        <w:rPr>
          <w:sz w:val="22"/>
        </w:rPr>
      </w:pPr>
      <w:r>
        <w:rPr>
          <w:sz w:val="22"/>
        </w:rPr>
        <w:t>In addition to public disclosure information required by national or regional accreditors,</w:t>
      </w:r>
      <w:r>
        <w:rPr>
          <w:spacing w:val="1"/>
          <w:sz w:val="22"/>
        </w:rPr>
        <w:t> </w:t>
      </w:r>
      <w:r>
        <w:rPr>
          <w:sz w:val="22"/>
        </w:rPr>
        <w:t>schools provide readily accessible, reliable, and easily understandable information to the</w:t>
      </w:r>
      <w:r>
        <w:rPr>
          <w:spacing w:val="-59"/>
          <w:sz w:val="22"/>
        </w:rPr>
        <w:t> </w:t>
      </w:r>
      <w:r>
        <w:rPr>
          <w:sz w:val="22"/>
        </w:rPr>
        <w:t>public on the performance of their business learners, including learner achievement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overall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quality,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determined 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4"/>
      </w:pPr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r>
        <w:rPr>
          <w:color w:val="006D60"/>
        </w:rPr>
        <w:t>Documentation</w:t>
      </w:r>
    </w:p>
    <w:p>
      <w:pPr>
        <w:pStyle w:val="ListParagraph"/>
        <w:numPr>
          <w:ilvl w:val="1"/>
          <w:numId w:val="27"/>
        </w:numPr>
        <w:tabs>
          <w:tab w:pos="1466" w:val="left" w:leader="none"/>
        </w:tabs>
        <w:spacing w:line="240" w:lineRule="auto" w:before="202" w:after="0"/>
        <w:ind w:left="1465" w:right="0" w:hanging="370"/>
        <w:jc w:val="left"/>
        <w:rPr>
          <w:sz w:val="22"/>
        </w:rPr>
      </w:pPr>
      <w:r>
        <w:rPr>
          <w:sz w:val="22"/>
        </w:rPr>
        <w:t>Admissions,</w:t>
      </w:r>
      <w:r>
        <w:rPr>
          <w:spacing w:val="-1"/>
          <w:sz w:val="22"/>
        </w:rPr>
        <w:t> </w:t>
      </w:r>
      <w:r>
        <w:rPr>
          <w:sz w:val="22"/>
        </w:rPr>
        <w:t>Progression,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4"/>
          <w:sz w:val="22"/>
        </w:rPr>
        <w:t> </w:t>
      </w:r>
      <w:r>
        <w:rPr>
          <w:sz w:val="22"/>
        </w:rPr>
        <w:t>Completion,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Career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460" w:hanging="360"/>
        <w:jc w:val="left"/>
        <w:rPr>
          <w:sz w:val="22"/>
        </w:rPr>
      </w:pPr>
      <w:r>
        <w:rPr>
          <w:sz w:val="22"/>
        </w:rPr>
        <w:t>Describe admissions policies and processes and demonstrate that they are consistent</w:t>
      </w:r>
      <w:r>
        <w:rPr>
          <w:spacing w:val="-59"/>
          <w:sz w:val="22"/>
        </w:rPr>
        <w:t> </w:t>
      </w:r>
      <w:r>
        <w:rPr>
          <w:sz w:val="22"/>
        </w:rPr>
        <w:t>with program expectations, aligned with the school’s mission, and transparent to all</w:t>
      </w:r>
      <w:r>
        <w:rPr>
          <w:spacing w:val="1"/>
          <w:sz w:val="22"/>
        </w:rPr>
        <w:t> </w:t>
      </w:r>
      <w:r>
        <w:rPr>
          <w:sz w:val="22"/>
        </w:rPr>
        <w:t>participants.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73" w:lineRule="auto" w:before="83" w:after="0"/>
        <w:ind w:left="2032" w:right="1668" w:hanging="360"/>
        <w:jc w:val="left"/>
        <w:rPr>
          <w:sz w:val="22"/>
        </w:rPr>
      </w:pPr>
      <w:r>
        <w:rPr>
          <w:sz w:val="22"/>
        </w:rPr>
        <w:t>Describe the strategies in place to attract and retain diverse learners consistent with</w:t>
      </w:r>
      <w:r>
        <w:rPr>
          <w:spacing w:val="-59"/>
          <w:sz w:val="22"/>
        </w:rPr>
        <w:t> </w:t>
      </w:r>
      <w:r>
        <w:rPr>
          <w:sz w:val="22"/>
        </w:rPr>
        <w:t>Guiding</w:t>
      </w:r>
      <w:r>
        <w:rPr>
          <w:spacing w:val="-1"/>
          <w:sz w:val="22"/>
        </w:rPr>
        <w:t> </w:t>
      </w:r>
      <w:r>
        <w:rPr>
          <w:sz w:val="22"/>
        </w:rPr>
        <w:t>Principle 9.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512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exception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school’s</w:t>
      </w:r>
      <w:r>
        <w:rPr>
          <w:spacing w:val="-2"/>
          <w:sz w:val="22"/>
        </w:rPr>
        <w:t> </w:t>
      </w:r>
      <w:r>
        <w:rPr>
          <w:sz w:val="22"/>
        </w:rPr>
        <w:t>admission</w:t>
      </w:r>
      <w:r>
        <w:rPr>
          <w:spacing w:val="-4"/>
          <w:sz w:val="22"/>
        </w:rPr>
        <w:t> </w:t>
      </w:r>
      <w:r>
        <w:rPr>
          <w:sz w:val="22"/>
        </w:rPr>
        <w:t>and/or</w:t>
      </w:r>
      <w:r>
        <w:rPr>
          <w:spacing w:val="-2"/>
          <w:sz w:val="22"/>
        </w:rPr>
        <w:t> </w:t>
      </w:r>
      <w:r>
        <w:rPr>
          <w:sz w:val="22"/>
        </w:rPr>
        <w:t>progression</w:t>
      </w:r>
      <w:r>
        <w:rPr>
          <w:spacing w:val="-4"/>
          <w:sz w:val="22"/>
        </w:rPr>
        <w:t> </w:t>
      </w:r>
      <w:r>
        <w:rPr>
          <w:sz w:val="22"/>
        </w:rPr>
        <w:t>policies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made,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58"/>
          <w:sz w:val="22"/>
        </w:rPr>
        <w:t> </w:t>
      </w:r>
      <w:r>
        <w:rPr>
          <w:sz w:val="22"/>
        </w:rPr>
        <w:t>justification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basis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doing</w:t>
      </w:r>
      <w:r>
        <w:rPr>
          <w:spacing w:val="-2"/>
          <w:sz w:val="22"/>
        </w:rPr>
        <w:t> </w:t>
      </w:r>
      <w:r>
        <w:rPr>
          <w:sz w:val="22"/>
        </w:rPr>
        <w:t>so.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73" w:lineRule="auto" w:before="82" w:after="0"/>
        <w:ind w:left="2032" w:right="1116" w:hanging="360"/>
        <w:jc w:val="left"/>
        <w:rPr>
          <w:sz w:val="22"/>
        </w:rPr>
      </w:pPr>
      <w:r>
        <w:rPr>
          <w:sz w:val="22"/>
        </w:rPr>
        <w:t>Describe the school’s policies governing the acceptance of transfer credit and how quality</w:t>
      </w:r>
      <w:r>
        <w:rPr>
          <w:spacing w:val="-59"/>
          <w:sz w:val="22"/>
        </w:rPr>
        <w:t> </w:t>
      </w:r>
      <w:r>
        <w:rPr>
          <w:sz w:val="22"/>
        </w:rPr>
        <w:t>is assured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transfer</w:t>
      </w:r>
      <w:r>
        <w:rPr>
          <w:spacing w:val="-1"/>
          <w:sz w:val="22"/>
        </w:rPr>
        <w:t> </w:t>
      </w:r>
      <w:r>
        <w:rPr>
          <w:sz w:val="22"/>
        </w:rPr>
        <w:t>credit.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40" w:lineRule="auto" w:before="84" w:after="0"/>
        <w:ind w:left="2032" w:right="0" w:hanging="36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advising</w:t>
      </w:r>
      <w:r>
        <w:rPr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learners.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76" w:lineRule="auto" w:before="112" w:after="0"/>
        <w:ind w:left="2032" w:right="1165" w:hanging="360"/>
        <w:jc w:val="left"/>
        <w:rPr>
          <w:sz w:val="22"/>
        </w:rPr>
      </w:pPr>
      <w:r>
        <w:rPr>
          <w:sz w:val="22"/>
        </w:rPr>
        <w:t>Describe how appropriate interventions are undertaken when learners are failing to thrive</w:t>
      </w:r>
      <w:r>
        <w:rPr>
          <w:spacing w:val="-59"/>
          <w:sz w:val="22"/>
        </w:rPr>
        <w:t> </w:t>
      </w:r>
      <w:r>
        <w:rPr>
          <w:sz w:val="22"/>
        </w:rPr>
        <w:t>or progress toward successful and timely degree completion, including learners from</w:t>
      </w:r>
      <w:r>
        <w:rPr>
          <w:spacing w:val="1"/>
          <w:sz w:val="22"/>
        </w:rPr>
        <w:t> </w:t>
      </w:r>
      <w:r>
        <w:rPr>
          <w:sz w:val="22"/>
        </w:rPr>
        <w:t>underrepresented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otherwise at-risk</w:t>
      </w:r>
      <w:r>
        <w:rPr>
          <w:spacing w:val="-2"/>
          <w:sz w:val="22"/>
        </w:rPr>
        <w:t> </w:t>
      </w:r>
      <w:r>
        <w:rPr>
          <w:sz w:val="22"/>
        </w:rPr>
        <w:t>populations.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2291" w:hanging="360"/>
        <w:jc w:val="left"/>
        <w:rPr>
          <w:sz w:val="22"/>
        </w:rPr>
      </w:pPr>
      <w:r>
        <w:rPr>
          <w:sz w:val="22"/>
        </w:rPr>
        <w:t>Describe any information technologies used to support admissions, academic</w:t>
      </w:r>
      <w:r>
        <w:rPr>
          <w:spacing w:val="-59"/>
          <w:sz w:val="22"/>
        </w:rPr>
        <w:t> </w:t>
      </w:r>
      <w:r>
        <w:rPr>
          <w:sz w:val="22"/>
        </w:rPr>
        <w:t>progression,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career</w:t>
      </w:r>
      <w:r>
        <w:rPr>
          <w:spacing w:val="-1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618" w:hanging="360"/>
        <w:jc w:val="left"/>
        <w:rPr>
          <w:sz w:val="22"/>
        </w:rPr>
      </w:pPr>
      <w:r>
        <w:rPr>
          <w:sz w:val="22"/>
        </w:rPr>
        <w:t>Describe processes in place to support career development activities such as career</w:t>
      </w:r>
      <w:r>
        <w:rPr>
          <w:spacing w:val="-59"/>
          <w:sz w:val="22"/>
        </w:rPr>
        <w:t> </w:t>
      </w:r>
      <w:r>
        <w:rPr>
          <w:sz w:val="22"/>
        </w:rPr>
        <w:t>counseling,</w:t>
      </w:r>
      <w:r>
        <w:rPr>
          <w:spacing w:val="1"/>
          <w:sz w:val="22"/>
        </w:rPr>
        <w:t> </w:t>
      </w:r>
      <w:r>
        <w:rPr>
          <w:sz w:val="22"/>
        </w:rPr>
        <w:t>career</w:t>
      </w:r>
      <w:r>
        <w:rPr>
          <w:spacing w:val="1"/>
          <w:sz w:val="22"/>
        </w:rPr>
        <w:t> </w:t>
      </w:r>
      <w:r>
        <w:rPr>
          <w:sz w:val="22"/>
        </w:rPr>
        <w:t>days,</w:t>
      </w:r>
      <w:r>
        <w:rPr>
          <w:spacing w:val="-3"/>
          <w:sz w:val="22"/>
        </w:rPr>
        <w:t> </w:t>
      </w:r>
      <w:r>
        <w:rPr>
          <w:sz w:val="22"/>
        </w:rPr>
        <w:t>workshops,</w:t>
      </w:r>
      <w:r>
        <w:rPr>
          <w:spacing w:val="-1"/>
          <w:sz w:val="22"/>
        </w:rPr>
        <w:t> </w:t>
      </w:r>
      <w:r>
        <w:rPr>
          <w:sz w:val="22"/>
        </w:rPr>
        <w:t>career</w:t>
      </w:r>
      <w:r>
        <w:rPr>
          <w:spacing w:val="-1"/>
          <w:sz w:val="22"/>
        </w:rPr>
        <w:t> </w:t>
      </w:r>
      <w:r>
        <w:rPr>
          <w:sz w:val="22"/>
        </w:rPr>
        <w:t>fairs,</w:t>
      </w:r>
      <w:r>
        <w:rPr>
          <w:spacing w:val="-1"/>
          <w:sz w:val="22"/>
        </w:rPr>
        <w:t> </w:t>
      </w:r>
      <w:r>
        <w:rPr>
          <w:sz w:val="22"/>
        </w:rPr>
        <w:t>etc.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1"/>
          <w:numId w:val="27"/>
        </w:numPr>
        <w:tabs>
          <w:tab w:pos="1466" w:val="left" w:leader="none"/>
        </w:tabs>
        <w:spacing w:line="240" w:lineRule="auto" w:before="81" w:after="0"/>
        <w:ind w:left="1465" w:right="0" w:hanging="370"/>
        <w:jc w:val="left"/>
        <w:rPr>
          <w:sz w:val="22"/>
        </w:rPr>
      </w:pP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Quality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Post-Graduation</w:t>
      </w:r>
      <w:r>
        <w:rPr>
          <w:spacing w:val="-2"/>
          <w:sz w:val="22"/>
        </w:rPr>
        <w:t> </w:t>
      </w:r>
      <w:r>
        <w:rPr>
          <w:sz w:val="22"/>
        </w:rPr>
        <w:t>Success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587" w:hanging="360"/>
        <w:jc w:val="left"/>
        <w:rPr>
          <w:sz w:val="22"/>
        </w:rPr>
      </w:pPr>
      <w:r>
        <w:rPr>
          <w:sz w:val="22"/>
        </w:rPr>
        <w:t>Document post-graduate learner success. Success may be defined in a variety of</w:t>
      </w:r>
      <w:r>
        <w:rPr>
          <w:spacing w:val="1"/>
          <w:sz w:val="22"/>
        </w:rPr>
        <w:t> </w:t>
      </w:r>
      <w:r>
        <w:rPr>
          <w:sz w:val="22"/>
        </w:rPr>
        <w:t>outcomes besides traditional employment in a business field. Examples of such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include,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limited</w:t>
      </w:r>
      <w:r>
        <w:rPr>
          <w:spacing w:val="-4"/>
          <w:sz w:val="22"/>
        </w:rPr>
        <w:t> </w:t>
      </w:r>
      <w:r>
        <w:rPr>
          <w:sz w:val="22"/>
        </w:rPr>
        <w:t>to, graduation</w:t>
      </w:r>
      <w:r>
        <w:rPr>
          <w:spacing w:val="-2"/>
          <w:sz w:val="22"/>
        </w:rPr>
        <w:t> </w:t>
      </w:r>
      <w:r>
        <w:rPr>
          <w:sz w:val="22"/>
        </w:rPr>
        <w:t>rates,</w:t>
      </w:r>
      <w:r>
        <w:rPr>
          <w:spacing w:val="-6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placement</w:t>
      </w:r>
      <w:r>
        <w:rPr>
          <w:spacing w:val="-3"/>
          <w:sz w:val="22"/>
        </w:rPr>
        <w:t> </w:t>
      </w:r>
      <w:r>
        <w:rPr>
          <w:sz w:val="22"/>
        </w:rPr>
        <w:t>outcomes,</w:t>
      </w:r>
      <w:r>
        <w:rPr>
          <w:spacing w:val="-58"/>
          <w:sz w:val="22"/>
        </w:rPr>
        <w:t> </w:t>
      </w:r>
      <w:r>
        <w:rPr>
          <w:sz w:val="22"/>
        </w:rPr>
        <w:t>certification or licensure exam results, employment advancement, internships,</w:t>
      </w:r>
      <w:r>
        <w:rPr>
          <w:spacing w:val="1"/>
          <w:sz w:val="22"/>
        </w:rPr>
        <w:t> </w:t>
      </w:r>
      <w:r>
        <w:rPr>
          <w:sz w:val="22"/>
        </w:rPr>
        <w:t>entrepreneurial activity, and activity with positive societal impact, as well as case</w:t>
      </w:r>
      <w:r>
        <w:rPr>
          <w:spacing w:val="1"/>
          <w:sz w:val="22"/>
        </w:rPr>
        <w:t> </w:t>
      </w:r>
      <w:r>
        <w:rPr>
          <w:sz w:val="22"/>
        </w:rPr>
        <w:t>examples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successful</w:t>
      </w:r>
      <w:r>
        <w:rPr>
          <w:spacing w:val="-3"/>
          <w:sz w:val="22"/>
        </w:rPr>
        <w:t> </w:t>
      </w:r>
      <w:r>
        <w:rPr>
          <w:sz w:val="22"/>
        </w:rPr>
        <w:t>graduates.</w:t>
      </w:r>
    </w:p>
    <w:p>
      <w:pPr>
        <w:pStyle w:val="ListParagraph"/>
        <w:numPr>
          <w:ilvl w:val="2"/>
          <w:numId w:val="27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044" w:hanging="360"/>
        <w:jc w:val="left"/>
        <w:rPr>
          <w:sz w:val="22"/>
        </w:rPr>
      </w:pPr>
      <w:r>
        <w:rPr>
          <w:sz w:val="22"/>
        </w:rPr>
        <w:t>Schools provide relevant and timely public disclosure data documenting overall academic</w:t>
      </w:r>
      <w:r>
        <w:rPr>
          <w:spacing w:val="1"/>
          <w:sz w:val="22"/>
        </w:rPr>
        <w:t> </w:t>
      </w:r>
      <w:r>
        <w:rPr>
          <w:sz w:val="22"/>
        </w:rPr>
        <w:t>program quality. This information should be available on the accredited unit’s website,</w:t>
      </w:r>
      <w:r>
        <w:rPr>
          <w:spacing w:val="1"/>
          <w:sz w:val="22"/>
        </w:rPr>
        <w:t> </w:t>
      </w:r>
      <w:r>
        <w:rPr>
          <w:sz w:val="22"/>
        </w:rPr>
        <w:t>where it is clearly displayed and distinguishable from university amalgamated data.</w:t>
      </w:r>
      <w:r>
        <w:rPr>
          <w:spacing w:val="1"/>
          <w:sz w:val="22"/>
        </w:rPr>
        <w:t> </w:t>
      </w:r>
      <w:r>
        <w:rPr>
          <w:sz w:val="22"/>
        </w:rPr>
        <w:t>Disclosures are not prescriptive but are informed by the school’s mission, strategies, and</w:t>
      </w:r>
      <w:r>
        <w:rPr>
          <w:spacing w:val="1"/>
          <w:sz w:val="22"/>
        </w:rPr>
        <w:t> </w:t>
      </w:r>
      <w:r>
        <w:rPr>
          <w:sz w:val="22"/>
        </w:rPr>
        <w:t>expected outcomes, and may include post-graduate learner success outcomes, admission</w:t>
      </w:r>
      <w:r>
        <w:rPr>
          <w:spacing w:val="-59"/>
          <w:sz w:val="22"/>
        </w:rPr>
        <w:t> </w:t>
      </w:r>
      <w:r>
        <w:rPr>
          <w:sz w:val="22"/>
        </w:rPr>
        <w:t>data, retention and time-to-degree data, diversity and inclusion advances, particular</w:t>
      </w:r>
      <w:r>
        <w:rPr>
          <w:spacing w:val="1"/>
          <w:sz w:val="22"/>
        </w:rPr>
        <w:t> </w:t>
      </w:r>
      <w:r>
        <w:rPr>
          <w:sz w:val="22"/>
        </w:rPr>
        <w:t>program emphases, student learning outcomes, rankings data, experiential learning</w:t>
      </w:r>
      <w:r>
        <w:rPr>
          <w:spacing w:val="1"/>
          <w:sz w:val="22"/>
        </w:rPr>
        <w:t> </w:t>
      </w:r>
      <w:r>
        <w:rPr>
          <w:sz w:val="22"/>
        </w:rPr>
        <w:t>opportunities,</w:t>
      </w:r>
      <w:r>
        <w:rPr>
          <w:spacing w:val="-2"/>
          <w:sz w:val="22"/>
        </w:rPr>
        <w:t> </w:t>
      </w:r>
      <w:r>
        <w:rPr>
          <w:sz w:val="22"/>
        </w:rPr>
        <w:t>meaningful</w:t>
      </w:r>
      <w:r>
        <w:rPr>
          <w:spacing w:val="-1"/>
          <w:sz w:val="22"/>
        </w:rPr>
        <w:t> </w:t>
      </w:r>
      <w:r>
        <w:rPr>
          <w:sz w:val="22"/>
        </w:rPr>
        <w:t>societal</w:t>
      </w:r>
      <w:r>
        <w:rPr>
          <w:spacing w:val="-1"/>
          <w:sz w:val="22"/>
        </w:rPr>
        <w:t> </w:t>
      </w:r>
      <w:r>
        <w:rPr>
          <w:sz w:val="22"/>
        </w:rPr>
        <w:t>impact,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mission-specific</w:t>
      </w:r>
      <w:r>
        <w:rPr>
          <w:spacing w:val="1"/>
          <w:sz w:val="22"/>
        </w:rPr>
        <w:t> </w:t>
      </w:r>
      <w:r>
        <w:rPr>
          <w:sz w:val="22"/>
        </w:rPr>
        <w:t>outcomes.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30"/>
      </w:pPr>
      <w:r>
        <w:rPr/>
        <w:pict>
          <v:shape style="position:absolute;margin-left:60.852001pt;margin-top:-252.934158pt;width:479.65pt;height:235.65pt;mso-position-horizontal-relative:page;mso-position-vertical-relative:paragraph;z-index:15750656" type="#_x0000_t202" filled="false" stroked="true" strokeweight="6pt" strokecolor="#a4d3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006D60"/>
                      <w:sz w:val="26"/>
                    </w:rPr>
                    <w:t>STANDARD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7: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TEACHING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EFFECTIVENESS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AND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IMPACT</w:t>
                  </w:r>
                </w:p>
                <w:p>
                  <w:pPr>
                    <w:numPr>
                      <w:ilvl w:val="1"/>
                      <w:numId w:val="28"/>
                    </w:numPr>
                    <w:tabs>
                      <w:tab w:pos="675" w:val="left" w:leader="none"/>
                    </w:tabs>
                    <w:spacing w:line="278" w:lineRule="auto" w:before="243"/>
                    <w:ind w:left="307" w:right="613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has a systematic, multi-measure assessment process for ensuring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quality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of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teaching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impact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on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learner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success.</w:t>
                  </w:r>
                </w:p>
                <w:p>
                  <w:pPr>
                    <w:numPr>
                      <w:ilvl w:val="1"/>
                      <w:numId w:val="28"/>
                    </w:numPr>
                    <w:tabs>
                      <w:tab w:pos="675" w:val="left" w:leader="none"/>
                    </w:tabs>
                    <w:spacing w:line="276" w:lineRule="auto" w:before="195"/>
                    <w:ind w:left="307" w:right="447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has development activities in place to enhance faculty teaching and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ensure that teachers can deliver curriculum that is current, relevant, forward-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looking,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globally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oriented,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innovative,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aligned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with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program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competency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goals.</w:t>
                  </w:r>
                </w:p>
                <w:p>
                  <w:pPr>
                    <w:numPr>
                      <w:ilvl w:val="1"/>
                      <w:numId w:val="28"/>
                    </w:numPr>
                    <w:tabs>
                      <w:tab w:pos="677" w:val="left" w:leader="none"/>
                    </w:tabs>
                    <w:spacing w:line="276" w:lineRule="auto" w:before="201"/>
                    <w:ind w:left="307" w:right="602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Faculty are current in their discipline and pedagogical methods, including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teaching diverse perspectives in an inclusive environment. Faculty demonstrate a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lifelong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learning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mindset, as supported and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promoted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by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the school.</w:t>
                  </w:r>
                </w:p>
                <w:p>
                  <w:pPr>
                    <w:numPr>
                      <w:ilvl w:val="1"/>
                      <w:numId w:val="28"/>
                    </w:numPr>
                    <w:tabs>
                      <w:tab w:pos="675" w:val="left" w:leader="none"/>
                    </w:tabs>
                    <w:spacing w:line="278" w:lineRule="auto" w:before="200"/>
                    <w:ind w:left="307" w:right="918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demonstrates teaching impact through learner success, learner</w:t>
                  </w:r>
                  <w:r>
                    <w:rPr>
                      <w:rFonts w:asci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satisfaction,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 other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affirmations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of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teaching expertise.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6D60"/>
        </w:rPr>
        <w:t>Basis</w:t>
      </w:r>
      <w:r>
        <w:rPr>
          <w:color w:val="006D60"/>
          <w:spacing w:val="1"/>
        </w:rPr>
        <w:t> </w:t>
      </w:r>
      <w:r>
        <w:rPr>
          <w:color w:val="006D60"/>
        </w:rPr>
        <w:t>for</w:t>
      </w:r>
      <w:r>
        <w:rPr>
          <w:color w:val="006D60"/>
          <w:spacing w:val="-3"/>
        </w:rPr>
        <w:t> </w:t>
      </w:r>
      <w:r>
        <w:rPr>
          <w:color w:val="006D60"/>
        </w:rPr>
        <w:t>Judgment</w:t>
      </w:r>
    </w:p>
    <w:p>
      <w:pPr>
        <w:pStyle w:val="ListParagraph"/>
        <w:numPr>
          <w:ilvl w:val="1"/>
          <w:numId w:val="29"/>
        </w:numPr>
        <w:tabs>
          <w:tab w:pos="1466" w:val="left" w:leader="none"/>
        </w:tabs>
        <w:spacing w:line="240" w:lineRule="auto" w:before="201" w:after="0"/>
        <w:ind w:left="1465" w:right="0" w:hanging="370"/>
        <w:jc w:val="left"/>
        <w:rPr>
          <w:sz w:val="22"/>
        </w:rPr>
      </w:pPr>
      <w:r>
        <w:rPr>
          <w:sz w:val="22"/>
        </w:rPr>
        <w:t>Teaching</w:t>
      </w:r>
      <w:r>
        <w:rPr>
          <w:spacing w:val="-5"/>
          <w:sz w:val="22"/>
        </w:rPr>
        <w:t> </w:t>
      </w:r>
      <w:r>
        <w:rPr>
          <w:sz w:val="22"/>
        </w:rPr>
        <w:t>Effectiveness</w:t>
      </w:r>
    </w:p>
    <w:p>
      <w:pPr>
        <w:pStyle w:val="ListParagraph"/>
        <w:numPr>
          <w:ilvl w:val="2"/>
          <w:numId w:val="29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083" w:hanging="360"/>
        <w:jc w:val="left"/>
        <w:rPr>
          <w:sz w:val="22"/>
        </w:rPr>
      </w:pPr>
      <w:r>
        <w:rPr>
          <w:sz w:val="22"/>
        </w:rPr>
        <w:t>The school has a systematic process for evaluating teaching effectiveness as an integral</w:t>
      </w:r>
      <w:r>
        <w:rPr>
          <w:spacing w:val="1"/>
          <w:sz w:val="22"/>
        </w:rPr>
        <w:t> </w:t>
      </w:r>
      <w:r>
        <w:rPr>
          <w:sz w:val="22"/>
        </w:rPr>
        <w:t>component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professional</w:t>
      </w:r>
      <w:r>
        <w:rPr>
          <w:spacing w:val="-1"/>
          <w:sz w:val="22"/>
        </w:rPr>
        <w:t> </w:t>
      </w:r>
      <w:r>
        <w:rPr>
          <w:sz w:val="22"/>
        </w:rPr>
        <w:t>staff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1"/>
          <w:sz w:val="22"/>
        </w:rPr>
        <w:t> </w:t>
      </w:r>
      <w:r>
        <w:rPr>
          <w:sz w:val="22"/>
        </w:rPr>
        <w:t>process.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58"/>
          <w:sz w:val="22"/>
        </w:rPr>
        <w:t> </w:t>
      </w:r>
      <w:r>
        <w:rPr>
          <w:sz w:val="22"/>
        </w:rPr>
        <w:t>should include multiple methods of evaluating teaching as well as expectations for</w:t>
      </w:r>
      <w:r>
        <w:rPr>
          <w:spacing w:val="1"/>
          <w:sz w:val="22"/>
        </w:rPr>
        <w:t> </w:t>
      </w:r>
      <w:r>
        <w:rPr>
          <w:sz w:val="22"/>
        </w:rPr>
        <w:t>continuous improvement. The school’s methods and practices related to teaching</w:t>
      </w:r>
      <w:r>
        <w:rPr>
          <w:spacing w:val="1"/>
          <w:sz w:val="22"/>
        </w:rPr>
        <w:t> </w:t>
      </w:r>
      <w:r>
        <w:rPr>
          <w:sz w:val="22"/>
        </w:rPr>
        <w:t>effectiveness should be clearly linked to the school’s mission, strategies, and expected</w:t>
      </w:r>
      <w:r>
        <w:rPr>
          <w:spacing w:val="1"/>
          <w:sz w:val="22"/>
        </w:rPr>
        <w:t> </w:t>
      </w:r>
      <w:r>
        <w:rPr>
          <w:sz w:val="22"/>
        </w:rPr>
        <w:t>outcomes.</w:t>
      </w:r>
    </w:p>
    <w:p>
      <w:pPr>
        <w:pStyle w:val="ListParagraph"/>
        <w:numPr>
          <w:ilvl w:val="1"/>
          <w:numId w:val="29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Teaching</w:t>
      </w:r>
      <w:r>
        <w:rPr>
          <w:spacing w:val="-4"/>
          <w:sz w:val="22"/>
        </w:rPr>
        <w:t> </w:t>
      </w:r>
      <w:r>
        <w:rPr>
          <w:sz w:val="22"/>
        </w:rPr>
        <w:t>Effectiveness</w:t>
      </w:r>
    </w:p>
    <w:p>
      <w:pPr>
        <w:pStyle w:val="ListParagraph"/>
        <w:numPr>
          <w:ilvl w:val="2"/>
          <w:numId w:val="29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117" w:hanging="360"/>
        <w:jc w:val="left"/>
        <w:rPr>
          <w:sz w:val="22"/>
        </w:rPr>
      </w:pPr>
      <w:r>
        <w:rPr>
          <w:sz w:val="22"/>
        </w:rPr>
        <w:t>The school provides development activities focused on teaching enhancement and</w:t>
      </w:r>
      <w:r>
        <w:rPr>
          <w:spacing w:val="1"/>
          <w:sz w:val="22"/>
        </w:rPr>
        <w:t> </w:t>
      </w:r>
      <w:r>
        <w:rPr>
          <w:sz w:val="22"/>
        </w:rPr>
        <w:t>incentives to continuously improve teaching effectiveness to all faculty who have teaching</w:t>
      </w:r>
      <w:r>
        <w:rPr>
          <w:spacing w:val="-59"/>
          <w:sz w:val="22"/>
        </w:rPr>
        <w:t> </w:t>
      </w:r>
      <w:r>
        <w:rPr>
          <w:sz w:val="22"/>
        </w:rPr>
        <w:t>responsibilities</w:t>
      </w:r>
      <w:r>
        <w:rPr>
          <w:spacing w:val="-1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all delivery</w:t>
      </w:r>
      <w:r>
        <w:rPr>
          <w:spacing w:val="-1"/>
          <w:sz w:val="22"/>
        </w:rPr>
        <w:t> </w:t>
      </w:r>
      <w:r>
        <w:rPr>
          <w:sz w:val="22"/>
        </w:rPr>
        <w:t>modes.</w:t>
      </w:r>
    </w:p>
    <w:p>
      <w:pPr>
        <w:pStyle w:val="ListParagraph"/>
        <w:numPr>
          <w:ilvl w:val="1"/>
          <w:numId w:val="29"/>
        </w:numPr>
        <w:tabs>
          <w:tab w:pos="1466" w:val="left" w:leader="none"/>
        </w:tabs>
        <w:spacing w:line="240" w:lineRule="auto" w:before="206" w:after="0"/>
        <w:ind w:left="1465" w:right="0" w:hanging="370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Preparedness</w:t>
      </w:r>
    </w:p>
    <w:p>
      <w:pPr>
        <w:pStyle w:val="ListParagraph"/>
        <w:numPr>
          <w:ilvl w:val="2"/>
          <w:numId w:val="29"/>
        </w:numPr>
        <w:tabs>
          <w:tab w:pos="2032" w:val="left" w:leader="none"/>
          <w:tab w:pos="2033" w:val="left" w:leader="none"/>
        </w:tabs>
        <w:spacing w:line="273" w:lineRule="auto" w:before="117" w:after="0"/>
        <w:ind w:left="2032" w:right="1372" w:hanging="360"/>
        <w:jc w:val="left"/>
        <w:rPr>
          <w:sz w:val="22"/>
        </w:rPr>
      </w:pPr>
      <w:r>
        <w:rPr>
          <w:sz w:val="22"/>
        </w:rPr>
        <w:t>Faculty are adequately prepared to teach various modalities and pedagogies of degree</w:t>
      </w:r>
      <w:r>
        <w:rPr>
          <w:spacing w:val="-59"/>
          <w:sz w:val="22"/>
        </w:rPr>
        <w:t> </w:t>
      </w:r>
      <w:r>
        <w:rPr>
          <w:sz w:val="22"/>
        </w:rPr>
        <w:t>programs.</w:t>
      </w:r>
    </w:p>
    <w:p>
      <w:pPr>
        <w:pStyle w:val="ListParagraph"/>
        <w:numPr>
          <w:ilvl w:val="2"/>
          <w:numId w:val="29"/>
        </w:numPr>
        <w:tabs>
          <w:tab w:pos="2032" w:val="left" w:leader="none"/>
          <w:tab w:pos="2033" w:val="left" w:leader="none"/>
        </w:tabs>
        <w:spacing w:line="276" w:lineRule="auto" w:before="81" w:after="0"/>
        <w:ind w:left="2032" w:right="1448" w:hanging="360"/>
        <w:jc w:val="left"/>
        <w:rPr>
          <w:sz w:val="22"/>
        </w:rPr>
      </w:pPr>
      <w:r>
        <w:rPr>
          <w:sz w:val="22"/>
        </w:rPr>
        <w:t>Faculty demonstrate a lifelong learning mindset with respect to their domain expertise.</w:t>
      </w:r>
      <w:r>
        <w:rPr>
          <w:spacing w:val="-59"/>
          <w:sz w:val="22"/>
        </w:rPr>
        <w:t> </w:t>
      </w:r>
      <w:r>
        <w:rPr>
          <w:sz w:val="22"/>
        </w:rPr>
        <w:t>This means faculty take responsibility for continuing their professional development to</w:t>
      </w:r>
      <w:r>
        <w:rPr>
          <w:spacing w:val="-59"/>
          <w:sz w:val="22"/>
        </w:rPr>
        <w:t> </w:t>
      </w:r>
      <w:r>
        <w:rPr>
          <w:sz w:val="22"/>
        </w:rPr>
        <w:t>maintain currency and relevancy in their field of expertise and area(s) of teaching and</w:t>
      </w:r>
      <w:r>
        <w:rPr>
          <w:spacing w:val="1"/>
          <w:sz w:val="22"/>
        </w:rPr>
        <w:t> </w:t>
      </w:r>
      <w:r>
        <w:rPr>
          <w:sz w:val="22"/>
        </w:rPr>
        <w:t>embrace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idea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we never</w:t>
      </w:r>
      <w:r>
        <w:rPr>
          <w:spacing w:val="-1"/>
          <w:sz w:val="22"/>
        </w:rPr>
        <w:t> </w:t>
      </w:r>
      <w:r>
        <w:rPr>
          <w:sz w:val="22"/>
        </w:rPr>
        <w:t>stop</w:t>
      </w:r>
      <w:r>
        <w:rPr>
          <w:spacing w:val="-2"/>
          <w:sz w:val="22"/>
        </w:rPr>
        <w:t> </w:t>
      </w:r>
      <w:r>
        <w:rPr>
          <w:sz w:val="22"/>
        </w:rPr>
        <w:t>learning.</w:t>
      </w:r>
    </w:p>
    <w:p>
      <w:pPr>
        <w:pStyle w:val="ListParagraph"/>
        <w:numPr>
          <w:ilvl w:val="2"/>
          <w:numId w:val="29"/>
        </w:numPr>
        <w:tabs>
          <w:tab w:pos="2032" w:val="left" w:leader="none"/>
          <w:tab w:pos="2033" w:val="left" w:leader="none"/>
        </w:tabs>
        <w:spacing w:line="273" w:lineRule="auto" w:before="75" w:after="0"/>
        <w:ind w:left="2032" w:right="2306" w:hanging="360"/>
        <w:jc w:val="left"/>
        <w:rPr>
          <w:sz w:val="22"/>
        </w:rPr>
      </w:pPr>
      <w:r>
        <w:rPr>
          <w:sz w:val="22"/>
        </w:rPr>
        <w:t>Faculty are</w:t>
      </w:r>
      <w:r>
        <w:rPr>
          <w:spacing w:val="-1"/>
          <w:sz w:val="22"/>
        </w:rPr>
        <w:t> </w:t>
      </w:r>
      <w:r>
        <w:rPr>
          <w:sz w:val="22"/>
        </w:rPr>
        <w:t>adequately prepared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teach</w:t>
      </w:r>
      <w:r>
        <w:rPr>
          <w:spacing w:val="-3"/>
          <w:sz w:val="22"/>
        </w:rPr>
        <w:t> </w:t>
      </w:r>
      <w:r>
        <w:rPr>
          <w:sz w:val="22"/>
        </w:rPr>
        <w:t>diverse</w:t>
      </w:r>
      <w:r>
        <w:rPr>
          <w:spacing w:val="-5"/>
          <w:sz w:val="22"/>
        </w:rPr>
        <w:t> </w:t>
      </w:r>
      <w:r>
        <w:rPr>
          <w:sz w:val="22"/>
        </w:rPr>
        <w:t>perspectives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inclusive</w:t>
      </w:r>
      <w:r>
        <w:rPr>
          <w:spacing w:val="-58"/>
          <w:sz w:val="22"/>
        </w:rPr>
        <w:t> </w:t>
      </w:r>
      <w:r>
        <w:rPr>
          <w:sz w:val="22"/>
        </w:rPr>
        <w:t>environment.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header="0" w:footer="906" w:top="1300" w:bottom="1180" w:left="200" w:right="180"/>
        </w:sectPr>
      </w:pPr>
    </w:p>
    <w:p>
      <w:pPr>
        <w:pStyle w:val="ListParagraph"/>
        <w:numPr>
          <w:ilvl w:val="1"/>
          <w:numId w:val="29"/>
        </w:numPr>
        <w:tabs>
          <w:tab w:pos="1466" w:val="left" w:leader="none"/>
        </w:tabs>
        <w:spacing w:line="240" w:lineRule="auto" w:before="71" w:after="0"/>
        <w:ind w:left="1465" w:right="0" w:hanging="370"/>
        <w:jc w:val="left"/>
        <w:rPr>
          <w:sz w:val="22"/>
        </w:rPr>
      </w:pPr>
      <w:r>
        <w:rPr>
          <w:sz w:val="22"/>
        </w:rPr>
        <w:t>Teaching</w:t>
      </w:r>
      <w:r>
        <w:rPr>
          <w:spacing w:val="-3"/>
          <w:sz w:val="22"/>
        </w:rPr>
        <w:t> </w:t>
      </w:r>
      <w:r>
        <w:rPr>
          <w:sz w:val="22"/>
        </w:rPr>
        <w:t>Impact</w:t>
      </w:r>
    </w:p>
    <w:p>
      <w:pPr>
        <w:pStyle w:val="ListParagraph"/>
        <w:numPr>
          <w:ilvl w:val="2"/>
          <w:numId w:val="29"/>
        </w:numPr>
        <w:tabs>
          <w:tab w:pos="2032" w:val="left" w:leader="none"/>
          <w:tab w:pos="2033" w:val="left" w:leader="none"/>
        </w:tabs>
        <w:spacing w:line="276" w:lineRule="auto" w:before="117" w:after="0"/>
        <w:ind w:left="2032" w:right="1193" w:hanging="360"/>
        <w:jc w:val="left"/>
        <w:rPr>
          <w:sz w:val="22"/>
        </w:rPr>
      </w:pPr>
      <w:r>
        <w:rPr>
          <w:sz w:val="22"/>
        </w:rPr>
        <w:t>Teaching effectiveness results in impact through demonstrated learner success and</w:t>
      </w:r>
      <w:r>
        <w:rPr>
          <w:spacing w:val="1"/>
          <w:sz w:val="22"/>
        </w:rPr>
        <w:t> </w:t>
      </w:r>
      <w:r>
        <w:rPr>
          <w:sz w:val="22"/>
        </w:rPr>
        <w:t>satisfaction.</w:t>
      </w:r>
      <w:r>
        <w:rPr>
          <w:spacing w:val="-4"/>
          <w:sz w:val="22"/>
        </w:rPr>
        <w:t>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demonstrated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credentials, awards,</w:t>
      </w:r>
      <w:r>
        <w:rPr>
          <w:spacing w:val="-59"/>
          <w:sz w:val="22"/>
        </w:rPr>
        <w:t> </w:t>
      </w:r>
      <w:r>
        <w:rPr>
          <w:sz w:val="22"/>
        </w:rPr>
        <w:t>and certifications, as well as through dissemination of expertise via avenues that may</w:t>
      </w:r>
      <w:r>
        <w:rPr>
          <w:spacing w:val="1"/>
          <w:sz w:val="22"/>
        </w:rPr>
        <w:t> </w:t>
      </w:r>
      <w:r>
        <w:rPr>
          <w:sz w:val="22"/>
        </w:rPr>
        <w:t>include</w:t>
      </w:r>
      <w:r>
        <w:rPr>
          <w:spacing w:val="-1"/>
          <w:sz w:val="22"/>
        </w:rPr>
        <w:t> </w:t>
      </w:r>
      <w:r>
        <w:rPr>
          <w:sz w:val="22"/>
        </w:rPr>
        <w:t>seminars,</w:t>
      </w:r>
      <w:r>
        <w:rPr>
          <w:spacing w:val="-2"/>
          <w:sz w:val="22"/>
        </w:rPr>
        <w:t> </w:t>
      </w:r>
      <w:r>
        <w:rPr>
          <w:sz w:val="22"/>
        </w:rPr>
        <w:t>the scholarship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learning,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peer</w:t>
      </w:r>
      <w:r>
        <w:rPr>
          <w:spacing w:val="-2"/>
          <w:sz w:val="22"/>
        </w:rPr>
        <w:t> </w:t>
      </w:r>
      <w:r>
        <w:rPr>
          <w:sz w:val="22"/>
        </w:rPr>
        <w:t>mentoring.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4"/>
      </w:pPr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r>
        <w:rPr>
          <w:color w:val="006D60"/>
        </w:rPr>
        <w:t>Documentation</w:t>
      </w:r>
    </w:p>
    <w:p>
      <w:pPr>
        <w:pStyle w:val="ListParagraph"/>
        <w:numPr>
          <w:ilvl w:val="1"/>
          <w:numId w:val="30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Teaching</w:t>
      </w:r>
      <w:r>
        <w:rPr>
          <w:spacing w:val="-5"/>
          <w:sz w:val="22"/>
        </w:rPr>
        <w:t> </w:t>
      </w:r>
      <w:r>
        <w:rPr>
          <w:sz w:val="22"/>
        </w:rPr>
        <w:t>Effectiveness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596" w:hanging="360"/>
        <w:jc w:val="left"/>
        <w:rPr>
          <w:sz w:val="22"/>
        </w:rPr>
      </w:pPr>
      <w:r>
        <w:rPr>
          <w:sz w:val="22"/>
        </w:rPr>
        <w:t>Describe how the school evaluates teaching performance across its various program</w:t>
      </w:r>
      <w:r>
        <w:rPr>
          <w:spacing w:val="-60"/>
          <w:sz w:val="22"/>
        </w:rPr>
        <w:t> </w:t>
      </w:r>
      <w:r>
        <w:rPr>
          <w:sz w:val="22"/>
        </w:rPr>
        <w:t>instructional</w:t>
      </w:r>
      <w:r>
        <w:rPr>
          <w:spacing w:val="-2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82" w:after="0"/>
        <w:ind w:left="2032" w:right="1864" w:hanging="360"/>
        <w:jc w:val="left"/>
        <w:rPr>
          <w:sz w:val="22"/>
        </w:rPr>
      </w:pPr>
      <w:r>
        <w:rPr>
          <w:sz w:val="22"/>
        </w:rPr>
        <w:t>Discuss how the school ensures that the faculty engaged in different teaching and</w:t>
      </w:r>
      <w:r>
        <w:rPr>
          <w:spacing w:val="-60"/>
          <w:sz w:val="22"/>
        </w:rPr>
        <w:t> </w:t>
      </w:r>
      <w:r>
        <w:rPr>
          <w:sz w:val="22"/>
        </w:rPr>
        <w:t>learning</w:t>
      </w:r>
      <w:r>
        <w:rPr>
          <w:spacing w:val="-1"/>
          <w:sz w:val="22"/>
        </w:rPr>
        <w:t> </w:t>
      </w:r>
      <w:r>
        <w:rPr>
          <w:sz w:val="22"/>
        </w:rPr>
        <w:t>models have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competencies</w:t>
      </w:r>
      <w:r>
        <w:rPr>
          <w:spacing w:val="-3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for achieving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quality.</w:t>
      </w:r>
    </w:p>
    <w:p>
      <w:pPr>
        <w:pStyle w:val="ListParagraph"/>
        <w:numPr>
          <w:ilvl w:val="1"/>
          <w:numId w:val="30"/>
        </w:numPr>
        <w:tabs>
          <w:tab w:pos="1466" w:val="left" w:leader="none"/>
        </w:tabs>
        <w:spacing w:line="240" w:lineRule="auto" w:before="204" w:after="0"/>
        <w:ind w:left="1465" w:right="0" w:hanging="370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Teaching</w:t>
      </w:r>
      <w:r>
        <w:rPr>
          <w:spacing w:val="-4"/>
          <w:sz w:val="22"/>
        </w:rPr>
        <w:t> </w:t>
      </w:r>
      <w:r>
        <w:rPr>
          <w:sz w:val="22"/>
        </w:rPr>
        <w:t>Effectiveness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410" w:hanging="360"/>
        <w:jc w:val="left"/>
        <w:rPr>
          <w:sz w:val="22"/>
        </w:rPr>
      </w:pPr>
      <w:r>
        <w:rPr>
          <w:sz w:val="22"/>
        </w:rPr>
        <w:t>Describe continuous improvement and development initiatives for faculty who focus on</w:t>
      </w:r>
      <w:r>
        <w:rPr>
          <w:spacing w:val="-59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enhancement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learning for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diverse</w:t>
      </w:r>
      <w:r>
        <w:rPr>
          <w:spacing w:val="-4"/>
          <w:sz w:val="22"/>
        </w:rPr>
        <w:t> </w:t>
      </w:r>
      <w:r>
        <w:rPr>
          <w:sz w:val="22"/>
        </w:rPr>
        <w:t>learner</w:t>
      </w:r>
      <w:r>
        <w:rPr>
          <w:spacing w:val="1"/>
          <w:sz w:val="22"/>
        </w:rPr>
        <w:t> </w:t>
      </w:r>
      <w:r>
        <w:rPr>
          <w:sz w:val="22"/>
        </w:rPr>
        <w:t>population.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6" w:lineRule="auto" w:before="79" w:after="0"/>
        <w:ind w:left="2032" w:right="1655" w:hanging="360"/>
        <w:jc w:val="left"/>
        <w:rPr>
          <w:sz w:val="22"/>
        </w:rPr>
      </w:pPr>
      <w:r>
        <w:rPr>
          <w:sz w:val="22"/>
        </w:rPr>
        <w:t>Document faculty participation in teaching enhancement initiatives over the past five</w:t>
      </w:r>
      <w:r>
        <w:rPr>
          <w:spacing w:val="-59"/>
          <w:sz w:val="22"/>
        </w:rPr>
        <w:t> </w:t>
      </w:r>
      <w:r>
        <w:rPr>
          <w:sz w:val="22"/>
        </w:rPr>
        <w:t>years.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082" w:hanging="360"/>
        <w:jc w:val="left"/>
        <w:rPr>
          <w:sz w:val="22"/>
        </w:rPr>
      </w:pPr>
      <w:r>
        <w:rPr>
          <w:sz w:val="22"/>
        </w:rPr>
        <w:t>Describe incentives for faculty to continuously improve teaching effectiveness. These may</w:t>
      </w:r>
      <w:r>
        <w:rPr>
          <w:spacing w:val="-60"/>
          <w:sz w:val="22"/>
        </w:rPr>
        <w:t> </w:t>
      </w:r>
      <w:r>
        <w:rPr>
          <w:sz w:val="22"/>
        </w:rPr>
        <w:t>include performance evaluation processes, awards, pedagogy grants, support to attend</w:t>
      </w:r>
      <w:r>
        <w:rPr>
          <w:spacing w:val="1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conferences,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recognitions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support.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058" w:hanging="360"/>
        <w:jc w:val="left"/>
        <w:rPr>
          <w:sz w:val="22"/>
        </w:rPr>
      </w:pPr>
      <w:r>
        <w:rPr>
          <w:sz w:val="22"/>
        </w:rPr>
        <w:t>Describe the school’s process for remediating ineffective teaching when the school deems</w:t>
      </w:r>
      <w:r>
        <w:rPr>
          <w:spacing w:val="-60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necessary.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422" w:hanging="360"/>
        <w:jc w:val="left"/>
        <w:rPr>
          <w:sz w:val="22"/>
        </w:rPr>
      </w:pPr>
      <w:r>
        <w:rPr>
          <w:sz w:val="22"/>
        </w:rPr>
        <w:t>Describe faculty development activities designed to ensure that faculty are current and</w:t>
      </w:r>
      <w:r>
        <w:rPr>
          <w:spacing w:val="-59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high-quality</w:t>
      </w:r>
      <w:r>
        <w:rPr>
          <w:spacing w:val="1"/>
          <w:sz w:val="22"/>
        </w:rPr>
        <w:t> </w:t>
      </w:r>
      <w:r>
        <w:rPr>
          <w:sz w:val="22"/>
        </w:rPr>
        <w:t>pedagogy.</w:t>
      </w:r>
    </w:p>
    <w:p>
      <w:pPr>
        <w:pStyle w:val="ListParagraph"/>
        <w:numPr>
          <w:ilvl w:val="1"/>
          <w:numId w:val="30"/>
        </w:numPr>
        <w:tabs>
          <w:tab w:pos="1467" w:val="left" w:leader="none"/>
        </w:tabs>
        <w:spacing w:line="240" w:lineRule="auto" w:before="204" w:after="0"/>
        <w:ind w:left="1466" w:right="0" w:hanging="371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Preparedness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114" w:after="0"/>
        <w:ind w:left="2032" w:right="1694" w:hanging="360"/>
        <w:jc w:val="left"/>
        <w:rPr>
          <w:sz w:val="22"/>
        </w:rPr>
      </w:pPr>
      <w:r>
        <w:rPr>
          <w:sz w:val="22"/>
        </w:rPr>
        <w:t>Describe how the school supports faculty preparedness to deliver instruction across</w:t>
      </w:r>
      <w:r>
        <w:rPr>
          <w:spacing w:val="-60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degree program</w:t>
      </w:r>
      <w:r>
        <w:rPr>
          <w:spacing w:val="-1"/>
          <w:sz w:val="22"/>
        </w:rPr>
        <w:t> </w:t>
      </w:r>
      <w:r>
        <w:rPr>
          <w:sz w:val="22"/>
        </w:rPr>
        <w:t>modalities and pedagogies.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82" w:after="0"/>
        <w:ind w:left="2032" w:right="1928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prepared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teach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inclusive</w:t>
      </w:r>
      <w:r>
        <w:rPr>
          <w:spacing w:val="-1"/>
          <w:sz w:val="22"/>
        </w:rPr>
        <w:t> </w:t>
      </w:r>
      <w:r>
        <w:rPr>
          <w:sz w:val="22"/>
        </w:rPr>
        <w:t>environment,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58"/>
          <w:sz w:val="22"/>
        </w:rPr>
        <w:t> </w:t>
      </w:r>
      <w:r>
        <w:rPr>
          <w:sz w:val="22"/>
        </w:rPr>
        <w:t>workshops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trainings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have participated in.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937" w:hanging="360"/>
        <w:jc w:val="left"/>
        <w:rPr>
          <w:sz w:val="22"/>
        </w:rPr>
      </w:pPr>
      <w:r>
        <w:rPr>
          <w:sz w:val="22"/>
        </w:rPr>
        <w:t>Describe how faculty demonstrate a lifelong learning mindset and how the school</w:t>
      </w:r>
      <w:r>
        <w:rPr>
          <w:spacing w:val="-59"/>
          <w:sz w:val="22"/>
        </w:rPr>
        <w:t> </w:t>
      </w:r>
      <w:r>
        <w:rPr>
          <w:sz w:val="22"/>
        </w:rPr>
        <w:t>supports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lifelong learning goal.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40" w:lineRule="auto" w:before="83" w:after="0"/>
        <w:ind w:left="2032" w:right="0" w:hanging="36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faculty</w:t>
      </w:r>
      <w:r>
        <w:rPr>
          <w:spacing w:val="-4"/>
          <w:sz w:val="22"/>
        </w:rPr>
        <w:t> </w:t>
      </w:r>
      <w:r>
        <w:rPr>
          <w:sz w:val="22"/>
        </w:rPr>
        <w:t>remain</w:t>
      </w:r>
      <w:r>
        <w:rPr>
          <w:spacing w:val="-1"/>
          <w:sz w:val="22"/>
        </w:rPr>
        <w:t> </w:t>
      </w:r>
      <w:r>
        <w:rPr>
          <w:sz w:val="22"/>
        </w:rPr>
        <w:t>current and</w:t>
      </w:r>
      <w:r>
        <w:rPr>
          <w:spacing w:val="-3"/>
          <w:sz w:val="22"/>
        </w:rPr>
        <w:t> </w:t>
      </w:r>
      <w:r>
        <w:rPr>
          <w:sz w:val="22"/>
        </w:rPr>
        <w:t>relevant in</w:t>
      </w:r>
      <w:r>
        <w:rPr>
          <w:spacing w:val="-3"/>
          <w:sz w:val="22"/>
        </w:rPr>
        <w:t> </w:t>
      </w:r>
      <w:r>
        <w:rPr>
          <w:sz w:val="22"/>
        </w:rPr>
        <w:t>their area(s)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teaching.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30"/>
        </w:numPr>
        <w:tabs>
          <w:tab w:pos="1466" w:val="left" w:leader="none"/>
        </w:tabs>
        <w:spacing w:line="240" w:lineRule="auto" w:before="1" w:after="0"/>
        <w:ind w:left="1465" w:right="0" w:hanging="370"/>
        <w:jc w:val="left"/>
        <w:rPr>
          <w:sz w:val="22"/>
        </w:rPr>
      </w:pPr>
      <w:r>
        <w:rPr>
          <w:sz w:val="22"/>
        </w:rPr>
        <w:t>Teaching</w:t>
      </w:r>
      <w:r>
        <w:rPr>
          <w:spacing w:val="-3"/>
          <w:sz w:val="22"/>
        </w:rPr>
        <w:t> </w:t>
      </w:r>
      <w:r>
        <w:rPr>
          <w:sz w:val="22"/>
        </w:rPr>
        <w:t>Impact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6" w:lineRule="auto" w:before="113" w:after="0"/>
        <w:ind w:left="2032" w:right="1804" w:hanging="360"/>
        <w:jc w:val="left"/>
        <w:rPr>
          <w:sz w:val="22"/>
        </w:rPr>
      </w:pPr>
      <w:r>
        <w:rPr>
          <w:sz w:val="22"/>
        </w:rPr>
        <w:t>Summarize awards or other recognitions that faculty have received for outstanding</w:t>
      </w:r>
      <w:r>
        <w:rPr>
          <w:spacing w:val="-60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learning.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460" w:bottom="1180" w:left="200" w:right="180"/>
        </w:sectPr>
      </w:pP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066" w:hanging="360"/>
        <w:jc w:val="left"/>
        <w:rPr>
          <w:sz w:val="22"/>
        </w:rPr>
      </w:pPr>
      <w:r>
        <w:rPr>
          <w:sz w:val="22"/>
        </w:rPr>
        <w:t>Document innovative and/or effective teaching practices that have had significant, positive</w:t>
      </w:r>
      <w:r>
        <w:rPr>
          <w:spacing w:val="-59"/>
          <w:sz w:val="22"/>
        </w:rPr>
        <w:t> </w:t>
      </w:r>
      <w:r>
        <w:rPr>
          <w:sz w:val="22"/>
        </w:rPr>
        <w:t>impact</w:t>
      </w:r>
      <w:r>
        <w:rPr>
          <w:spacing w:val="-2"/>
          <w:sz w:val="22"/>
        </w:rPr>
        <w:t> </w:t>
      </w:r>
      <w:r>
        <w:rPr>
          <w:sz w:val="22"/>
        </w:rPr>
        <w:t>on learning.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242" w:hanging="360"/>
        <w:jc w:val="left"/>
        <w:rPr>
          <w:sz w:val="22"/>
        </w:rPr>
      </w:pPr>
      <w:r>
        <w:rPr>
          <w:sz w:val="22"/>
        </w:rPr>
        <w:t>Provide exemplars of learner success either with respect to the school’s current learners</w:t>
      </w:r>
      <w:r>
        <w:rPr>
          <w:spacing w:val="-60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alumni.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6" w:lineRule="auto" w:before="81" w:after="0"/>
        <w:ind w:left="2032" w:right="1647" w:hanging="360"/>
        <w:jc w:val="left"/>
        <w:rPr>
          <w:sz w:val="22"/>
        </w:rPr>
      </w:pPr>
      <w:r>
        <w:rPr>
          <w:sz w:val="22"/>
        </w:rPr>
        <w:t>Document examples of teaching impact, such as results of learner and/or employer</w:t>
      </w:r>
      <w:r>
        <w:rPr>
          <w:spacing w:val="1"/>
          <w:sz w:val="22"/>
        </w:rPr>
        <w:t> </w:t>
      </w:r>
      <w:r>
        <w:rPr>
          <w:sz w:val="22"/>
        </w:rPr>
        <w:t>satisfaction</w:t>
      </w:r>
      <w:r>
        <w:rPr>
          <w:spacing w:val="-3"/>
          <w:sz w:val="22"/>
        </w:rPr>
        <w:t> </w:t>
      </w:r>
      <w:r>
        <w:rPr>
          <w:sz w:val="22"/>
        </w:rPr>
        <w:t>surveys,</w:t>
      </w:r>
      <w:r>
        <w:rPr>
          <w:spacing w:val="-4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awards</w:t>
      </w:r>
      <w:r>
        <w:rPr>
          <w:spacing w:val="-5"/>
          <w:sz w:val="22"/>
        </w:rPr>
        <w:t> </w:t>
      </w:r>
      <w:r>
        <w:rPr>
          <w:sz w:val="22"/>
        </w:rPr>
        <w:t>(internal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external),</w:t>
      </w:r>
      <w:r>
        <w:rPr>
          <w:spacing w:val="-4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credentials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certifications, scholarship of teaching and learning, mentoring, and participation in</w:t>
      </w:r>
      <w:r>
        <w:rPr>
          <w:spacing w:val="1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seminars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presentations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conferences.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Heading1"/>
      </w:pPr>
      <w:r>
        <w:rPr/>
        <w:pict>
          <v:rect style="position:absolute;margin-left:60.599998pt;margin-top:3.911776pt;width:6.024pt;height:19.584pt;mso-position-horizontal-relative:page;mso-position-vertical-relative:paragraph;z-index:15751680" filled="true" fillcolor="#92d050" stroked="false">
            <v:fill type="solid"/>
            <w10:wrap type="none"/>
          </v:rect>
        </w:pict>
      </w:r>
      <w:bookmarkStart w:name="_TOC_250000" w:id="19"/>
      <w:r>
        <w:rPr>
          <w:color w:val="006D61"/>
        </w:rPr>
        <w:t>Thought</w:t>
      </w:r>
      <w:r>
        <w:rPr>
          <w:color w:val="006D61"/>
          <w:spacing w:val="-2"/>
        </w:rPr>
        <w:t> </w:t>
      </w:r>
      <w:r>
        <w:rPr>
          <w:color w:val="006D61"/>
        </w:rPr>
        <w:t>Leadership,</w:t>
      </w:r>
      <w:r>
        <w:rPr>
          <w:color w:val="006D61"/>
          <w:spacing w:val="-2"/>
        </w:rPr>
        <w:t> </w:t>
      </w:r>
      <w:r>
        <w:rPr>
          <w:color w:val="006D61"/>
        </w:rPr>
        <w:t>Engagement,</w:t>
      </w:r>
      <w:r>
        <w:rPr>
          <w:color w:val="006D61"/>
          <w:spacing w:val="-3"/>
        </w:rPr>
        <w:t> </w:t>
      </w:r>
      <w:r>
        <w:rPr>
          <w:color w:val="006D61"/>
        </w:rPr>
        <w:t>and Societal</w:t>
      </w:r>
      <w:r>
        <w:rPr>
          <w:color w:val="006D61"/>
          <w:spacing w:val="-2"/>
        </w:rPr>
        <w:t> </w:t>
      </w:r>
      <w:bookmarkEnd w:id="19"/>
      <w:r>
        <w:rPr>
          <w:color w:val="006D61"/>
        </w:rPr>
        <w:t>Impact</w:t>
      </w:r>
    </w:p>
    <w:p>
      <w:pPr>
        <w:pStyle w:val="BodyText"/>
        <w:spacing w:line="276" w:lineRule="auto" w:before="201"/>
        <w:ind w:left="1096" w:right="1075"/>
      </w:pPr>
      <w:r>
        <w:rPr/>
        <w:t>The defining feature of quality business schools is that they are making a significant difference</w:t>
      </w:r>
      <w:r>
        <w:rPr>
          <w:spacing w:val="1"/>
        </w:rPr>
        <w:t> </w:t>
      </w:r>
      <w:r>
        <w:rPr/>
        <w:t>through educational activities, thought leadership, and engagement with external stakeholders.</w:t>
      </w:r>
      <w:r>
        <w:rPr>
          <w:spacing w:val="1"/>
        </w:rPr>
        <w:t> </w:t>
      </w:r>
      <w:r>
        <w:rPr/>
        <w:t>Quality schools create and disseminate intellectual contributions that have an impact on the theory,</w:t>
      </w:r>
      <w:r>
        <w:rPr>
          <w:spacing w:val="1"/>
        </w:rPr>
        <w:t> </w:t>
      </w:r>
      <w:r>
        <w:rPr/>
        <w:t>practice, and/or teaching of business, and have a positive impact on society. Often these</w:t>
      </w:r>
      <w:r>
        <w:rPr>
          <w:spacing w:val="1"/>
        </w:rPr>
        <w:t> </w:t>
      </w:r>
      <w:r>
        <w:rPr/>
        <w:t>contributions are the result of engagement with broader society in a manner that facilitates co-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knowledge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ensures the relevance,</w:t>
      </w:r>
      <w:r>
        <w:rPr>
          <w:spacing w:val="1"/>
        </w:rPr>
        <w:t> </w:t>
      </w:r>
      <w:r>
        <w:rPr/>
        <w:t>usefulness,</w:t>
      </w:r>
      <w:r>
        <w:rPr>
          <w:spacing w:val="4"/>
        </w:rPr>
        <w:t> </w:t>
      </w:r>
      <w:r>
        <w:rPr/>
        <w:t>and 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school’s</w:t>
      </w:r>
      <w:r>
        <w:rPr>
          <w:spacing w:val="1"/>
        </w:rPr>
        <w:t> </w:t>
      </w:r>
      <w:r>
        <w:rPr/>
        <w:t>intellectual contributions. Achieving this impact requires a school to have a clear focus and direction</w:t>
      </w:r>
      <w:r>
        <w:rPr>
          <w:spacing w:val="-59"/>
        </w:rPr>
        <w:t> </w:t>
      </w:r>
      <w:r>
        <w:rPr/>
        <w:t>for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thought</w:t>
      </w:r>
      <w:r>
        <w:rPr>
          <w:spacing w:val="2"/>
        </w:rPr>
        <w:t> </w:t>
      </w:r>
      <w:r>
        <w:rPr/>
        <w:t>leadership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aligns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mission.</w:t>
      </w:r>
    </w:p>
    <w:p>
      <w:pPr>
        <w:pStyle w:val="BodyText"/>
        <w:spacing w:line="276" w:lineRule="auto" w:before="198"/>
        <w:ind w:left="1096" w:right="1279"/>
      </w:pPr>
      <w:r>
        <w:rPr/>
        <w:t>Further, high-quality schools have a positive societal impact by addressing broader social,</w:t>
      </w:r>
      <w:r>
        <w:rPr>
          <w:spacing w:val="1"/>
        </w:rPr>
        <w:t> </w:t>
      </w:r>
      <w:r>
        <w:rPr/>
        <w:t>economic, business, and/or physical environment issues, which could be at a local, regional,</w:t>
      </w:r>
      <w:r>
        <w:rPr>
          <w:spacing w:val="1"/>
        </w:rPr>
        <w:t> </w:t>
      </w:r>
      <w:r>
        <w:rPr/>
        <w:t>national, or international scale. This impact results from internal and external initiatives and aligns</w:t>
      </w:r>
      <w:r>
        <w:rPr>
          <w:spacing w:val="-59"/>
        </w:rPr>
        <w:t> </w:t>
      </w:r>
      <w:r>
        <w:rPr/>
        <w:t>with the concept of business schools being a force for good in society. Within this context,</w:t>
      </w:r>
      <w:r>
        <w:rPr>
          <w:spacing w:val="1"/>
        </w:rPr>
        <w:t> </w:t>
      </w:r>
      <w:r>
        <w:rPr/>
        <w:t>interdisciplinary work becomes an important means to achieving goals that have great impact on</w:t>
      </w:r>
      <w:r>
        <w:rPr>
          <w:spacing w:val="1"/>
        </w:rPr>
        <w:t> </w:t>
      </w:r>
      <w:r>
        <w:rPr/>
        <w:t>society.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interdisciplinary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encouraged and applauded.</w:t>
      </w:r>
    </w:p>
    <w:p>
      <w:pPr>
        <w:pStyle w:val="BodyText"/>
        <w:spacing w:line="276" w:lineRule="auto" w:before="201"/>
        <w:ind w:left="1096" w:right="1168"/>
      </w:pPr>
      <w:r>
        <w:rPr/>
        <w:t>This section contains two standards. The first standard focuses on the production, dissemination,</w:t>
      </w:r>
      <w:r>
        <w:rPr>
          <w:spacing w:val="1"/>
        </w:rPr>
        <w:t> </w:t>
      </w:r>
      <w:r>
        <w:rPr/>
        <w:t>and impact of a school’s thought leadership as it relates to scholarship, while the second assesses</w:t>
      </w:r>
      <w:r>
        <w:rPr>
          <w:spacing w:val="-59"/>
        </w:rPr>
        <w:t> </w:t>
      </w:r>
      <w:r>
        <w:rPr/>
        <w:t>a</w:t>
      </w:r>
      <w:r>
        <w:rPr>
          <w:spacing w:val="-1"/>
        </w:rPr>
        <w:t> </w:t>
      </w:r>
      <w:r>
        <w:rPr/>
        <w:t>school’s</w:t>
      </w:r>
      <w:r>
        <w:rPr>
          <w:spacing w:val="1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with and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 society.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60.852001pt;margin-top:14.599218pt;width:479.65pt;height:225.65pt;mso-position-horizontal-relative:page;mso-position-vertical-relative:paragraph;z-index:-15706112;mso-wrap-distance-left:0;mso-wrap-distance-right:0" type="#_x0000_t202" filled="false" stroked="true" strokeweight="6pt" strokecolor="#a4d3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006D60"/>
                      <w:sz w:val="26"/>
                    </w:rPr>
                    <w:t>STANDARD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8:</w:t>
                  </w:r>
                  <w:r>
                    <w:rPr>
                      <w:rFonts w:ascii="Arial"/>
                      <w:b/>
                      <w:color w:val="006D60"/>
                      <w:spacing w:val="1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IMPACT OF</w:t>
                  </w:r>
                  <w:r>
                    <w:rPr>
                      <w:rFonts w:ascii="Arial"/>
                      <w:b/>
                      <w:color w:val="006D60"/>
                      <w:spacing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SCHOLARSHIP</w:t>
                  </w:r>
                </w:p>
                <w:p>
                  <w:pPr>
                    <w:numPr>
                      <w:ilvl w:val="1"/>
                      <w:numId w:val="31"/>
                    </w:numPr>
                    <w:tabs>
                      <w:tab w:pos="675" w:val="left" w:leader="none"/>
                    </w:tabs>
                    <w:spacing w:line="276" w:lineRule="auto" w:before="245"/>
                    <w:ind w:left="307" w:right="886" w:firstLine="0"/>
                    <w:jc w:val="both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The school’s faculty collectively produce high-quality, impactful intellectual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contributions that, over time, develop into mission-consistent areas of thought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leadership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for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the school.</w:t>
                  </w:r>
                </w:p>
                <w:p>
                  <w:pPr>
                    <w:numPr>
                      <w:ilvl w:val="1"/>
                      <w:numId w:val="31"/>
                    </w:numPr>
                    <w:tabs>
                      <w:tab w:pos="675" w:val="left" w:leader="none"/>
                    </w:tabs>
                    <w:spacing w:line="276" w:lineRule="auto" w:before="200"/>
                    <w:ind w:left="307" w:right="337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The school collaborates with a wide variety of external stakeholders to create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 transfer credible, relevant, and timely knowledge that informs the theory, policy,</w:t>
                  </w:r>
                  <w:r>
                    <w:rPr>
                      <w:rFonts w:ascii="Arial"/>
                      <w:b/>
                      <w:spacing w:val="-6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and/or practice of business to develop into mission-consistent areas of thought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leadership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for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the school.</w:t>
                  </w:r>
                </w:p>
                <w:p>
                  <w:pPr>
                    <w:numPr>
                      <w:ilvl w:val="1"/>
                      <w:numId w:val="31"/>
                    </w:numPr>
                    <w:tabs>
                      <w:tab w:pos="675" w:val="left" w:leader="none"/>
                    </w:tabs>
                    <w:spacing w:line="276" w:lineRule="auto" w:before="201"/>
                    <w:ind w:left="307" w:right="489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school’s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portfolio</w:t>
                  </w:r>
                  <w:r>
                    <w:rPr>
                      <w:rFonts w:ascii="Arial" w:hAns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of</w:t>
                  </w:r>
                  <w:r>
                    <w:rPr>
                      <w:rFonts w:ascii="Arial" w:hAns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intellectual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contributions</w:t>
                  </w:r>
                  <w:r>
                    <w:rPr>
                      <w:rFonts w:ascii="Arial" w:hAnsi="Arial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contains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exemplars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of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basic,</w:t>
                  </w:r>
                  <w:r>
                    <w:rPr>
                      <w:rFonts w:ascii="Arial" w:hAnsi="Arial"/>
                      <w:b/>
                      <w:spacing w:val="-58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applied,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and/or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pedagogical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research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that have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had a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positive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societal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impact,</w:t>
                  </w:r>
                </w:p>
                <w:p>
                  <w:pPr>
                    <w:spacing w:before="1"/>
                    <w:ind w:left="307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consistent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with</w:t>
                  </w:r>
                  <w:r>
                    <w:rPr>
                      <w:rFonts w:ascii="Arial" w:hAns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school’s</w:t>
                  </w:r>
                  <w:r>
                    <w:rPr>
                      <w:rFonts w:ascii="Arial" w:hAns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mission.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Heading4"/>
        <w:spacing w:before="79"/>
      </w:pPr>
      <w:r>
        <w:rPr>
          <w:color w:val="006D60"/>
        </w:rPr>
        <w:t>Definitions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6" w:lineRule="auto" w:before="59" w:after="0"/>
        <w:ind w:left="2032" w:right="1107" w:hanging="360"/>
        <w:jc w:val="left"/>
        <w:rPr>
          <w:sz w:val="22"/>
        </w:rPr>
      </w:pPr>
      <w:r>
        <w:rPr>
          <w:sz w:val="22"/>
        </w:rPr>
        <w:t>Society in this context refers to external stakeholders of relevance to the business school</w:t>
      </w:r>
      <w:r>
        <w:rPr>
          <w:spacing w:val="1"/>
          <w:sz w:val="22"/>
        </w:rPr>
        <w:t> </w:t>
      </w:r>
      <w:r>
        <w:rPr>
          <w:sz w:val="22"/>
        </w:rPr>
        <w:t>given its mission. Examples include nonprofit and private-sector organizations; business,</w:t>
      </w:r>
      <w:r>
        <w:rPr>
          <w:spacing w:val="1"/>
          <w:sz w:val="22"/>
        </w:rPr>
        <w:t> </w:t>
      </w:r>
      <w:r>
        <w:rPr>
          <w:sz w:val="22"/>
        </w:rPr>
        <w:t>government, and community groups; and the broader social, economic, business, and</w:t>
      </w:r>
      <w:r>
        <w:rPr>
          <w:spacing w:val="1"/>
          <w:sz w:val="22"/>
        </w:rPr>
        <w:t> </w:t>
      </w:r>
      <w:r>
        <w:rPr>
          <w:sz w:val="22"/>
        </w:rPr>
        <w:t>physical</w:t>
      </w:r>
      <w:r>
        <w:rPr>
          <w:spacing w:val="-3"/>
          <w:sz w:val="22"/>
        </w:rPr>
        <w:t> </w:t>
      </w:r>
      <w:r>
        <w:rPr>
          <w:sz w:val="22"/>
        </w:rPr>
        <w:t>environments.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external</w:t>
      </w:r>
      <w:r>
        <w:rPr>
          <w:spacing w:val="-2"/>
          <w:sz w:val="22"/>
        </w:rPr>
        <w:t> </w:t>
      </w:r>
      <w:r>
        <w:rPr>
          <w:sz w:val="22"/>
        </w:rPr>
        <w:t>stakeholders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broader</w:t>
      </w:r>
      <w:r>
        <w:rPr>
          <w:spacing w:val="-1"/>
          <w:sz w:val="22"/>
        </w:rPr>
        <w:t> </w:t>
      </w:r>
      <w:r>
        <w:rPr>
          <w:sz w:val="22"/>
        </w:rPr>
        <w:t>environments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9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local,</w:t>
      </w:r>
      <w:r>
        <w:rPr>
          <w:spacing w:val="-1"/>
          <w:sz w:val="22"/>
        </w:rPr>
        <w:t> </w:t>
      </w:r>
      <w:r>
        <w:rPr>
          <w:sz w:val="22"/>
        </w:rPr>
        <w:t>regional,</w:t>
      </w:r>
      <w:r>
        <w:rPr>
          <w:spacing w:val="2"/>
          <w:sz w:val="22"/>
        </w:rPr>
        <w:t> </w:t>
      </w:r>
      <w:r>
        <w:rPr>
          <w:sz w:val="22"/>
        </w:rPr>
        <w:t>national,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scale.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6" w:lineRule="auto" w:before="74" w:after="0"/>
        <w:ind w:left="2032" w:right="1164" w:hanging="360"/>
        <w:jc w:val="left"/>
        <w:rPr>
          <w:sz w:val="22"/>
        </w:rPr>
      </w:pPr>
      <w:r>
        <w:rPr>
          <w:sz w:val="22"/>
        </w:rPr>
        <w:t>Thought leadership is evidenced when a business school is recognized as a highly</w:t>
      </w:r>
      <w:r>
        <w:rPr>
          <w:spacing w:val="1"/>
          <w:sz w:val="22"/>
        </w:rPr>
        <w:t> </w:t>
      </w:r>
      <w:r>
        <w:rPr>
          <w:sz w:val="22"/>
        </w:rPr>
        <w:t>respected authority in an area or areas of expertise, and is thus sought after by relevant</w:t>
      </w:r>
      <w:r>
        <w:rPr>
          <w:spacing w:val="1"/>
          <w:sz w:val="22"/>
        </w:rPr>
        <w:t> </w:t>
      </w:r>
      <w:r>
        <w:rPr>
          <w:sz w:val="22"/>
        </w:rPr>
        <w:t>stakeholders. Aligned with the school’s mission, these stakeholders should include</w:t>
      </w:r>
      <w:r>
        <w:rPr>
          <w:spacing w:val="1"/>
          <w:sz w:val="22"/>
        </w:rPr>
        <w:t> </w:t>
      </w:r>
      <w:r>
        <w:rPr>
          <w:sz w:val="22"/>
        </w:rPr>
        <w:t>learners, business, academics, government, nonprofits, non-governmental organizations,</w:t>
      </w:r>
      <w:r>
        <w:rPr>
          <w:spacing w:val="-59"/>
          <w:sz w:val="22"/>
        </w:rPr>
        <w:t> </w:t>
      </w:r>
      <w:r>
        <w:rPr>
          <w:sz w:val="22"/>
        </w:rPr>
        <w:t>and/or</w:t>
      </w:r>
      <w:r>
        <w:rPr>
          <w:spacing w:val="-2"/>
          <w:sz w:val="22"/>
        </w:rPr>
        <w:t> </w:t>
      </w:r>
      <w:r>
        <w:rPr>
          <w:sz w:val="22"/>
        </w:rPr>
        <w:t>broader</w:t>
      </w:r>
      <w:r>
        <w:rPr>
          <w:spacing w:val="1"/>
          <w:sz w:val="22"/>
        </w:rPr>
        <w:t> </w:t>
      </w:r>
      <w:r>
        <w:rPr>
          <w:sz w:val="22"/>
        </w:rPr>
        <w:t>society.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6" w:lineRule="auto" w:before="78" w:after="0"/>
        <w:ind w:left="2032" w:right="1126" w:hanging="360"/>
        <w:jc w:val="left"/>
        <w:rPr>
          <w:sz w:val="22"/>
        </w:rPr>
      </w:pPr>
      <w:r>
        <w:rPr/>
        <w:pict>
          <v:shape style="position:absolute;margin-left:397.98999pt;margin-top:58.039101pt;width:1.4pt;height:1pt;mso-position-horizontal-relative:page;mso-position-vertical-relative:paragraph;z-index:-17079296" type="#_x0000_t202" filled="false" stroked="false">
            <v:textbox inset="0,0,0,0">
              <w:txbxContent>
                <w:p>
                  <w:pPr>
                    <w:spacing w:line="19" w:lineRule="exact" w:before="0"/>
                    <w:ind w:left="0" w:right="0" w:firstLine="0"/>
                    <w:jc w:val="left"/>
                    <w:rPr>
                      <w:rFonts w:ascii="Calibri"/>
                      <w:sz w:val="2"/>
                    </w:rPr>
                  </w:pPr>
                  <w:r>
                    <w:rPr>
                      <w:rFonts w:ascii="Calibri"/>
                      <w:spacing w:val="-1"/>
                      <w:sz w:val="2"/>
                    </w:rPr>
                    <w:t>17F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Predatory journals and publishers are defined as “entities that prioritize self-interest at the</w:t>
      </w:r>
      <w:r>
        <w:rPr>
          <w:spacing w:val="-59"/>
          <w:sz w:val="22"/>
        </w:rPr>
        <w:t> </w:t>
      </w:r>
      <w:r>
        <w:rPr>
          <w:sz w:val="22"/>
        </w:rPr>
        <w:t>expense of scholarship and/or are characterized by false or misleading information;</w:t>
      </w:r>
      <w:r>
        <w:rPr>
          <w:spacing w:val="1"/>
          <w:sz w:val="22"/>
        </w:rPr>
        <w:t> </w:t>
      </w:r>
      <w:r>
        <w:rPr>
          <w:sz w:val="22"/>
        </w:rPr>
        <w:t>deviation from best editorial and publication practices; a lack of transparency; and/or the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aggressive and</w:t>
      </w:r>
      <w:r>
        <w:rPr>
          <w:spacing w:val="-3"/>
          <w:sz w:val="22"/>
        </w:rPr>
        <w:t> </w:t>
      </w:r>
      <w:r>
        <w:rPr>
          <w:sz w:val="22"/>
        </w:rPr>
        <w:t>indiscriminate</w:t>
      </w:r>
      <w:r>
        <w:rPr>
          <w:spacing w:val="-3"/>
          <w:sz w:val="22"/>
        </w:rPr>
        <w:t> </w:t>
      </w:r>
      <w:r>
        <w:rPr>
          <w:sz w:val="22"/>
        </w:rPr>
        <w:t>solicitation practices.”</w:t>
      </w:r>
      <w:r>
        <w:rPr>
          <w:spacing w:val="-32"/>
          <w:sz w:val="22"/>
        </w:rPr>
        <w:t> </w:t>
      </w:r>
      <w:r>
        <w:rPr>
          <w:sz w:val="22"/>
          <w:vertAlign w:val="superscript"/>
        </w:rPr>
        <w:t>18</w:t>
      </w:r>
    </w:p>
    <w:p>
      <w:pPr>
        <w:pStyle w:val="ListParagraph"/>
        <w:numPr>
          <w:ilvl w:val="2"/>
          <w:numId w:val="30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181" w:hanging="360"/>
        <w:jc w:val="left"/>
        <w:rPr>
          <w:sz w:val="22"/>
        </w:rPr>
      </w:pPr>
      <w:r>
        <w:rPr>
          <w:sz w:val="22"/>
        </w:rPr>
        <w:t>Intellectual contributions are original works intended to advance the theory, practice,</w:t>
      </w:r>
      <w:r>
        <w:rPr>
          <w:spacing w:val="1"/>
          <w:sz w:val="22"/>
        </w:rPr>
        <w:t> </w:t>
      </w:r>
      <w:r>
        <w:rPr>
          <w:sz w:val="22"/>
        </w:rPr>
        <w:t>and/or teaching of business. Further, intellectual contributions may have the potential to</w:t>
      </w:r>
      <w:r>
        <w:rPr>
          <w:spacing w:val="1"/>
          <w:sz w:val="22"/>
        </w:rPr>
        <w:t> </w:t>
      </w:r>
      <w:r>
        <w:rPr>
          <w:sz w:val="22"/>
        </w:rPr>
        <w:t>address issues of importance to broader society. The contributions are scholarly in the</w:t>
      </w:r>
      <w:r>
        <w:rPr>
          <w:spacing w:val="1"/>
          <w:sz w:val="22"/>
        </w:rPr>
        <w:t> </w:t>
      </w:r>
      <w:r>
        <w:rPr>
          <w:sz w:val="22"/>
        </w:rPr>
        <w:t>sense that they are based on generally accepted academic research principles and are</w:t>
      </w:r>
      <w:r>
        <w:rPr>
          <w:spacing w:val="1"/>
          <w:sz w:val="22"/>
        </w:rPr>
        <w:t> </w:t>
      </w:r>
      <w:r>
        <w:rPr>
          <w:sz w:val="22"/>
        </w:rPr>
        <w:t>disseminated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appropriate</w:t>
      </w:r>
      <w:r>
        <w:rPr>
          <w:spacing w:val="-4"/>
          <w:sz w:val="22"/>
        </w:rPr>
        <w:t> </w:t>
      </w:r>
      <w:r>
        <w:rPr>
          <w:sz w:val="22"/>
        </w:rPr>
        <w:t>audiences.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school’s</w:t>
      </w:r>
      <w:r>
        <w:rPr>
          <w:spacing w:val="-4"/>
          <w:sz w:val="22"/>
        </w:rPr>
        <w:t> </w:t>
      </w:r>
      <w:r>
        <w:rPr>
          <w:sz w:val="22"/>
        </w:rPr>
        <w:t>portfolio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Intellectual</w:t>
      </w:r>
      <w:r>
        <w:rPr>
          <w:spacing w:val="-6"/>
          <w:sz w:val="22"/>
        </w:rPr>
        <w:t> </w:t>
      </w:r>
      <w:r>
        <w:rPr>
          <w:sz w:val="22"/>
        </w:rPr>
        <w:t>contributions</w:t>
      </w:r>
      <w:r>
        <w:rPr>
          <w:spacing w:val="-58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fall into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 categories:</w:t>
      </w:r>
    </w:p>
    <w:p>
      <w:pPr>
        <w:pStyle w:val="ListParagraph"/>
        <w:numPr>
          <w:ilvl w:val="3"/>
          <w:numId w:val="30"/>
        </w:numPr>
        <w:tabs>
          <w:tab w:pos="2392" w:val="left" w:leader="none"/>
          <w:tab w:pos="2393" w:val="left" w:leader="none"/>
        </w:tabs>
        <w:spacing w:line="273" w:lineRule="auto" w:before="76" w:after="0"/>
        <w:ind w:left="2392" w:right="1132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Basic or Discovery Scholarship </w:t>
      </w:r>
      <w:r>
        <w:rPr>
          <w:sz w:val="22"/>
        </w:rPr>
        <w:t>is directed toward increasing the knowledge base and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theory.</w:t>
      </w:r>
    </w:p>
    <w:p>
      <w:pPr>
        <w:pStyle w:val="ListParagraph"/>
        <w:numPr>
          <w:ilvl w:val="3"/>
          <w:numId w:val="30"/>
        </w:numPr>
        <w:tabs>
          <w:tab w:pos="2392" w:val="left" w:leader="none"/>
          <w:tab w:pos="2393" w:val="left" w:leader="none"/>
        </w:tabs>
        <w:spacing w:line="273" w:lineRule="auto" w:before="122" w:after="0"/>
        <w:ind w:left="2392" w:right="1440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Applied or Integrative/Application </w:t>
      </w:r>
      <w:r>
        <w:rPr>
          <w:sz w:val="22"/>
        </w:rPr>
        <w:t>Scholarship draws from basic research and uses</w:t>
      </w:r>
      <w:r>
        <w:rPr>
          <w:spacing w:val="-59"/>
          <w:sz w:val="22"/>
        </w:rPr>
        <w:t> </w:t>
      </w:r>
      <w:r>
        <w:rPr>
          <w:sz w:val="22"/>
        </w:rPr>
        <w:t>accumulated theories, knowledge, methods, and techniques to solve real-world</w:t>
      </w:r>
      <w:r>
        <w:rPr>
          <w:spacing w:val="1"/>
          <w:sz w:val="22"/>
        </w:rPr>
        <w:t> </w:t>
      </w:r>
      <w:r>
        <w:rPr>
          <w:sz w:val="22"/>
        </w:rPr>
        <w:t>problems</w:t>
      </w:r>
      <w:r>
        <w:rPr>
          <w:spacing w:val="-2"/>
          <w:sz w:val="22"/>
        </w:rPr>
        <w:t> </w:t>
      </w:r>
      <w:r>
        <w:rPr>
          <w:sz w:val="22"/>
        </w:rPr>
        <w:t>and/or</w:t>
      </w:r>
      <w:r>
        <w:rPr>
          <w:spacing w:val="1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associated with</w:t>
      </w:r>
      <w:r>
        <w:rPr>
          <w:spacing w:val="-2"/>
          <w:sz w:val="22"/>
        </w:rPr>
        <w:t> </w:t>
      </w:r>
      <w:r>
        <w:rPr>
          <w:sz w:val="22"/>
        </w:rPr>
        <w:t>practice.</w:t>
      </w:r>
    </w:p>
    <w:p>
      <w:pPr>
        <w:pStyle w:val="ListParagraph"/>
        <w:numPr>
          <w:ilvl w:val="3"/>
          <w:numId w:val="30"/>
        </w:numPr>
        <w:tabs>
          <w:tab w:pos="2392" w:val="left" w:leader="none"/>
          <w:tab w:pos="2393" w:val="left" w:leader="none"/>
        </w:tabs>
        <w:spacing w:line="273" w:lineRule="auto" w:before="124" w:after="0"/>
        <w:ind w:left="2392" w:right="1171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Teaching and Learning Scholarship </w:t>
      </w:r>
      <w:r>
        <w:rPr>
          <w:sz w:val="22"/>
        </w:rPr>
        <w:t>explores the theory and methods of teaching and</w:t>
      </w:r>
      <w:r>
        <w:rPr>
          <w:spacing w:val="-59"/>
          <w:sz w:val="22"/>
        </w:rPr>
        <w:t> </w:t>
      </w:r>
      <w:r>
        <w:rPr>
          <w:sz w:val="22"/>
        </w:rPr>
        <w:t>advances new understandings, insights, content, and methods that impact learning</w:t>
      </w:r>
      <w:r>
        <w:rPr>
          <w:spacing w:val="1"/>
          <w:sz w:val="22"/>
        </w:rPr>
        <w:t> </w:t>
      </w:r>
      <w:r>
        <w:rPr>
          <w:sz w:val="22"/>
        </w:rPr>
        <w:t>behavior.</w:t>
      </w:r>
    </w:p>
    <w:p>
      <w:pPr>
        <w:pStyle w:val="BodyText"/>
        <w:spacing w:line="276" w:lineRule="auto" w:before="206"/>
        <w:ind w:left="2032" w:right="1076"/>
      </w:pPr>
      <w:r>
        <w:rPr/>
        <w:t>In addition to the categorization of intellectual contributions within the portfolio as basic,</w:t>
      </w:r>
      <w:r>
        <w:rPr>
          <w:spacing w:val="1"/>
        </w:rPr>
        <w:t> </w:t>
      </w:r>
      <w:r>
        <w:rPr/>
        <w:t>applied, or teaching/learning related, schools further characterize their intellectual</w:t>
      </w:r>
      <w:r>
        <w:rPr>
          <w:spacing w:val="1"/>
        </w:rPr>
        <w:t> </w:t>
      </w:r>
      <w:r>
        <w:rPr/>
        <w:t>contributions according to the level of peer or expert review that has occurred for the</w:t>
      </w:r>
      <w:r>
        <w:rPr>
          <w:spacing w:val="1"/>
        </w:rPr>
        <w:t> </w:t>
      </w:r>
      <w:r>
        <w:rPr/>
        <w:t>intellectual contributions appearing in their portfolio. For our purposes, peer-reviewed</w:t>
      </w:r>
      <w:r>
        <w:rPr>
          <w:spacing w:val="1"/>
        </w:rPr>
        <w:t> </w:t>
      </w:r>
      <w:r>
        <w:rPr/>
        <w:t>intellectual contributions are those that are subject to the scrutiny and evaluation of others</w:t>
      </w:r>
      <w:r>
        <w:rPr>
          <w:spacing w:val="-59"/>
        </w:rPr>
        <w:t> </w:t>
      </w:r>
      <w:r>
        <w:rPr/>
        <w:t>who have recognized subject matter expertise in the same field, normally with a similar</w:t>
      </w:r>
      <w:r>
        <w:rPr>
          <w:spacing w:val="1"/>
        </w:rPr>
        <w:t> </w:t>
      </w:r>
      <w:r>
        <w:rPr/>
        <w:t>competence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those who are</w:t>
      </w:r>
      <w:r>
        <w:rPr>
          <w:spacing w:val="-2"/>
        </w:rPr>
        <w:t> </w:t>
      </w:r>
      <w:r>
        <w:rPr/>
        <w:t>producing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64.823997pt;margin-top:8.590019pt;width:144.020pt;height:.599980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2"/>
        <w:ind w:left="1096" w:right="2884" w:firstLine="0"/>
        <w:jc w:val="left"/>
        <w:rPr>
          <w:sz w:val="15"/>
        </w:rPr>
      </w:pPr>
      <w:r>
        <w:rPr>
          <w:position w:val="5"/>
          <w:sz w:val="10"/>
        </w:rPr>
        <w:t>18 </w:t>
      </w:r>
      <w:r>
        <w:rPr>
          <w:sz w:val="15"/>
        </w:rPr>
        <w:t>Definition adopted from “Predatory Journals: no definition, no defence.” (Nature 2019, December 11). Retrieved from</w:t>
      </w:r>
      <w:r>
        <w:rPr>
          <w:spacing w:val="-39"/>
          <w:sz w:val="15"/>
        </w:rPr>
        <w:t> </w:t>
      </w:r>
      <w:hyperlink r:id="rId14">
        <w:r>
          <w:rPr>
            <w:color w:val="E75200"/>
            <w:sz w:val="15"/>
            <w:u w:val="single" w:color="E75200"/>
          </w:rPr>
          <w:t>https://www.nature.com/articles/d41586-019-03759-y</w:t>
        </w:r>
      </w:hyperlink>
    </w:p>
    <w:p>
      <w:pPr>
        <w:spacing w:after="0"/>
        <w:jc w:val="left"/>
        <w:rPr>
          <w:sz w:val="15"/>
        </w:rPr>
        <w:sectPr>
          <w:pgSz w:w="12240" w:h="15840"/>
          <w:pgMar w:header="0" w:footer="906" w:top="1340" w:bottom="1180" w:left="200" w:right="180"/>
        </w:sectPr>
      </w:pPr>
    </w:p>
    <w:p>
      <w:pPr>
        <w:pStyle w:val="BodyText"/>
        <w:spacing w:before="81"/>
        <w:ind w:left="1816"/>
      </w:pPr>
      <w:r>
        <w:rPr/>
        <w:t>This</w:t>
      </w:r>
      <w:r>
        <w:rPr>
          <w:spacing w:val="-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three</w:t>
      </w:r>
      <w:r>
        <w:rPr>
          <w:spacing w:val="-1"/>
        </w:rPr>
        <w:t> </w:t>
      </w:r>
      <w:r>
        <w:rPr/>
        <w:t>parts:</w:t>
      </w:r>
    </w:p>
    <w:p>
      <w:pPr>
        <w:pStyle w:val="ListParagraph"/>
        <w:numPr>
          <w:ilvl w:val="3"/>
          <w:numId w:val="30"/>
        </w:numPr>
        <w:tabs>
          <w:tab w:pos="2392" w:val="left" w:leader="none"/>
          <w:tab w:pos="2393" w:val="left" w:leader="none"/>
        </w:tabs>
        <w:spacing w:line="276" w:lineRule="auto" w:before="135" w:after="0"/>
        <w:ind w:left="2392" w:right="1065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Peer-reviewed journal articles </w:t>
      </w:r>
      <w:r>
        <w:rPr>
          <w:sz w:val="22"/>
        </w:rPr>
        <w:t>are scholarly publications that were submitted for</w:t>
      </w:r>
      <w:r>
        <w:rPr>
          <w:spacing w:val="1"/>
          <w:sz w:val="22"/>
        </w:rPr>
        <w:t> </w:t>
      </w:r>
      <w:r>
        <w:rPr>
          <w:sz w:val="22"/>
        </w:rPr>
        <w:t>critique and evaluation by one or more academics who have expertise in the discipline</w:t>
      </w:r>
      <w:r>
        <w:rPr>
          <w:spacing w:val="-59"/>
          <w:sz w:val="22"/>
        </w:rPr>
        <w:t> </w:t>
      </w:r>
      <w:r>
        <w:rPr>
          <w:sz w:val="22"/>
        </w:rPr>
        <w:t>and/or</w:t>
      </w:r>
      <w:r>
        <w:rPr>
          <w:spacing w:val="-3"/>
          <w:sz w:val="22"/>
        </w:rPr>
        <w:t> </w:t>
      </w:r>
      <w:r>
        <w:rPr>
          <w:sz w:val="22"/>
        </w:rPr>
        <w:t>methodology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matter.</w:t>
      </w:r>
      <w:r>
        <w:rPr>
          <w:spacing w:val="-2"/>
          <w:sz w:val="22"/>
        </w:rPr>
        <w:t> </w:t>
      </w:r>
      <w:r>
        <w:rPr>
          <w:sz w:val="22"/>
        </w:rPr>
        <w:t>Publications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law</w:t>
      </w:r>
      <w:r>
        <w:rPr>
          <w:spacing w:val="-4"/>
          <w:sz w:val="22"/>
        </w:rPr>
        <w:t> </w:t>
      </w:r>
      <w:r>
        <w:rPr>
          <w:sz w:val="22"/>
        </w:rPr>
        <w:t>reviews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included</w:t>
      </w:r>
      <w:r>
        <w:rPr>
          <w:spacing w:val="-58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category.</w:t>
      </w:r>
    </w:p>
    <w:p>
      <w:pPr>
        <w:pStyle w:val="ListParagraph"/>
        <w:numPr>
          <w:ilvl w:val="3"/>
          <w:numId w:val="30"/>
        </w:numPr>
        <w:tabs>
          <w:tab w:pos="2392" w:val="left" w:leader="none"/>
          <w:tab w:pos="2393" w:val="left" w:leader="none"/>
        </w:tabs>
        <w:spacing w:line="276" w:lineRule="auto" w:before="116" w:after="0"/>
        <w:ind w:left="2392" w:right="1065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Other peer-or editorial-reviewed intellectual contributions </w:t>
      </w:r>
      <w:r>
        <w:rPr>
          <w:sz w:val="22"/>
        </w:rPr>
        <w:t>include forms of quality</w:t>
      </w:r>
      <w:r>
        <w:rPr>
          <w:spacing w:val="1"/>
          <w:sz w:val="22"/>
        </w:rPr>
        <w:t> </w:t>
      </w:r>
      <w:r>
        <w:rPr>
          <w:sz w:val="22"/>
        </w:rPr>
        <w:t>assurance by either peers or subject matter experts recognized as having particular</w:t>
      </w:r>
      <w:r>
        <w:rPr>
          <w:spacing w:val="1"/>
          <w:sz w:val="22"/>
        </w:rPr>
        <w:t> </w:t>
      </w:r>
      <w:r>
        <w:rPr>
          <w:sz w:val="22"/>
        </w:rPr>
        <w:t>practical or academic expertise in that field. Examples include papers submitted for an</w:t>
      </w:r>
      <w:r>
        <w:rPr>
          <w:spacing w:val="-59"/>
          <w:sz w:val="22"/>
        </w:rPr>
        <w:t> </w:t>
      </w:r>
      <w:r>
        <w:rPr>
          <w:sz w:val="22"/>
        </w:rPr>
        <w:t>academic conference that undergo peer review to be selected for conference</w:t>
      </w:r>
      <w:r>
        <w:rPr>
          <w:spacing w:val="1"/>
          <w:sz w:val="22"/>
        </w:rPr>
        <w:t> </w:t>
      </w:r>
      <w:r>
        <w:rPr>
          <w:sz w:val="22"/>
        </w:rPr>
        <w:t>presentation or for publication in conference proceedings. Articles published in</w:t>
      </w:r>
      <w:r>
        <w:rPr>
          <w:spacing w:val="1"/>
          <w:sz w:val="22"/>
        </w:rPr>
        <w:t> </w:t>
      </w:r>
      <w:r>
        <w:rPr>
          <w:sz w:val="22"/>
        </w:rPr>
        <w:t>practitioner or industry publications can be included in this category if they are</w:t>
      </w:r>
      <w:r>
        <w:rPr>
          <w:spacing w:val="1"/>
          <w:sz w:val="22"/>
        </w:rPr>
        <w:t> </w:t>
      </w:r>
      <w:r>
        <w:rPr>
          <w:sz w:val="22"/>
        </w:rPr>
        <w:t>sufficiently reviewed by subject matter experts. Other intellectual contributions that are</w:t>
      </w:r>
      <w:r>
        <w:rPr>
          <w:spacing w:val="-59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journal</w:t>
      </w:r>
      <w:r>
        <w:rPr>
          <w:spacing w:val="-2"/>
          <w:sz w:val="22"/>
        </w:rPr>
        <w:t> </w:t>
      </w:r>
      <w:r>
        <w:rPr>
          <w:sz w:val="22"/>
        </w:rPr>
        <w:t>articles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papers</w:t>
      </w:r>
      <w:r>
        <w:rPr>
          <w:spacing w:val="-4"/>
          <w:sz w:val="22"/>
        </w:rPr>
        <w:t> </w:t>
      </w:r>
      <w:r>
        <w:rPr>
          <w:sz w:val="22"/>
        </w:rPr>
        <w:t>sufficiently</w:t>
      </w:r>
      <w:r>
        <w:rPr>
          <w:spacing w:val="-1"/>
          <w:sz w:val="22"/>
        </w:rPr>
        <w:t> </w:t>
      </w:r>
      <w:r>
        <w:rPr>
          <w:sz w:val="22"/>
        </w:rPr>
        <w:t>influential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public</w:t>
      </w:r>
      <w:r>
        <w:rPr>
          <w:spacing w:val="-1"/>
          <w:sz w:val="22"/>
        </w:rPr>
        <w:t> </w:t>
      </w:r>
      <w:r>
        <w:rPr>
          <w:sz w:val="22"/>
        </w:rPr>
        <w:t>policy,</w:t>
      </w:r>
      <w:r>
        <w:rPr>
          <w:spacing w:val="-5"/>
          <w:sz w:val="22"/>
        </w:rPr>
        <w:t> </w:t>
      </w:r>
      <w:r>
        <w:rPr>
          <w:sz w:val="22"/>
        </w:rPr>
        <w:t>government,</w:t>
      </w:r>
      <w:r>
        <w:rPr>
          <w:spacing w:val="-58"/>
          <w:sz w:val="22"/>
        </w:rPr>
        <w:t> </w:t>
      </w:r>
      <w:r>
        <w:rPr>
          <w:sz w:val="22"/>
        </w:rPr>
        <w:t>or industry can be included in this category if they are sufficiently reviewed by subject</w:t>
      </w:r>
      <w:r>
        <w:rPr>
          <w:spacing w:val="1"/>
          <w:sz w:val="22"/>
        </w:rPr>
        <w:t> </w:t>
      </w:r>
      <w:r>
        <w:rPr>
          <w:sz w:val="22"/>
        </w:rPr>
        <w:t>matter experts. Simply writing a paper as an output of consulting or other work does</w:t>
      </w:r>
      <w:r>
        <w:rPr>
          <w:spacing w:val="1"/>
          <w:sz w:val="22"/>
        </w:rPr>
        <w:t> </w:t>
      </w:r>
      <w:r>
        <w:rPr>
          <w:sz w:val="22"/>
        </w:rPr>
        <w:t>not render it appropriate for this category. The review and validation by subject matter</w:t>
      </w:r>
      <w:r>
        <w:rPr>
          <w:spacing w:val="1"/>
          <w:sz w:val="22"/>
        </w:rPr>
        <w:t> </w:t>
      </w:r>
      <w:r>
        <w:rPr>
          <w:sz w:val="22"/>
        </w:rPr>
        <w:t>experts is the determining factor as to whether such an intellectual contribution</w:t>
      </w:r>
      <w:r>
        <w:rPr>
          <w:spacing w:val="1"/>
          <w:sz w:val="22"/>
        </w:rPr>
        <w:t> </w:t>
      </w:r>
      <w:r>
        <w:rPr>
          <w:sz w:val="22"/>
        </w:rPr>
        <w:t>belongs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category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third</w:t>
      </w:r>
      <w:r>
        <w:rPr>
          <w:spacing w:val="-3"/>
          <w:sz w:val="22"/>
        </w:rPr>
        <w:t> </w:t>
      </w:r>
      <w:r>
        <w:rPr>
          <w:sz w:val="22"/>
        </w:rPr>
        <w:t>category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intellectual</w:t>
      </w:r>
      <w:r>
        <w:rPr>
          <w:spacing w:val="-4"/>
          <w:sz w:val="22"/>
        </w:rPr>
        <w:t> </w:t>
      </w:r>
      <w:r>
        <w:rPr>
          <w:sz w:val="22"/>
        </w:rPr>
        <w:t>contributions.</w:t>
      </w:r>
    </w:p>
    <w:p>
      <w:pPr>
        <w:pStyle w:val="ListParagraph"/>
        <w:numPr>
          <w:ilvl w:val="3"/>
          <w:numId w:val="30"/>
        </w:numPr>
        <w:tabs>
          <w:tab w:pos="2392" w:val="left" w:leader="none"/>
          <w:tab w:pos="2393" w:val="left" w:leader="none"/>
        </w:tabs>
        <w:spacing w:line="276" w:lineRule="auto" w:before="116" w:after="0"/>
        <w:ind w:left="2392" w:right="1066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All other intellectual contributions </w:t>
      </w:r>
      <w:r>
        <w:rPr>
          <w:sz w:val="22"/>
        </w:rPr>
        <w:t>include outputs that are not validated by peers or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-4"/>
          <w:sz w:val="22"/>
        </w:rPr>
        <w:t> </w:t>
      </w:r>
      <w:r>
        <w:rPr>
          <w:sz w:val="22"/>
        </w:rPr>
        <w:t>recognized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matter</w:t>
      </w:r>
      <w:r>
        <w:rPr>
          <w:spacing w:val="-3"/>
          <w:sz w:val="22"/>
        </w:rPr>
        <w:t> </w:t>
      </w:r>
      <w:r>
        <w:rPr>
          <w:sz w:val="22"/>
        </w:rPr>
        <w:t>experts. These</w:t>
      </w:r>
      <w:r>
        <w:rPr>
          <w:spacing w:val="-1"/>
          <w:sz w:val="22"/>
        </w:rPr>
        <w:t> </w:t>
      </w:r>
      <w:r>
        <w:rPr>
          <w:sz w:val="22"/>
        </w:rPr>
        <w:t>contributions</w:t>
      </w:r>
      <w:r>
        <w:rPr>
          <w:spacing w:val="-1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wide</w:t>
      </w:r>
      <w:r>
        <w:rPr>
          <w:spacing w:val="-2"/>
          <w:sz w:val="22"/>
        </w:rPr>
        <w:t> </w:t>
      </w:r>
      <w:r>
        <w:rPr>
          <w:sz w:val="22"/>
        </w:rPr>
        <w:t>variety</w:t>
      </w:r>
      <w:r>
        <w:rPr>
          <w:spacing w:val="-58"/>
          <w:sz w:val="22"/>
        </w:rPr>
        <w:t> </w:t>
      </w:r>
      <w:r>
        <w:rPr>
          <w:sz w:val="22"/>
        </w:rPr>
        <w:t>of outputs such as presentations at academic or professional meetings, research</w:t>
      </w:r>
      <w:r>
        <w:rPr>
          <w:spacing w:val="1"/>
          <w:sz w:val="22"/>
        </w:rPr>
        <w:t> </w:t>
      </w:r>
      <w:r>
        <w:rPr>
          <w:sz w:val="22"/>
        </w:rPr>
        <w:t>workshops</w:t>
      </w:r>
      <w:r>
        <w:rPr>
          <w:spacing w:val="-1"/>
          <w:sz w:val="22"/>
        </w:rPr>
        <w:t> </w:t>
      </w:r>
      <w:r>
        <w:rPr>
          <w:sz w:val="22"/>
        </w:rPr>
        <w:t>led,</w:t>
      </w:r>
      <w:r>
        <w:rPr>
          <w:spacing w:val="2"/>
          <w:sz w:val="22"/>
        </w:rPr>
        <w:t> </w:t>
      </w:r>
      <w:r>
        <w:rPr>
          <w:sz w:val="22"/>
        </w:rPr>
        <w:t>invited</w:t>
      </w:r>
      <w:r>
        <w:rPr>
          <w:spacing w:val="-2"/>
          <w:sz w:val="22"/>
        </w:rPr>
        <w:t> </w:t>
      </w:r>
      <w:r>
        <w:rPr>
          <w:sz w:val="22"/>
        </w:rPr>
        <w:t>talks,</w:t>
      </w:r>
      <w:r>
        <w:rPr>
          <w:spacing w:val="2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7"/>
        <w:rPr>
          <w:sz w:val="20"/>
        </w:rPr>
      </w:pPr>
    </w:p>
    <w:p>
      <w:pPr>
        <w:pStyle w:val="Heading4"/>
      </w:pPr>
      <w:r>
        <w:rPr>
          <w:color w:val="006D60"/>
        </w:rPr>
        <w:t>Basis</w:t>
      </w:r>
      <w:r>
        <w:rPr>
          <w:color w:val="006D60"/>
          <w:spacing w:val="1"/>
        </w:rPr>
        <w:t> </w:t>
      </w:r>
      <w:r>
        <w:rPr>
          <w:color w:val="006D60"/>
        </w:rPr>
        <w:t>for</w:t>
      </w:r>
      <w:r>
        <w:rPr>
          <w:color w:val="006D60"/>
          <w:spacing w:val="-3"/>
        </w:rPr>
        <w:t> </w:t>
      </w:r>
      <w:r>
        <w:rPr>
          <w:color w:val="006D60"/>
        </w:rPr>
        <w:t>Judgment</w:t>
      </w:r>
    </w:p>
    <w:p>
      <w:pPr>
        <w:pStyle w:val="ListParagraph"/>
        <w:numPr>
          <w:ilvl w:val="1"/>
          <w:numId w:val="32"/>
        </w:numPr>
        <w:tabs>
          <w:tab w:pos="1466" w:val="left" w:leader="none"/>
        </w:tabs>
        <w:spacing w:line="240" w:lineRule="auto" w:before="202" w:after="0"/>
        <w:ind w:left="1465" w:right="0" w:hanging="37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Production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Quality,</w:t>
      </w:r>
      <w:r>
        <w:rPr>
          <w:spacing w:val="-4"/>
          <w:sz w:val="22"/>
        </w:rPr>
        <w:t> </w:t>
      </w:r>
      <w:r>
        <w:rPr>
          <w:sz w:val="22"/>
        </w:rPr>
        <w:t>Impactful</w:t>
      </w:r>
      <w:r>
        <w:rPr>
          <w:spacing w:val="-4"/>
          <w:sz w:val="22"/>
        </w:rPr>
        <w:t> </w:t>
      </w:r>
      <w:r>
        <w:rPr>
          <w:sz w:val="22"/>
        </w:rPr>
        <w:t>Intellectual</w:t>
      </w:r>
      <w:r>
        <w:rPr>
          <w:spacing w:val="-3"/>
          <w:sz w:val="22"/>
        </w:rPr>
        <w:t> </w:t>
      </w:r>
      <w:r>
        <w:rPr>
          <w:sz w:val="22"/>
        </w:rPr>
        <w:t>Contributions</w:t>
      </w: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263" w:hanging="360"/>
        <w:jc w:val="left"/>
        <w:rPr>
          <w:sz w:val="22"/>
        </w:rPr>
      </w:pPr>
      <w:r>
        <w:rPr>
          <w:sz w:val="22"/>
        </w:rPr>
        <w:t>The school has in place processes, systems, and resources to support the production of</w:t>
      </w:r>
      <w:r>
        <w:rPr>
          <w:spacing w:val="-59"/>
          <w:sz w:val="22"/>
        </w:rPr>
        <w:t> </w:t>
      </w:r>
      <w:r>
        <w:rPr>
          <w:sz w:val="22"/>
        </w:rPr>
        <w:t>quality intellectual contributions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assess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impact.</w:t>
      </w: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115" w:hanging="360"/>
        <w:jc w:val="left"/>
        <w:rPr>
          <w:sz w:val="22"/>
        </w:rPr>
      </w:pPr>
      <w:r>
        <w:rPr>
          <w:sz w:val="22"/>
        </w:rPr>
        <w:t>The school’s intellectual contributions have an impact on theory, practice, and/or teaching</w:t>
      </w:r>
      <w:r>
        <w:rPr>
          <w:spacing w:val="-59"/>
          <w:sz w:val="22"/>
        </w:rPr>
        <w:t> </w:t>
      </w:r>
      <w:r>
        <w:rPr>
          <w:sz w:val="22"/>
        </w:rPr>
        <w:t>of business.</w:t>
      </w: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76" w:lineRule="auto" w:before="81" w:after="0"/>
        <w:ind w:left="2032" w:right="1088" w:hanging="360"/>
        <w:jc w:val="left"/>
        <w:rPr>
          <w:sz w:val="22"/>
        </w:rPr>
      </w:pPr>
      <w:r>
        <w:rPr>
          <w:sz w:val="22"/>
        </w:rPr>
        <w:t>The school has a five-year portfolio of its intellectual contributions. The distribution of</w:t>
      </w:r>
      <w:r>
        <w:rPr>
          <w:spacing w:val="1"/>
          <w:sz w:val="22"/>
        </w:rPr>
        <w:t> </w:t>
      </w:r>
      <w:r>
        <w:rPr>
          <w:sz w:val="22"/>
        </w:rPr>
        <w:t>intellectual contributions across categories in the portfolio is aligned with the school’s</w:t>
      </w:r>
      <w:r>
        <w:rPr>
          <w:spacing w:val="1"/>
          <w:sz w:val="22"/>
        </w:rPr>
        <w:t> </w:t>
      </w:r>
      <w:r>
        <w:rPr>
          <w:sz w:val="22"/>
        </w:rPr>
        <w:t>mission, strategy, and aspirations for reputation as a thought leader. As such, the types of</w:t>
      </w:r>
      <w:r>
        <w:rPr>
          <w:spacing w:val="-59"/>
          <w:sz w:val="22"/>
        </w:rPr>
        <w:t> </w:t>
      </w:r>
      <w:r>
        <w:rPr>
          <w:sz w:val="22"/>
        </w:rPr>
        <w:t>intellectual</w:t>
      </w:r>
      <w:r>
        <w:rPr>
          <w:spacing w:val="-1"/>
          <w:sz w:val="22"/>
        </w:rPr>
        <w:t> </w:t>
      </w:r>
      <w:r>
        <w:rPr>
          <w:sz w:val="22"/>
        </w:rPr>
        <w:t>contributions</w:t>
      </w:r>
      <w:r>
        <w:rPr>
          <w:spacing w:val="-3"/>
          <w:sz w:val="22"/>
        </w:rPr>
        <w:t> </w:t>
      </w:r>
      <w:r>
        <w:rPr>
          <w:sz w:val="22"/>
        </w:rPr>
        <w:t>will vary across</w:t>
      </w:r>
      <w:r>
        <w:rPr>
          <w:spacing w:val="1"/>
          <w:sz w:val="22"/>
        </w:rPr>
        <w:t> </w:t>
      </w:r>
      <w:r>
        <w:rPr>
          <w:sz w:val="22"/>
        </w:rPr>
        <w:t>schools</w:t>
      </w:r>
      <w:r>
        <w:rPr>
          <w:spacing w:val="-3"/>
          <w:sz w:val="22"/>
        </w:rPr>
        <w:t> </w:t>
      </w:r>
      <w:r>
        <w:rPr>
          <w:sz w:val="22"/>
        </w:rPr>
        <w:t>just as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missions</w:t>
      </w:r>
      <w:r>
        <w:rPr>
          <w:spacing w:val="1"/>
          <w:sz w:val="22"/>
        </w:rPr>
        <w:t> </w:t>
      </w:r>
      <w:r>
        <w:rPr>
          <w:sz w:val="22"/>
        </w:rPr>
        <w:t>vary.</w:t>
      </w: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194" w:hanging="360"/>
        <w:jc w:val="left"/>
        <w:rPr>
          <w:sz w:val="22"/>
        </w:rPr>
      </w:pPr>
      <w:r>
        <w:rPr>
          <w:sz w:val="22"/>
        </w:rPr>
        <w:t>The school identifies its area(s) of thought leadership, outlines its goals for these</w:t>
      </w:r>
      <w:r>
        <w:rPr>
          <w:spacing w:val="1"/>
          <w:sz w:val="22"/>
        </w:rPr>
        <w:t> </w:t>
      </w:r>
      <w:r>
        <w:rPr>
          <w:sz w:val="22"/>
        </w:rPr>
        <w:t>contributions, and</w:t>
      </w:r>
      <w:r>
        <w:rPr>
          <w:spacing w:val="-3"/>
          <w:sz w:val="22"/>
        </w:rPr>
        <w:t> </w:t>
      </w:r>
      <w:r>
        <w:rPr>
          <w:sz w:val="22"/>
        </w:rPr>
        <w:t>describes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achievements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five</w:t>
      </w:r>
      <w:r>
        <w:rPr>
          <w:spacing w:val="-2"/>
          <w:sz w:val="22"/>
        </w:rPr>
        <w:t> </w:t>
      </w:r>
      <w:r>
        <w:rPr>
          <w:sz w:val="22"/>
        </w:rPr>
        <w:t>years as</w:t>
      </w:r>
      <w:r>
        <w:rPr>
          <w:spacing w:val="-6"/>
          <w:sz w:val="22"/>
        </w:rPr>
        <w:t> </w:t>
      </w:r>
      <w:r>
        <w:rPr>
          <w:sz w:val="22"/>
        </w:rPr>
        <w:t>well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plans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58"/>
          <w:sz w:val="22"/>
        </w:rPr>
        <w:t> </w:t>
      </w:r>
      <w:r>
        <w:rPr>
          <w:sz w:val="22"/>
        </w:rPr>
        <w:t>the next five years. Examples of areas that could evolve into thought leadership include</w:t>
      </w:r>
      <w:r>
        <w:rPr>
          <w:spacing w:val="1"/>
          <w:sz w:val="22"/>
        </w:rPr>
        <w:t> </w:t>
      </w:r>
      <w:r>
        <w:rPr>
          <w:sz w:val="22"/>
        </w:rPr>
        <w:t>organizing and holding regional, national, or international academic and/or practitioner</w:t>
      </w:r>
      <w:r>
        <w:rPr>
          <w:spacing w:val="1"/>
          <w:sz w:val="22"/>
        </w:rPr>
        <w:t> </w:t>
      </w:r>
      <w:r>
        <w:rPr>
          <w:sz w:val="22"/>
        </w:rPr>
        <w:t>conferences; holding meetings for academic or professional organizations; publishing</w:t>
      </w:r>
      <w:r>
        <w:rPr>
          <w:spacing w:val="1"/>
          <w:sz w:val="22"/>
        </w:rPr>
        <w:t> </w:t>
      </w:r>
      <w:r>
        <w:rPr>
          <w:sz w:val="22"/>
        </w:rPr>
        <w:t>working-paper series; publishing academic journals; establishing a case study</w:t>
      </w:r>
      <w:r>
        <w:rPr>
          <w:spacing w:val="1"/>
          <w:sz w:val="22"/>
        </w:rPr>
        <w:t> </w:t>
      </w:r>
      <w:r>
        <w:rPr>
          <w:sz w:val="22"/>
        </w:rPr>
        <w:t>clearinghouse; or forming research relationships with private-sector, nonprofit, or</w:t>
      </w:r>
      <w:r>
        <w:rPr>
          <w:spacing w:val="1"/>
          <w:sz w:val="22"/>
        </w:rPr>
        <w:t> </w:t>
      </w:r>
      <w:r>
        <w:rPr>
          <w:sz w:val="22"/>
        </w:rPr>
        <w:t>government</w:t>
      </w:r>
      <w:r>
        <w:rPr>
          <w:spacing w:val="1"/>
          <w:sz w:val="22"/>
        </w:rPr>
        <w:t> </w:t>
      </w:r>
      <w:r>
        <w:rPr>
          <w:sz w:val="22"/>
        </w:rPr>
        <w:t>organizations.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76" w:lineRule="auto" w:before="78" w:after="0"/>
        <w:ind w:left="2032" w:right="1098" w:hanging="360"/>
        <w:jc w:val="left"/>
        <w:rPr>
          <w:sz w:val="22"/>
        </w:rPr>
      </w:pPr>
      <w:r>
        <w:rPr>
          <w:sz w:val="22"/>
        </w:rPr>
        <w:t>One important type of intellectual contribution is the publication of high-quality peer-</w:t>
      </w:r>
      <w:r>
        <w:rPr>
          <w:spacing w:val="1"/>
          <w:sz w:val="22"/>
        </w:rPr>
        <w:t> </w:t>
      </w:r>
      <w:r>
        <w:rPr>
          <w:sz w:val="22"/>
        </w:rPr>
        <w:t>reviewed journal articles. The production of peer review journal articles is a key way in</w:t>
      </w:r>
      <w:r>
        <w:rPr>
          <w:spacing w:val="1"/>
          <w:sz w:val="22"/>
        </w:rPr>
        <w:t> </w:t>
      </w:r>
      <w:r>
        <w:rPr>
          <w:sz w:val="22"/>
        </w:rPr>
        <w:t>which faculty maintain currency and expertise in their field. Thus, all schools are expected</w:t>
      </w:r>
      <w:r>
        <w:rPr>
          <w:spacing w:val="-59"/>
          <w:sz w:val="22"/>
        </w:rPr>
        <w:t> </w:t>
      </w:r>
      <w:r>
        <w:rPr>
          <w:sz w:val="22"/>
        </w:rPr>
        <w:t>to have some high-quality peer-reviewed journal articles in their portfolio of intellectual</w:t>
      </w:r>
      <w:r>
        <w:rPr>
          <w:spacing w:val="1"/>
          <w:sz w:val="22"/>
        </w:rPr>
        <w:t> </w:t>
      </w:r>
      <w:r>
        <w:rPr>
          <w:sz w:val="22"/>
        </w:rPr>
        <w:t>contributions.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peer</w:t>
      </w:r>
      <w:r>
        <w:rPr>
          <w:spacing w:val="-4"/>
          <w:sz w:val="22"/>
        </w:rPr>
        <w:t> </w:t>
      </w:r>
      <w:r>
        <w:rPr>
          <w:sz w:val="22"/>
        </w:rPr>
        <w:t>review</w:t>
      </w:r>
      <w:r>
        <w:rPr>
          <w:spacing w:val="-4"/>
          <w:sz w:val="22"/>
        </w:rPr>
        <w:t> </w:t>
      </w:r>
      <w:r>
        <w:rPr>
          <w:sz w:val="22"/>
        </w:rPr>
        <w:t>journal</w:t>
      </w:r>
      <w:r>
        <w:rPr>
          <w:spacing w:val="-4"/>
          <w:sz w:val="22"/>
        </w:rPr>
        <w:t> </w:t>
      </w:r>
      <w:r>
        <w:rPr>
          <w:sz w:val="22"/>
        </w:rPr>
        <w:t>articles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aligned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school’s</w:t>
      </w:r>
      <w:r>
        <w:rPr>
          <w:spacing w:val="-58"/>
          <w:sz w:val="22"/>
        </w:rPr>
        <w:t> </w:t>
      </w:r>
      <w:r>
        <w:rPr>
          <w:sz w:val="22"/>
        </w:rPr>
        <w:t>mission. Schools with primarily teaching missions may produce more high-quality applied</w:t>
      </w:r>
      <w:r>
        <w:rPr>
          <w:spacing w:val="1"/>
          <w:sz w:val="22"/>
        </w:rPr>
        <w:t> </w:t>
      </w:r>
      <w:r>
        <w:rPr>
          <w:sz w:val="22"/>
        </w:rPr>
        <w:t>and pedagogical research, while schools offering research master’s and doctoral degrees</w:t>
      </w:r>
      <w:r>
        <w:rPr>
          <w:spacing w:val="-59"/>
          <w:sz w:val="22"/>
        </w:rPr>
        <w:t> </w:t>
      </w:r>
      <w:r>
        <w:rPr>
          <w:sz w:val="22"/>
        </w:rPr>
        <w:t>are expected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 greater</w:t>
      </w:r>
      <w:r>
        <w:rPr>
          <w:spacing w:val="-1"/>
          <w:sz w:val="22"/>
        </w:rPr>
        <w:t> </w:t>
      </w:r>
      <w:r>
        <w:rPr>
          <w:sz w:val="22"/>
        </w:rPr>
        <w:t>percentage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high-quality</w:t>
      </w:r>
      <w:r>
        <w:rPr>
          <w:spacing w:val="1"/>
          <w:sz w:val="22"/>
        </w:rPr>
        <w:t> </w:t>
      </w:r>
      <w:r>
        <w:rPr>
          <w:sz w:val="22"/>
        </w:rPr>
        <w:t>basic</w:t>
      </w:r>
      <w:r>
        <w:rPr>
          <w:spacing w:val="-2"/>
          <w:sz w:val="22"/>
        </w:rPr>
        <w:t> </w:t>
      </w:r>
      <w:r>
        <w:rPr>
          <w:sz w:val="22"/>
        </w:rPr>
        <w:t>research.</w:t>
      </w: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73" w:lineRule="auto" w:before="75" w:after="0"/>
        <w:ind w:left="2032" w:right="1383" w:hanging="360"/>
        <w:jc w:val="left"/>
        <w:rPr>
          <w:sz w:val="22"/>
        </w:rPr>
      </w:pPr>
      <w:r>
        <w:rPr>
          <w:sz w:val="22"/>
        </w:rPr>
        <w:t>A significant cross section of faculty in the school and each discipline is engaged in the</w:t>
      </w:r>
      <w:r>
        <w:rPr>
          <w:spacing w:val="-59"/>
          <w:sz w:val="22"/>
        </w:rPr>
        <w:t> </w:t>
      </w:r>
      <w:r>
        <w:rPr>
          <w:sz w:val="22"/>
        </w:rPr>
        <w:t>production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intellectual</w:t>
      </w:r>
      <w:r>
        <w:rPr>
          <w:spacing w:val="-4"/>
          <w:sz w:val="22"/>
        </w:rPr>
        <w:t> </w:t>
      </w:r>
      <w:r>
        <w:rPr>
          <w:sz w:val="22"/>
        </w:rPr>
        <w:t>contributions,</w:t>
      </w:r>
      <w:r>
        <w:rPr>
          <w:spacing w:val="-2"/>
          <w:sz w:val="22"/>
        </w:rPr>
        <w:t> </w:t>
      </w:r>
      <w:r>
        <w:rPr>
          <w:sz w:val="22"/>
        </w:rPr>
        <w:t>relying</w:t>
      </w:r>
      <w:r>
        <w:rPr>
          <w:spacing w:val="-1"/>
          <w:sz w:val="22"/>
        </w:rPr>
        <w:t> </w:t>
      </w:r>
      <w:r>
        <w:rPr>
          <w:sz w:val="22"/>
        </w:rPr>
        <w:t>heavily on</w:t>
      </w:r>
      <w:r>
        <w:rPr>
          <w:spacing w:val="-1"/>
          <w:sz w:val="22"/>
        </w:rPr>
        <w:t> </w:t>
      </w:r>
      <w:r>
        <w:rPr>
          <w:sz w:val="22"/>
        </w:rPr>
        <w:t>participating</w:t>
      </w:r>
      <w:r>
        <w:rPr>
          <w:spacing w:val="-1"/>
          <w:sz w:val="22"/>
        </w:rPr>
        <w:t> </w:t>
      </w:r>
      <w:r>
        <w:rPr>
          <w:sz w:val="22"/>
        </w:rPr>
        <w:t>faculty.</w:t>
      </w: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73" w:lineRule="auto" w:before="81" w:after="0"/>
        <w:ind w:left="2032" w:right="1497" w:hanging="360"/>
        <w:jc w:val="left"/>
        <w:rPr>
          <w:sz w:val="22"/>
        </w:rPr>
      </w:pPr>
      <w:r>
        <w:rPr>
          <w:sz w:val="22"/>
        </w:rPr>
        <w:t>The school assesses and evaluates the quality of its intellectual contributions and has</w:t>
      </w:r>
      <w:r>
        <w:rPr>
          <w:spacing w:val="-60"/>
          <w:sz w:val="22"/>
        </w:rPr>
        <w:t> </w:t>
      </w:r>
      <w:r>
        <w:rPr>
          <w:sz w:val="22"/>
        </w:rPr>
        <w:t>clarity on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future</w:t>
      </w:r>
      <w:r>
        <w:rPr>
          <w:spacing w:val="-2"/>
          <w:sz w:val="22"/>
        </w:rPr>
        <w:t> </w:t>
      </w:r>
      <w:r>
        <w:rPr>
          <w:sz w:val="22"/>
        </w:rPr>
        <w:t>direction.</w:t>
      </w: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40" w:lineRule="auto" w:before="85" w:after="0"/>
        <w:ind w:left="203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policies</w:t>
      </w:r>
      <w:r>
        <w:rPr>
          <w:spacing w:val="-1"/>
          <w:sz w:val="22"/>
        </w:rPr>
        <w:t> </w:t>
      </w:r>
      <w:r>
        <w:rPr>
          <w:sz w:val="22"/>
        </w:rPr>
        <w:t>that guard</w:t>
      </w:r>
      <w:r>
        <w:rPr>
          <w:spacing w:val="-2"/>
          <w:sz w:val="22"/>
        </w:rPr>
        <w:t> </w:t>
      </w:r>
      <w:r>
        <w:rPr>
          <w:sz w:val="22"/>
        </w:rPr>
        <w:t>against publishing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predatory</w:t>
      </w:r>
      <w:r>
        <w:rPr>
          <w:spacing w:val="-4"/>
          <w:sz w:val="22"/>
        </w:rPr>
        <w:t> </w:t>
      </w:r>
      <w:r>
        <w:rPr>
          <w:sz w:val="22"/>
        </w:rPr>
        <w:t>journals.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32"/>
        </w:numPr>
        <w:tabs>
          <w:tab w:pos="1466" w:val="left" w:leader="none"/>
        </w:tabs>
        <w:spacing w:line="240" w:lineRule="auto" w:before="0" w:after="0"/>
        <w:ind w:left="1465" w:right="0" w:hanging="370"/>
        <w:jc w:val="left"/>
        <w:rPr>
          <w:sz w:val="22"/>
        </w:rPr>
      </w:pPr>
      <w:r>
        <w:rPr>
          <w:sz w:val="22"/>
        </w:rPr>
        <w:t>Collaboration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Stakeholders</w:t>
      </w: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109" w:hanging="360"/>
        <w:jc w:val="left"/>
        <w:rPr>
          <w:sz w:val="22"/>
        </w:rPr>
      </w:pPr>
      <w:r>
        <w:rPr>
          <w:sz w:val="22"/>
        </w:rPr>
        <w:t>Systems, processes, and resources are in place to support engagement with relevant</w:t>
      </w:r>
      <w:r>
        <w:rPr>
          <w:spacing w:val="1"/>
          <w:sz w:val="22"/>
        </w:rPr>
        <w:t> </w:t>
      </w:r>
      <w:r>
        <w:rPr>
          <w:sz w:val="22"/>
        </w:rPr>
        <w:t>external stakeholders by the school, units within the school, faculty, and learners. These</w:t>
      </w:r>
      <w:r>
        <w:rPr>
          <w:spacing w:val="1"/>
          <w:sz w:val="22"/>
        </w:rPr>
        <w:t> </w:t>
      </w:r>
      <w:r>
        <w:rPr>
          <w:sz w:val="22"/>
        </w:rPr>
        <w:t>engagements produce credible knowledge, contribute to new venture creation, and/or</w:t>
      </w:r>
      <w:r>
        <w:rPr>
          <w:spacing w:val="1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commercialization</w:t>
      </w:r>
      <w:r>
        <w:rPr>
          <w:spacing w:val="-3"/>
          <w:sz w:val="22"/>
        </w:rPr>
        <w:t> </w:t>
      </w:r>
      <w:r>
        <w:rPr>
          <w:sz w:val="22"/>
        </w:rPr>
        <w:t>opportunities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ultimately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useful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z w:val="22"/>
        </w:rPr>
        <w:t>communities,</w:t>
      </w:r>
      <w:r>
        <w:rPr>
          <w:spacing w:val="-59"/>
          <w:sz w:val="22"/>
        </w:rPr>
        <w:t> </w:t>
      </w:r>
      <w:r>
        <w:rPr>
          <w:sz w:val="22"/>
        </w:rPr>
        <w:t>apply to the practice of business, and address real issues in society. The collaborations</w:t>
      </w:r>
      <w:r>
        <w:rPr>
          <w:spacing w:val="1"/>
          <w:sz w:val="22"/>
        </w:rPr>
        <w:t> </w:t>
      </w:r>
      <w:r>
        <w:rPr>
          <w:sz w:val="22"/>
        </w:rPr>
        <w:t>with stakeholders contribute to the school’s reputation as a thought leader in its desired</w:t>
      </w:r>
      <w:r>
        <w:rPr>
          <w:spacing w:val="1"/>
          <w:sz w:val="22"/>
        </w:rPr>
        <w:t> </w:t>
      </w:r>
      <w:r>
        <w:rPr>
          <w:sz w:val="22"/>
        </w:rPr>
        <w:t>area.</w:t>
      </w:r>
    </w:p>
    <w:p>
      <w:pPr>
        <w:pStyle w:val="ListParagraph"/>
        <w:numPr>
          <w:ilvl w:val="1"/>
          <w:numId w:val="32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Societal</w:t>
      </w:r>
      <w:r>
        <w:rPr>
          <w:spacing w:val="-4"/>
          <w:sz w:val="22"/>
        </w:rPr>
        <w:t> </w:t>
      </w:r>
      <w:r>
        <w:rPr>
          <w:sz w:val="22"/>
        </w:rPr>
        <w:t>Impact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Intellectual</w:t>
      </w:r>
      <w:r>
        <w:rPr>
          <w:spacing w:val="-1"/>
          <w:sz w:val="22"/>
        </w:rPr>
        <w:t> </w:t>
      </w:r>
      <w:r>
        <w:rPr>
          <w:sz w:val="22"/>
        </w:rPr>
        <w:t>Contributions</w:t>
      </w:r>
    </w:p>
    <w:p>
      <w:pPr>
        <w:pStyle w:val="ListParagraph"/>
        <w:numPr>
          <w:ilvl w:val="2"/>
          <w:numId w:val="32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163" w:hanging="360"/>
        <w:jc w:val="left"/>
        <w:rPr>
          <w:sz w:val="22"/>
        </w:rPr>
      </w:pPr>
      <w:r>
        <w:rPr>
          <w:sz w:val="22"/>
        </w:rPr>
        <w:t>The portfolio of intellectual contributions contains exemplars of research and publications</w:t>
      </w:r>
      <w:r>
        <w:rPr>
          <w:spacing w:val="-59"/>
          <w:sz w:val="22"/>
        </w:rPr>
        <w:t> </w:t>
      </w:r>
      <w:r>
        <w:rPr>
          <w:sz w:val="22"/>
        </w:rPr>
        <w:t>that have a positive societal impact that is consistent with the school’s mission and</w:t>
      </w:r>
      <w:r>
        <w:rPr>
          <w:spacing w:val="1"/>
          <w:sz w:val="22"/>
        </w:rPr>
        <w:t> </w:t>
      </w:r>
      <w:r>
        <w:rPr>
          <w:sz w:val="22"/>
        </w:rPr>
        <w:t>strategic plan. This may include interdisciplinary research undertaken by business school</w:t>
      </w:r>
      <w:r>
        <w:rPr>
          <w:spacing w:val="-59"/>
          <w:sz w:val="22"/>
        </w:rPr>
        <w:t> </w:t>
      </w:r>
      <w:r>
        <w:rPr>
          <w:sz w:val="22"/>
        </w:rPr>
        <w:t>researchers</w:t>
      </w:r>
      <w:r>
        <w:rPr>
          <w:spacing w:val="-3"/>
          <w:sz w:val="22"/>
        </w:rPr>
        <w:t> </w:t>
      </w:r>
      <w:r>
        <w:rPr>
          <w:sz w:val="22"/>
        </w:rPr>
        <w:t>with academics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non-business</w:t>
      </w:r>
      <w:r>
        <w:rPr>
          <w:spacing w:val="-5"/>
          <w:sz w:val="22"/>
        </w:rPr>
        <w:t> </w:t>
      </w:r>
      <w:r>
        <w:rPr>
          <w:sz w:val="22"/>
        </w:rPr>
        <w:t>disciplines.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4"/>
      </w:pPr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r>
        <w:rPr>
          <w:color w:val="006D60"/>
        </w:rPr>
        <w:t>Documentation</w:t>
      </w:r>
    </w:p>
    <w:p>
      <w:pPr>
        <w:pStyle w:val="ListParagraph"/>
        <w:numPr>
          <w:ilvl w:val="1"/>
          <w:numId w:val="33"/>
        </w:numPr>
        <w:tabs>
          <w:tab w:pos="1466" w:val="left" w:leader="none"/>
        </w:tabs>
        <w:spacing w:line="240" w:lineRule="auto" w:before="199" w:after="0"/>
        <w:ind w:left="1465" w:right="0" w:hanging="370"/>
        <w:jc w:val="both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Quality,</w:t>
      </w:r>
      <w:r>
        <w:rPr>
          <w:spacing w:val="-4"/>
          <w:sz w:val="22"/>
        </w:rPr>
        <w:t> </w:t>
      </w:r>
      <w:r>
        <w:rPr>
          <w:sz w:val="22"/>
        </w:rPr>
        <w:t>Impactful</w:t>
      </w:r>
      <w:r>
        <w:rPr>
          <w:spacing w:val="-4"/>
          <w:sz w:val="22"/>
        </w:rPr>
        <w:t> </w:t>
      </w:r>
      <w:r>
        <w:rPr>
          <w:sz w:val="22"/>
        </w:rPr>
        <w:t>Intellectual</w:t>
      </w:r>
      <w:r>
        <w:rPr>
          <w:spacing w:val="-3"/>
          <w:sz w:val="22"/>
        </w:rPr>
        <w:t> </w:t>
      </w:r>
      <w:r>
        <w:rPr>
          <w:sz w:val="22"/>
        </w:rPr>
        <w:t>Contributions</w:t>
      </w:r>
    </w:p>
    <w:p>
      <w:pPr>
        <w:pStyle w:val="ListParagraph"/>
        <w:numPr>
          <w:ilvl w:val="2"/>
          <w:numId w:val="33"/>
        </w:numPr>
        <w:tabs>
          <w:tab w:pos="2033" w:val="left" w:leader="none"/>
        </w:tabs>
        <w:spacing w:line="276" w:lineRule="auto" w:before="116" w:after="0"/>
        <w:ind w:left="2032" w:right="1125" w:hanging="360"/>
        <w:jc w:val="both"/>
        <w:rPr>
          <w:sz w:val="22"/>
        </w:rPr>
      </w:pPr>
      <w:r>
        <w:rPr>
          <w:sz w:val="22"/>
        </w:rPr>
        <w:t>Using Table 8-1, provide a five-year portfolio of evidence that summarizes the intellectual</w:t>
      </w:r>
      <w:r>
        <w:rPr>
          <w:spacing w:val="-59"/>
          <w:sz w:val="22"/>
        </w:rPr>
        <w:t> </w:t>
      </w:r>
      <w:r>
        <w:rPr>
          <w:sz w:val="22"/>
        </w:rPr>
        <w:t>contributions of the school aggregated in a way that reflects the disciplines of the school.</w:t>
      </w:r>
      <w:r>
        <w:rPr>
          <w:spacing w:val="1"/>
          <w:sz w:val="22"/>
        </w:rPr>
        <w:t> </w:t>
      </w:r>
      <w:r>
        <w:rPr>
          <w:sz w:val="22"/>
        </w:rPr>
        <w:t>Schools can provide supplemental information at their discretion to present a more robust</w:t>
      </w:r>
      <w:r>
        <w:rPr>
          <w:spacing w:val="-59"/>
          <w:sz w:val="22"/>
        </w:rPr>
        <w:t> </w:t>
      </w:r>
      <w:r>
        <w:rPr>
          <w:sz w:val="22"/>
        </w:rPr>
        <w:t>view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intellectual contributions.</w:t>
      </w:r>
    </w:p>
    <w:p>
      <w:pPr>
        <w:pStyle w:val="ListParagraph"/>
        <w:numPr>
          <w:ilvl w:val="2"/>
          <w:numId w:val="33"/>
        </w:numPr>
        <w:tabs>
          <w:tab w:pos="2032" w:val="left" w:leader="none"/>
          <w:tab w:pos="2033" w:val="left" w:leader="none"/>
        </w:tabs>
        <w:spacing w:line="276" w:lineRule="auto" w:before="78" w:after="0"/>
        <w:ind w:left="2032" w:right="1041" w:hanging="360"/>
        <w:jc w:val="left"/>
        <w:rPr>
          <w:sz w:val="22"/>
        </w:rPr>
      </w:pPr>
      <w:r>
        <w:rPr>
          <w:sz w:val="22"/>
        </w:rPr>
        <w:t>In Table 8-1 (A), provide the total number of intellectual contributions produced by faculty</w:t>
      </w:r>
      <w:r>
        <w:rPr>
          <w:spacing w:val="1"/>
          <w:sz w:val="22"/>
        </w:rPr>
        <w:t> </w:t>
      </w:r>
      <w:r>
        <w:rPr>
          <w:sz w:val="22"/>
        </w:rPr>
        <w:t>who are employed by the school in the year of record. These intellectual contributions are</w:t>
      </w:r>
      <w:r>
        <w:rPr>
          <w:spacing w:val="1"/>
          <w:sz w:val="22"/>
        </w:rPr>
        <w:t> </w:t>
      </w:r>
      <w:r>
        <w:rPr>
          <w:sz w:val="22"/>
        </w:rPr>
        <w:t>identified by portfolio, type, and percentage of faculty producing them. The table should be</w:t>
      </w:r>
      <w:r>
        <w:rPr>
          <w:spacing w:val="-59"/>
          <w:sz w:val="22"/>
        </w:rPr>
        <w:t> </w:t>
      </w:r>
      <w:r>
        <w:rPr>
          <w:sz w:val="22"/>
        </w:rPr>
        <w:t>organized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 disciplines</w:t>
      </w:r>
      <w:r>
        <w:rPr>
          <w:spacing w:val="1"/>
          <w:sz w:val="22"/>
        </w:rPr>
        <w:t> </w:t>
      </w:r>
      <w:r>
        <w:rPr>
          <w:sz w:val="22"/>
        </w:rPr>
        <w:t>as reflected</w:t>
      </w:r>
      <w:r>
        <w:rPr>
          <w:spacing w:val="-2"/>
          <w:sz w:val="22"/>
        </w:rPr>
        <w:t> </w:t>
      </w:r>
      <w:r>
        <w:rPr>
          <w:sz w:val="22"/>
        </w:rPr>
        <w:t>in Table 3-1.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ListParagraph"/>
        <w:numPr>
          <w:ilvl w:val="2"/>
          <w:numId w:val="33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461" w:hanging="360"/>
        <w:jc w:val="left"/>
        <w:rPr>
          <w:sz w:val="22"/>
        </w:rPr>
      </w:pPr>
      <w:r>
        <w:rPr>
          <w:sz w:val="22"/>
        </w:rPr>
        <w:t>In Table 8-1 (B), outline how the intellectual contributions are aligned with the school’s</w:t>
      </w:r>
      <w:r>
        <w:rPr>
          <w:spacing w:val="-60"/>
          <w:sz w:val="22"/>
        </w:rPr>
        <w:t> </w:t>
      </w:r>
      <w:r>
        <w:rPr>
          <w:sz w:val="22"/>
        </w:rPr>
        <w:t>mission,</w:t>
      </w:r>
      <w:r>
        <w:rPr>
          <w:spacing w:val="1"/>
          <w:sz w:val="22"/>
        </w:rPr>
        <w:t> </w:t>
      </w:r>
      <w:r>
        <w:rPr>
          <w:sz w:val="22"/>
        </w:rPr>
        <w:t>strategies,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expected outcomes.</w:t>
      </w:r>
    </w:p>
    <w:p>
      <w:pPr>
        <w:pStyle w:val="ListParagraph"/>
        <w:numPr>
          <w:ilvl w:val="2"/>
          <w:numId w:val="33"/>
        </w:numPr>
        <w:tabs>
          <w:tab w:pos="2032" w:val="left" w:leader="none"/>
          <w:tab w:pos="2033" w:val="left" w:leader="none"/>
        </w:tabs>
        <w:spacing w:line="276" w:lineRule="auto" w:before="81" w:after="0"/>
        <w:ind w:left="2032" w:right="1616" w:hanging="360"/>
        <w:jc w:val="left"/>
        <w:rPr>
          <w:sz w:val="22"/>
        </w:rPr>
      </w:pPr>
      <w:r>
        <w:rPr>
          <w:sz w:val="22"/>
        </w:rPr>
        <w:t>In Table 8-1 (C), identify how the school measures the quality of its intellectual</w:t>
      </w:r>
      <w:r>
        <w:rPr>
          <w:spacing w:val="1"/>
          <w:sz w:val="22"/>
        </w:rPr>
        <w:t> </w:t>
      </w:r>
      <w:r>
        <w:rPr>
          <w:sz w:val="22"/>
        </w:rPr>
        <w:t>contributions and apply these measures to analyze the five-year portfolio. Include an</w:t>
      </w:r>
      <w:r>
        <w:rPr>
          <w:spacing w:val="-59"/>
          <w:sz w:val="22"/>
        </w:rPr>
        <w:t> </w:t>
      </w:r>
      <w:r>
        <w:rPr>
          <w:sz w:val="22"/>
        </w:rPr>
        <w:t>evaluation against current and future desired states and any changes that will be</w:t>
      </w:r>
      <w:r>
        <w:rPr>
          <w:spacing w:val="1"/>
          <w:sz w:val="22"/>
        </w:rPr>
        <w:t> </w:t>
      </w: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as a</w:t>
      </w:r>
      <w:r>
        <w:rPr>
          <w:spacing w:val="-2"/>
          <w:sz w:val="22"/>
        </w:rPr>
        <w:t> </w:t>
      </w:r>
      <w:r>
        <w:rPr>
          <w:sz w:val="22"/>
        </w:rPr>
        <w:t>result.</w:t>
      </w:r>
    </w:p>
    <w:p>
      <w:pPr>
        <w:pStyle w:val="ListParagraph"/>
        <w:numPr>
          <w:ilvl w:val="2"/>
          <w:numId w:val="33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129" w:hanging="360"/>
        <w:jc w:val="left"/>
        <w:rPr>
          <w:sz w:val="22"/>
        </w:rPr>
      </w:pPr>
      <w:r>
        <w:rPr>
          <w:sz w:val="22"/>
        </w:rPr>
        <w:t>In Table 8-1 (D)(i), using qualitative and/or quantitative metrics, provide an analysis of the</w:t>
      </w:r>
      <w:r>
        <w:rPr>
          <w:spacing w:val="-59"/>
          <w:sz w:val="22"/>
        </w:rPr>
        <w:t> </w:t>
      </w:r>
      <w:r>
        <w:rPr>
          <w:sz w:val="22"/>
        </w:rPr>
        <w:t>impact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school’s portfolio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intellectual</w:t>
      </w:r>
      <w:r>
        <w:rPr>
          <w:spacing w:val="-1"/>
          <w:sz w:val="22"/>
        </w:rPr>
        <w:t> </w:t>
      </w:r>
      <w:r>
        <w:rPr>
          <w:sz w:val="22"/>
        </w:rPr>
        <w:t>contributions.</w:t>
      </w:r>
    </w:p>
    <w:p>
      <w:pPr>
        <w:pStyle w:val="ListParagraph"/>
        <w:numPr>
          <w:ilvl w:val="2"/>
          <w:numId w:val="33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094" w:hanging="360"/>
        <w:jc w:val="left"/>
        <w:rPr>
          <w:sz w:val="22"/>
        </w:rPr>
      </w:pPr>
      <w:r>
        <w:rPr>
          <w:sz w:val="22"/>
        </w:rPr>
        <w:t>Clearly outline how the school supports and encourages faculty to produce intellectual</w:t>
      </w:r>
      <w:r>
        <w:rPr>
          <w:spacing w:val="1"/>
          <w:sz w:val="22"/>
        </w:rPr>
        <w:t> </w:t>
      </w:r>
      <w:r>
        <w:rPr>
          <w:sz w:val="22"/>
        </w:rPr>
        <w:t>contributions. Include an outline of financial support, incentives and rewards, performance</w:t>
      </w:r>
      <w:r>
        <w:rPr>
          <w:spacing w:val="-60"/>
          <w:sz w:val="22"/>
        </w:rPr>
        <w:t> </w:t>
      </w:r>
      <w:r>
        <w:rPr>
          <w:sz w:val="22"/>
        </w:rPr>
        <w:t>expectations, development opportunities, and other initiatives that ensure faculty are</w:t>
      </w:r>
      <w:r>
        <w:rPr>
          <w:spacing w:val="1"/>
          <w:sz w:val="22"/>
        </w:rPr>
        <w:t> </w:t>
      </w:r>
      <w:r>
        <w:rPr>
          <w:sz w:val="22"/>
        </w:rPr>
        <w:t>developed</w:t>
      </w:r>
      <w:r>
        <w:rPr>
          <w:spacing w:val="-1"/>
          <w:sz w:val="22"/>
        </w:rPr>
        <w:t> </w:t>
      </w:r>
      <w:r>
        <w:rPr>
          <w:sz w:val="22"/>
        </w:rPr>
        <w:t>and/or</w:t>
      </w:r>
      <w:r>
        <w:rPr>
          <w:spacing w:val="-1"/>
          <w:sz w:val="22"/>
        </w:rPr>
        <w:t> </w:t>
      </w:r>
      <w:r>
        <w:rPr>
          <w:sz w:val="22"/>
        </w:rPr>
        <w:t>supported</w:t>
      </w:r>
      <w:r>
        <w:rPr>
          <w:spacing w:val="-3"/>
          <w:sz w:val="22"/>
        </w:rPr>
        <w:t> </w:t>
      </w:r>
      <w:r>
        <w:rPr>
          <w:sz w:val="22"/>
        </w:rPr>
        <w:t>to develop</w:t>
      </w:r>
      <w:r>
        <w:rPr>
          <w:spacing w:val="-2"/>
          <w:sz w:val="22"/>
        </w:rPr>
        <w:t> </w:t>
      </w:r>
      <w:r>
        <w:rPr>
          <w:sz w:val="22"/>
        </w:rPr>
        <w:t>quality intellectual contributions.</w:t>
      </w:r>
    </w:p>
    <w:p>
      <w:pPr>
        <w:pStyle w:val="ListParagraph"/>
        <w:numPr>
          <w:ilvl w:val="2"/>
          <w:numId w:val="33"/>
        </w:numPr>
        <w:tabs>
          <w:tab w:pos="2033" w:val="left" w:leader="none"/>
        </w:tabs>
        <w:spacing w:line="273" w:lineRule="auto" w:before="78" w:after="0"/>
        <w:ind w:left="2032" w:right="1878" w:hanging="360"/>
        <w:jc w:val="both"/>
        <w:rPr>
          <w:sz w:val="22"/>
        </w:rPr>
      </w:pPr>
      <w:r>
        <w:rPr>
          <w:sz w:val="22"/>
        </w:rPr>
        <w:t>Describe the school’s processes to identify high-quality research and scholarship,</w:t>
      </w:r>
      <w:r>
        <w:rPr>
          <w:spacing w:val="-59"/>
          <w:sz w:val="22"/>
        </w:rPr>
        <w:t> </w:t>
      </w:r>
      <w:r>
        <w:rPr>
          <w:sz w:val="22"/>
        </w:rPr>
        <w:t>including a description of how the school guards against promoting publications in</w:t>
      </w:r>
      <w:r>
        <w:rPr>
          <w:spacing w:val="-60"/>
          <w:sz w:val="22"/>
        </w:rPr>
        <w:t> </w:t>
      </w:r>
      <w:r>
        <w:rPr>
          <w:sz w:val="22"/>
        </w:rPr>
        <w:t>predatory</w:t>
      </w:r>
      <w:r>
        <w:rPr>
          <w:spacing w:val="-3"/>
          <w:sz w:val="22"/>
        </w:rPr>
        <w:t> </w:t>
      </w:r>
      <w:r>
        <w:rPr>
          <w:sz w:val="22"/>
        </w:rPr>
        <w:t>journals.</w:t>
      </w:r>
    </w:p>
    <w:p>
      <w:pPr>
        <w:pStyle w:val="ListParagraph"/>
        <w:numPr>
          <w:ilvl w:val="2"/>
          <w:numId w:val="33"/>
        </w:numPr>
        <w:tabs>
          <w:tab w:pos="2033" w:val="left" w:leader="none"/>
        </w:tabs>
        <w:spacing w:line="273" w:lineRule="auto" w:before="83" w:after="0"/>
        <w:ind w:left="2032" w:right="1117" w:hanging="360"/>
        <w:jc w:val="both"/>
        <w:rPr>
          <w:sz w:val="22"/>
        </w:rPr>
      </w:pPr>
      <w:r>
        <w:rPr>
          <w:sz w:val="22"/>
        </w:rPr>
        <w:t>Identify the thought leadership aspiration for the school and evaluate progress toward this</w:t>
      </w:r>
      <w:r>
        <w:rPr>
          <w:spacing w:val="-59"/>
          <w:sz w:val="22"/>
        </w:rPr>
        <w:t> </w:t>
      </w:r>
      <w:r>
        <w:rPr>
          <w:sz w:val="22"/>
        </w:rPr>
        <w:t>goal</w:t>
      </w:r>
      <w:r>
        <w:rPr>
          <w:spacing w:val="-2"/>
          <w:sz w:val="22"/>
        </w:rPr>
        <w:t> </w:t>
      </w:r>
      <w:r>
        <w:rPr>
          <w:sz w:val="22"/>
        </w:rPr>
        <w:t>as well as plans</w:t>
      </w:r>
      <w:r>
        <w:rPr>
          <w:spacing w:val="-2"/>
          <w:sz w:val="22"/>
        </w:rPr>
        <w:t> </w:t>
      </w:r>
      <w:r>
        <w:rPr>
          <w:sz w:val="22"/>
        </w:rPr>
        <w:t>in place 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next</w:t>
      </w:r>
      <w:r>
        <w:rPr>
          <w:spacing w:val="-1"/>
          <w:sz w:val="22"/>
        </w:rPr>
        <w:t> </w:t>
      </w:r>
      <w:r>
        <w:rPr>
          <w:sz w:val="22"/>
        </w:rPr>
        <w:t>five</w:t>
      </w:r>
      <w:r>
        <w:rPr>
          <w:spacing w:val="-1"/>
          <w:sz w:val="22"/>
        </w:rPr>
        <w:t> </w:t>
      </w:r>
      <w:r>
        <w:rPr>
          <w:sz w:val="22"/>
        </w:rPr>
        <w:t>years.</w:t>
      </w:r>
    </w:p>
    <w:p>
      <w:pPr>
        <w:pStyle w:val="ListParagraph"/>
        <w:numPr>
          <w:ilvl w:val="1"/>
          <w:numId w:val="33"/>
        </w:numPr>
        <w:tabs>
          <w:tab w:pos="1466" w:val="left" w:leader="none"/>
        </w:tabs>
        <w:spacing w:line="240" w:lineRule="auto" w:before="204" w:after="0"/>
        <w:ind w:left="1465" w:right="0" w:hanging="370"/>
        <w:jc w:val="left"/>
        <w:rPr>
          <w:sz w:val="22"/>
        </w:rPr>
      </w:pPr>
      <w:r>
        <w:rPr>
          <w:sz w:val="22"/>
        </w:rPr>
        <w:t>Collaboration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Stakeholders</w:t>
      </w:r>
    </w:p>
    <w:p>
      <w:pPr>
        <w:pStyle w:val="ListParagraph"/>
        <w:numPr>
          <w:ilvl w:val="2"/>
          <w:numId w:val="33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141" w:hanging="360"/>
        <w:jc w:val="left"/>
        <w:rPr>
          <w:sz w:val="22"/>
        </w:rPr>
      </w:pPr>
      <w:r>
        <w:rPr>
          <w:sz w:val="22"/>
        </w:rPr>
        <w:t>Outline the processes, systems, and resources in place to facilitate engagement between</w:t>
      </w:r>
      <w:r>
        <w:rPr>
          <w:spacing w:val="-59"/>
          <w:sz w:val="22"/>
        </w:rPr>
        <w:t> </w:t>
      </w:r>
      <w:r>
        <w:rPr>
          <w:sz w:val="22"/>
        </w:rPr>
        <w:t>the school, units within the school, faculty, learners, and relevant external stakeholders.</w:t>
      </w:r>
      <w:r>
        <w:rPr>
          <w:spacing w:val="1"/>
          <w:sz w:val="22"/>
        </w:rPr>
        <w:t> </w:t>
      </w:r>
      <w:r>
        <w:rPr>
          <w:sz w:val="22"/>
        </w:rPr>
        <w:t>Describe how these engagements encourage the creation and/or co-creation and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timely</w:t>
      </w:r>
      <w:r>
        <w:rPr>
          <w:spacing w:val="-2"/>
          <w:sz w:val="22"/>
        </w:rPr>
        <w:t> </w:t>
      </w:r>
      <w:r>
        <w:rPr>
          <w:sz w:val="22"/>
        </w:rPr>
        <w:t>knowledge.</w:t>
      </w:r>
    </w:p>
    <w:p>
      <w:pPr>
        <w:pStyle w:val="ListParagraph"/>
        <w:numPr>
          <w:ilvl w:val="1"/>
          <w:numId w:val="33"/>
        </w:numPr>
        <w:tabs>
          <w:tab w:pos="1466" w:val="left" w:leader="none"/>
        </w:tabs>
        <w:spacing w:line="240" w:lineRule="auto" w:before="200" w:after="0"/>
        <w:ind w:left="1465" w:right="0" w:hanging="37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Societal</w:t>
      </w:r>
      <w:r>
        <w:rPr>
          <w:spacing w:val="-4"/>
          <w:sz w:val="22"/>
        </w:rPr>
        <w:t> </w:t>
      </w:r>
      <w:r>
        <w:rPr>
          <w:sz w:val="22"/>
        </w:rPr>
        <w:t>Impact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Intellectual</w:t>
      </w:r>
      <w:r>
        <w:rPr>
          <w:spacing w:val="-1"/>
          <w:sz w:val="22"/>
        </w:rPr>
        <w:t> </w:t>
      </w:r>
      <w:r>
        <w:rPr>
          <w:sz w:val="22"/>
        </w:rPr>
        <w:t>Contributions</w:t>
      </w:r>
    </w:p>
    <w:p>
      <w:pPr>
        <w:pStyle w:val="ListParagraph"/>
        <w:numPr>
          <w:ilvl w:val="2"/>
          <w:numId w:val="33"/>
        </w:numPr>
        <w:tabs>
          <w:tab w:pos="2032" w:val="left" w:leader="none"/>
          <w:tab w:pos="2033" w:val="left" w:leader="none"/>
        </w:tabs>
        <w:spacing w:line="276" w:lineRule="auto" w:before="114" w:after="0"/>
        <w:ind w:left="2032" w:right="1461" w:hanging="360"/>
        <w:jc w:val="left"/>
        <w:rPr>
          <w:sz w:val="22"/>
        </w:rPr>
      </w:pPr>
      <w:r>
        <w:rPr>
          <w:sz w:val="22"/>
        </w:rPr>
        <w:t>In Table 8-1 (D)(ii) describe exemplars of scholarship that have had a positive societal</w:t>
      </w:r>
      <w:r>
        <w:rPr>
          <w:spacing w:val="-59"/>
          <w:sz w:val="22"/>
        </w:rPr>
        <w:t> </w:t>
      </w:r>
      <w:r>
        <w:rPr>
          <w:sz w:val="22"/>
        </w:rPr>
        <w:t>impact</w:t>
      </w:r>
      <w:r>
        <w:rPr>
          <w:spacing w:val="-2"/>
          <w:sz w:val="22"/>
        </w:rPr>
        <w:t> </w:t>
      </w:r>
      <w:r>
        <w:rPr>
          <w:sz w:val="22"/>
        </w:rPr>
        <w:t>as a</w:t>
      </w:r>
      <w:r>
        <w:rPr>
          <w:spacing w:val="-2"/>
          <w:sz w:val="22"/>
        </w:rPr>
        <w:t> </w:t>
      </w:r>
      <w:r>
        <w:rPr>
          <w:sz w:val="22"/>
        </w:rPr>
        <w:t>component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thought</w:t>
      </w:r>
      <w:r>
        <w:rPr>
          <w:spacing w:val="-1"/>
          <w:sz w:val="22"/>
        </w:rPr>
        <w:t> </w:t>
      </w:r>
      <w:r>
        <w:rPr>
          <w:sz w:val="22"/>
        </w:rPr>
        <w:t>leadership.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spacing w:before="78"/>
        <w:ind w:left="1559" w:right="150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8-1</w:t>
      </w:r>
    </w:p>
    <w:p>
      <w:pPr>
        <w:pStyle w:val="Heading4"/>
        <w:spacing w:before="158"/>
        <w:ind w:left="1558" w:right="1505"/>
        <w:jc w:val="center"/>
      </w:pPr>
      <w:r>
        <w:rPr/>
        <w:t>Intellectual</w:t>
      </w:r>
      <w:r>
        <w:rPr>
          <w:spacing w:val="-13"/>
        </w:rPr>
        <w:t> </w:t>
      </w:r>
      <w:r>
        <w:rPr/>
        <w:t>Contributions</w:t>
      </w:r>
    </w:p>
    <w:p>
      <w:pPr>
        <w:pStyle w:val="BodyText"/>
        <w:spacing w:before="2" w:after="1"/>
        <w:rPr>
          <w:rFonts w:ascii="Arial"/>
          <w:b/>
          <w:sz w:val="15"/>
        </w:rPr>
      </w:pPr>
    </w:p>
    <w:tbl>
      <w:tblPr>
        <w:tblW w:w="0" w:type="auto"/>
        <w:jc w:val="left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632"/>
        <w:gridCol w:w="901"/>
        <w:gridCol w:w="809"/>
        <w:gridCol w:w="540"/>
        <w:gridCol w:w="900"/>
        <w:gridCol w:w="992"/>
        <w:gridCol w:w="720"/>
        <w:gridCol w:w="720"/>
        <w:gridCol w:w="1529"/>
        <w:gridCol w:w="1452"/>
      </w:tblGrid>
      <w:tr>
        <w:trPr>
          <w:trHeight w:val="460" w:hRule="atLeast"/>
        </w:trPr>
        <w:tc>
          <w:tcPr>
            <w:tcW w:w="10811" w:type="dxa"/>
            <w:gridSpan w:val="11"/>
            <w:shd w:val="clear" w:color="auto" w:fill="006D60"/>
          </w:tcPr>
          <w:p>
            <w:pPr>
              <w:pStyle w:val="TableParagraph"/>
              <w:spacing w:before="88"/>
              <w:ind w:left="107"/>
              <w:rPr>
                <w:sz w:val="22"/>
              </w:rPr>
            </w:pPr>
            <w:r>
              <w:rPr>
                <w:color w:val="FFFFFF"/>
                <w:sz w:val="22"/>
              </w:rPr>
              <w:t>Part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A:</w:t>
            </w:r>
            <w:r>
              <w:rPr>
                <w:color w:val="FFFFFF"/>
                <w:spacing w:val="56"/>
                <w:sz w:val="22"/>
              </w:rPr>
              <w:t> </w:t>
            </w:r>
            <w:r>
              <w:rPr>
                <w:color w:val="FFFFFF"/>
                <w:sz w:val="22"/>
              </w:rPr>
              <w:t>Summary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of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Intellectual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Contributions Over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the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Most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Recently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Completed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Accreditation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Cycle</w:t>
            </w:r>
          </w:p>
        </w:tc>
      </w:tr>
      <w:tr>
        <w:trPr>
          <w:trHeight w:val="781" w:hRule="atLeast"/>
        </w:trPr>
        <w:tc>
          <w:tcPr>
            <w:tcW w:w="161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107" w:right="101"/>
              <w:rPr>
                <w:sz w:val="21"/>
              </w:rPr>
            </w:pPr>
            <w:r>
              <w:rPr>
                <w:sz w:val="21"/>
              </w:rPr>
              <w:t>Aggregate and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summarize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discipline.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not list by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individual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faculty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member.</w:t>
            </w:r>
          </w:p>
        </w:tc>
        <w:tc>
          <w:tcPr>
            <w:tcW w:w="2882" w:type="dxa"/>
            <w:gridSpan w:val="4"/>
          </w:tcPr>
          <w:p>
            <w:pPr>
              <w:pStyle w:val="TableParagraph"/>
              <w:spacing w:line="278" w:lineRule="auto" w:before="100"/>
              <w:ind w:left="717" w:right="222" w:hanging="47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Portfolio of Intellectual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Contributions</w:t>
            </w:r>
          </w:p>
        </w:tc>
        <w:tc>
          <w:tcPr>
            <w:tcW w:w="3332" w:type="dxa"/>
            <w:gridSpan w:val="4"/>
          </w:tcPr>
          <w:p>
            <w:pPr>
              <w:pStyle w:val="TableParagraph"/>
              <w:spacing w:line="278" w:lineRule="auto" w:before="100"/>
              <w:ind w:left="941" w:right="585" w:hanging="33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Types of Intellectual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Contributions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line="278" w:lineRule="auto" w:before="100"/>
              <w:ind w:left="160" w:right="149" w:firstLin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% of Faculty Producing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Intellectual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Contributions</w:t>
            </w:r>
          </w:p>
        </w:tc>
      </w:tr>
      <w:tr>
        <w:trPr>
          <w:trHeight w:val="3785" w:hRule="atLeast"/>
        </w:trPr>
        <w:tc>
          <w:tcPr>
            <w:tcW w:w="1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extDirection w:val="btLr"/>
          </w:tcPr>
          <w:p>
            <w:pPr>
              <w:pStyle w:val="TableParagraph"/>
              <w:spacing w:before="109"/>
              <w:ind w:left="86"/>
              <w:rPr>
                <w:sz w:val="21"/>
              </w:rPr>
            </w:pPr>
            <w:r>
              <w:rPr>
                <w:sz w:val="21"/>
              </w:rPr>
              <w:t>Basic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Discovery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Scholarship</w:t>
            </w:r>
          </w:p>
        </w:tc>
        <w:tc>
          <w:tcPr>
            <w:tcW w:w="901" w:type="dxa"/>
            <w:textDirection w:val="btLr"/>
          </w:tcPr>
          <w:p>
            <w:pPr>
              <w:pStyle w:val="TableParagraph"/>
              <w:spacing w:line="283" w:lineRule="auto" w:before="109"/>
              <w:ind w:left="86"/>
              <w:rPr>
                <w:sz w:val="21"/>
              </w:rPr>
            </w:pPr>
            <w:r>
              <w:rPr>
                <w:sz w:val="21"/>
              </w:rPr>
              <w:t>Applied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or Integration/Application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Scholarship</w:t>
            </w:r>
          </w:p>
        </w:tc>
        <w:tc>
          <w:tcPr>
            <w:tcW w:w="809" w:type="dxa"/>
            <w:textDirection w:val="btLr"/>
          </w:tcPr>
          <w:p>
            <w:pPr>
              <w:pStyle w:val="TableParagraph"/>
              <w:spacing w:before="108"/>
              <w:ind w:left="86"/>
              <w:rPr>
                <w:sz w:val="21"/>
              </w:rPr>
            </w:pPr>
            <w:r>
              <w:rPr>
                <w:sz w:val="21"/>
              </w:rPr>
              <w:t>Teaching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Learning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Scholarship</w:t>
            </w:r>
          </w:p>
        </w:tc>
        <w:tc>
          <w:tcPr>
            <w:tcW w:w="540" w:type="dxa"/>
            <w:shd w:val="clear" w:color="auto" w:fill="D9D9D9"/>
            <w:textDirection w:val="btLr"/>
          </w:tcPr>
          <w:p>
            <w:pPr>
              <w:pStyle w:val="TableParagraph"/>
              <w:spacing w:before="108"/>
              <w:ind w:left="86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08"/>
              <w:ind w:left="86"/>
              <w:rPr>
                <w:sz w:val="21"/>
              </w:rPr>
            </w:pPr>
            <w:r>
              <w:rPr>
                <w:sz w:val="21"/>
              </w:rPr>
              <w:t>Peer-reviewed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journal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articles</w:t>
            </w:r>
          </w:p>
        </w:tc>
        <w:tc>
          <w:tcPr>
            <w:tcW w:w="992" w:type="dxa"/>
            <w:textDirection w:val="btLr"/>
          </w:tcPr>
          <w:p>
            <w:pPr>
              <w:pStyle w:val="TableParagraph"/>
              <w:spacing w:line="283" w:lineRule="auto" w:before="108"/>
              <w:ind w:left="86" w:right="258"/>
              <w:rPr>
                <w:sz w:val="21"/>
              </w:rPr>
            </w:pPr>
            <w:r>
              <w:rPr>
                <w:sz w:val="21"/>
              </w:rPr>
              <w:t>Additional peer- or editorial-reviewed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intellectual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contributions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before="108"/>
              <w:ind w:left="86"/>
              <w:rPr>
                <w:sz w:val="21"/>
              </w:rPr>
            </w:pPr>
            <w:r>
              <w:rPr>
                <w:sz w:val="21"/>
              </w:rPr>
              <w:t>All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other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intellectual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contributions</w:t>
            </w:r>
          </w:p>
        </w:tc>
        <w:tc>
          <w:tcPr>
            <w:tcW w:w="720" w:type="dxa"/>
            <w:shd w:val="clear" w:color="auto" w:fill="D9D9D9"/>
            <w:textDirection w:val="btLr"/>
          </w:tcPr>
          <w:p>
            <w:pPr>
              <w:pStyle w:val="TableParagraph"/>
              <w:spacing w:before="108"/>
              <w:ind w:left="86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1529" w:type="dxa"/>
            <w:textDirection w:val="btLr"/>
          </w:tcPr>
          <w:p>
            <w:pPr>
              <w:pStyle w:val="TableParagraph"/>
              <w:spacing w:line="285" w:lineRule="auto" w:before="108"/>
              <w:ind w:left="86" w:right="515"/>
              <w:rPr>
                <w:sz w:val="21"/>
              </w:rPr>
            </w:pPr>
            <w:r>
              <w:rPr>
                <w:sz w:val="21"/>
              </w:rPr>
              <w:t>Percentage of participating faculty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producing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ICs</w:t>
            </w:r>
          </w:p>
        </w:tc>
        <w:tc>
          <w:tcPr>
            <w:tcW w:w="1452" w:type="dxa"/>
            <w:textDirection w:val="btLr"/>
          </w:tcPr>
          <w:p>
            <w:pPr>
              <w:pStyle w:val="TableParagraph"/>
              <w:spacing w:line="283" w:lineRule="auto" w:before="108"/>
              <w:ind w:left="86" w:right="96"/>
              <w:rPr>
                <w:sz w:val="21"/>
              </w:rPr>
            </w:pPr>
            <w:r>
              <w:rPr>
                <w:sz w:val="21"/>
              </w:rPr>
              <w:t>Percentage of total Full Time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Equivalent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(FTE)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faculty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producing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ICs</w:t>
            </w:r>
          </w:p>
        </w:tc>
      </w:tr>
      <w:tr>
        <w:trPr>
          <w:trHeight w:val="609" w:hRule="atLeast"/>
        </w:trPr>
        <w:tc>
          <w:tcPr>
            <w:tcW w:w="1616" w:type="dxa"/>
          </w:tcPr>
          <w:p>
            <w:pPr>
              <w:pStyle w:val="TableParagraph"/>
              <w:spacing w:line="276" w:lineRule="auto" w:before="40"/>
              <w:ind w:left="107" w:right="12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(List </w:t>
            </w:r>
            <w:r>
              <w:rPr>
                <w:rFonts w:ascii="Arial"/>
                <w:i/>
                <w:sz w:val="20"/>
              </w:rPr>
              <w:t>disciplines</w:t>
            </w:r>
            <w:r>
              <w:rPr>
                <w:rFonts w:ascii="Arial"/>
                <w:i/>
                <w:spacing w:val="-5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separately)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2" w:hRule="atLeast"/>
        </w:trPr>
        <w:tc>
          <w:tcPr>
            <w:tcW w:w="1616" w:type="dxa"/>
            <w:shd w:val="clear" w:color="auto" w:fill="D9D9D9"/>
          </w:tcPr>
          <w:p>
            <w:pPr>
              <w:pStyle w:val="TableParagraph"/>
              <w:spacing w:before="43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632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2" w:hRule="atLeast"/>
        </w:trPr>
        <w:tc>
          <w:tcPr>
            <w:tcW w:w="10811" w:type="dxa"/>
            <w:gridSpan w:val="11"/>
            <w:shd w:val="clear" w:color="auto" w:fill="006D60"/>
          </w:tcPr>
          <w:p>
            <w:pPr>
              <w:pStyle w:val="TableParagraph"/>
              <w:spacing w:before="88"/>
              <w:ind w:left="107"/>
              <w:rPr>
                <w:sz w:val="22"/>
              </w:rPr>
            </w:pPr>
            <w:r>
              <w:rPr>
                <w:color w:val="FFFFFF"/>
                <w:sz w:val="22"/>
              </w:rPr>
              <w:t>Part B: Alignment with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Mission, Strategies,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and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Expected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Outcomes</w:t>
            </w:r>
          </w:p>
        </w:tc>
      </w:tr>
      <w:tr>
        <w:trPr>
          <w:trHeight w:val="673" w:hRule="atLeast"/>
        </w:trPr>
        <w:tc>
          <w:tcPr>
            <w:tcW w:w="10811" w:type="dxa"/>
            <w:gridSpan w:val="11"/>
            <w:shd w:val="clear" w:color="auto" w:fill="F1F1F1"/>
          </w:tcPr>
          <w:p>
            <w:pPr>
              <w:pStyle w:val="TableParagraph"/>
              <w:spacing w:line="278" w:lineRule="auto" w:before="45"/>
              <w:ind w:left="107" w:right="194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Provide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description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of</w:t>
            </w:r>
            <w:r>
              <w:rPr>
                <w:rFonts w:ascii="Arial"/>
                <w:i/>
                <w:spacing w:val="-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how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portfolio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of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intellectual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contributions</w:t>
            </w:r>
            <w:r>
              <w:rPr>
                <w:rFonts w:ascii="Arial"/>
                <w:i/>
                <w:spacing w:val="-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by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faculty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and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by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units within</w:t>
            </w:r>
            <w:r>
              <w:rPr>
                <w:rFonts w:ascii="Arial"/>
                <w:i/>
                <w:spacing w:val="-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-5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school,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where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appropriate, align with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mission,</w:t>
            </w:r>
            <w:r>
              <w:rPr>
                <w:rFonts w:ascii="Arial"/>
                <w:i/>
                <w:spacing w:val="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strategies, and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expected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outcomes.</w:t>
            </w:r>
          </w:p>
        </w:tc>
      </w:tr>
      <w:tr>
        <w:trPr>
          <w:trHeight w:val="369" w:hRule="atLeast"/>
        </w:trPr>
        <w:tc>
          <w:tcPr>
            <w:tcW w:w="10811" w:type="dxa"/>
            <w:gridSpan w:val="1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10811" w:type="dxa"/>
            <w:gridSpan w:val="11"/>
            <w:shd w:val="clear" w:color="auto" w:fill="006D60"/>
          </w:tcPr>
          <w:p>
            <w:pPr>
              <w:pStyle w:val="TableParagraph"/>
              <w:spacing w:before="64"/>
              <w:ind w:left="107"/>
              <w:rPr>
                <w:sz w:val="22"/>
              </w:rPr>
            </w:pPr>
            <w:r>
              <w:rPr>
                <w:color w:val="FFFFFF"/>
                <w:sz w:val="22"/>
              </w:rPr>
              <w:t>Part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C: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Quality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of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Five-Year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Portfolio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of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Intellectual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Contributions</w:t>
            </w:r>
          </w:p>
        </w:tc>
      </w:tr>
      <w:tr>
        <w:trPr>
          <w:trHeight w:val="693" w:hRule="atLeast"/>
        </w:trPr>
        <w:tc>
          <w:tcPr>
            <w:tcW w:w="10811" w:type="dxa"/>
            <w:gridSpan w:val="11"/>
            <w:shd w:val="clear" w:color="auto" w:fill="F1F1F1"/>
          </w:tcPr>
          <w:p>
            <w:pPr>
              <w:pStyle w:val="TableParagraph"/>
              <w:spacing w:line="278" w:lineRule="auto" w:before="55"/>
              <w:ind w:left="107" w:right="18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Identify the qualitative and quantitative measures of quality used by the school and apply these measures to</w:t>
            </w:r>
            <w:r>
              <w:rPr>
                <w:rFonts w:ascii="Arial"/>
                <w:i/>
                <w:spacing w:val="-5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analyze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and evaluate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portfolio of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intellectual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contributions.</w:t>
            </w:r>
          </w:p>
        </w:tc>
      </w:tr>
      <w:tr>
        <w:trPr>
          <w:trHeight w:val="369" w:hRule="atLeast"/>
        </w:trPr>
        <w:tc>
          <w:tcPr>
            <w:tcW w:w="10811" w:type="dxa"/>
            <w:gridSpan w:val="1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9" w:hRule="atLeast"/>
        </w:trPr>
        <w:tc>
          <w:tcPr>
            <w:tcW w:w="10811" w:type="dxa"/>
            <w:gridSpan w:val="11"/>
            <w:shd w:val="clear" w:color="auto" w:fill="006D60"/>
          </w:tcPr>
          <w:p>
            <w:pPr>
              <w:pStyle w:val="TableParagraph"/>
              <w:spacing w:before="108"/>
              <w:ind w:left="107"/>
              <w:rPr>
                <w:sz w:val="22"/>
              </w:rPr>
            </w:pPr>
            <w:r>
              <w:rPr>
                <w:color w:val="FFFFFF"/>
                <w:sz w:val="22"/>
              </w:rPr>
              <w:t>Part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D: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Impact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of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Intellectual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Contributions</w:t>
            </w:r>
          </w:p>
        </w:tc>
      </w:tr>
      <w:tr>
        <w:trPr>
          <w:trHeight w:val="1158" w:hRule="atLeast"/>
        </w:trPr>
        <w:tc>
          <w:tcPr>
            <w:tcW w:w="10811" w:type="dxa"/>
            <w:gridSpan w:val="11"/>
            <w:shd w:val="clear" w:color="auto" w:fill="F1F1F1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67" w:val="left" w:leader="none"/>
              </w:tabs>
              <w:spacing w:line="278" w:lineRule="auto" w:before="124" w:after="0"/>
              <w:ind w:left="107" w:right="345" w:firstLine="0"/>
              <w:jc w:val="left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Analyze</w:t>
            </w:r>
            <w:r>
              <w:rPr>
                <w:rFonts w:ascii="Arial"/>
                <w:i/>
                <w:spacing w:val="-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-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impact of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portfolio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of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intellectual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contributions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on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-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theory,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practice,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and/or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teaching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of</w:t>
            </w:r>
            <w:r>
              <w:rPr>
                <w:rFonts w:ascii="Arial"/>
                <w:i/>
                <w:spacing w:val="-5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business,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including qualitative and quantitative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evidence.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7" w:val="left" w:leader="none"/>
              </w:tabs>
              <w:spacing w:line="240" w:lineRule="auto" w:before="37" w:after="0"/>
              <w:ind w:left="476" w:right="0" w:hanging="307"/>
              <w:jc w:val="left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Provide</w:t>
            </w:r>
            <w:r>
              <w:rPr>
                <w:rFonts w:ascii="Arial" w:hAnsi="Arial"/>
                <w:i/>
                <w:spacing w:val="-4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exemplars</w:t>
            </w:r>
            <w:r>
              <w:rPr>
                <w:rFonts w:ascii="Arial" w:hAnsi="Arial"/>
                <w:i/>
                <w:spacing w:val="-4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of</w:t>
            </w:r>
            <w:r>
              <w:rPr>
                <w:rFonts w:ascii="Arial" w:hAnsi="Arial"/>
                <w:i/>
                <w:spacing w:val="-4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the</w:t>
            </w:r>
            <w:r>
              <w:rPr>
                <w:rFonts w:ascii="Arial" w:hAnsi="Arial"/>
                <w:i/>
                <w:spacing w:val="-6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societal</w:t>
            </w:r>
            <w:r>
              <w:rPr>
                <w:rFonts w:ascii="Arial" w:hAnsi="Arial"/>
                <w:i/>
                <w:spacing w:val="-3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impact</w:t>
            </w:r>
            <w:r>
              <w:rPr>
                <w:rFonts w:ascii="Arial" w:hAnsi="Arial"/>
                <w:i/>
                <w:spacing w:val="-4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of</w:t>
            </w:r>
            <w:r>
              <w:rPr>
                <w:rFonts w:ascii="Arial" w:hAnsi="Arial"/>
                <w:i/>
                <w:spacing w:val="-5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the</w:t>
            </w:r>
            <w:r>
              <w:rPr>
                <w:rFonts w:ascii="Arial" w:hAnsi="Arial"/>
                <w:i/>
                <w:spacing w:val="-3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school’s</w:t>
            </w:r>
            <w:r>
              <w:rPr>
                <w:rFonts w:ascii="Arial" w:hAnsi="Arial"/>
                <w:i/>
                <w:spacing w:val="-3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intellectual</w:t>
            </w:r>
            <w:r>
              <w:rPr>
                <w:rFonts w:ascii="Arial" w:hAnsi="Arial"/>
                <w:i/>
                <w:spacing w:val="-3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contributions.</w:t>
            </w:r>
          </w:p>
        </w:tc>
      </w:tr>
      <w:tr>
        <w:trPr>
          <w:trHeight w:val="784" w:hRule="atLeast"/>
        </w:trPr>
        <w:tc>
          <w:tcPr>
            <w:tcW w:w="10811" w:type="dxa"/>
            <w:gridSpan w:val="1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906" w:top="1160" w:bottom="1180" w:left="200" w:right="1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spacing w:before="92"/>
        <w:ind w:left="1096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60.852001pt;margin-top:-127.924149pt;width:479.65pt;height:103.7pt;mso-position-horizontal-relative:page;mso-position-vertical-relative:paragraph;z-index:15753216" type="#_x0000_t202" filled="false" stroked="true" strokeweight="6pt" strokecolor="#a4d3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006D60"/>
                      <w:sz w:val="26"/>
                    </w:rPr>
                    <w:t>STANDARD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9: ENGAGEMENT</w:t>
                  </w:r>
                  <w:r>
                    <w:rPr>
                      <w:rFonts w:ascii="Arial"/>
                      <w:b/>
                      <w:color w:val="006D60"/>
                      <w:spacing w:val="1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AND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SOCIETAL</w:t>
                  </w:r>
                  <w:r>
                    <w:rPr>
                      <w:rFonts w:ascii="Arial"/>
                      <w:b/>
                      <w:color w:val="006D60"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color w:val="006D60"/>
                      <w:sz w:val="26"/>
                    </w:rPr>
                    <w:t>IMPACT</w:t>
                  </w:r>
                </w:p>
                <w:p>
                  <w:pPr>
                    <w:spacing w:line="278" w:lineRule="auto" w:before="243"/>
                    <w:ind w:left="307" w:right="466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9.1 The school demonstrates positive societal impact through internal and external</w:t>
                  </w:r>
                  <w:r>
                    <w:rPr>
                      <w:rFonts w:ascii="Arial" w:hAnsi="Arial"/>
                      <w:b/>
                      <w:spacing w:val="-59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initiatives and/or activities, consistent with the school’s mission, strategies, and</w:t>
                  </w:r>
                  <w:r>
                    <w:rPr>
                      <w:rFonts w:ascii="Arial" w:hAns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expected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outcomes.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color w:val="006D60"/>
          <w:sz w:val="24"/>
        </w:rPr>
        <w:t>Definitions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ListParagraph"/>
        <w:numPr>
          <w:ilvl w:val="2"/>
          <w:numId w:val="33"/>
        </w:numPr>
        <w:tabs>
          <w:tab w:pos="2032" w:val="left" w:leader="none"/>
          <w:tab w:pos="2033" w:val="left" w:leader="none"/>
        </w:tabs>
        <w:spacing w:line="276" w:lineRule="auto" w:before="0" w:after="0"/>
        <w:ind w:left="2032" w:right="1205" w:hanging="360"/>
        <w:jc w:val="left"/>
        <w:rPr>
          <w:sz w:val="22"/>
        </w:rPr>
      </w:pPr>
      <w:r>
        <w:rPr>
          <w:sz w:val="22"/>
        </w:rPr>
        <w:t>Societal impact refers to how a school makes a positive impact on the betterment of</w:t>
      </w:r>
      <w:r>
        <w:rPr>
          <w:spacing w:val="1"/>
          <w:sz w:val="22"/>
        </w:rPr>
        <w:t> </w:t>
      </w:r>
      <w:r>
        <w:rPr>
          <w:sz w:val="22"/>
        </w:rPr>
        <w:t>society,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school’s</w:t>
      </w:r>
      <w:r>
        <w:rPr>
          <w:spacing w:val="-5"/>
          <w:sz w:val="22"/>
        </w:rPr>
        <w:t> </w:t>
      </w:r>
      <w:r>
        <w:rPr>
          <w:sz w:val="22"/>
        </w:rPr>
        <w:t>mission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strategic</w:t>
      </w:r>
      <w:r>
        <w:rPr>
          <w:spacing w:val="-1"/>
          <w:sz w:val="22"/>
        </w:rPr>
        <w:t> </w:t>
      </w:r>
      <w:r>
        <w:rPr>
          <w:sz w:val="22"/>
        </w:rPr>
        <w:t>plan.</w:t>
      </w:r>
      <w:r>
        <w:rPr>
          <w:spacing w:val="-4"/>
          <w:sz w:val="22"/>
        </w:rPr>
        <w:t> </w:t>
      </w:r>
      <w:r>
        <w:rPr>
          <w:sz w:val="22"/>
        </w:rPr>
        <w:t>Societal</w:t>
      </w:r>
      <w:r>
        <w:rPr>
          <w:spacing w:val="-3"/>
          <w:sz w:val="22"/>
        </w:rPr>
        <w:t>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8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local,</w:t>
      </w:r>
      <w:r>
        <w:rPr>
          <w:spacing w:val="-1"/>
          <w:sz w:val="22"/>
        </w:rPr>
        <w:t> </w:t>
      </w:r>
      <w:r>
        <w:rPr>
          <w:sz w:val="22"/>
        </w:rPr>
        <w:t>regional,</w:t>
      </w:r>
      <w:r>
        <w:rPr>
          <w:spacing w:val="2"/>
          <w:sz w:val="22"/>
        </w:rPr>
        <w:t> </w:t>
      </w:r>
      <w:r>
        <w:rPr>
          <w:sz w:val="22"/>
        </w:rPr>
        <w:t>national,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level.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4"/>
      </w:pPr>
      <w:r>
        <w:rPr>
          <w:color w:val="006D60"/>
        </w:rPr>
        <w:t>Basis</w:t>
      </w:r>
      <w:r>
        <w:rPr>
          <w:color w:val="006D60"/>
          <w:spacing w:val="1"/>
        </w:rPr>
        <w:t> </w:t>
      </w:r>
      <w:r>
        <w:rPr>
          <w:color w:val="006D60"/>
        </w:rPr>
        <w:t>for</w:t>
      </w:r>
      <w:r>
        <w:rPr>
          <w:color w:val="006D60"/>
          <w:spacing w:val="-3"/>
        </w:rPr>
        <w:t> </w:t>
      </w:r>
      <w:r>
        <w:rPr>
          <w:color w:val="006D60"/>
        </w:rPr>
        <w:t>Judgment</w:t>
      </w:r>
    </w:p>
    <w:p>
      <w:pPr>
        <w:pStyle w:val="ListParagraph"/>
        <w:numPr>
          <w:ilvl w:val="1"/>
          <w:numId w:val="35"/>
        </w:numPr>
        <w:tabs>
          <w:tab w:pos="1466" w:val="left" w:leader="none"/>
        </w:tabs>
        <w:spacing w:line="240" w:lineRule="auto" w:before="199" w:after="0"/>
        <w:ind w:left="1465" w:right="0" w:hanging="370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Societal</w:t>
      </w:r>
      <w:r>
        <w:rPr>
          <w:spacing w:val="-3"/>
          <w:sz w:val="22"/>
        </w:rPr>
        <w:t> </w:t>
      </w:r>
      <w:r>
        <w:rPr>
          <w:sz w:val="22"/>
        </w:rPr>
        <w:t>Impact</w:t>
      </w:r>
    </w:p>
    <w:p>
      <w:pPr>
        <w:pStyle w:val="ListParagraph"/>
        <w:numPr>
          <w:ilvl w:val="2"/>
          <w:numId w:val="35"/>
        </w:numPr>
        <w:tabs>
          <w:tab w:pos="2032" w:val="left" w:leader="none"/>
          <w:tab w:pos="2033" w:val="left" w:leader="none"/>
        </w:tabs>
        <w:spacing w:line="276" w:lineRule="auto" w:before="116" w:after="0"/>
        <w:ind w:left="2032" w:right="1434" w:hanging="360"/>
        <w:jc w:val="left"/>
        <w:rPr>
          <w:sz w:val="22"/>
        </w:rPr>
      </w:pPr>
      <w:r>
        <w:rPr>
          <w:sz w:val="22"/>
        </w:rPr>
        <w:t>The school has a range of engagements with external stakeholders through its core</w:t>
      </w:r>
      <w:r>
        <w:rPr>
          <w:spacing w:val="1"/>
          <w:sz w:val="22"/>
        </w:rPr>
        <w:t> </w:t>
      </w:r>
      <w:r>
        <w:rPr>
          <w:sz w:val="22"/>
        </w:rPr>
        <w:t>activities that align with and support its mission, strategies, and expected outcomes as</w:t>
      </w:r>
      <w:r>
        <w:rPr>
          <w:spacing w:val="-59"/>
          <w:sz w:val="22"/>
        </w:rPr>
        <w:t> </w:t>
      </w:r>
      <w:r>
        <w:rPr>
          <w:sz w:val="22"/>
        </w:rPr>
        <w:t>well</w:t>
      </w:r>
      <w:r>
        <w:rPr>
          <w:spacing w:val="-1"/>
          <w:sz w:val="22"/>
        </w:rPr>
        <w:t> </w:t>
      </w:r>
      <w:r>
        <w:rPr>
          <w:sz w:val="22"/>
        </w:rPr>
        <w:t>as its</w:t>
      </w:r>
      <w:r>
        <w:rPr>
          <w:spacing w:val="1"/>
          <w:sz w:val="22"/>
        </w:rPr>
        <w:t> </w:t>
      </w:r>
      <w:r>
        <w:rPr>
          <w:sz w:val="22"/>
        </w:rPr>
        <w:t>aspiration</w:t>
      </w:r>
      <w:r>
        <w:rPr>
          <w:spacing w:val="-2"/>
          <w:sz w:val="22"/>
        </w:rPr>
        <w:t> </w:t>
      </w:r>
      <w:r>
        <w:rPr>
          <w:sz w:val="22"/>
        </w:rPr>
        <w:t>to have a</w:t>
      </w:r>
      <w:r>
        <w:rPr>
          <w:spacing w:val="-1"/>
          <w:sz w:val="22"/>
        </w:rPr>
        <w:t> </w:t>
      </w:r>
      <w:r>
        <w:rPr>
          <w:sz w:val="22"/>
        </w:rPr>
        <w:t>positive impact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society.</w:t>
      </w:r>
    </w:p>
    <w:p>
      <w:pPr>
        <w:pStyle w:val="ListParagraph"/>
        <w:numPr>
          <w:ilvl w:val="2"/>
          <w:numId w:val="35"/>
        </w:numPr>
        <w:tabs>
          <w:tab w:pos="2032" w:val="left" w:leader="none"/>
          <w:tab w:pos="2033" w:val="left" w:leader="none"/>
        </w:tabs>
        <w:spacing w:line="276" w:lineRule="auto" w:before="75" w:after="0"/>
        <w:ind w:left="2032" w:right="1631" w:hanging="360"/>
        <w:jc w:val="left"/>
        <w:rPr>
          <w:sz w:val="22"/>
        </w:rPr>
      </w:pPr>
      <w:r>
        <w:rPr>
          <w:sz w:val="22"/>
        </w:rPr>
        <w:t>Activities and initiatives, both internal and external, are in place that contribute to the</w:t>
      </w:r>
      <w:r>
        <w:rPr>
          <w:spacing w:val="-59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meeting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societal</w:t>
      </w:r>
      <w:r>
        <w:rPr>
          <w:spacing w:val="-2"/>
          <w:sz w:val="22"/>
        </w:rPr>
        <w:t> </w:t>
      </w:r>
      <w:r>
        <w:rPr>
          <w:sz w:val="22"/>
        </w:rPr>
        <w:t>impact</w:t>
      </w:r>
      <w:r>
        <w:rPr>
          <w:spacing w:val="2"/>
          <w:sz w:val="22"/>
        </w:rPr>
        <w:t> </w:t>
      </w:r>
      <w:r>
        <w:rPr>
          <w:sz w:val="22"/>
        </w:rPr>
        <w:t>aspiration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outlined</w:t>
      </w:r>
      <w:r>
        <w:rPr>
          <w:spacing w:val="-1"/>
          <w:sz w:val="22"/>
        </w:rPr>
        <w:t> </w:t>
      </w:r>
      <w:r>
        <w:rPr>
          <w:sz w:val="22"/>
        </w:rPr>
        <w:t>in Standard</w:t>
      </w:r>
      <w:r>
        <w:rPr>
          <w:spacing w:val="-3"/>
          <w:sz w:val="22"/>
        </w:rPr>
        <w:t> </w:t>
      </w:r>
      <w:r>
        <w:rPr>
          <w:sz w:val="22"/>
        </w:rPr>
        <w:t>1.</w:t>
      </w:r>
    </w:p>
    <w:p>
      <w:pPr>
        <w:pStyle w:val="ListParagraph"/>
        <w:numPr>
          <w:ilvl w:val="2"/>
          <w:numId w:val="35"/>
        </w:numPr>
        <w:tabs>
          <w:tab w:pos="2032" w:val="left" w:leader="none"/>
          <w:tab w:pos="2033" w:val="left" w:leader="none"/>
        </w:tabs>
        <w:spacing w:line="276" w:lineRule="auto" w:before="77" w:after="0"/>
        <w:ind w:left="2032" w:right="1069" w:hanging="360"/>
        <w:jc w:val="left"/>
        <w:rPr>
          <w:sz w:val="22"/>
        </w:rPr>
      </w:pPr>
      <w:r>
        <w:rPr>
          <w:sz w:val="22"/>
        </w:rPr>
        <w:t>Progress toward meeting the school’s aspiration for societal impact over the previous five</w:t>
      </w:r>
      <w:r>
        <w:rPr>
          <w:spacing w:val="1"/>
          <w:sz w:val="22"/>
        </w:rPr>
        <w:t> </w:t>
      </w:r>
      <w:r>
        <w:rPr>
          <w:sz w:val="22"/>
        </w:rPr>
        <w:t>years is</w:t>
      </w:r>
      <w:r>
        <w:rPr>
          <w:spacing w:val="-3"/>
          <w:sz w:val="22"/>
        </w:rPr>
        <w:t> </w:t>
      </w:r>
      <w:r>
        <w:rPr>
          <w:sz w:val="22"/>
        </w:rPr>
        <w:t>apparent,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plans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advancing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efforts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next</w:t>
      </w:r>
      <w:r>
        <w:rPr>
          <w:spacing w:val="-1"/>
          <w:sz w:val="22"/>
        </w:rPr>
        <w:t> </w:t>
      </w:r>
      <w:r>
        <w:rPr>
          <w:sz w:val="22"/>
        </w:rPr>
        <w:t>five</w:t>
      </w:r>
      <w:r>
        <w:rPr>
          <w:spacing w:val="-1"/>
          <w:sz w:val="22"/>
        </w:rPr>
        <w:t> </w:t>
      </w:r>
      <w:r>
        <w:rPr>
          <w:sz w:val="22"/>
        </w:rPr>
        <w:t>years.</w:t>
      </w:r>
    </w:p>
    <w:p>
      <w:pPr>
        <w:pStyle w:val="ListParagraph"/>
        <w:numPr>
          <w:ilvl w:val="2"/>
          <w:numId w:val="35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128" w:hanging="360"/>
        <w:jc w:val="left"/>
        <w:rPr>
          <w:sz w:val="22"/>
        </w:rPr>
      </w:pPr>
      <w:r>
        <w:rPr>
          <w:sz w:val="22"/>
        </w:rPr>
        <w:t>Over time it is expected that more of the school’s activities will have a societal impact and</w:t>
      </w:r>
      <w:r>
        <w:rPr>
          <w:spacing w:val="-59"/>
          <w:sz w:val="22"/>
        </w:rPr>
        <w:t> </w:t>
      </w:r>
      <w:r>
        <w:rPr>
          <w:sz w:val="22"/>
        </w:rPr>
        <w:t>that it will be generated by an increasing proportion of the school’s faculty, learners, and</w:t>
      </w:r>
      <w:r>
        <w:rPr>
          <w:spacing w:val="1"/>
          <w:sz w:val="22"/>
        </w:rPr>
        <w:t> </w:t>
      </w:r>
      <w:r>
        <w:rPr>
          <w:sz w:val="22"/>
        </w:rPr>
        <w:t>organizational</w:t>
      </w:r>
      <w:r>
        <w:rPr>
          <w:spacing w:val="-1"/>
          <w:sz w:val="22"/>
        </w:rPr>
        <w:t> </w:t>
      </w:r>
      <w:r>
        <w:rPr>
          <w:sz w:val="22"/>
        </w:rPr>
        <w:t>units.</w:t>
      </w:r>
    </w:p>
    <w:p>
      <w:pPr>
        <w:pStyle w:val="ListParagraph"/>
        <w:numPr>
          <w:ilvl w:val="2"/>
          <w:numId w:val="35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081" w:hanging="360"/>
        <w:jc w:val="left"/>
        <w:rPr>
          <w:sz w:val="22"/>
        </w:rPr>
      </w:pPr>
      <w:r>
        <w:rPr>
          <w:sz w:val="22"/>
        </w:rPr>
        <w:t>The school evaluates its societal impact consistent with its mission, including identification</w:t>
      </w:r>
      <w:r>
        <w:rPr>
          <w:spacing w:val="-59"/>
          <w:sz w:val="22"/>
        </w:rPr>
        <w:t> </w:t>
      </w:r>
      <w:r>
        <w:rPr>
          <w:sz w:val="22"/>
        </w:rPr>
        <w:t>of its</w:t>
      </w:r>
      <w:r>
        <w:rPr>
          <w:spacing w:val="-2"/>
          <w:sz w:val="22"/>
        </w:rPr>
        <w:t> </w:t>
      </w:r>
      <w:r>
        <w:rPr>
          <w:sz w:val="22"/>
        </w:rPr>
        <w:t>aspiration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area</w:t>
      </w:r>
      <w:r>
        <w:rPr>
          <w:spacing w:val="-1"/>
          <w:sz w:val="22"/>
        </w:rPr>
        <w:t> </w:t>
      </w:r>
      <w:r>
        <w:rPr>
          <w:sz w:val="22"/>
        </w:rPr>
        <w:t>and significant</w:t>
      </w:r>
      <w:r>
        <w:rPr>
          <w:spacing w:val="-2"/>
          <w:sz w:val="22"/>
        </w:rPr>
        <w:t> </w:t>
      </w:r>
      <w:r>
        <w:rPr>
          <w:sz w:val="22"/>
        </w:rPr>
        <w:t>exemplars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success.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4"/>
      </w:pPr>
      <w:r>
        <w:rPr>
          <w:color w:val="006D60"/>
        </w:rPr>
        <w:t>Suggested</w:t>
      </w:r>
      <w:r>
        <w:rPr>
          <w:color w:val="006D60"/>
          <w:spacing w:val="-2"/>
        </w:rPr>
        <w:t> </w:t>
      </w:r>
      <w:r>
        <w:rPr>
          <w:color w:val="006D60"/>
        </w:rPr>
        <w:t>Documentation</w:t>
      </w:r>
    </w:p>
    <w:p>
      <w:pPr>
        <w:pStyle w:val="ListParagraph"/>
        <w:numPr>
          <w:ilvl w:val="1"/>
          <w:numId w:val="36"/>
        </w:numPr>
        <w:tabs>
          <w:tab w:pos="1467" w:val="left" w:leader="none"/>
        </w:tabs>
        <w:spacing w:line="240" w:lineRule="auto" w:before="201" w:after="0"/>
        <w:ind w:left="1466" w:right="0" w:hanging="371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Societal</w:t>
      </w:r>
      <w:r>
        <w:rPr>
          <w:spacing w:val="-3"/>
          <w:sz w:val="22"/>
        </w:rPr>
        <w:t> </w:t>
      </w:r>
      <w:r>
        <w:rPr>
          <w:sz w:val="22"/>
        </w:rPr>
        <w:t>Impact</w:t>
      </w:r>
    </w:p>
    <w:p>
      <w:pPr>
        <w:pStyle w:val="ListParagraph"/>
        <w:numPr>
          <w:ilvl w:val="2"/>
          <w:numId w:val="36"/>
        </w:numPr>
        <w:tabs>
          <w:tab w:pos="2032" w:val="left" w:leader="none"/>
          <w:tab w:pos="2033" w:val="left" w:leader="none"/>
        </w:tabs>
        <w:spacing w:line="273" w:lineRule="auto" w:before="116" w:after="0"/>
        <w:ind w:left="2032" w:right="1177" w:hanging="360"/>
        <w:jc w:val="left"/>
        <w:rPr>
          <w:sz w:val="22"/>
        </w:rPr>
      </w:pPr>
      <w:r>
        <w:rPr>
          <w:sz w:val="22"/>
        </w:rPr>
        <w:t>Outline the major relationships with external stakeholders that the school, units within the</w:t>
      </w:r>
      <w:r>
        <w:rPr>
          <w:spacing w:val="-59"/>
          <w:sz w:val="22"/>
        </w:rPr>
        <w:t> </w:t>
      </w:r>
      <w:r>
        <w:rPr>
          <w:sz w:val="22"/>
        </w:rPr>
        <w:t>school, faculty, and learners have in place; the rationale for the relationships; and the</w:t>
      </w:r>
      <w:r>
        <w:rPr>
          <w:spacing w:val="1"/>
          <w:sz w:val="22"/>
        </w:rPr>
        <w:t> </w:t>
      </w:r>
      <w:r>
        <w:rPr>
          <w:sz w:val="22"/>
        </w:rPr>
        <w:t>intended</w:t>
      </w:r>
      <w:r>
        <w:rPr>
          <w:spacing w:val="-1"/>
          <w:sz w:val="22"/>
        </w:rPr>
        <w:t> </w:t>
      </w:r>
      <w:r>
        <w:rPr>
          <w:sz w:val="22"/>
        </w:rPr>
        <w:t>outcomes.</w:t>
      </w:r>
    </w:p>
    <w:p>
      <w:pPr>
        <w:pStyle w:val="ListParagraph"/>
        <w:numPr>
          <w:ilvl w:val="2"/>
          <w:numId w:val="36"/>
        </w:numPr>
        <w:tabs>
          <w:tab w:pos="2032" w:val="left" w:leader="none"/>
          <w:tab w:pos="2033" w:val="left" w:leader="none"/>
        </w:tabs>
        <w:spacing w:line="273" w:lineRule="auto" w:before="84" w:after="0"/>
        <w:ind w:left="2032" w:right="1189" w:hanging="360"/>
        <w:jc w:val="left"/>
        <w:rPr>
          <w:sz w:val="22"/>
        </w:rPr>
      </w:pPr>
      <w:r>
        <w:rPr>
          <w:sz w:val="22"/>
        </w:rPr>
        <w:t>Explain how engagement with business and broader society aligns with and supports the</w:t>
      </w:r>
      <w:r>
        <w:rPr>
          <w:spacing w:val="-59"/>
          <w:sz w:val="22"/>
        </w:rPr>
        <w:t> </w:t>
      </w:r>
      <w:r>
        <w:rPr>
          <w:sz w:val="22"/>
        </w:rPr>
        <w:t>school’s mission, strategies, and expected outcomes as well as its aspiration to have a</w:t>
      </w:r>
      <w:r>
        <w:rPr>
          <w:spacing w:val="1"/>
          <w:sz w:val="22"/>
        </w:rPr>
        <w:t> </w:t>
      </w:r>
      <w:r>
        <w:rPr>
          <w:sz w:val="22"/>
        </w:rPr>
        <w:t>positive</w:t>
      </w:r>
      <w:r>
        <w:rPr>
          <w:spacing w:val="-1"/>
          <w:sz w:val="22"/>
        </w:rPr>
        <w:t> </w:t>
      </w:r>
      <w:r>
        <w:rPr>
          <w:sz w:val="22"/>
        </w:rPr>
        <w:t>societal impact.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header="0" w:footer="906" w:top="1300" w:bottom="1180" w:left="200" w:right="180"/>
        </w:sectPr>
      </w:pPr>
    </w:p>
    <w:p>
      <w:pPr>
        <w:pStyle w:val="ListParagraph"/>
        <w:numPr>
          <w:ilvl w:val="2"/>
          <w:numId w:val="36"/>
        </w:numPr>
        <w:tabs>
          <w:tab w:pos="2032" w:val="left" w:leader="none"/>
          <w:tab w:pos="2033" w:val="left" w:leader="none"/>
        </w:tabs>
        <w:spacing w:line="273" w:lineRule="auto" w:before="78" w:after="0"/>
        <w:ind w:left="2032" w:right="1129" w:hanging="360"/>
        <w:jc w:val="left"/>
        <w:rPr>
          <w:sz w:val="22"/>
        </w:rPr>
      </w:pPr>
      <w:r>
        <w:rPr>
          <w:sz w:val="22"/>
        </w:rPr>
        <w:t>Describe the school’s aspiration for societal impact and explicitly outline how it measures,</w:t>
      </w:r>
      <w:r>
        <w:rPr>
          <w:spacing w:val="-59"/>
          <w:sz w:val="22"/>
        </w:rPr>
        <w:t> </w:t>
      </w:r>
      <w:r>
        <w:rPr>
          <w:sz w:val="22"/>
        </w:rPr>
        <w:t>or intends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measure,</w:t>
      </w:r>
      <w:r>
        <w:rPr>
          <w:spacing w:val="2"/>
          <w:sz w:val="22"/>
        </w:rPr>
        <w:t> </w:t>
      </w:r>
      <w:r>
        <w:rPr>
          <w:sz w:val="22"/>
        </w:rPr>
        <w:t>progress 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area.</w:t>
      </w:r>
    </w:p>
    <w:p>
      <w:pPr>
        <w:pStyle w:val="ListParagraph"/>
        <w:numPr>
          <w:ilvl w:val="2"/>
          <w:numId w:val="36"/>
        </w:numPr>
        <w:tabs>
          <w:tab w:pos="2032" w:val="left" w:leader="none"/>
          <w:tab w:pos="2033" w:val="left" w:leader="none"/>
        </w:tabs>
        <w:spacing w:line="276" w:lineRule="auto" w:before="81" w:after="0"/>
        <w:ind w:left="2032" w:right="1334" w:hanging="360"/>
        <w:jc w:val="left"/>
        <w:rPr>
          <w:sz w:val="22"/>
        </w:rPr>
      </w:pPr>
      <w:r>
        <w:rPr>
          <w:sz w:val="22"/>
        </w:rPr>
        <w:t>Include an evaluation of the school’s societal impact over the most recent accreditation</w:t>
      </w:r>
      <w:r>
        <w:rPr>
          <w:spacing w:val="-59"/>
          <w:sz w:val="22"/>
        </w:rPr>
        <w:t> </w:t>
      </w:r>
      <w:r>
        <w:rPr>
          <w:sz w:val="22"/>
        </w:rPr>
        <w:t>cycle, including identification of its aspiration in this area, exemplars of societal impact</w:t>
      </w:r>
      <w:r>
        <w:rPr>
          <w:spacing w:val="1"/>
          <w:sz w:val="22"/>
        </w:rPr>
        <w:t> </w:t>
      </w:r>
      <w:r>
        <w:rPr>
          <w:sz w:val="22"/>
        </w:rPr>
        <w:t>arising from engagement with non-academic external stakeholders by learners, faculty,</w:t>
      </w:r>
      <w:r>
        <w:rPr>
          <w:spacing w:val="-59"/>
          <w:sz w:val="22"/>
        </w:rPr>
        <w:t> </w:t>
      </w:r>
      <w:r>
        <w:rPr>
          <w:sz w:val="22"/>
        </w:rPr>
        <w:t>teams, or centers that are supporting external communities, enhancing the practice of</w:t>
      </w:r>
      <w:r>
        <w:rPr>
          <w:spacing w:val="1"/>
          <w:sz w:val="22"/>
        </w:rPr>
        <w:t> </w:t>
      </w:r>
      <w:r>
        <w:rPr>
          <w:sz w:val="22"/>
        </w:rPr>
        <w:t>business, and/or addressing real-world problems and improving society. Include an</w:t>
      </w:r>
      <w:r>
        <w:rPr>
          <w:spacing w:val="1"/>
          <w:sz w:val="22"/>
        </w:rPr>
        <w:t> </w:t>
      </w:r>
      <w:r>
        <w:rPr>
          <w:sz w:val="22"/>
        </w:rPr>
        <w:t>assessment of how effective the school has been toward having its desired impact, and</w:t>
      </w:r>
      <w:r>
        <w:rPr>
          <w:spacing w:val="-59"/>
          <w:sz w:val="22"/>
        </w:rPr>
        <w:t> </w:t>
      </w:r>
      <w:r>
        <w:rPr>
          <w:sz w:val="22"/>
        </w:rPr>
        <w:t>plans for</w:t>
      </w:r>
      <w:r>
        <w:rPr>
          <w:spacing w:val="-1"/>
          <w:sz w:val="22"/>
        </w:rPr>
        <w:t> </w:t>
      </w:r>
      <w:r>
        <w:rPr>
          <w:sz w:val="22"/>
        </w:rPr>
        <w:t>activities over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next</w:t>
      </w:r>
      <w:r>
        <w:rPr>
          <w:spacing w:val="-1"/>
          <w:sz w:val="22"/>
        </w:rPr>
        <w:t> </w:t>
      </w:r>
      <w:r>
        <w:rPr>
          <w:sz w:val="22"/>
        </w:rPr>
        <w:t>accreditation</w:t>
      </w:r>
      <w:r>
        <w:rPr>
          <w:spacing w:val="-2"/>
          <w:sz w:val="22"/>
        </w:rPr>
        <w:t> </w:t>
      </w:r>
      <w:r>
        <w:rPr>
          <w:sz w:val="22"/>
        </w:rPr>
        <w:t>cycle.</w:t>
      </w:r>
    </w:p>
    <w:p>
      <w:pPr>
        <w:pStyle w:val="ListParagraph"/>
        <w:numPr>
          <w:ilvl w:val="2"/>
          <w:numId w:val="36"/>
        </w:numPr>
        <w:tabs>
          <w:tab w:pos="2032" w:val="left" w:leader="none"/>
          <w:tab w:pos="2033" w:val="left" w:leader="none"/>
        </w:tabs>
        <w:spacing w:line="276" w:lineRule="auto" w:before="76" w:after="0"/>
        <w:ind w:left="2032" w:right="1323" w:hanging="360"/>
        <w:jc w:val="left"/>
        <w:rPr>
          <w:sz w:val="22"/>
        </w:rPr>
      </w:pPr>
      <w:r>
        <w:rPr>
          <w:sz w:val="22"/>
        </w:rPr>
        <w:t>Table 9-1 can be used at the school’s discretion to categorize its societal impact and</w:t>
      </w:r>
      <w:r>
        <w:rPr>
          <w:spacing w:val="1"/>
          <w:sz w:val="22"/>
        </w:rPr>
        <w:t> </w:t>
      </w:r>
      <w:r>
        <w:rPr>
          <w:sz w:val="22"/>
        </w:rPr>
        <w:t>related outcomes, including those pertaining to Standards 1, 4, 8, and 9. If this optional</w:t>
      </w:r>
      <w:r>
        <w:rPr>
          <w:spacing w:val="1"/>
          <w:sz w:val="22"/>
        </w:rPr>
        <w:t> </w:t>
      </w:r>
      <w:r>
        <w:rPr>
          <w:sz w:val="22"/>
        </w:rPr>
        <w:t>table is used, the table contents should reflect the outcomes/impact of the activities and</w:t>
      </w:r>
      <w:r>
        <w:rPr>
          <w:spacing w:val="-59"/>
          <w:sz w:val="22"/>
        </w:rPr>
        <w:t> </w:t>
      </w:r>
      <w:r>
        <w:rPr>
          <w:sz w:val="22"/>
        </w:rPr>
        <w:t>initiatives as opposed to a simple description of the activities and initiatives. The</w:t>
      </w:r>
      <w:r>
        <w:rPr>
          <w:spacing w:val="1"/>
          <w:sz w:val="22"/>
        </w:rPr>
        <w:t> </w:t>
      </w:r>
      <w:r>
        <w:rPr>
          <w:sz w:val="22"/>
        </w:rPr>
        <w:t>outcomes/impact of these activities are paramount. The school may use the U.N.</w:t>
      </w:r>
      <w:r>
        <w:rPr>
          <w:spacing w:val="1"/>
          <w:sz w:val="22"/>
        </w:rPr>
        <w:t> </w:t>
      </w:r>
      <w:r>
        <w:rPr>
          <w:sz w:val="22"/>
        </w:rPr>
        <w:t>Sustainable Development Goals or a label of their choice to indicate their chosen focus</w:t>
      </w:r>
      <w:r>
        <w:rPr>
          <w:spacing w:val="-59"/>
          <w:sz w:val="22"/>
        </w:rPr>
        <w:t> </w:t>
      </w:r>
      <w:r>
        <w:rPr>
          <w:sz w:val="22"/>
        </w:rPr>
        <w:t>area(s).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906" w:top="1160" w:bottom="1180" w:left="200" w:right="180"/>
        </w:sectPr>
      </w:pPr>
    </w:p>
    <w:p>
      <w:pPr>
        <w:spacing w:before="78"/>
        <w:ind w:left="1559" w:right="150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9-1</w:t>
      </w:r>
    </w:p>
    <w:p>
      <w:pPr>
        <w:pStyle w:val="Heading4"/>
        <w:spacing w:line="276" w:lineRule="auto" w:before="158"/>
        <w:ind w:left="1557" w:right="1505"/>
        <w:jc w:val="center"/>
      </w:pPr>
      <w:r>
        <w:rPr/>
        <w:t>Outcomes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Societal</w:t>
      </w:r>
      <w:r>
        <w:rPr>
          <w:spacing w:val="-8"/>
        </w:rPr>
        <w:t> </w:t>
      </w:r>
      <w:r>
        <w:rPr/>
        <w:t>Impact</w:t>
      </w:r>
      <w:r>
        <w:rPr>
          <w:spacing w:val="-9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Initiatives</w:t>
      </w:r>
      <w:r>
        <w:rPr>
          <w:spacing w:val="-8"/>
        </w:rPr>
        <w:t> </w:t>
      </w:r>
      <w:r>
        <w:rPr/>
        <w:t>Across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4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(Table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Optional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CIR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Reports)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 w:after="1"/>
        <w:rPr>
          <w:rFonts w:ascii="Arial"/>
          <w:b/>
          <w:sz w:val="13"/>
        </w:rPr>
      </w:pPr>
    </w:p>
    <w:tbl>
      <w:tblPr>
        <w:tblW w:w="0" w:type="auto"/>
        <w:jc w:val="left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1"/>
        <w:gridCol w:w="1712"/>
        <w:gridCol w:w="2249"/>
        <w:gridCol w:w="2520"/>
        <w:gridCol w:w="2432"/>
      </w:tblGrid>
      <w:tr>
        <w:trPr>
          <w:trHeight w:val="477" w:hRule="atLeast"/>
        </w:trPr>
        <w:tc>
          <w:tcPr>
            <w:tcW w:w="1611" w:type="dxa"/>
            <w:tcBorders>
              <w:bottom w:val="nil"/>
            </w:tcBorders>
            <w:shd w:val="clear" w:color="auto" w:fill="006D61"/>
          </w:tcPr>
          <w:p>
            <w:pPr>
              <w:pStyle w:val="TableParagraph"/>
              <w:spacing w:before="203"/>
              <w:ind w:left="220" w:right="2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Focus</w:t>
            </w:r>
          </w:p>
        </w:tc>
        <w:tc>
          <w:tcPr>
            <w:tcW w:w="1712" w:type="dxa"/>
            <w:tcBorders>
              <w:bottom w:val="nil"/>
            </w:tcBorders>
            <w:shd w:val="clear" w:color="auto" w:fill="006D61"/>
          </w:tcPr>
          <w:p>
            <w:pPr>
              <w:pStyle w:val="TableParagraph"/>
              <w:spacing w:before="203"/>
              <w:ind w:left="192" w:right="1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Societal</w:t>
            </w:r>
          </w:p>
        </w:tc>
        <w:tc>
          <w:tcPr>
            <w:tcW w:w="2249" w:type="dxa"/>
            <w:tcBorders>
              <w:bottom w:val="nil"/>
            </w:tcBorders>
            <w:shd w:val="clear" w:color="auto" w:fill="006D61"/>
          </w:tcPr>
          <w:p>
            <w:pPr>
              <w:pStyle w:val="TableParagraph"/>
              <w:spacing w:before="203"/>
              <w:ind w:left="139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Outcomes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Related</w:t>
            </w:r>
          </w:p>
        </w:tc>
        <w:tc>
          <w:tcPr>
            <w:tcW w:w="2520" w:type="dxa"/>
            <w:tcBorders>
              <w:bottom w:val="nil"/>
            </w:tcBorders>
            <w:shd w:val="clear" w:color="auto" w:fill="006D61"/>
          </w:tcPr>
          <w:p>
            <w:pPr>
              <w:pStyle w:val="TableParagraph"/>
              <w:spacing w:before="203"/>
              <w:ind w:left="140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Outcomes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Related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to</w:t>
            </w:r>
          </w:p>
        </w:tc>
        <w:tc>
          <w:tcPr>
            <w:tcW w:w="2432" w:type="dxa"/>
            <w:tcBorders>
              <w:bottom w:val="nil"/>
            </w:tcBorders>
            <w:shd w:val="clear" w:color="auto" w:fill="006D61"/>
          </w:tcPr>
          <w:p>
            <w:pPr>
              <w:pStyle w:val="TableParagraph"/>
              <w:spacing w:before="203"/>
              <w:ind w:left="95" w:right="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Outcomes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Related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to</w:t>
            </w:r>
          </w:p>
        </w:tc>
      </w:tr>
      <w:tr>
        <w:trPr>
          <w:trHeight w:val="290" w:hRule="atLeast"/>
        </w:trPr>
        <w:tc>
          <w:tcPr>
            <w:tcW w:w="1611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4"/>
              <w:ind w:left="222" w:right="2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Area(s)</w:t>
            </w:r>
          </w:p>
        </w:tc>
        <w:tc>
          <w:tcPr>
            <w:tcW w:w="1712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4"/>
              <w:ind w:left="192" w:right="17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Impact</w:t>
            </w:r>
          </w:p>
        </w:tc>
        <w:tc>
          <w:tcPr>
            <w:tcW w:w="2249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4"/>
              <w:ind w:left="139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to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Curriculum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4"/>
              <w:ind w:left="140" w:right="1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Scholarship</w:t>
            </w:r>
          </w:p>
        </w:tc>
        <w:tc>
          <w:tcPr>
            <w:tcW w:w="2432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4"/>
              <w:ind w:left="94" w:right="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Internal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and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External</w:t>
            </w:r>
          </w:p>
        </w:tc>
      </w:tr>
      <w:tr>
        <w:trPr>
          <w:trHeight w:val="292" w:hRule="atLeast"/>
        </w:trPr>
        <w:tc>
          <w:tcPr>
            <w:tcW w:w="1611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6"/>
              <w:ind w:left="222" w:right="2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Chosen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by</w:t>
            </w:r>
          </w:p>
        </w:tc>
        <w:tc>
          <w:tcPr>
            <w:tcW w:w="1712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6"/>
              <w:ind w:left="192" w:right="17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Strategy</w:t>
            </w:r>
          </w:p>
        </w:tc>
        <w:tc>
          <w:tcPr>
            <w:tcW w:w="2249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9"/>
              <w:ind w:left="138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(Standard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4)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9"/>
              <w:ind w:left="139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(Standard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8)</w:t>
            </w:r>
          </w:p>
        </w:tc>
        <w:tc>
          <w:tcPr>
            <w:tcW w:w="2432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6"/>
              <w:ind w:left="91" w:right="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Initiatives</w:t>
            </w:r>
            <w:r>
              <w:rPr>
                <w:rFonts w:ascii="Arial"/>
                <w:b/>
                <w:color w:val="FFFFFF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and/or</w:t>
            </w:r>
          </w:p>
        </w:tc>
      </w:tr>
      <w:tr>
        <w:trPr>
          <w:trHeight w:val="291" w:hRule="atLeast"/>
        </w:trPr>
        <w:tc>
          <w:tcPr>
            <w:tcW w:w="1611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6"/>
              <w:ind w:left="222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the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School</w:t>
            </w:r>
          </w:p>
        </w:tc>
        <w:tc>
          <w:tcPr>
            <w:tcW w:w="1712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6"/>
              <w:ind w:left="192" w:right="17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(Standard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1)</w:t>
            </w:r>
          </w:p>
        </w:tc>
        <w:tc>
          <w:tcPr>
            <w:tcW w:w="2249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  <w:tcBorders>
              <w:top w:val="nil"/>
              <w:bottom w:val="nil"/>
            </w:tcBorders>
            <w:shd w:val="clear" w:color="auto" w:fill="006D61"/>
          </w:tcPr>
          <w:p>
            <w:pPr>
              <w:pStyle w:val="TableParagraph"/>
              <w:spacing w:before="14"/>
              <w:ind w:left="94" w:right="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Activities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(Standard</w:t>
            </w:r>
          </w:p>
        </w:tc>
      </w:tr>
      <w:tr>
        <w:trPr>
          <w:trHeight w:val="504" w:hRule="atLeast"/>
        </w:trPr>
        <w:tc>
          <w:tcPr>
            <w:tcW w:w="1611" w:type="dxa"/>
            <w:tcBorders>
              <w:top w:val="nil"/>
            </w:tcBorders>
            <w:shd w:val="clear" w:color="auto" w:fill="006D6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006D6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  <w:tcBorders>
              <w:top w:val="nil"/>
            </w:tcBorders>
            <w:shd w:val="clear" w:color="auto" w:fill="006D6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006D6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  <w:tcBorders>
              <w:top w:val="nil"/>
            </w:tcBorders>
            <w:shd w:val="clear" w:color="auto" w:fill="006D61"/>
          </w:tcPr>
          <w:p>
            <w:pPr>
              <w:pStyle w:val="TableParagraph"/>
              <w:spacing w:before="15"/>
              <w:ind w:left="94" w:right="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9)</w:t>
            </w:r>
          </w:p>
        </w:tc>
      </w:tr>
      <w:tr>
        <w:trPr>
          <w:trHeight w:val="664" w:hRule="atLeast"/>
        </w:trPr>
        <w:tc>
          <w:tcPr>
            <w:tcW w:w="16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63" w:hRule="atLeast"/>
        </w:trPr>
        <w:tc>
          <w:tcPr>
            <w:tcW w:w="16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63" w:hRule="atLeast"/>
        </w:trPr>
        <w:tc>
          <w:tcPr>
            <w:tcW w:w="16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95" w:hRule="atLeast"/>
        </w:trPr>
        <w:tc>
          <w:tcPr>
            <w:tcW w:w="10524" w:type="dxa"/>
            <w:gridSpan w:val="5"/>
            <w:shd w:val="clear" w:color="auto" w:fill="E7E6E6"/>
          </w:tcPr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Overall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Impact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Discussion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Future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Plans</w:t>
            </w:r>
          </w:p>
        </w:tc>
      </w:tr>
    </w:tbl>
    <w:sectPr>
      <w:pgSz w:w="12240" w:h="15840"/>
      <w:pgMar w:header="0" w:footer="906" w:top="1160" w:bottom="1180" w:left="2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9.580002pt;margin-top:731.685791pt;width:358.95pt;height:24.3pt;mso-position-horizontal-relative:page;mso-position-vertical-relative:page;z-index:-1710336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right="91"/>
                  <w:jc w:val="center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  <w:p>
                <w:pPr>
                  <w:spacing w:before="38"/>
                  <w:ind w:left="31" w:right="89" w:firstLine="0"/>
                  <w:jc w:val="center"/>
                  <w:rPr>
                    <w:sz w:val="14"/>
                  </w:rPr>
                </w:pPr>
                <w:r>
                  <w:rPr>
                    <w:color w:val="585858"/>
                    <w:w w:val="95"/>
                    <w:sz w:val="14"/>
                  </w:rPr>
                  <w:t>2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0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2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0</w:t>
                </w:r>
                <w:r>
                  <w:rPr>
                    <w:color w:val="585858"/>
                    <w:spacing w:val="32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G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U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G</w:t>
                </w:r>
                <w:r>
                  <w:rPr>
                    <w:color w:val="585858"/>
                    <w:spacing w:val="66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P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R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C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P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L</w:t>
                </w:r>
                <w:r>
                  <w:rPr>
                    <w:color w:val="585858"/>
                    <w:spacing w:val="-9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E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67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64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T</w:t>
                </w:r>
                <w:r>
                  <w:rPr>
                    <w:color w:val="585858"/>
                    <w:spacing w:val="-3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-9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R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67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F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O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R</w:t>
                </w:r>
                <w:r>
                  <w:rPr>
                    <w:color w:val="585858"/>
                    <w:spacing w:val="67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B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U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E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6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C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C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R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E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9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T</w:t>
                </w:r>
                <w:r>
                  <w:rPr>
                    <w:color w:val="585858"/>
                    <w:spacing w:val="-3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T</w:t>
                </w:r>
                <w:r>
                  <w:rPr>
                    <w:color w:val="585858"/>
                    <w:spacing w:val="-3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O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0.660004pt;margin-top:731.685791pt;width:358.95pt;height:24.3pt;mso-position-horizontal-relative:page;mso-position-vertical-relative:page;z-index:-1710284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31" w:right="121"/>
                  <w:jc w:val="center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  <w:p>
                <w:pPr>
                  <w:spacing w:before="38"/>
                  <w:ind w:left="31" w:right="89" w:firstLine="0"/>
                  <w:jc w:val="center"/>
                  <w:rPr>
                    <w:sz w:val="14"/>
                  </w:rPr>
                </w:pPr>
                <w:r>
                  <w:rPr>
                    <w:color w:val="585858"/>
                    <w:w w:val="95"/>
                    <w:sz w:val="14"/>
                  </w:rPr>
                  <w:t>2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0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2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0</w:t>
                </w:r>
                <w:r>
                  <w:rPr>
                    <w:color w:val="585858"/>
                    <w:spacing w:val="32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G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U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G</w:t>
                </w:r>
                <w:r>
                  <w:rPr>
                    <w:color w:val="585858"/>
                    <w:spacing w:val="66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P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R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C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P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L</w:t>
                </w:r>
                <w:r>
                  <w:rPr>
                    <w:color w:val="585858"/>
                    <w:spacing w:val="-9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E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67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64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T</w:t>
                </w:r>
                <w:r>
                  <w:rPr>
                    <w:color w:val="585858"/>
                    <w:spacing w:val="-3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-9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R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67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F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O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R</w:t>
                </w:r>
                <w:r>
                  <w:rPr>
                    <w:color w:val="585858"/>
                    <w:spacing w:val="67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B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U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E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S</w:t>
                </w:r>
                <w:r>
                  <w:rPr>
                    <w:color w:val="585858"/>
                    <w:spacing w:val="6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C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C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R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E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D</w:t>
                </w:r>
                <w:r>
                  <w:rPr>
                    <w:color w:val="585858"/>
                    <w:spacing w:val="-5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9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T</w:t>
                </w:r>
                <w:r>
                  <w:rPr>
                    <w:color w:val="585858"/>
                    <w:spacing w:val="-3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A</w:t>
                </w:r>
                <w:r>
                  <w:rPr>
                    <w:color w:val="585858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T</w:t>
                </w:r>
                <w:r>
                  <w:rPr>
                    <w:color w:val="585858"/>
                    <w:spacing w:val="-3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I</w:t>
                </w:r>
                <w:r>
                  <w:rPr>
                    <w:color w:val="585858"/>
                    <w:spacing w:val="-7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O</w:t>
                </w:r>
                <w:r>
                  <w:rPr>
                    <w:color w:val="585858"/>
                    <w:spacing w:val="-6"/>
                    <w:w w:val="95"/>
                    <w:sz w:val="14"/>
                  </w:rPr>
                  <w:t> </w:t>
                </w:r>
                <w:r>
                  <w:rPr>
                    <w:color w:val="585858"/>
                    <w:w w:val="95"/>
                    <w:sz w:val="14"/>
                  </w:rPr>
                  <w:t>N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9"/>
      <w:numFmt w:val="decimal"/>
      <w:lvlText w:val="%1"/>
      <w:lvlJc w:val="left"/>
      <w:pPr>
        <w:ind w:left="1466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6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9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Roman"/>
      <w:lvlText w:val="(%1)"/>
      <w:lvlJc w:val="left"/>
      <w:pPr>
        <w:ind w:left="107" w:hanging="260"/>
        <w:jc w:val="right"/>
      </w:pPr>
      <w:rPr>
        <w:rFonts w:hint="default" w:ascii="Arial" w:hAnsi="Arial" w:eastAsia="Arial" w:cs="Arial"/>
        <w:i/>
        <w:i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8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8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8"/>
      <w:numFmt w:val="decimal"/>
      <w:lvlText w:val="%1"/>
      <w:lvlJc w:val="left"/>
      <w:pPr>
        <w:ind w:left="3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" w:hanging="368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36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7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"/>
      <w:lvlJc w:val="left"/>
      <w:pPr>
        <w:ind w:left="239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5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7"/>
      <w:numFmt w:val="decimal"/>
      <w:lvlText w:val="%1"/>
      <w:lvlJc w:val="left"/>
      <w:pPr>
        <w:ind w:left="3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" w:hanging="36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36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7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6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6"/>
      <w:numFmt w:val="decimal"/>
      <w:lvlText w:val="%1"/>
      <w:lvlJc w:val="left"/>
      <w:pPr>
        <w:ind w:left="3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" w:hanging="36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36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6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5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5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5"/>
      <w:numFmt w:val="decimal"/>
      <w:lvlText w:val="%1"/>
      <w:lvlJc w:val="left"/>
      <w:pPr>
        <w:ind w:left="3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" w:hanging="36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36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4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4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4"/>
      <w:numFmt w:val="decimal"/>
      <w:lvlText w:val="%1"/>
      <w:lvlJc w:val="left"/>
      <w:pPr>
        <w:ind w:left="3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" w:hanging="36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36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201" w:hanging="14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6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1" w:hanging="14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201" w:hanging="14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7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6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4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3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2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1" w:hanging="14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201" w:hanging="14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6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1" w:hanging="14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201" w:hanging="14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7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6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4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3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2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1" w:hanging="14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81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"/>
      <w:lvlJc w:val="left"/>
      <w:pPr>
        <w:ind w:left="239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536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3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" w:hanging="36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7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3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9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5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1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7" w:hanging="36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"/>
      <w:lvlJc w:val="left"/>
      <w:pPr>
        <w:ind w:left="239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4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5" w:hanging="37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463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3" w:hanging="368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463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3" w:hanging="368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307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" w:hanging="36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3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1096" w:hanging="331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03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81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1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1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2" w:hanging="360"/>
      </w:pPr>
      <w:rPr>
        <w:rFonts w:hint="default"/>
        <w:lang w:val="en-US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8">
    <w:abstractNumId w:val="27"/>
  </w:num>
  <w:num w:numId="29">
    <w:abstractNumId w:val="28"/>
  </w:num>
  <w:num w:numId="27">
    <w:abstractNumId w:val="26"/>
  </w:num>
  <w:num w:numId="25">
    <w:abstractNumId w:val="24"/>
  </w:num>
  <w:num w:numId="26">
    <w:abstractNumId w:val="25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98"/>
      <w:ind w:left="1004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13"/>
      <w:ind w:left="1096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54"/>
      <w:ind w:left="1367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34"/>
      <w:ind w:left="1816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240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1007"/>
      <w:outlineLvl w:val="2"/>
    </w:pPr>
    <w:rPr>
      <w:rFonts w:ascii="Arial MT" w:hAnsi="Arial MT" w:eastAsia="Arial MT" w:cs="Arial MT"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07"/>
      <w:outlineLvl w:val="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96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00"/>
      <w:ind w:left="1096"/>
      <w:outlineLvl w:val="5"/>
    </w:pPr>
    <w:rPr>
      <w:rFonts w:ascii="Arial" w:hAnsi="Arial" w:eastAsia="Arial" w:cs="Arial"/>
      <w:i/>
      <w:i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243"/>
      <w:ind w:left="307"/>
      <w:outlineLvl w:val="6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6"/>
      <w:ind w:left="2032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://www.aacsb.edu/vision" TargetMode="External"/><Relationship Id="rId9" Type="http://schemas.openxmlformats.org/officeDocument/2006/relationships/footer" Target="footer2.xml"/><Relationship Id="rId10" Type="http://schemas.openxmlformats.org/officeDocument/2006/relationships/hyperlink" Target="http://aacsb.edu/" TargetMode="External"/><Relationship Id="rId11" Type="http://schemas.openxmlformats.org/officeDocument/2006/relationships/hyperlink" Target="http://www.aspa-usa.org/" TargetMode="External"/><Relationship Id="rId12" Type="http://schemas.openxmlformats.org/officeDocument/2006/relationships/hyperlink" Target="https://equal.network/wp-content/uploads/2017/09/Collaborative_Provision_Final_for_publication_20170906.pdf" TargetMode="External"/><Relationship Id="rId13" Type="http://schemas.openxmlformats.org/officeDocument/2006/relationships/hyperlink" Target="http://www.aacsb.edu/" TargetMode="External"/><Relationship Id="rId14" Type="http://schemas.openxmlformats.org/officeDocument/2006/relationships/hyperlink" Target="https://www.nature.com/articles/d41586-019-03759-y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2023-09-18T13:11:41Z</dcterms:created>
  <dcterms:modified xsi:type="dcterms:W3CDTF">2023-09-18T13:11:41Z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2023-09-18T00:00:00Z</vt:filetime>
  </property>
</Properties>
</file>