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Workflows</w:t>
      </w:r>
    </w:p>
    <w:p/>
    <w:p>
      <w:r>
        <w:t>1. User enters a startup idea or a company URL (optional notes).</w:t>
      </w:r>
    </w:p>
    <w:p>
      <w:r>
        <w:t>2. API runs Apify market intel in parallel (adds website crawl in URL mode).</w:t>
      </w:r>
    </w:p>
    <w:p>
      <w:r>
        <w:t>3. API runs Minds scoring.</w:t>
      </w:r>
    </w:p>
    <w:p>
      <w:r>
        <w:t>4. API runs OpenAI narrative (no Claude), or template if no key.</w:t>
      </w:r>
    </w:p>
    <w:p>
      <w:r>
        <w:t>5. API returns storyboard panels (image + caption per panel).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