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database-structure"/>
    <w:p>
      <w:pPr>
        <w:pStyle w:val="Heading1"/>
      </w:pPr>
      <w:r>
        <w:t xml:space="preserve">5) Database Structure</w:t>
      </w:r>
    </w:p>
    <w:p>
      <w:pPr>
        <w:pStyle w:val="FirstParagraph"/>
      </w:pPr>
      <w:r>
        <w:t xml:space="preserve">Source of truth:</w:t>
      </w:r>
      <w:r>
        <w:t xml:space="preserve"> </w:t>
      </w:r>
      <w:r>
        <w:rPr>
          <w:rStyle w:val="VerbatimChar"/>
        </w:rPr>
        <w:t xml:space="preserve">backend/src/schema.js</w:t>
      </w:r>
      <w:r>
        <w:t xml:space="preserve">. The platform is</w:t>
      </w:r>
      <w:r>
        <w:t xml:space="preserve"> </w:t>
      </w:r>
      <w:r>
        <w:rPr>
          <w:b/>
          <w:bCs/>
        </w:rPr>
        <w:t xml:space="preserve">multi-hackathon</w:t>
      </w:r>
      <w:r>
        <w:t xml:space="preserve">: most tables are</w:t>
      </w:r>
      <w:r>
        <w:t xml:space="preserve"> </w:t>
      </w:r>
      <w:r>
        <w:t xml:space="preserve">scoped by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. Booleans are stored as INTEGER (0/1) in both SQLite and Postgres.</w:t>
      </w:r>
      <w:r>
        <w:t xml:space="preserve"> </w:t>
      </w:r>
      <w:r>
        <w:t xml:space="preserve">Matching track/sponsor selections are stored as JSON text.</w:t>
      </w:r>
    </w:p>
    <w:bookmarkStart w:id="9" w:name="er-relationship-notes"/>
    <w:p>
      <w:pPr>
        <w:pStyle w:val="Heading2"/>
      </w:pPr>
      <w:r>
        <w:t xml:space="preserve">5.1 ER / Relationship Notes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hackathons</w:t>
      </w:r>
      <w:r>
        <w:t xml:space="preserve"> </w:t>
      </w:r>
      <w:r>
        <w:rPr>
          <w:b/>
          <w:bCs/>
        </w:rPr>
        <w:t xml:space="preserve">1—M</w:t>
      </w:r>
      <w:r>
        <w:t xml:space="preserve"> </w:t>
      </w:r>
      <w:r>
        <w:t xml:space="preserve">everything scoped: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sponsors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matching_profiles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hackathon_judges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project_participants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users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accounts. A user relates to a hackathon by: being a judge</w:t>
      </w:r>
      <w:r>
        <w:t xml:space="preserve"> </w:t>
      </w:r>
      <w:r>
        <w:t xml:space="preserve">(</w:t>
      </w:r>
      <w:r>
        <w:rPr>
          <w:rStyle w:val="VerbatimChar"/>
        </w:rPr>
        <w:t xml:space="preserve">hackathon_judges</w:t>
      </w:r>
      <w:r>
        <w:t xml:space="preserve">), opting into matching (</w:t>
      </w:r>
      <w:r>
        <w:rPr>
          <w:rStyle w:val="VerbatimChar"/>
        </w:rPr>
        <w:t xml:space="preserve">matching_profiles</w:t>
      </w:r>
      <w:r>
        <w:t xml:space="preserve">), or joining a project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project_participants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users</w:t>
      </w:r>
      <w:r>
        <w:t xml:space="preserve"> </w:t>
      </w:r>
      <w:r>
        <w:rPr>
          <w:b/>
          <w:bCs/>
        </w:rPr>
        <w:t xml:space="preserve">M—M</w:t>
      </w:r>
      <w:r>
        <w:t xml:space="preserve"> </w:t>
      </w:r>
      <w:r>
        <w:rPr>
          <w:rStyle w:val="VerbatimChar"/>
        </w:rPr>
        <w:t xml:space="preserve">hackathons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hackathon_judges</w:t>
      </w:r>
      <w:r>
        <w:t xml:space="preserve"> </w:t>
      </w:r>
      <w:r>
        <w:t xml:space="preserve">(who may view &amp; judge).</w:t>
      </w:r>
    </w:p>
    <w:p>
      <w:pPr>
        <w:pStyle w:val="Compact"/>
        <w:numPr>
          <w:ilvl w:val="0"/>
          <w:numId w:val="1001"/>
        </w:numPr>
      </w:pPr>
      <w:r>
        <w:t xml:space="preserve">A user may be on</w:t>
      </w:r>
      <w:r>
        <w:t xml:space="preserve"> </w:t>
      </w:r>
      <w:r>
        <w:rPr>
          <w:b/>
          <w:bCs/>
        </w:rPr>
        <w:t xml:space="preserve">at most one project per hackathon</w:t>
      </w:r>
      <w:r>
        <w:t xml:space="preserve"> </w:t>
      </w:r>
      <w:r>
        <w:t xml:space="preserve">(</w:t>
      </w:r>
      <w:r>
        <w:rPr>
          <w:rStyle w:val="VerbatimChar"/>
        </w:rPr>
        <w:t xml:space="preserve">UNIQUE(hackathon_id, user_id)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project_participants</w:t>
      </w:r>
      <w:r>
        <w:t xml:space="preserve">) — but can participate in different hackathons.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projects</w:t>
      </w:r>
      <w:r>
        <w:t xml:space="preserve"> </w:t>
      </w:r>
      <w:r>
        <w:rPr>
          <w:b/>
          <w:bCs/>
        </w:rPr>
        <w:t xml:space="preserve">M—M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/</w:t>
      </w:r>
      <w:r>
        <w:rPr>
          <w:rStyle w:val="VerbatimChar"/>
        </w:rPr>
        <w:t xml:space="preserve">sponsors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project_tracks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project_sponsors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projects</w:t>
      </w:r>
      <w:r>
        <w:t xml:space="preserve"> </w:t>
      </w:r>
      <w:r>
        <w:rPr>
          <w:b/>
          <w:bCs/>
        </w:rPr>
        <w:t xml:space="preserve">1—M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; one score per (project, judge).</w:t>
      </w:r>
    </w:p>
    <w:bookmarkEnd w:id="9"/>
    <w:bookmarkStart w:id="20" w:name="tables"/>
    <w:p>
      <w:pPr>
        <w:pStyle w:val="Heading2"/>
      </w:pPr>
      <w:r>
        <w:t xml:space="preserve">5.2 Tables</w:t>
      </w:r>
    </w:p>
    <w:bookmarkStart w:id="10" w:name="table-user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users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Global accounts (participants, judges, admin). Judge/view access is per</w:t>
      </w:r>
      <w:r>
        <w:t xml:space="preserve"> </w:t>
      </w:r>
      <w:r>
        <w:t xml:space="preserve">hackathon, not a column here.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Unique:</w:t>
      </w:r>
      <w:r>
        <w:t xml:space="preserve"> </w:t>
      </w:r>
      <w:r>
        <w:rPr>
          <w:rStyle w:val="VerbatimChar"/>
        </w:rPr>
        <w:t xml:space="preserve">email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 PK;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text unique;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linkedin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text (</w:t>
      </w:r>
      <w:r>
        <w:rPr>
          <w:rStyle w:val="VerbatimChar"/>
        </w:rPr>
        <w:t xml:space="preserve">'user'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'admin'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text.</w:t>
      </w:r>
    </w:p>
    <w:bookmarkEnd w:id="10"/>
    <w:bookmarkStart w:id="11" w:name="table-hackathon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hackathons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 hackathon instance with its own name, details and scoped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 PK;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int (users.id);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text.</w:t>
      </w:r>
    </w:p>
    <w:bookmarkEnd w:id="11"/>
    <w:bookmarkStart w:id="12" w:name="table-tracks-sponsor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sponsors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Tracks / sponsors for one hackathon (multiple entries each).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 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 (FK→hackathons.id);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text.</w:t>
      </w:r>
    </w:p>
    <w:bookmarkEnd w:id="12"/>
    <w:bookmarkStart w:id="13" w:name="table-hackathon_judge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hackathon_judges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Users the admin selected to</w:t>
      </w:r>
      <w:r>
        <w:t xml:space="preserve"> </w:t>
      </w:r>
      <w:r>
        <w:rPr>
          <w:b/>
          <w:bCs/>
        </w:rPr>
        <w:t xml:space="preserve">view &amp; judge</w:t>
      </w:r>
      <w:r>
        <w:t xml:space="preserve"> </w:t>
      </w:r>
      <w:r>
        <w:t xml:space="preserve">a given hackathon.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Unique:</w:t>
      </w:r>
      <w:r>
        <w:t xml:space="preserve"> </w:t>
      </w:r>
      <w:r>
        <w:rPr>
          <w:rStyle w:val="VerbatimChar"/>
        </w:rPr>
        <w:t xml:space="preserve">(hackathon_id, user_id)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int 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int.</w:t>
      </w:r>
    </w:p>
    <w:bookmarkEnd w:id="13"/>
    <w:bookmarkStart w:id="14" w:name="table-matching_profile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matching_profiles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 participant’s team-matching opt-in within a hackathon.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Unique:</w:t>
      </w:r>
      <w:r>
        <w:t xml:space="preserve"> </w:t>
      </w:r>
      <w:r>
        <w:rPr>
          <w:rStyle w:val="VerbatimChar"/>
        </w:rPr>
        <w:t xml:space="preserve">(hackathon_id, user_id)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plan_to_build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 </w:t>
      </w:r>
      <w:r>
        <w:t xml:space="preserve">text (JSON ids);</w:t>
      </w:r>
      <w:r>
        <w:t xml:space="preserve"> </w:t>
      </w:r>
      <w:r>
        <w:rPr>
          <w:rStyle w:val="VerbatimChar"/>
        </w:rPr>
        <w:t xml:space="preserve">sponsors</w:t>
      </w:r>
      <w:r>
        <w:t xml:space="preserve"> </w:t>
      </w:r>
      <w:r>
        <w:t xml:space="preserve">text (JSON ids);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 </w:t>
      </w:r>
      <w:r>
        <w:t xml:space="preserve">int (0/1);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text.</w:t>
      </w:r>
    </w:p>
    <w:bookmarkEnd w:id="14"/>
    <w:bookmarkStart w:id="15" w:name="table-matching_run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matching_runs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Audit of each matching run for a hackathon.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group_count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people_count</w:t>
      </w:r>
      <w:r>
        <w:t xml:space="preserve"> </w:t>
      </w:r>
      <w:r>
        <w:t xml:space="preserve">int.</w:t>
      </w:r>
    </w:p>
    <w:bookmarkEnd w:id="15"/>
    <w:bookmarkStart w:id="16" w:name="table-project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projects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 submitted project within a hackathon.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short_description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demo_video_link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git_link</w:t>
      </w:r>
      <w:r>
        <w:t xml:space="preserve"> </w:t>
      </w:r>
      <w:r>
        <w:t xml:space="preserve">text;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text.</w:t>
      </w:r>
    </w:p>
    <w:bookmarkEnd w:id="16"/>
    <w:bookmarkStart w:id="17" w:name="table-project_participant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project_participants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Team membership; enforces</w:t>
      </w:r>
      <w:r>
        <w:t xml:space="preserve"> </w:t>
      </w:r>
      <w:r>
        <w:rPr>
          <w:b/>
          <w:bCs/>
        </w:rPr>
        <w:t xml:space="preserve">one project per person per hackathon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Unique:</w:t>
      </w:r>
      <w:r>
        <w:t xml:space="preserve"> </w:t>
      </w:r>
      <w:r>
        <w:rPr>
          <w:rStyle w:val="VerbatimChar"/>
        </w:rPr>
        <w:t xml:space="preserve">(hackathon_id, user_id)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PK;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int.</w:t>
      </w:r>
    </w:p>
    <w:bookmarkEnd w:id="17"/>
    <w:bookmarkStart w:id="18" w:name="table-project_tracks-project_sponsor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project_tracks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project_sponsors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 project’s chosen tracks / sponsors (M—M).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int — / —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sponsor_id</w:t>
      </w:r>
      <w:r>
        <w:t xml:space="preserve"> </w:t>
      </w:r>
      <w:r>
        <w:t xml:space="preserve">int.</w:t>
      </w:r>
    </w:p>
    <w:bookmarkEnd w:id="18"/>
    <w:bookmarkStart w:id="19" w:name="table-scores"/>
    <w:p>
      <w:pPr>
        <w:pStyle w:val="Heading3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scores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One judge’s score for one project.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Primary Key: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Unique:</w:t>
      </w:r>
      <w:r>
        <w:t xml:space="preserve"> </w:t>
      </w:r>
      <w:r>
        <w:rPr>
          <w:rStyle w:val="VerbatimChar"/>
        </w:rPr>
        <w:t xml:space="preserve">(project_id, judge_id)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PK;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judge_id</w:t>
      </w:r>
      <w:r>
        <w:t xml:space="preserve"> </w:t>
      </w:r>
      <w:r>
        <w:t xml:space="preserve">int;</w:t>
      </w:r>
      <w:r>
        <w:t xml:space="preserve"> </w:t>
      </w:r>
      <w:r>
        <w:rPr>
          <w:rStyle w:val="VerbatimChar"/>
        </w:rPr>
        <w:t xml:space="preserve">presentation</w:t>
      </w:r>
      <w:r>
        <w:t xml:space="preserve"> </w:t>
      </w:r>
      <w:r>
        <w:t xml:space="preserve">0–20;</w:t>
      </w:r>
      <w:r>
        <w:t xml:space="preserve"> </w:t>
      </w:r>
      <w:r>
        <w:rPr>
          <w:rStyle w:val="VerbatimChar"/>
        </w:rPr>
        <w:t xml:space="preserve">technical</w:t>
      </w:r>
      <w:r>
        <w:t xml:space="preserve"> </w:t>
      </w:r>
      <w:r>
        <w:t xml:space="preserve">0–20;</w:t>
      </w:r>
      <w:r>
        <w:t xml:space="preserve"> </w:t>
      </w:r>
      <w:r>
        <w:rPr>
          <w:rStyle w:val="VerbatimChar"/>
        </w:rPr>
        <w:t xml:space="preserve">code_quality</w:t>
      </w:r>
      <w:r>
        <w:t xml:space="preserve"> </w:t>
      </w:r>
      <w:r>
        <w:t xml:space="preserve">0–15;</w:t>
      </w:r>
      <w:r>
        <w:t xml:space="preserve"> </w:t>
      </w:r>
      <w:r>
        <w:rPr>
          <w:rStyle w:val="VerbatimChar"/>
        </w:rPr>
        <w:t xml:space="preserve">functionality</w:t>
      </w:r>
      <w:r>
        <w:t xml:space="preserve"> </w:t>
      </w:r>
      <w:r>
        <w:t xml:space="preserve">0–15;</w:t>
      </w:r>
      <w:r>
        <w:t xml:space="preserve"> </w:t>
      </w:r>
      <w:r>
        <w:rPr>
          <w:rStyle w:val="VerbatimChar"/>
        </w:rPr>
        <w:t xml:space="preserve">innovation</w:t>
      </w:r>
      <w:r>
        <w:t xml:space="preserve"> </w:t>
      </w:r>
      <w:r>
        <w:t xml:space="preserve">0–15;</w:t>
      </w:r>
      <w:r>
        <w:t xml:space="preserve"> </w:t>
      </w:r>
      <w:r>
        <w:rPr>
          <w:rStyle w:val="VerbatimChar"/>
        </w:rPr>
        <w:t xml:space="preserve">ux</w:t>
      </w:r>
      <w:r>
        <w:t xml:space="preserve"> </w:t>
      </w:r>
      <w:r>
        <w:t xml:space="preserve">0–15;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0–100;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 </w:t>
      </w:r>
      <w:r>
        <w:t xml:space="preserve">text.</w:t>
      </w:r>
    </w:p>
    <w:bookmarkEnd w:id="19"/>
    <w:bookmarkEnd w:id="20"/>
    <w:bookmarkStart w:id="21" w:name="legacy-migration"/>
    <w:p>
      <w:pPr>
        <w:pStyle w:val="Heading2"/>
      </w:pPr>
      <w:r>
        <w:t xml:space="preserve">5.3 Legacy migration</w:t>
      </w:r>
    </w:p>
    <w:p>
      <w:pPr>
        <w:pStyle w:val="FirstParagraph"/>
      </w:pPr>
      <w:r>
        <w:rPr>
          <w:rStyle w:val="VerbatimChar"/>
        </w:rPr>
        <w:t xml:space="preserve">backend/src/migrate.js</w:t>
      </w:r>
      <w:r>
        <w:t xml:space="preserve"> </w:t>
      </w:r>
      <w:r>
        <w:t xml:space="preserve">upgrades a pre-multi-hackathon SQLite database in place: it creates a</w:t>
      </w:r>
      <w:r>
        <w:t xml:space="preserve"> </w:t>
      </w:r>
      <w:r>
        <w:t xml:space="preserve">hackathon named</w:t>
      </w:r>
      <w:r>
        <w:t xml:space="preserve"> </w:t>
      </w:r>
      <w:r>
        <w:rPr>
          <w:b/>
          <w:bCs/>
        </w:rPr>
        <w:t xml:space="preserve">“Ziward Hackathon”</w:t>
      </w:r>
      <w:r>
        <w:t xml:space="preserve">, adds</w:t>
      </w:r>
      <w:r>
        <w:t xml:space="preserve"> </w:t>
      </w:r>
      <w:r>
        <w:rPr>
          <w:rStyle w:val="VerbatimChar"/>
        </w:rPr>
        <w:t xml:space="preserve">hackathon_id</w:t>
      </w:r>
      <w:r>
        <w:t xml:space="preserve"> </w:t>
      </w:r>
      <w:r>
        <w:t xml:space="preserve">to the scoped tables and backfills</w:t>
      </w:r>
      <w:r>
        <w:t xml:space="preserve"> </w:t>
      </w:r>
      <w:r>
        <w:t xml:space="preserve">it, rebuilds</w:t>
      </w:r>
      <w:r>
        <w:t xml:space="preserve"> </w:t>
      </w:r>
      <w:r>
        <w:rPr>
          <w:rStyle w:val="VerbatimChar"/>
        </w:rPr>
        <w:t xml:space="preserve">project_participants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matching_profiles</w:t>
      </w:r>
      <w:r>
        <w:t xml:space="preserve"> </w:t>
      </w:r>
      <w:r>
        <w:t xml:space="preserve">so the unique key becomes</w:t>
      </w:r>
      <w:r>
        <w:t xml:space="preserve"> </w:t>
      </w:r>
      <w:r>
        <w:rPr>
          <w:rStyle w:val="VerbatimChar"/>
        </w:rPr>
        <w:t xml:space="preserve">(hackathon_id, user_id)</w:t>
      </w:r>
      <w:r>
        <w:t xml:space="preserve">, and converts the old global</w:t>
      </w:r>
      <w:r>
        <w:t xml:space="preserve"> </w:t>
      </w:r>
      <w:r>
        <w:rPr>
          <w:rStyle w:val="VerbatimChar"/>
        </w:rPr>
        <w:t xml:space="preserve">is_judge</w:t>
      </w:r>
      <w:r>
        <w:t xml:space="preserve"> </w:t>
      </w:r>
      <w:r>
        <w:t xml:space="preserve">flag into</w:t>
      </w:r>
      <w:r>
        <w:t xml:space="preserve"> </w:t>
      </w:r>
      <w:r>
        <w:rPr>
          <w:rStyle w:val="VerbatimChar"/>
        </w:rPr>
        <w:t xml:space="preserve">hackathon_judges</w:t>
      </w:r>
      <w:r>
        <w:t xml:space="preserve"> </w:t>
      </w:r>
      <w:r>
        <w:t xml:space="preserve">rows. It runs only on SQLite (fresh Postgres/Neon starts on the new schema).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2026-06-16T00:03:05Z</dcterms:created>
  <dcterms:modified xsi:type="dcterms:W3CDTF">2026-06-16T00:03:05Z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