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0A8" w:rsidRDefault="002F1062" w:rsidP="002F1062">
      <w:pPr>
        <w:pStyle w:val="Heading1"/>
      </w:pPr>
      <w:r>
        <w:t>Capstone Project Ideas</w:t>
      </w:r>
    </w:p>
    <w:p w:rsidR="002F1062" w:rsidRDefault="002F1062" w:rsidP="002F1062"/>
    <w:p w:rsidR="002F1062" w:rsidRDefault="002F1062" w:rsidP="002F1062">
      <w:pPr>
        <w:pStyle w:val="ListParagraph"/>
        <w:numPr>
          <w:ilvl w:val="0"/>
          <w:numId w:val="2"/>
        </w:numPr>
      </w:pPr>
      <w:r>
        <w:t>Instacart Market Basket Analysis</w:t>
      </w:r>
    </w:p>
    <w:p w:rsidR="002F1062" w:rsidRDefault="002F1062" w:rsidP="002F1062">
      <w:pPr>
        <w:pStyle w:val="ListParagraph"/>
      </w:pPr>
      <w:r>
        <w:t>Which products will an Instacart consumer purchase again?</w:t>
      </w:r>
    </w:p>
    <w:p w:rsidR="002F1062" w:rsidRDefault="002F1062" w:rsidP="002F1062">
      <w:pPr>
        <w:pStyle w:val="ListParagraph"/>
      </w:pPr>
    </w:p>
    <w:p w:rsidR="002F1062" w:rsidRDefault="002F1062" w:rsidP="002F1062">
      <w:pPr>
        <w:pStyle w:val="ListParagraph"/>
        <w:rPr>
          <w:u w:val="single"/>
        </w:rPr>
      </w:pPr>
      <w:hyperlink r:id="rId9" w:history="1">
        <w:r w:rsidRPr="00F56E54">
          <w:rPr>
            <w:rStyle w:val="Hyperlink"/>
          </w:rPr>
          <w:t>https://www.kaggle.com/c/instacart-market-basket-analysis</w:t>
        </w:r>
      </w:hyperlink>
    </w:p>
    <w:p w:rsidR="002F1062" w:rsidRDefault="002F1062" w:rsidP="002F1062">
      <w:pPr>
        <w:pStyle w:val="ListParagraph"/>
        <w:rPr>
          <w:u w:val="single"/>
        </w:rPr>
      </w:pPr>
    </w:p>
    <w:p w:rsidR="002F1062" w:rsidRDefault="002F1062" w:rsidP="002F1062">
      <w:pPr>
        <w:pStyle w:val="ListParagraph"/>
      </w:pPr>
      <w:r w:rsidRPr="002F1062">
        <w:t>Instacart</w:t>
      </w:r>
      <w:r w:rsidRPr="002F1062">
        <w:t>, a grocery ordering and delivery app, aims to make it easy to fill your refrigerator and pantry with your personal favorites and staples when you need them. After selecting products through the Instacart app, personal shoppers review your order and do the in-store shopping and delivery for you</w:t>
      </w:r>
      <w:r>
        <w:t xml:space="preserve">. </w:t>
      </w:r>
      <w:r w:rsidRPr="002F1062">
        <w:t>Currently they use transactional data to develop models that predict which products a user will buy again, try for the first time, or add to their cart next during a session</w:t>
      </w:r>
    </w:p>
    <w:p w:rsidR="002F1062" w:rsidRDefault="002F1062" w:rsidP="002F1062">
      <w:pPr>
        <w:pStyle w:val="ListParagraph"/>
      </w:pPr>
    </w:p>
    <w:p w:rsidR="002F1062" w:rsidRDefault="002F1062" w:rsidP="002F1062">
      <w:pPr>
        <w:pStyle w:val="ListParagraph"/>
        <w:numPr>
          <w:ilvl w:val="0"/>
          <w:numId w:val="3"/>
        </w:numPr>
      </w:pPr>
      <w:r>
        <w:t>Predict which previously purchased products will be in user’s next order</w:t>
      </w:r>
    </w:p>
    <w:p w:rsidR="002F1062" w:rsidRDefault="002F1062" w:rsidP="002F1062"/>
    <w:p w:rsidR="002F1062" w:rsidRDefault="002F1062" w:rsidP="002F1062">
      <w:pPr>
        <w:pStyle w:val="ListParagraph"/>
        <w:numPr>
          <w:ilvl w:val="0"/>
          <w:numId w:val="2"/>
        </w:numPr>
      </w:pPr>
      <w:r>
        <w:t>Santander Customer Satisfaction</w:t>
      </w:r>
    </w:p>
    <w:p w:rsidR="002F1062" w:rsidRDefault="004C527D" w:rsidP="002F1062">
      <w:pPr>
        <w:pStyle w:val="ListParagraph"/>
      </w:pPr>
      <w:r>
        <w:t>Which customers are happy customers?</w:t>
      </w:r>
    </w:p>
    <w:p w:rsidR="004C527D" w:rsidRDefault="004C527D" w:rsidP="002F1062">
      <w:pPr>
        <w:pStyle w:val="ListParagraph"/>
      </w:pPr>
    </w:p>
    <w:p w:rsidR="004C527D" w:rsidRDefault="004C527D" w:rsidP="002F1062">
      <w:pPr>
        <w:pStyle w:val="ListParagraph"/>
      </w:pPr>
      <w:hyperlink r:id="rId10" w:history="1">
        <w:r w:rsidRPr="00F56E54">
          <w:rPr>
            <w:rStyle w:val="Hyperlink"/>
          </w:rPr>
          <w:t>https://www.kaggle.com/c/santander-customer-satisfaction</w:t>
        </w:r>
      </w:hyperlink>
    </w:p>
    <w:p w:rsidR="004C527D" w:rsidRDefault="004C527D" w:rsidP="002F1062">
      <w:pPr>
        <w:pStyle w:val="ListParagraph"/>
      </w:pPr>
    </w:p>
    <w:p w:rsidR="004C527D" w:rsidRDefault="004C527D" w:rsidP="004C527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hyperlink r:id="rId11" w:tgtFrame="_blank" w:history="1">
        <w:r w:rsidRPr="004C527D">
          <w:rPr>
            <w:rFonts w:asciiTheme="minorHAnsi" w:eastAsiaTheme="minorHAnsi" w:hAnsiTheme="minorHAnsi" w:cstheme="minorBidi"/>
            <w:sz w:val="22"/>
            <w:szCs w:val="22"/>
          </w:rPr>
          <w:t>Santander Bank</w:t>
        </w:r>
      </w:hyperlink>
      <w:r>
        <w:rPr>
          <w:rFonts w:asciiTheme="minorHAnsi" w:eastAsiaTheme="minorHAnsi" w:hAnsiTheme="minorHAnsi" w:cstheme="minorBidi"/>
          <w:sz w:val="22"/>
          <w:szCs w:val="22"/>
        </w:rPr>
        <w:t xml:space="preserve"> is asking </w:t>
      </w:r>
      <w:r w:rsidRPr="004C527D">
        <w:rPr>
          <w:rFonts w:asciiTheme="minorHAnsi" w:eastAsiaTheme="minorHAnsi" w:hAnsiTheme="minorHAnsi" w:cstheme="minorBidi"/>
          <w:sz w:val="22"/>
          <w:szCs w:val="22"/>
        </w:rPr>
        <w:t>to help them identify dissatisfied customers early in their relationship. Doing so would allow Santander to take proactive steps to improve a customer's happiness before it's too late.</w:t>
      </w:r>
      <w:r>
        <w:rPr>
          <w:rFonts w:asciiTheme="minorHAnsi" w:eastAsiaTheme="minorHAnsi" w:hAnsiTheme="minorHAnsi" w:cstheme="minorBidi"/>
          <w:sz w:val="22"/>
          <w:szCs w:val="22"/>
        </w:rPr>
        <w:t xml:space="preserve"> </w:t>
      </w:r>
    </w:p>
    <w:p w:rsidR="004C527D" w:rsidRDefault="004C527D" w:rsidP="004C527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
    <w:p w:rsidR="004C527D" w:rsidRDefault="004C527D" w:rsidP="004C527D">
      <w:pPr>
        <w:pStyle w:val="NormalWeb"/>
        <w:numPr>
          <w:ilvl w:val="0"/>
          <w:numId w:val="3"/>
        </w:numPr>
        <w:shd w:val="clear" w:color="auto" w:fill="FFFFFF"/>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W</w:t>
      </w:r>
      <w:r w:rsidRPr="004C527D">
        <w:rPr>
          <w:rFonts w:asciiTheme="minorHAnsi" w:eastAsiaTheme="minorHAnsi" w:hAnsiTheme="minorHAnsi" w:cstheme="minorBidi"/>
          <w:sz w:val="22"/>
          <w:szCs w:val="22"/>
        </w:rPr>
        <w:t>ork with hundreds of anonymized features to predict if a customer is satisfied or dissatisfie</w:t>
      </w:r>
      <w:r w:rsidR="002312DC">
        <w:rPr>
          <w:rFonts w:asciiTheme="minorHAnsi" w:eastAsiaTheme="minorHAnsi" w:hAnsiTheme="minorHAnsi" w:cstheme="minorBidi"/>
          <w:sz w:val="22"/>
          <w:szCs w:val="22"/>
        </w:rPr>
        <w:t>d with their banking experience to prevent churn</w:t>
      </w:r>
    </w:p>
    <w:p w:rsidR="002312DC" w:rsidRDefault="002312DC" w:rsidP="004C527D">
      <w:pPr>
        <w:pStyle w:val="NormalWeb"/>
        <w:numPr>
          <w:ilvl w:val="0"/>
          <w:numId w:val="3"/>
        </w:numPr>
        <w:shd w:val="clear" w:color="auto" w:fill="FFFFFF"/>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Predict Churn Rate and offer insights on root cause</w:t>
      </w:r>
    </w:p>
    <w:p w:rsidR="002312DC" w:rsidRPr="004C527D" w:rsidRDefault="002312DC" w:rsidP="004C527D">
      <w:pPr>
        <w:pStyle w:val="NormalWeb"/>
        <w:numPr>
          <w:ilvl w:val="0"/>
          <w:numId w:val="3"/>
        </w:numPr>
        <w:shd w:val="clear" w:color="auto" w:fill="FFFFFF"/>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Recommend changes to prevent churn</w:t>
      </w:r>
    </w:p>
    <w:p w:rsidR="004C527D" w:rsidRDefault="004C527D" w:rsidP="002F1062">
      <w:pPr>
        <w:pStyle w:val="ListParagraph"/>
      </w:pPr>
    </w:p>
    <w:p w:rsidR="00ED354D" w:rsidRDefault="00ED354D" w:rsidP="002F1062">
      <w:pPr>
        <w:pStyle w:val="ListParagraph"/>
      </w:pPr>
    </w:p>
    <w:p w:rsidR="00ED354D" w:rsidRPr="002F1062" w:rsidRDefault="00ED354D" w:rsidP="00ED354D">
      <w:pPr>
        <w:pStyle w:val="ListParagraph"/>
        <w:numPr>
          <w:ilvl w:val="0"/>
          <w:numId w:val="2"/>
        </w:numPr>
      </w:pPr>
    </w:p>
    <w:sectPr w:rsidR="00ED354D" w:rsidRPr="002F10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D4F" w:rsidRDefault="006D1D4F" w:rsidP="002F1062">
      <w:pPr>
        <w:spacing w:after="0" w:line="240" w:lineRule="auto"/>
      </w:pPr>
      <w:r>
        <w:separator/>
      </w:r>
    </w:p>
  </w:endnote>
  <w:endnote w:type="continuationSeparator" w:id="0">
    <w:p w:rsidR="006D1D4F" w:rsidRDefault="006D1D4F" w:rsidP="002F1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062" w:rsidRPr="00405EE1" w:rsidRDefault="00405EE1" w:rsidP="00405EE1">
    <w:pPr>
      <w:pStyle w:val="Footer"/>
      <w:jc w:val="center"/>
    </w:pPr>
    <w:fldSimple w:instr=" DOCPROPERTY bjFooterEvenPageDocProperty \* MERGEFORMAT " w:fldLock="1">
      <w:r w:rsidRPr="00405EE1">
        <w:rPr>
          <w:rFonts w:ascii="Arial" w:hAnsi="Arial" w:cs="Arial"/>
          <w:color w:val="000000"/>
          <w:sz w:val="16"/>
        </w:rPr>
        <w:t>Internal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062" w:rsidRPr="00405EE1" w:rsidRDefault="00405EE1" w:rsidP="00405EE1">
    <w:pPr>
      <w:pStyle w:val="Footer"/>
      <w:jc w:val="center"/>
    </w:pPr>
    <w:fldSimple w:instr=" DOCPROPERTY bjFooterBothDocProperty \* MERGEFORMAT " w:fldLock="1">
      <w:r w:rsidRPr="00405EE1">
        <w:rPr>
          <w:rFonts w:ascii="Arial" w:hAnsi="Arial" w:cs="Arial"/>
          <w:color w:val="000000"/>
          <w:sz w:val="16"/>
        </w:rPr>
        <w:t>Internal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062" w:rsidRPr="00405EE1" w:rsidRDefault="00405EE1" w:rsidP="00405EE1">
    <w:pPr>
      <w:pStyle w:val="Footer"/>
      <w:jc w:val="center"/>
    </w:pPr>
    <w:fldSimple w:instr=" DOCPROPERTY bjFooterFirstPageDocProperty \* MERGEFORMAT " w:fldLock="1">
      <w:r w:rsidRPr="00405EE1">
        <w:rPr>
          <w:rFonts w:ascii="Arial" w:hAnsi="Arial" w:cs="Arial"/>
          <w:color w:val="000000"/>
          <w:sz w:val="16"/>
        </w:rPr>
        <w:t>Internal</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D4F" w:rsidRDefault="006D1D4F" w:rsidP="002F1062">
      <w:pPr>
        <w:spacing w:after="0" w:line="240" w:lineRule="auto"/>
      </w:pPr>
      <w:r>
        <w:separator/>
      </w:r>
    </w:p>
  </w:footnote>
  <w:footnote w:type="continuationSeparator" w:id="0">
    <w:p w:rsidR="006D1D4F" w:rsidRDefault="006D1D4F" w:rsidP="002F10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062" w:rsidRDefault="002F1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062" w:rsidRDefault="002F1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062" w:rsidRDefault="002F1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405B4"/>
    <w:multiLevelType w:val="hybridMultilevel"/>
    <w:tmpl w:val="57F01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6E46E07"/>
    <w:multiLevelType w:val="hybridMultilevel"/>
    <w:tmpl w:val="F8186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FD0AFA"/>
    <w:multiLevelType w:val="hybridMultilevel"/>
    <w:tmpl w:val="91029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062"/>
    <w:rsid w:val="002312DC"/>
    <w:rsid w:val="002600AC"/>
    <w:rsid w:val="002F1062"/>
    <w:rsid w:val="00405EE1"/>
    <w:rsid w:val="004C527D"/>
    <w:rsid w:val="00574DFD"/>
    <w:rsid w:val="006D1D4F"/>
    <w:rsid w:val="009432BC"/>
    <w:rsid w:val="00C00E31"/>
    <w:rsid w:val="00ED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1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062"/>
  </w:style>
  <w:style w:type="paragraph" w:styleId="Footer">
    <w:name w:val="footer"/>
    <w:basedOn w:val="Normal"/>
    <w:link w:val="FooterChar"/>
    <w:uiPriority w:val="99"/>
    <w:unhideWhenUsed/>
    <w:rsid w:val="002F1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062"/>
  </w:style>
  <w:style w:type="character" w:customStyle="1" w:styleId="Heading1Char">
    <w:name w:val="Heading 1 Char"/>
    <w:basedOn w:val="DefaultParagraphFont"/>
    <w:link w:val="Heading1"/>
    <w:uiPriority w:val="9"/>
    <w:rsid w:val="002F10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1062"/>
    <w:pPr>
      <w:ind w:left="720"/>
      <w:contextualSpacing/>
    </w:pPr>
  </w:style>
  <w:style w:type="character" w:customStyle="1" w:styleId="Heading2Char">
    <w:name w:val="Heading 2 Char"/>
    <w:basedOn w:val="DefaultParagraphFont"/>
    <w:link w:val="Heading2"/>
    <w:uiPriority w:val="9"/>
    <w:semiHidden/>
    <w:rsid w:val="002F106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1062"/>
    <w:rPr>
      <w:color w:val="0000FF" w:themeColor="hyperlink"/>
      <w:u w:val="single"/>
    </w:rPr>
  </w:style>
  <w:style w:type="paragraph" w:styleId="NormalWeb">
    <w:name w:val="Normal (Web)"/>
    <w:basedOn w:val="Normal"/>
    <w:uiPriority w:val="99"/>
    <w:semiHidden/>
    <w:unhideWhenUsed/>
    <w:rsid w:val="004C52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1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062"/>
  </w:style>
  <w:style w:type="paragraph" w:styleId="Footer">
    <w:name w:val="footer"/>
    <w:basedOn w:val="Normal"/>
    <w:link w:val="FooterChar"/>
    <w:uiPriority w:val="99"/>
    <w:unhideWhenUsed/>
    <w:rsid w:val="002F1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062"/>
  </w:style>
  <w:style w:type="character" w:customStyle="1" w:styleId="Heading1Char">
    <w:name w:val="Heading 1 Char"/>
    <w:basedOn w:val="DefaultParagraphFont"/>
    <w:link w:val="Heading1"/>
    <w:uiPriority w:val="9"/>
    <w:rsid w:val="002F10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1062"/>
    <w:pPr>
      <w:ind w:left="720"/>
      <w:contextualSpacing/>
    </w:pPr>
  </w:style>
  <w:style w:type="character" w:customStyle="1" w:styleId="Heading2Char">
    <w:name w:val="Heading 2 Char"/>
    <w:basedOn w:val="DefaultParagraphFont"/>
    <w:link w:val="Heading2"/>
    <w:uiPriority w:val="9"/>
    <w:semiHidden/>
    <w:rsid w:val="002F106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1062"/>
    <w:rPr>
      <w:color w:val="0000FF" w:themeColor="hyperlink"/>
      <w:u w:val="single"/>
    </w:rPr>
  </w:style>
  <w:style w:type="paragraph" w:styleId="NormalWeb">
    <w:name w:val="Normal (Web)"/>
    <w:basedOn w:val="Normal"/>
    <w:uiPriority w:val="99"/>
    <w:semiHidden/>
    <w:unhideWhenUsed/>
    <w:rsid w:val="004C52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2276">
      <w:bodyDiv w:val="1"/>
      <w:marLeft w:val="0"/>
      <w:marRight w:val="0"/>
      <w:marTop w:val="0"/>
      <w:marBottom w:val="0"/>
      <w:divBdr>
        <w:top w:val="none" w:sz="0" w:space="0" w:color="auto"/>
        <w:left w:val="none" w:sz="0" w:space="0" w:color="auto"/>
        <w:bottom w:val="none" w:sz="0" w:space="0" w:color="auto"/>
        <w:right w:val="none" w:sz="0" w:space="0" w:color="auto"/>
      </w:divBdr>
    </w:div>
    <w:div w:id="58504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antanderbank.com/us/persona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kaggle.com/c/santander-customer-satisfactio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kaggle.com/c/instacart-market-basket-analys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3b465d2e-2285-4975-a59d-f56ded1e7838" origin="defaultValue">
  <element uid="id_classification_internal" value=""/>
</sisl>
</file>

<file path=customXml/itemProps1.xml><?xml version="1.0" encoding="utf-8"?>
<ds:datastoreItem xmlns:ds="http://schemas.openxmlformats.org/officeDocument/2006/customXml" ds:itemID="{12A85085-DF4C-4E6B-8B58-7DCB138A000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186</Words>
  <Characters>1115</Characters>
  <Application>Microsoft Office Word</Application>
  <DocSecurity>0</DocSecurity>
  <Lines>30</Lines>
  <Paragraphs>13</Paragraphs>
  <ScaleCrop>false</ScaleCrop>
  <HeadingPairs>
    <vt:vector size="2" baseType="variant">
      <vt:variant>
        <vt:lpstr>Title</vt:lpstr>
      </vt:variant>
      <vt:variant>
        <vt:i4>1</vt:i4>
      </vt:variant>
    </vt:vector>
  </HeadingPairs>
  <TitlesOfParts>
    <vt:vector size="1" baseType="lpstr">
      <vt:lpstr/>
    </vt:vector>
  </TitlesOfParts>
  <Company>Allianz Global Investors</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Jhaveri, Saurabh (AllianzGI)</dc:creator>
  <cp:keywords>Internal</cp:keywords>
  <cp:lastModifiedBy>Jhaveri, Saurabh (AllianzGI)</cp:lastModifiedBy>
  <cp:revision>2</cp:revision>
  <dcterms:created xsi:type="dcterms:W3CDTF">2018-01-08T16:35:00Z</dcterms:created>
  <dcterms:modified xsi:type="dcterms:W3CDTF">2018-01-08T22:55:00Z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12c866d3-5942-4de6-a3ba-5901f83f9349</vt:lpwstr>
  </property>
  <property fmtid="{D5CDD505-2E9C-101B-9397-08002B2CF9AE}" pid="3" name="bjDocumentLabelXML">
    <vt:lpwstr>&lt;?xml version="1.0" encoding="us-ascii"?&gt;&lt;sisl xmlns:xsi="http://www.w3.org/2001/XMLSchema-instance" xmlns:xsd="http://www.w3.org/2001/XMLSchema" sislVersion="0" policy="3b465d2e-2285-4975-a59d-f56ded1e7838" origin="defaultValue" xmlns="http://www.boldonj</vt:lpwstr>
  </property>
  <property fmtid="{D5CDD505-2E9C-101B-9397-08002B2CF9AE}" pid="4" name="bjDocumentLabelXML-0">
    <vt:lpwstr>ames.com/2008/01/sie/internal/label"&gt;&lt;element uid="id_classification_internal" value="" /&gt;&lt;/sisl&gt;</vt:lpwstr>
  </property>
  <property fmtid="{D5CDD505-2E9C-101B-9397-08002B2CF9AE}" pid="5" name="bjDocumentSecurityLabel">
    <vt:lpwstr>Internal</vt:lpwstr>
  </property>
  <property fmtid="{D5CDD505-2E9C-101B-9397-08002B2CF9AE}" pid="6" name="AZI-Canary-Word">
    <vt:lpwstr>Internal</vt:lpwstr>
  </property>
  <property fmtid="{D5CDD505-2E9C-101B-9397-08002B2CF9AE}" pid="7" name="bjFooterBothDocProperty">
    <vt:lpwstr>Internal</vt:lpwstr>
  </property>
  <property fmtid="{D5CDD505-2E9C-101B-9397-08002B2CF9AE}" pid="8" name="bjFooterFirstPageDocProperty">
    <vt:lpwstr>Internal</vt:lpwstr>
  </property>
  <property fmtid="{D5CDD505-2E9C-101B-9397-08002B2CF9AE}" pid="9" name="bjFooterEvenPageDocProperty">
    <vt:lpwstr>Internal</vt:lpwstr>
  </property>
  <property fmtid="{D5CDD505-2E9C-101B-9397-08002B2CF9AE}" pid="10" name="bjSaver">
    <vt:lpwstr>cw8KMF+ck/TqkLdZdrQ/oCIMh5Ed0TUd</vt:lpwstr>
  </property>
</Properties>
</file>