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jc w:val="left"/>
      </w:pPr>
      <w:r>
        <w:rPr>
          <w:rFonts w:ascii="Arial" w:cs="Arial" w:eastAsia="Arial" w:hAnsi="Arial"/>
          <w:b w:val="false"/>
          <w:bCs w:val="false"/>
          <w:i w:val="false"/>
          <w:iCs w:val="false"/>
          <w:color w:val="1E293B"/>
          <w:sz w:val="20"/>
          <w:szCs w:val="20"/>
        </w:rPr>
        <w:t xml:space="preserve"/>
      </w:r>
    </w:p>
    <w:p>
      <w:pPr>
        <w:spacing w:after="160" w:before="160"/>
        <w:jc w:val="left"/>
      </w:pPr>
      <w:r>
        <w:rPr>
          <w:rFonts w:ascii="Arial" w:cs="Arial" w:eastAsia="Arial" w:hAnsi="Arial"/>
          <w:b w:val="false"/>
          <w:bCs w:val="false"/>
          <w:i w:val="false"/>
          <w:iCs w:val="false"/>
          <w:color w:val="1E293B"/>
          <w:sz w:val="20"/>
          <w:szCs w:val="20"/>
        </w:rPr>
        <w:t xml:space="preserve"/>
      </w:r>
    </w:p>
    <w:p>
      <w:pPr>
        <w:spacing w:after="90" w:before="340"/>
        <w:jc w:val="center"/>
      </w:pPr>
      <w:r>
        <w:rPr>
          <w:rFonts w:ascii="Arial" w:cs="Arial" w:eastAsia="Arial" w:hAnsi="Arial"/>
          <w:b/>
          <w:bCs/>
          <w:i w:val="false"/>
          <w:iCs w:val="false"/>
          <w:color w:val="1B3A6B"/>
          <w:sz w:val="42"/>
          <w:szCs w:val="42"/>
        </w:rPr>
        <w:t xml:space="preserve">PTE PRACTICE PLATFORM</w:t>
      </w:r>
    </w:p>
    <w:p>
      <w:pPr>
        <w:spacing w:after="170" w:before="0"/>
        <w:jc w:val="center"/>
      </w:pPr>
      <w:r>
        <w:rPr>
          <w:rFonts w:ascii="Arial" w:cs="Arial" w:eastAsia="Arial" w:hAnsi="Arial"/>
          <w:b/>
          <w:bCs/>
          <w:i w:val="false"/>
          <w:iCs w:val="false"/>
          <w:color w:val="2563EB"/>
          <w:sz w:val="54"/>
          <w:szCs w:val="54"/>
        </w:rPr>
        <w:t xml:space="preserve">Mock Test</w:t>
      </w:r>
    </w:p>
    <w:p>
      <w:pPr>
        <w:pBdr>
          <w:bottom w:val="single" w:color="2563EB" w:sz="4" w:space="2"/>
        </w:pBdr>
        <w:spacing w:after="130" w:before="130"/>
        <w:jc w:val="left"/>
      </w:pPr>
    </w:p>
    <w:p>
      <w:pPr>
        <w:spacing w:after="65" w:before="85"/>
        <w:jc w:val="center"/>
      </w:pPr>
      <w:r>
        <w:rPr>
          <w:rFonts w:ascii="Arial" w:cs="Arial" w:eastAsia="Arial" w:hAnsi="Arial"/>
          <w:b w:val="false"/>
          <w:bCs w:val="false"/>
          <w:i/>
          <w:iCs/>
          <w:color w:val="64748B"/>
          <w:sz w:val="24"/>
          <w:szCs w:val="24"/>
        </w:rPr>
        <w:t xml:space="preserve">Complete End-to-End Implementation Blueprint</w:t>
      </w:r>
    </w:p>
    <w:p>
      <w:pPr>
        <w:spacing w:after="260" w:before="45"/>
        <w:jc w:val="center"/>
      </w:pPr>
      <w:r>
        <w:rPr>
          <w:rFonts w:ascii="Arial" w:cs="Arial" w:eastAsia="Arial" w:hAnsi="Arial"/>
          <w:b w:val="false"/>
          <w:bCs w:val="false"/>
          <w:i w:val="false"/>
          <w:iCs w:val="false"/>
          <w:color w:val="64748B"/>
          <w:sz w:val="20"/>
          <w:szCs w:val="20"/>
        </w:rPr>
        <w:t xml:space="preserve">Admin  |  Student  |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5"/>
              <w:left w:type="dxa" w:w="200"/>
              <w:bottom w:type="dxa" w:w="125"/>
              <w:right w:type="dxa" w:w="200"/>
            </w:tcMar>
          </w:tcPr>
          <w:p>
            <w:pPr>
              <w:spacing w:after="32" w:before="32"/>
            </w:pPr>
            <w:r>
              <w:rPr>
                <w:rFonts w:ascii="Arial" w:cs="Arial" w:eastAsia="Arial" w:hAnsi="Arial"/>
                <w:b/>
                <w:bCs/>
                <w:i w:val="false"/>
                <w:iCs w:val="false"/>
                <w:color w:val="1B3A6B"/>
                <w:sz w:val="21"/>
                <w:szCs w:val="21"/>
              </w:rPr>
              <w:t xml:space="preserve">Document Scope</w:t>
            </w:r>
          </w:p>
          <w:p>
            <w:pPr>
              <w:spacing w:after="32" w:before="32"/>
            </w:pPr>
            <w:r>
              <w:rPr>
                <w:rFonts w:ascii="Arial" w:cs="Arial" w:eastAsia="Arial" w:hAnsi="Arial"/>
                <w:b w:val="false"/>
                <w:bCs w:val="false"/>
                <w:i w:val="false"/>
                <w:iCs w:val="false"/>
                <w:color w:val="1E293B"/>
                <w:sz w:val="19"/>
                <w:szCs w:val="19"/>
              </w:rPr>
              <w:t xml:space="preserve"/>
            </w:r>
          </w:p>
          <w:p>
            <w:pPr>
              <w:spacing w:after="32" w:before="32"/>
            </w:pPr>
            <w:r>
              <w:rPr>
                <w:rFonts w:ascii="Arial" w:cs="Arial" w:eastAsia="Arial" w:hAnsi="Arial"/>
                <w:b w:val="false"/>
                <w:bCs w:val="false"/>
                <w:i w:val="false"/>
                <w:iCs w:val="false"/>
                <w:color w:val="1E293B"/>
                <w:sz w:val="19"/>
                <w:szCs w:val="19"/>
              </w:rPr>
              <w:t xml:space="preserve">This document covers the complete Mock Test feature:</w:t>
            </w:r>
          </w:p>
          <w:p>
            <w:pPr>
              <w:spacing w:after="32" w:before="32"/>
            </w:pPr>
            <w:r>
              <w:rPr>
                <w:rFonts w:ascii="Arial" w:cs="Arial" w:eastAsia="Arial" w:hAnsi="Arial"/>
                <w:b w:val="false"/>
                <w:bCs w:val="false"/>
                <w:i w:val="false"/>
                <w:iCs w:val="false"/>
                <w:color w:val="1E293B"/>
                <w:sz w:val="19"/>
                <w:szCs w:val="19"/>
              </w:rPr>
              <w:t xml:space="preserve">How admin creates and manages mock test templates</w:t>
            </w:r>
          </w:p>
          <w:p>
            <w:pPr>
              <w:spacing w:after="32" w:before="32"/>
            </w:pPr>
            <w:r>
              <w:rPr>
                <w:rFonts w:ascii="Arial" w:cs="Arial" w:eastAsia="Arial" w:hAnsi="Arial"/>
                <w:b w:val="false"/>
                <w:bCs w:val="false"/>
                <w:i w:val="false"/>
                <w:iCs w:val="false"/>
                <w:color w:val="1E293B"/>
                <w:sz w:val="19"/>
                <w:szCs w:val="19"/>
              </w:rPr>
              <w:t xml:space="preserve">How students attempt and receive scores</w:t>
            </w:r>
          </w:p>
          <w:p>
            <w:pPr>
              <w:spacing w:after="32" w:before="32"/>
            </w:pPr>
            <w:r>
              <w:rPr>
                <w:rFonts w:ascii="Arial" w:cs="Arial" w:eastAsia="Arial" w:hAnsi="Arial"/>
                <w:b w:val="false"/>
                <w:bCs w:val="false"/>
                <w:i w:val="false"/>
                <w:iCs w:val="false"/>
                <w:color w:val="1E293B"/>
                <w:sz w:val="19"/>
                <w:szCs w:val="19"/>
              </w:rPr>
              <w:t xml:space="preserve">How scoring works across all 4 modules</w:t>
            </w:r>
          </w:p>
          <w:p>
            <w:pPr>
              <w:spacing w:after="32" w:before="32"/>
            </w:pPr>
            <w:r>
              <w:rPr>
                <w:rFonts w:ascii="Arial" w:cs="Arial" w:eastAsia="Arial" w:hAnsi="Arial"/>
                <w:b w:val="false"/>
                <w:bCs w:val="false"/>
                <w:i w:val="false"/>
                <w:iCs w:val="false"/>
                <w:color w:val="1E293B"/>
                <w:sz w:val="19"/>
                <w:szCs w:val="19"/>
              </w:rPr>
              <w:t xml:space="preserve">Database, API routes, and key rules</w:t>
            </w:r>
          </w:p>
          <w:p>
            <w:pPr>
              <w:spacing w:after="32" w:before="32"/>
            </w:pPr>
            <w:r>
              <w:rPr>
                <w:rFonts w:ascii="Arial" w:cs="Arial" w:eastAsia="Arial" w:hAnsi="Arial"/>
                <w:b w:val="false"/>
                <w:bCs w:val="false"/>
                <w:i w:val="false"/>
                <w:iCs w:val="false"/>
                <w:color w:val="1E293B"/>
                <w:sz w:val="19"/>
                <w:szCs w:val="19"/>
              </w:rPr>
              <w:t xml:space="preserve"/>
            </w:r>
          </w:p>
          <w:p>
            <w:pPr>
              <w:spacing w:after="32" w:before="32"/>
            </w:pPr>
            <w:r>
              <w:rPr>
                <w:rFonts w:ascii="Arial" w:cs="Arial" w:eastAsia="Arial" w:hAnsi="Arial"/>
                <w:b w:val="false"/>
                <w:bCs w:val="false"/>
                <w:i w:val="false"/>
                <w:iCs w:val="false"/>
                <w:color w:val="1E293B"/>
                <w:sz w:val="19"/>
                <w:szCs w:val="19"/>
              </w:rPr>
              <w:t xml:space="preserve">Approach: Auto-generated from template. Random questions per attempt.</w:t>
            </w:r>
          </w:p>
          <w:p>
            <w:pPr>
              <w:spacing w:after="32" w:before="32"/>
            </w:pPr>
            <w:r>
              <w:rPr>
                <w:rFonts w:ascii="Arial" w:cs="Arial" w:eastAsia="Arial" w:hAnsi="Arial"/>
                <w:b w:val="false"/>
                <w:bCs w:val="false"/>
                <w:i w:val="false"/>
                <w:iCs w:val="false"/>
                <w:color w:val="1E293B"/>
                <w:sz w:val="19"/>
                <w:szCs w:val="19"/>
              </w:rPr>
              <w:t xml:space="preserve">Storage: No per-attempt records. Template counters only. Cost: Rs. 0</w:t>
            </w:r>
          </w:p>
        </w:tc>
      </w:tr>
    </w:tbl>
    <w:p>
      <w:pPr>
        <w:spacing w:after="260" w:before="26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75"/>
              <w:left w:type="dxa" w:w="270"/>
              <w:bottom w:type="dxa" w:w="175"/>
              <w:right w:type="dxa" w:w="270"/>
            </w:tcMar>
          </w:tcPr>
          <w:p>
            <w:pPr>
              <w:spacing w:after="38" w:before="0"/>
            </w:pPr>
            <w:r>
              <w:rPr>
                <w:rFonts w:ascii="Arial" w:cs="Arial" w:eastAsia="Arial" w:hAnsi="Arial"/>
                <w:b/>
                <w:bCs/>
                <w:i w:val="false"/>
                <w:iCs w:val="false"/>
                <w:color w:val="F59E0B"/>
                <w:sz w:val="17"/>
                <w:szCs w:val="17"/>
              </w:rPr>
              <w:t xml:space="preserve">SECTION 1</w:t>
            </w:r>
          </w:p>
          <w:p>
            <w:pPr>
              <w:spacing w:after="0" w:before="0"/>
            </w:pPr>
            <w:r>
              <w:rPr>
                <w:rFonts w:ascii="Arial" w:cs="Arial" w:eastAsia="Arial" w:hAnsi="Arial"/>
                <w:b/>
                <w:bCs/>
                <w:i w:val="false"/>
                <w:iCs w:val="false"/>
                <w:color w:val="FFFFFF"/>
                <w:sz w:val="31"/>
                <w:szCs w:val="31"/>
              </w:rPr>
              <w:t xml:space="preserve">What Is a Mock Test?</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1.1  Concept</w:t>
      </w:r>
    </w:p>
    <w:p>
      <w:pPr>
        <w:spacing w:after="65" w:before="55"/>
        <w:jc w:val="left"/>
      </w:pPr>
      <w:r>
        <w:rPr>
          <w:rFonts w:ascii="Arial" w:cs="Arial" w:eastAsia="Arial" w:hAnsi="Arial"/>
          <w:b w:val="false"/>
          <w:bCs w:val="false"/>
          <w:i w:val="false"/>
          <w:iCs w:val="false"/>
          <w:color w:val="1E293B"/>
          <w:sz w:val="20"/>
          <w:szCs w:val="20"/>
        </w:rPr>
        <w:t xml:space="preserve">A Mock Test is a full timed practice session where the student answers questions from all 4 modules in one sitting — Speaking, Writing, Reading, and Listening — in that order. It simulates the feel of the real PTE exam. Scoring, timing, and navigation rules are stricter than individual module practice.</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1.2  How It Differs from Individual Practice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Aspect</w:t>
            </w:r>
          </w:p>
        </w:tc>
        <w:tc>
          <w:tcPr>
            <w:tcW w:type="dxa" w:w="328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Individual Practice</w:t>
            </w:r>
          </w:p>
        </w:tc>
        <w:tc>
          <w:tcPr>
            <w:tcW w:type="dxa" w:w="388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Mock Test</w:t>
            </w:r>
          </w:p>
        </w:tc>
      </w:tr>
      <w:tr>
        <w:tc>
          <w:tcPr>
            <w:tcW w:type="dxa" w:w="22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Scope</w:t>
            </w:r>
          </w:p>
        </w:tc>
        <w:tc>
          <w:tcPr>
            <w:tcW w:type="dxa" w:w="328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One module, one question at a time</w:t>
            </w:r>
          </w:p>
        </w:tc>
        <w:tc>
          <w:tcPr>
            <w:tcW w:type="dxa" w:w="388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All 4 modules in one session</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Question choice</w:t>
            </w:r>
          </w:p>
        </w:tc>
        <w:tc>
          <w:tcPr>
            <w:tcW w:type="dxa" w:w="328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Student picks question type</w:t>
            </w:r>
          </w:p>
        </w:tc>
        <w:tc>
          <w:tcPr>
            <w:tcW w:type="dxa" w:w="388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System auto-selects from template</w:t>
            </w:r>
          </w:p>
        </w:tc>
      </w:tr>
      <w:tr>
        <w:tc>
          <w:tcPr>
            <w:tcW w:type="dxa" w:w="22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Timer</w:t>
            </w:r>
          </w:p>
        </w:tc>
        <w:tc>
          <w:tcPr>
            <w:tcW w:type="dxa" w:w="328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Per-question timer only</w:t>
            </w:r>
          </w:p>
        </w:tc>
        <w:tc>
          <w:tcPr>
            <w:tcW w:type="dxa" w:w="388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Overall test timer + per-question limits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Navigation</w:t>
            </w:r>
          </w:p>
        </w:tc>
        <w:tc>
          <w:tcPr>
            <w:tcW w:type="dxa" w:w="328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Can retry same question freely</w:t>
            </w:r>
          </w:p>
        </w:tc>
        <w:tc>
          <w:tcPr>
            <w:tcW w:type="dxa" w:w="388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Forward only — no going back</w:t>
            </w:r>
          </w:p>
        </w:tc>
      </w:tr>
      <w:tr>
        <w:tc>
          <w:tcPr>
            <w:tcW w:type="dxa" w:w="22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Score</w:t>
            </w:r>
          </w:p>
        </w:tc>
        <w:tc>
          <w:tcPr>
            <w:tcW w:type="dxa" w:w="328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Shown immediately per question</w:t>
            </w:r>
          </w:p>
        </w:tc>
        <w:tc>
          <w:tcPr>
            <w:tcW w:type="dxa" w:w="388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Shown after full test completes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Correct answers</w:t>
            </w:r>
          </w:p>
        </w:tc>
        <w:tc>
          <w:tcPr>
            <w:tcW w:type="dxa" w:w="328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Shown after each attempt</w:t>
            </w:r>
          </w:p>
        </w:tc>
        <w:tc>
          <w:tcPr>
            <w:tcW w:type="dxa" w:w="388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Shown after full test completes</w:t>
            </w:r>
          </w:p>
        </w:tc>
      </w:tr>
      <w:tr>
        <w:tc>
          <w:tcPr>
            <w:tcW w:type="dxa" w:w="22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Storage</w:t>
            </w:r>
          </w:p>
        </w:tc>
        <w:tc>
          <w:tcPr>
            <w:tcW w:type="dxa" w:w="328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Template counters only</w:t>
            </w:r>
          </w:p>
        </w:tc>
        <w:tc>
          <w:tcPr>
            <w:tcW w:type="dxa" w:w="388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Template counters only — same approach</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Retake</w:t>
            </w:r>
          </w:p>
        </w:tc>
        <w:tc>
          <w:tcPr>
            <w:tcW w:type="dxa" w:w="328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Unlimited</w:t>
            </w:r>
          </w:p>
        </w:tc>
        <w:tc>
          <w:tcPr>
            <w:tcW w:type="dxa" w:w="388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Unlimited — new random questions each time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1.3  Approach — Auto-Generated from Template</w:t>
      </w:r>
    </w:p>
    <w:p>
      <w:pPr>
        <w:spacing w:after="65" w:before="55"/>
        <w:jc w:val="left"/>
      </w:pPr>
      <w:r>
        <w:rPr>
          <w:rFonts w:ascii="Arial" w:cs="Arial" w:eastAsia="Arial" w:hAnsi="Arial"/>
          <w:b w:val="false"/>
          <w:bCs w:val="false"/>
          <w:i w:val="false"/>
          <w:iCs w:val="false"/>
          <w:color w:val="1E293B"/>
          <w:sz w:val="20"/>
          <w:szCs w:val="20"/>
        </w:rPr>
        <w:t xml:space="preserve">Admin defines a Mock Test Template once — specifying how many questions from each module and question type. When a student starts a mock test, the system randomly picks questions from the question bank matching the template rules. Every attempt gives a different set of questions automatically.</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CFDF5" w:val="clear"/>
            <w:tcMar>
              <w:top w:type="dxa" w:w="125"/>
              <w:left w:type="dxa" w:w="200"/>
              <w:bottom w:type="dxa" w:w="125"/>
              <w:right w:type="dxa" w:w="200"/>
            </w:tcMar>
          </w:tcPr>
          <w:p>
            <w:pPr>
              <w:spacing w:after="32" w:before="32"/>
            </w:pPr>
            <w:r>
              <w:rPr>
                <w:rFonts w:ascii="Arial" w:cs="Arial" w:eastAsia="Arial" w:hAnsi="Arial"/>
                <w:b/>
                <w:bCs/>
                <w:i w:val="false"/>
                <w:iCs w:val="false"/>
                <w:color w:val="065F46"/>
                <w:sz w:val="20"/>
                <w:szCs w:val="20"/>
              </w:rPr>
              <w:t xml:space="preserve">✓  Zero Admin Effort Per Test</w:t>
            </w:r>
          </w:p>
          <w:p>
            <w:pPr>
              <w:spacing w:after="32" w:before="32"/>
            </w:pPr>
            <w:r>
              <w:rPr>
                <w:rFonts w:ascii="Arial" w:cs="Arial" w:eastAsia="Arial" w:hAnsi="Arial"/>
                <w:b w:val="false"/>
                <w:bCs w:val="false"/>
                <w:i w:val="false"/>
                <w:iCs w:val="false"/>
                <w:color w:val="1E293B"/>
                <w:sz w:val="19"/>
                <w:szCs w:val="19"/>
              </w:rPr>
              <w:t xml:space="preserve"/>
            </w:r>
          </w:p>
          <w:p>
            <w:pPr>
              <w:spacing w:after="32" w:before="32"/>
            </w:pPr>
            <w:r>
              <w:rPr>
                <w:rFonts w:ascii="Arial" w:cs="Arial" w:eastAsia="Arial" w:hAnsi="Arial"/>
                <w:b w:val="false"/>
                <w:bCs w:val="false"/>
                <w:i w:val="false"/>
                <w:iCs w:val="false"/>
                <w:color w:val="134E3A"/>
                <w:sz w:val="19"/>
                <w:szCs w:val="19"/>
              </w:rPr>
              <w:t xml:space="preserve">Admin creates the template once. After that, the question bank drives everything. As admin adds more questions to individual modules, mock tests automatically have more variety.</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75"/>
              <w:left w:type="dxa" w:w="270"/>
              <w:bottom w:type="dxa" w:w="175"/>
              <w:right w:type="dxa" w:w="270"/>
            </w:tcMar>
          </w:tcPr>
          <w:p>
            <w:pPr>
              <w:spacing w:after="38" w:before="0"/>
            </w:pPr>
            <w:r>
              <w:rPr>
                <w:rFonts w:ascii="Arial" w:cs="Arial" w:eastAsia="Arial" w:hAnsi="Arial"/>
                <w:b/>
                <w:bCs/>
                <w:i w:val="false"/>
                <w:iCs w:val="false"/>
                <w:color w:val="F59E0B"/>
                <w:sz w:val="17"/>
                <w:szCs w:val="17"/>
              </w:rPr>
              <w:t xml:space="preserve">SECTION 2</w:t>
            </w:r>
          </w:p>
          <w:p>
            <w:pPr>
              <w:spacing w:after="0" w:before="0"/>
            </w:pPr>
            <w:r>
              <w:rPr>
                <w:rFonts w:ascii="Arial" w:cs="Arial" w:eastAsia="Arial" w:hAnsi="Arial"/>
                <w:b/>
                <w:bCs/>
                <w:i w:val="false"/>
                <w:iCs w:val="false"/>
                <w:color w:val="FFFFFF"/>
                <w:sz w:val="31"/>
                <w:szCs w:val="31"/>
              </w:rPr>
              <w:t xml:space="preserve">Admin Side — Template Management</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2.1  Admin Panel Structure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25"/>
              <w:left w:type="dxa" w:w="200"/>
              <w:bottom w:type="dxa" w:w="125"/>
              <w:right w:type="dxa" w:w="200"/>
            </w:tcMar>
          </w:tcPr>
          <w:p>
            <w:pPr>
              <w:spacing w:after="32" w:before="32"/>
            </w:pPr>
            <w:r>
              <w:rPr>
                <w:rFonts w:ascii="Arial" w:cs="Arial" w:eastAsia="Arial" w:hAnsi="Arial"/>
                <w:b w:val="false"/>
                <w:bCs w:val="false"/>
                <w:i w:val="false"/>
                <w:iCs w:val="false"/>
                <w:color w:val="1B3A6B"/>
                <w:sz w:val="18"/>
                <w:szCs w:val="18"/>
              </w:rPr>
              <w:t xml:space="preserve">  Admin Panel  -&gt;  Mock Tests</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 Template List   (all templates with attempt count + avg score)</w:t>
            </w:r>
          </w:p>
          <w:p>
            <w:pPr>
              <w:spacing w:after="32" w:before="32"/>
            </w:pPr>
            <w:r>
              <w:rPr>
                <w:rFonts w:ascii="Arial" w:cs="Arial" w:eastAsia="Arial" w:hAnsi="Arial"/>
                <w:b w:val="false"/>
                <w:bCs w:val="false"/>
                <w:i w:val="false"/>
                <w:iCs w:val="false"/>
                <w:color w:val="1B3A6B"/>
                <w:sz w:val="18"/>
                <w:szCs w:val="18"/>
              </w:rPr>
              <w:t xml:space="preserve">  +-- Create Template</w:t>
            </w:r>
          </w:p>
          <w:p>
            <w:pPr>
              <w:spacing w:after="32" w:before="32"/>
            </w:pPr>
            <w:r>
              <w:rPr>
                <w:rFonts w:ascii="Arial" w:cs="Arial" w:eastAsia="Arial" w:hAnsi="Arial"/>
                <w:b w:val="false"/>
                <w:bCs w:val="false"/>
                <w:i w:val="false"/>
                <w:iCs w:val="false"/>
                <w:color w:val="1B3A6B"/>
                <w:sz w:val="18"/>
                <w:szCs w:val="18"/>
              </w:rPr>
              <w:t xml:space="preserve">  +-- Edit Template</w:t>
            </w:r>
          </w:p>
          <w:p>
            <w:pPr>
              <w:spacing w:after="32" w:before="32"/>
            </w:pPr>
            <w:r>
              <w:rPr>
                <w:rFonts w:ascii="Arial" w:cs="Arial" w:eastAsia="Arial" w:hAnsi="Arial"/>
                <w:b w:val="false"/>
                <w:bCs w:val="false"/>
                <w:i w:val="false"/>
                <w:iCs w:val="false"/>
                <w:color w:val="1B3A6B"/>
                <w:sz w:val="18"/>
                <w:szCs w:val="18"/>
              </w:rPr>
              <w:t xml:space="preserve">  +-- Delete Template</w:t>
            </w:r>
          </w:p>
          <w:p>
            <w:pPr>
              <w:spacing w:after="32" w:before="32"/>
            </w:pPr>
            <w:r>
              <w:rPr>
                <w:rFonts w:ascii="Arial" w:cs="Arial" w:eastAsia="Arial" w:hAnsi="Arial"/>
                <w:b w:val="false"/>
                <w:bCs w:val="false"/>
                <w:i w:val="false"/>
                <w:iCs w:val="false"/>
                <w:color w:val="1B3A6B"/>
                <w:sz w:val="18"/>
                <w:szCs w:val="18"/>
              </w:rPr>
              <w:t xml:space="preserve">  +-- Toggle Active / Inactive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2.2  Creating a Mock Test Template — Step by Step</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563EB" w:sz="1"/>
              <w:left w:val="single" w:color="2563EB" w:sz="1"/>
              <w:bottom w:val="single" w:color="2563EB" w:sz="1"/>
              <w:right w:val="single" w:color="2563EB" w:sz="1"/>
            </w:tcBorders>
            <w:shd w:fill="2563EB" w:val="clear"/>
            <w:tcMar>
              <w:top w:type="dxa" w:w="85"/>
              <w:left w:type="dxa" w:w="85"/>
              <w:bottom w:type="dxa" w:w="85"/>
              <w:right w:type="dxa" w:w="85"/>
            </w:tcMar>
            <w:vAlign w:val="center"/>
          </w:tcPr>
          <w:p>
            <w:pPr>
              <w:jc w:val="center"/>
            </w:pPr>
            <w:r>
              <w:rPr>
                <w:rFonts w:ascii="Arial" w:cs="Arial" w:eastAsia="Arial" w:hAnsi="Arial"/>
                <w:b/>
                <w:bCs/>
                <w:i w:val="false"/>
                <w:iCs w:val="false"/>
                <w:color w:val="FFFFFF"/>
                <w:sz w:val="22"/>
                <w:szCs w:val="22"/>
              </w:rPr>
              <w:t xml:space="preserve">1</w:t>
            </w:r>
          </w:p>
        </w:tc>
        <w:tc>
          <w:tcPr>
            <w:tcW w:type="dxa" w:w="8600"/>
            <w:tcBorders>
              <w:top w:val="single" w:color="CBD5E1" w:sz="1"/>
              <w:left w:val="single" w:color="CBD5E1" w:sz="1"/>
              <w:bottom w:val="single" w:color="CBD5E1" w:sz="1"/>
              <w:right w:val="single" w:color="CBD5E1" w:sz="1"/>
            </w:tcBorders>
            <w:shd w:fill="F8FAFF" w:val="clear"/>
            <w:tcMar>
              <w:top w:type="dxa" w:w="85"/>
              <w:left w:type="dxa" w:w="180"/>
              <w:bottom w:type="dxa" w:w="85"/>
              <w:right w:type="dxa" w:w="180"/>
            </w:tcMar>
          </w:tcPr>
          <w:p>
            <w:pPr>
              <w:spacing w:after="32" w:before="32"/>
            </w:pPr>
            <w:r>
              <w:rPr>
                <w:rFonts w:ascii="Arial" w:cs="Arial" w:eastAsia="Arial" w:hAnsi="Arial"/>
                <w:b/>
                <w:bCs/>
                <w:i w:val="false"/>
                <w:iCs w:val="false"/>
                <w:color w:val="1B3A6B"/>
                <w:sz w:val="20"/>
                <w:szCs w:val="20"/>
              </w:rPr>
              <w:t xml:space="preserve">Navigate</w:t>
            </w:r>
          </w:p>
          <w:p>
            <w:pPr>
              <w:spacing w:after="32" w:before="0"/>
            </w:pPr>
            <w:r>
              <w:rPr>
                <w:rFonts w:ascii="Arial" w:cs="Arial" w:eastAsia="Arial" w:hAnsi="Arial"/>
                <w:b w:val="false"/>
                <w:bCs w:val="false"/>
                <w:i w:val="false"/>
                <w:iCs w:val="false"/>
                <w:color w:val="1E293B"/>
                <w:sz w:val="18"/>
                <w:szCs w:val="18"/>
              </w:rPr>
              <w:t xml:space="preserve">Admin Panel  -&gt;  Mock Tests  -&gt;  Create Template</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563EB" w:sz="1"/>
              <w:left w:val="single" w:color="2563EB" w:sz="1"/>
              <w:bottom w:val="single" w:color="2563EB" w:sz="1"/>
              <w:right w:val="single" w:color="2563EB" w:sz="1"/>
            </w:tcBorders>
            <w:shd w:fill="2563EB" w:val="clear"/>
            <w:tcMar>
              <w:top w:type="dxa" w:w="85"/>
              <w:left w:type="dxa" w:w="85"/>
              <w:bottom w:type="dxa" w:w="85"/>
              <w:right w:type="dxa" w:w="85"/>
            </w:tcMar>
            <w:vAlign w:val="center"/>
          </w:tcPr>
          <w:p>
            <w:pPr>
              <w:jc w:val="center"/>
            </w:pPr>
            <w:r>
              <w:rPr>
                <w:rFonts w:ascii="Arial" w:cs="Arial" w:eastAsia="Arial" w:hAnsi="Arial"/>
                <w:b/>
                <w:bCs/>
                <w:i w:val="false"/>
                <w:iCs w:val="false"/>
                <w:color w:val="FFFFFF"/>
                <w:sz w:val="22"/>
                <w:szCs w:val="22"/>
              </w:rPr>
              <w:t xml:space="preserve">2</w:t>
            </w:r>
          </w:p>
        </w:tc>
        <w:tc>
          <w:tcPr>
            <w:tcW w:type="dxa" w:w="8600"/>
            <w:tcBorders>
              <w:top w:val="single" w:color="CBD5E1" w:sz="1"/>
              <w:left w:val="single" w:color="CBD5E1" w:sz="1"/>
              <w:bottom w:val="single" w:color="CBD5E1" w:sz="1"/>
              <w:right w:val="single" w:color="CBD5E1" w:sz="1"/>
            </w:tcBorders>
            <w:shd w:fill="F8FAFF" w:val="clear"/>
            <w:tcMar>
              <w:top w:type="dxa" w:w="85"/>
              <w:left w:type="dxa" w:w="180"/>
              <w:bottom w:type="dxa" w:w="85"/>
              <w:right w:type="dxa" w:w="180"/>
            </w:tcMar>
          </w:tcPr>
          <w:p>
            <w:pPr>
              <w:spacing w:after="32" w:before="32"/>
            </w:pPr>
            <w:r>
              <w:rPr>
                <w:rFonts w:ascii="Arial" w:cs="Arial" w:eastAsia="Arial" w:hAnsi="Arial"/>
                <w:b/>
                <w:bCs/>
                <w:i w:val="false"/>
                <w:iCs w:val="false"/>
                <w:color w:val="1B3A6B"/>
                <w:sz w:val="20"/>
                <w:szCs w:val="20"/>
              </w:rPr>
              <w:t xml:space="preserve">Enter Template Name &amp; Description</w:t>
            </w:r>
          </w:p>
          <w:p>
            <w:pPr>
              <w:spacing w:after="32" w:before="0"/>
            </w:pPr>
            <w:r>
              <w:rPr>
                <w:rFonts w:ascii="Arial" w:cs="Arial" w:eastAsia="Arial" w:hAnsi="Arial"/>
                <w:b w:val="false"/>
                <w:bCs w:val="false"/>
                <w:i w:val="false"/>
                <w:iCs w:val="false"/>
                <w:color w:val="1E293B"/>
                <w:sz w:val="18"/>
                <w:szCs w:val="18"/>
              </w:rPr>
              <w:t xml:space="preserve">Example name: 'Standard Mock Test'. Example description: 'Full practice test covering all modules — recommended for intermediate level.'</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563EB" w:sz="1"/>
              <w:left w:val="single" w:color="2563EB" w:sz="1"/>
              <w:bottom w:val="single" w:color="2563EB" w:sz="1"/>
              <w:right w:val="single" w:color="2563EB" w:sz="1"/>
            </w:tcBorders>
            <w:shd w:fill="2563EB" w:val="clear"/>
            <w:tcMar>
              <w:top w:type="dxa" w:w="85"/>
              <w:left w:type="dxa" w:w="85"/>
              <w:bottom w:type="dxa" w:w="85"/>
              <w:right w:type="dxa" w:w="85"/>
            </w:tcMar>
            <w:vAlign w:val="center"/>
          </w:tcPr>
          <w:p>
            <w:pPr>
              <w:jc w:val="center"/>
            </w:pPr>
            <w:r>
              <w:rPr>
                <w:rFonts w:ascii="Arial" w:cs="Arial" w:eastAsia="Arial" w:hAnsi="Arial"/>
                <w:b/>
                <w:bCs/>
                <w:i w:val="false"/>
                <w:iCs w:val="false"/>
                <w:color w:val="FFFFFF"/>
                <w:sz w:val="22"/>
                <w:szCs w:val="22"/>
              </w:rPr>
              <w:t xml:space="preserve">3</w:t>
            </w:r>
          </w:p>
        </w:tc>
        <w:tc>
          <w:tcPr>
            <w:tcW w:type="dxa" w:w="8600"/>
            <w:tcBorders>
              <w:top w:val="single" w:color="CBD5E1" w:sz="1"/>
              <w:left w:val="single" w:color="CBD5E1" w:sz="1"/>
              <w:bottom w:val="single" w:color="CBD5E1" w:sz="1"/>
              <w:right w:val="single" w:color="CBD5E1" w:sz="1"/>
            </w:tcBorders>
            <w:shd w:fill="F8FAFF" w:val="clear"/>
            <w:tcMar>
              <w:top w:type="dxa" w:w="85"/>
              <w:left w:type="dxa" w:w="180"/>
              <w:bottom w:type="dxa" w:w="85"/>
              <w:right w:type="dxa" w:w="180"/>
            </w:tcMar>
          </w:tcPr>
          <w:p>
            <w:pPr>
              <w:spacing w:after="32" w:before="32"/>
            </w:pPr>
            <w:r>
              <w:rPr>
                <w:rFonts w:ascii="Arial" w:cs="Arial" w:eastAsia="Arial" w:hAnsi="Arial"/>
                <w:b/>
                <w:bCs/>
                <w:i w:val="false"/>
                <w:iCs w:val="false"/>
                <w:color w:val="1B3A6B"/>
                <w:sz w:val="20"/>
                <w:szCs w:val="20"/>
              </w:rPr>
              <w:t xml:space="preserve">Set Total Time Limit</w:t>
            </w:r>
          </w:p>
          <w:p>
            <w:pPr>
              <w:spacing w:after="32" w:before="0"/>
            </w:pPr>
            <w:r>
              <w:rPr>
                <w:rFonts w:ascii="Arial" w:cs="Arial" w:eastAsia="Arial" w:hAnsi="Arial"/>
                <w:b w:val="false"/>
                <w:bCs w:val="false"/>
                <w:i w:val="false"/>
                <w:iCs w:val="false"/>
                <w:color w:val="1E293B"/>
                <w:sz w:val="18"/>
                <w:szCs w:val="18"/>
              </w:rPr>
              <w:t xml:space="preserve">Total minutes the student has to complete the entire test. Recommended: 90 minutes for a standard template. Admin can set any value.</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563EB" w:sz="1"/>
              <w:left w:val="single" w:color="2563EB" w:sz="1"/>
              <w:bottom w:val="single" w:color="2563EB" w:sz="1"/>
              <w:right w:val="single" w:color="2563EB" w:sz="1"/>
            </w:tcBorders>
            <w:shd w:fill="2563EB" w:val="clear"/>
            <w:tcMar>
              <w:top w:type="dxa" w:w="85"/>
              <w:left w:type="dxa" w:w="85"/>
              <w:bottom w:type="dxa" w:w="85"/>
              <w:right w:type="dxa" w:w="85"/>
            </w:tcMar>
            <w:vAlign w:val="center"/>
          </w:tcPr>
          <w:p>
            <w:pPr>
              <w:jc w:val="center"/>
            </w:pPr>
            <w:r>
              <w:rPr>
                <w:rFonts w:ascii="Arial" w:cs="Arial" w:eastAsia="Arial" w:hAnsi="Arial"/>
                <w:b/>
                <w:bCs/>
                <w:i w:val="false"/>
                <w:iCs w:val="false"/>
                <w:color w:val="FFFFFF"/>
                <w:sz w:val="22"/>
                <w:szCs w:val="22"/>
              </w:rPr>
              <w:t xml:space="preserve">4</w:t>
            </w:r>
          </w:p>
        </w:tc>
        <w:tc>
          <w:tcPr>
            <w:tcW w:type="dxa" w:w="8600"/>
            <w:tcBorders>
              <w:top w:val="single" w:color="CBD5E1" w:sz="1"/>
              <w:left w:val="single" w:color="CBD5E1" w:sz="1"/>
              <w:bottom w:val="single" w:color="CBD5E1" w:sz="1"/>
              <w:right w:val="single" w:color="CBD5E1" w:sz="1"/>
            </w:tcBorders>
            <w:shd w:fill="F8FAFF" w:val="clear"/>
            <w:tcMar>
              <w:top w:type="dxa" w:w="85"/>
              <w:left w:type="dxa" w:w="180"/>
              <w:bottom w:type="dxa" w:w="85"/>
              <w:right w:type="dxa" w:w="180"/>
            </w:tcMar>
          </w:tcPr>
          <w:p>
            <w:pPr>
              <w:spacing w:after="32" w:before="32"/>
            </w:pPr>
            <w:r>
              <w:rPr>
                <w:rFonts w:ascii="Arial" w:cs="Arial" w:eastAsia="Arial" w:hAnsi="Arial"/>
                <w:b/>
                <w:bCs/>
                <w:i w:val="false"/>
                <w:iCs w:val="false"/>
                <w:color w:val="1B3A6B"/>
                <w:sz w:val="20"/>
                <w:szCs w:val="20"/>
              </w:rPr>
              <w:t xml:space="preserve">Set Difficulty Filter</w:t>
            </w:r>
          </w:p>
          <w:p>
            <w:pPr>
              <w:spacing w:after="32" w:before="0"/>
            </w:pPr>
            <w:r>
              <w:rPr>
                <w:rFonts w:ascii="Arial" w:cs="Arial" w:eastAsia="Arial" w:hAnsi="Arial"/>
                <w:b w:val="false"/>
                <w:bCs w:val="false"/>
                <w:i w:val="false"/>
                <w:iCs w:val="false"/>
                <w:color w:val="1E293B"/>
                <w:sz w:val="18"/>
                <w:szCs w:val="18"/>
              </w:rPr>
              <w:t xml:space="preserve">All difficulties / Easy only / Medium only / Hard only / Mixed (auto-select across difficulties). This filters which questions from the question bank are eligible for random selection.</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563EB" w:sz="1"/>
              <w:left w:val="single" w:color="2563EB" w:sz="1"/>
              <w:bottom w:val="single" w:color="2563EB" w:sz="1"/>
              <w:right w:val="single" w:color="2563EB" w:sz="1"/>
            </w:tcBorders>
            <w:shd w:fill="2563EB" w:val="clear"/>
            <w:tcMar>
              <w:top w:type="dxa" w:w="85"/>
              <w:left w:type="dxa" w:w="85"/>
              <w:bottom w:type="dxa" w:w="85"/>
              <w:right w:type="dxa" w:w="85"/>
            </w:tcMar>
            <w:vAlign w:val="center"/>
          </w:tcPr>
          <w:p>
            <w:pPr>
              <w:jc w:val="center"/>
            </w:pPr>
            <w:r>
              <w:rPr>
                <w:rFonts w:ascii="Arial" w:cs="Arial" w:eastAsia="Arial" w:hAnsi="Arial"/>
                <w:b/>
                <w:bCs/>
                <w:i w:val="false"/>
                <w:iCs w:val="false"/>
                <w:color w:val="FFFFFF"/>
                <w:sz w:val="22"/>
                <w:szCs w:val="22"/>
              </w:rPr>
              <w:t xml:space="preserve">5</w:t>
            </w:r>
          </w:p>
        </w:tc>
        <w:tc>
          <w:tcPr>
            <w:tcW w:type="dxa" w:w="8600"/>
            <w:tcBorders>
              <w:top w:val="single" w:color="CBD5E1" w:sz="1"/>
              <w:left w:val="single" w:color="CBD5E1" w:sz="1"/>
              <w:bottom w:val="single" w:color="CBD5E1" w:sz="1"/>
              <w:right w:val="single" w:color="CBD5E1" w:sz="1"/>
            </w:tcBorders>
            <w:shd w:fill="F8FAFF" w:val="clear"/>
            <w:tcMar>
              <w:top w:type="dxa" w:w="85"/>
              <w:left w:type="dxa" w:w="180"/>
              <w:bottom w:type="dxa" w:w="85"/>
              <w:right w:type="dxa" w:w="180"/>
            </w:tcMar>
          </w:tcPr>
          <w:p>
            <w:pPr>
              <w:spacing w:after="32" w:before="32"/>
            </w:pPr>
            <w:r>
              <w:rPr>
                <w:rFonts w:ascii="Arial" w:cs="Arial" w:eastAsia="Arial" w:hAnsi="Arial"/>
                <w:b/>
                <w:bCs/>
                <w:i w:val="false"/>
                <w:iCs w:val="false"/>
                <w:color w:val="1B3A6B"/>
                <w:sz w:val="20"/>
                <w:szCs w:val="20"/>
              </w:rPr>
              <w:t xml:space="preserve">Define Questions Per Module</w:t>
            </w:r>
          </w:p>
          <w:p>
            <w:pPr>
              <w:spacing w:after="32" w:before="0"/>
            </w:pPr>
            <w:r>
              <w:rPr>
                <w:rFonts w:ascii="Arial" w:cs="Arial" w:eastAsia="Arial" w:hAnsi="Arial"/>
                <w:b w:val="false"/>
                <w:bCs w:val="false"/>
                <w:i w:val="false"/>
                <w:iCs w:val="false"/>
                <w:color w:val="1E293B"/>
                <w:sz w:val="18"/>
                <w:szCs w:val="18"/>
              </w:rPr>
              <w:t xml:space="preserve">For each module and each question type within it, set how many questions to include. Example: Speaking — Read Aloud: 1, Repeat Sentence: 1. These counts determine how many random questions are pulled from each type.</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2563EB" w:sz="1"/>
              <w:left w:val="single" w:color="2563EB" w:sz="1"/>
              <w:bottom w:val="single" w:color="2563EB" w:sz="1"/>
              <w:right w:val="single" w:color="2563EB" w:sz="1"/>
            </w:tcBorders>
            <w:shd w:fill="2563EB" w:val="clear"/>
            <w:tcMar>
              <w:top w:type="dxa" w:w="85"/>
              <w:left w:type="dxa" w:w="85"/>
              <w:bottom w:type="dxa" w:w="85"/>
              <w:right w:type="dxa" w:w="85"/>
            </w:tcMar>
            <w:vAlign w:val="center"/>
          </w:tcPr>
          <w:p>
            <w:pPr>
              <w:jc w:val="center"/>
            </w:pPr>
            <w:r>
              <w:rPr>
                <w:rFonts w:ascii="Arial" w:cs="Arial" w:eastAsia="Arial" w:hAnsi="Arial"/>
                <w:b/>
                <w:bCs/>
                <w:i w:val="false"/>
                <w:iCs w:val="false"/>
                <w:color w:val="FFFFFF"/>
                <w:sz w:val="22"/>
                <w:szCs w:val="22"/>
              </w:rPr>
              <w:t xml:space="preserve">6</w:t>
            </w:r>
          </w:p>
        </w:tc>
        <w:tc>
          <w:tcPr>
            <w:tcW w:type="dxa" w:w="8600"/>
            <w:tcBorders>
              <w:top w:val="single" w:color="CBD5E1" w:sz="1"/>
              <w:left w:val="single" w:color="CBD5E1" w:sz="1"/>
              <w:bottom w:val="single" w:color="CBD5E1" w:sz="1"/>
              <w:right w:val="single" w:color="CBD5E1" w:sz="1"/>
            </w:tcBorders>
            <w:shd w:fill="F8FAFF" w:val="clear"/>
            <w:tcMar>
              <w:top w:type="dxa" w:w="85"/>
              <w:left w:type="dxa" w:w="180"/>
              <w:bottom w:type="dxa" w:w="85"/>
              <w:right w:type="dxa" w:w="180"/>
            </w:tcMar>
          </w:tcPr>
          <w:p>
            <w:pPr>
              <w:spacing w:after="32" w:before="32"/>
            </w:pPr>
            <w:r>
              <w:rPr>
                <w:rFonts w:ascii="Arial" w:cs="Arial" w:eastAsia="Arial" w:hAnsi="Arial"/>
                <w:b/>
                <w:bCs/>
                <w:i w:val="false"/>
                <w:iCs w:val="false"/>
                <w:color w:val="1B3A6B"/>
                <w:sz w:val="20"/>
                <w:szCs w:val="20"/>
              </w:rPr>
              <w:t xml:space="preserve">Save Template</w:t>
            </w:r>
          </w:p>
          <w:p>
            <w:pPr>
              <w:spacing w:after="32" w:before="0"/>
            </w:pPr>
            <w:r>
              <w:rPr>
                <w:rFonts w:ascii="Arial" w:cs="Arial" w:eastAsia="Arial" w:hAnsi="Arial"/>
                <w:b w:val="false"/>
                <w:bCs w:val="false"/>
                <w:i w:val="false"/>
                <w:iCs w:val="false"/>
                <w:color w:val="1E293B"/>
                <w:sz w:val="18"/>
                <w:szCs w:val="18"/>
              </w:rPr>
              <w:t xml:space="preserve">Template saved and immediately available to students if set to Active.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2.3  Recommended Standard Template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000"/>
        <w:gridCol w:w="376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Module</w:t>
            </w:r>
          </w:p>
        </w:tc>
        <w:tc>
          <w:tcPr>
            <w:tcW w:type="dxa" w:w="28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Question Type</w:t>
            </w:r>
          </w:p>
        </w:tc>
        <w:tc>
          <w:tcPr>
            <w:tcW w:type="dxa" w:w="10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Count</w:t>
            </w:r>
          </w:p>
        </w:tc>
        <w:tc>
          <w:tcPr>
            <w:tcW w:type="dxa" w:w="376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Per-Question Time</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Speaking</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Read Aloud</w:t>
            </w:r>
          </w:p>
        </w:tc>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40 sec</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Speaking</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Repeat Sentence</w:t>
            </w:r>
          </w:p>
        </w:tc>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15 sec</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Speaking</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Describe Image</w:t>
            </w:r>
          </w:p>
        </w:tc>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40 sec</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Speaking</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Respond to Situation</w:t>
            </w:r>
          </w:p>
        </w:tc>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40 sec</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Speaking</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Answer Short Question</w:t>
            </w:r>
          </w:p>
        </w:tc>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10 sec</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Writing</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Summarise Written Text</w:t>
            </w:r>
          </w:p>
        </w:tc>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10 min</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Writing</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Write Essay</w:t>
            </w:r>
          </w:p>
        </w:tc>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20 min</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Reading</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R&amp;W Fill in the Blanks</w:t>
            </w:r>
          </w:p>
        </w:tc>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No limit</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Reading</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MCQ Multiple Answers</w:t>
            </w:r>
          </w:p>
        </w:tc>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No limit</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Reading</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Reorder Paragraphs</w:t>
            </w:r>
          </w:p>
        </w:tc>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No limit</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Reading</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Reading Fill in Blanks</w:t>
            </w:r>
          </w:p>
        </w:tc>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No limit</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Reading</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MCQ Single Answer</w:t>
            </w:r>
          </w:p>
        </w:tc>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No limit</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Listening</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MCQ Multiple Answers</w:t>
            </w:r>
          </w:p>
        </w:tc>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Audio + 60 sec</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Listening</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Fill in the Blanks</w:t>
            </w:r>
          </w:p>
        </w:tc>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Audio + 60 sec</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Listening</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MCQ Single Answer</w:t>
            </w:r>
          </w:p>
        </w:tc>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Audio + 60 sec</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Listening</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Write from Dictation</w:t>
            </w:r>
          </w:p>
        </w:tc>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Audio + 60 sec</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Listening</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Highlight Incorrect Words</w:t>
            </w:r>
          </w:p>
        </w:tc>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1</w:t>
            </w:r>
          </w:p>
        </w:tc>
        <w:tc>
          <w:tcPr>
            <w:tcW w:type="dxa" w:w="3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Audio + 60 sec</w:t>
            </w:r>
          </w:p>
        </w:tc>
      </w:tr>
    </w:tbl>
    <w:p>
      <w:pPr>
        <w:spacing w:after="80" w:before="80"/>
        <w:jc w:val="left"/>
      </w:pPr>
      <w:r>
        <w:rPr>
          <w:rFonts w:ascii="Arial" w:cs="Arial" w:eastAsia="Arial" w:hAnsi="Arial"/>
          <w:b w:val="false"/>
          <w:bCs w:val="false"/>
          <w:i w:val="false"/>
          <w:iCs w:val="false"/>
          <w:color w:val="1E293B"/>
          <w:sz w:val="20"/>
          <w:szCs w:val="20"/>
        </w:rPr>
        <w:t xml:space="preserve"/>
      </w:r>
    </w:p>
    <w:p>
      <w:pPr>
        <w:spacing w:after="65" w:before="55"/>
        <w:ind w:left="360"/>
        <w:jc w:val="left"/>
      </w:pPr>
      <w:r>
        <w:rPr>
          <w:rFonts w:ascii="Arial" w:cs="Arial" w:eastAsia="Arial" w:hAnsi="Arial"/>
          <w:b/>
          <w:bCs/>
          <w:i w:val="false"/>
          <w:iCs w:val="false"/>
          <w:color w:val="D97706"/>
          <w:sz w:val="19"/>
          <w:szCs w:val="19"/>
        </w:rPr>
        <w:t xml:space="preserve">Note: </w:t>
      </w:r>
      <w:r>
        <w:rPr>
          <w:rFonts w:ascii="Arial" w:cs="Arial" w:eastAsia="Arial" w:hAnsi="Arial"/>
          <w:b w:val="false"/>
          <w:bCs w:val="false"/>
          <w:i/>
          <w:iCs/>
          <w:color w:val="64748B"/>
          <w:sz w:val="19"/>
          <w:szCs w:val="19"/>
        </w:rPr>
        <w:t xml:space="preserve">Reading questions have no per-question time limit — the overall test timer handles time pressure. Speaking and Writing questions keep their existing per-question timers from individual practice.</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2.4  What Admin Sees in Template List</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Column</w:t>
            </w:r>
          </w:p>
        </w:tc>
        <w:tc>
          <w:tcPr>
            <w:tcW w:type="dxa" w:w="696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Description</w:t>
            </w:r>
          </w:p>
        </w:tc>
      </w:tr>
      <w:tr>
        <w:tc>
          <w:tcPr>
            <w:tcW w:type="dxa" w:w="2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Template Name</w:t>
            </w:r>
          </w:p>
        </w:tc>
        <w:tc>
          <w:tcPr>
            <w:tcW w:type="dxa" w:w="69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e.g. Standard Mock Test, Beginner Test</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Total Questions</w:t>
            </w:r>
          </w:p>
        </w:tc>
        <w:tc>
          <w:tcPr>
            <w:tcW w:type="dxa" w:w="69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Sum of all question counts across all types</w:t>
            </w:r>
          </w:p>
        </w:tc>
      </w:tr>
      <w:tr>
        <w:tc>
          <w:tcPr>
            <w:tcW w:type="dxa" w:w="2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Time Limit</w:t>
            </w:r>
          </w:p>
        </w:tc>
        <w:tc>
          <w:tcPr>
            <w:tcW w:type="dxa" w:w="69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Total minutes allowed</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Attempt Count</w:t>
            </w:r>
          </w:p>
        </w:tc>
        <w:tc>
          <w:tcPr>
            <w:tcW w:type="dxa" w:w="69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How many times this template has been attempted — incremented per submission</w:t>
            </w:r>
          </w:p>
        </w:tc>
      </w:tr>
      <w:tr>
        <w:tc>
          <w:tcPr>
            <w:tcW w:type="dxa" w:w="2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Avg Score</w:t>
            </w:r>
          </w:p>
        </w:tc>
        <w:tc>
          <w:tcPr>
            <w:tcW w:type="dxa" w:w="69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Rolling average of overall scores — updated per submission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Status</w:t>
            </w:r>
          </w:p>
        </w:tc>
        <w:tc>
          <w:tcPr>
            <w:tcW w:type="dxa" w:w="69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Active / Inactive toggle</w:t>
            </w:r>
          </w:p>
        </w:tc>
      </w:tr>
      <w:tr>
        <w:tc>
          <w:tcPr>
            <w:tcW w:type="dxa" w:w="2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Actions</w:t>
            </w:r>
          </w:p>
        </w:tc>
        <w:tc>
          <w:tcPr>
            <w:tcW w:type="dxa" w:w="69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Edit and Delete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75"/>
              <w:left w:type="dxa" w:w="270"/>
              <w:bottom w:type="dxa" w:w="175"/>
              <w:right w:type="dxa" w:w="270"/>
            </w:tcMar>
          </w:tcPr>
          <w:p>
            <w:pPr>
              <w:spacing w:after="38" w:before="0"/>
            </w:pPr>
            <w:r>
              <w:rPr>
                <w:rFonts w:ascii="Arial" w:cs="Arial" w:eastAsia="Arial" w:hAnsi="Arial"/>
                <w:b/>
                <w:bCs/>
                <w:i w:val="false"/>
                <w:iCs w:val="false"/>
                <w:color w:val="F59E0B"/>
                <w:sz w:val="17"/>
                <w:szCs w:val="17"/>
              </w:rPr>
              <w:t xml:space="preserve">SECTION 3</w:t>
            </w:r>
          </w:p>
          <w:p>
            <w:pPr>
              <w:spacing w:after="0" w:before="0"/>
            </w:pPr>
            <w:r>
              <w:rPr>
                <w:rFonts w:ascii="Arial" w:cs="Arial" w:eastAsia="Arial" w:hAnsi="Arial"/>
                <w:b/>
                <w:bCs/>
                <w:i w:val="false"/>
                <w:iCs w:val="false"/>
                <w:color w:val="FFFFFF"/>
                <w:sz w:val="31"/>
                <w:szCs w:val="31"/>
              </w:rPr>
              <w:t xml:space="preserve">Student Side — Attempting a Mock Test</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3.1  Full Student Flow</w:t>
      </w:r>
    </w:p>
    <w:p>
      <w:pPr>
        <w:spacing w:after="80" w:before="80"/>
        <w:jc w:val="left"/>
      </w:pPr>
      <w:r>
        <w:rPr>
          <w:rFonts w:ascii="Arial" w:cs="Arial" w:eastAsia="Arial" w:hAnsi="Arial"/>
          <w:b w:val="false"/>
          <w:bCs w:val="false"/>
          <w:i w:val="false"/>
          <w:iCs w:val="false"/>
          <w:color w:val="1E293B"/>
          <w:sz w:val="20"/>
          <w:szCs w:val="20"/>
        </w:rPr>
        <w:t xml:space="preserve"/>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Student navigates to Mock Tests section from their dashboard.</w:t>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Available mock test templates are listed with name, total questions, and time limit.</w:t>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Student clicks Start Mock Test on their chosen template.</w:t>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A confirmation screen shown: test name, total questions, total time, rules summary. Student clicks Confirm to begin.</w:t>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System randomly selects questions from question bank matching template rules. Overall countdown timer starts.</w:t>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Questions presented one by one in module order: Speaking first, then Writing, then Reading, then Listening.</w:t>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Student answers each question and clicks Next. Cannot go back to previous questions.</w:t>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Progress indicator always visible: 'Question 7 of 18' and overall timer.</w:t>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When all questions are answered OR overall timer reaches zero — test auto-submits.</w:t>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Score screen displayed immediately with full breakdown.</w:t>
      </w:r>
    </w:p>
    <w:p>
      <w:pPr>
        <w:pStyle w:val="ListParagraph"/>
        <w:numPr>
          <w:ilvl w:val="0"/>
          <w:numId w:val="2"/>
        </w:numPr>
        <w:spacing w:after="42" w:before="42"/>
      </w:pPr>
      <w:r>
        <w:rPr>
          <w:rFonts w:ascii="Arial" w:cs="Arial" w:eastAsia="Arial" w:hAnsi="Arial"/>
          <w:b w:val="false"/>
          <w:bCs w:val="false"/>
          <w:i w:val="false"/>
          <w:iCs w:val="false"/>
          <w:color w:val="1E293B"/>
          <w:sz w:val="20"/>
          <w:szCs w:val="20"/>
        </w:rPr>
        <w:t xml:space="preserve">Student can view correct answers and then exit or start a new attempt.</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3.2  Pre-Test Confirmation Screen</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25"/>
              <w:left w:type="dxa" w:w="200"/>
              <w:bottom w:type="dxa" w:w="125"/>
              <w:right w:type="dxa" w:w="200"/>
            </w:tcMar>
          </w:tcPr>
          <w:p>
            <w:pPr>
              <w:spacing w:after="32" w:before="32"/>
            </w:pPr>
            <w:r>
              <w:rPr>
                <w:rFonts w:ascii="Arial" w:cs="Arial" w:eastAsia="Arial" w:hAnsi="Arial"/>
                <w:b w:val="false"/>
                <w:bCs w:val="false"/>
                <w:i w:val="false"/>
                <w:iCs w:val="false"/>
                <w:color w:val="1B3A6B"/>
                <w:sz w:val="18"/>
                <w:szCs w:val="18"/>
              </w:rPr>
              <w:t xml:space="preserve">  Standard Mock Test</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Total Questions:  18</w:t>
            </w:r>
          </w:p>
          <w:p>
            <w:pPr>
              <w:spacing w:after="32" w:before="32"/>
            </w:pPr>
            <w:r>
              <w:rPr>
                <w:rFonts w:ascii="Arial" w:cs="Arial" w:eastAsia="Arial" w:hAnsi="Arial"/>
                <w:b w:val="false"/>
                <w:bCs w:val="false"/>
                <w:i w:val="false"/>
                <w:iCs w:val="false"/>
                <w:color w:val="1B3A6B"/>
                <w:sz w:val="18"/>
                <w:szCs w:val="18"/>
              </w:rPr>
              <w:t xml:space="preserve">  Total Time:       90 minutes</w:t>
            </w:r>
          </w:p>
          <w:p>
            <w:pPr>
              <w:spacing w:after="32" w:before="32"/>
            </w:pPr>
            <w:r>
              <w:rPr>
                <w:rFonts w:ascii="Arial" w:cs="Arial" w:eastAsia="Arial" w:hAnsi="Arial"/>
                <w:b w:val="false"/>
                <w:bCs w:val="false"/>
                <w:i w:val="false"/>
                <w:iCs w:val="false"/>
                <w:color w:val="1B3A6B"/>
                <w:sz w:val="18"/>
                <w:szCs w:val="18"/>
              </w:rPr>
              <w:t xml:space="preserve">  Modules:          Speaking, Writing, Reading, Listening</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Rules:</w:t>
            </w:r>
          </w:p>
          <w:p>
            <w:pPr>
              <w:spacing w:after="32" w:before="32"/>
            </w:pPr>
            <w:r>
              <w:rPr>
                <w:rFonts w:ascii="Arial" w:cs="Arial" w:eastAsia="Arial" w:hAnsi="Arial"/>
                <w:b w:val="false"/>
                <w:bCs w:val="false"/>
                <w:i w:val="false"/>
                <w:iCs w:val="false"/>
                <w:color w:val="1B3A6B"/>
                <w:sz w:val="18"/>
                <w:szCs w:val="18"/>
              </w:rPr>
              <w:t xml:space="preserve">  - You cannot go back to a previous question</w:t>
            </w:r>
          </w:p>
          <w:p>
            <w:pPr>
              <w:spacing w:after="32" w:before="32"/>
            </w:pPr>
            <w:r>
              <w:rPr>
                <w:rFonts w:ascii="Arial" w:cs="Arial" w:eastAsia="Arial" w:hAnsi="Arial"/>
                <w:b w:val="false"/>
                <w:bCs w:val="false"/>
                <w:i w:val="false"/>
                <w:iCs w:val="false"/>
                <w:color w:val="1B3A6B"/>
                <w:sz w:val="18"/>
                <w:szCs w:val="18"/>
              </w:rPr>
              <w:t xml:space="preserve">  - The test auto-submits when time runs out</w:t>
            </w:r>
          </w:p>
          <w:p>
            <w:pPr>
              <w:spacing w:after="32" w:before="32"/>
            </w:pPr>
            <w:r>
              <w:rPr>
                <w:rFonts w:ascii="Arial" w:cs="Arial" w:eastAsia="Arial" w:hAnsi="Arial"/>
                <w:b w:val="false"/>
                <w:bCs w:val="false"/>
                <w:i w:val="false"/>
                <w:iCs w:val="false"/>
                <w:color w:val="1B3A6B"/>
                <w:sz w:val="18"/>
                <w:szCs w:val="18"/>
              </w:rPr>
              <w:t xml:space="preserve">  - Speaking questions have their own time limits</w:t>
            </w:r>
          </w:p>
          <w:p>
            <w:pPr>
              <w:spacing w:after="32" w:before="32"/>
            </w:pPr>
            <w:r>
              <w:rPr>
                <w:rFonts w:ascii="Arial" w:cs="Arial" w:eastAsia="Arial" w:hAnsi="Arial"/>
                <w:b w:val="false"/>
                <w:bCs w:val="false"/>
                <w:i w:val="false"/>
                <w:iCs w:val="false"/>
                <w:color w:val="1B3A6B"/>
                <w:sz w:val="18"/>
                <w:szCs w:val="18"/>
              </w:rPr>
              <w:t xml:space="preserve">  - Writing questions have their own time limits</w:t>
            </w:r>
          </w:p>
          <w:p>
            <w:pPr>
              <w:spacing w:after="32" w:before="32"/>
            </w:pPr>
            <w:r>
              <w:rPr>
                <w:rFonts w:ascii="Arial" w:cs="Arial" w:eastAsia="Arial" w:hAnsi="Arial"/>
                <w:b w:val="false"/>
                <w:bCs w:val="false"/>
                <w:i w:val="false"/>
                <w:iCs w:val="false"/>
                <w:color w:val="1B3A6B"/>
                <w:sz w:val="18"/>
                <w:szCs w:val="18"/>
              </w:rPr>
              <w:t xml:space="preserve">  - You can retake this test as many times as you like</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 Cancel ]     [ Start Test ]</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3.3  During the Test — UI Elements Always Visible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UI Element</w:t>
            </w:r>
          </w:p>
        </w:tc>
        <w:tc>
          <w:tcPr>
            <w:tcW w:type="dxa" w:w="676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What It Shows</w:t>
            </w:r>
          </w:p>
        </w:tc>
      </w:tr>
      <w:tr>
        <w:tc>
          <w:tcPr>
            <w:tcW w:type="dxa" w:w="2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Overall Timer</w:t>
            </w:r>
          </w:p>
        </w:tc>
        <w:tc>
          <w:tcPr>
            <w:tcW w:type="dxa" w:w="6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Countdown from total time limit. Turns red when under 10 minutes.</w:t>
            </w:r>
          </w:p>
        </w:tc>
      </w:tr>
      <w:tr>
        <w:tc>
          <w:tcPr>
            <w:tcW w:type="dxa" w:w="26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Progress Indicator</w:t>
            </w:r>
          </w:p>
        </w:tc>
        <w:tc>
          <w:tcPr>
            <w:tcW w:type="dxa" w:w="6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'Question 7 of 18' — student knows how far they are.</w:t>
            </w:r>
          </w:p>
        </w:tc>
      </w:tr>
      <w:tr>
        <w:tc>
          <w:tcPr>
            <w:tcW w:type="dxa" w:w="2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Module Label</w:t>
            </w:r>
          </w:p>
        </w:tc>
        <w:tc>
          <w:tcPr>
            <w:tcW w:type="dxa" w:w="6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Current module name shown: Speaking / Writing / Reading / Listening.</w:t>
            </w:r>
          </w:p>
        </w:tc>
      </w:tr>
      <w:tr>
        <w:tc>
          <w:tcPr>
            <w:tcW w:type="dxa" w:w="26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Question Type Label</w:t>
            </w:r>
          </w:p>
        </w:tc>
        <w:tc>
          <w:tcPr>
            <w:tcW w:type="dxa" w:w="6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e.g. 'Read Aloud', 'Write Essay' — student knows what type they are on.</w:t>
            </w:r>
          </w:p>
        </w:tc>
      </w:tr>
      <w:tr>
        <w:tc>
          <w:tcPr>
            <w:tcW w:type="dxa" w:w="2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Next Button</w:t>
            </w:r>
          </w:p>
        </w:tc>
        <w:tc>
          <w:tcPr>
            <w:tcW w:type="dxa" w:w="6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Enabled only after student has provided an answer or when per-question time expires.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3.4  Navigation Rules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Rule</w:t>
            </w:r>
          </w:p>
        </w:tc>
        <w:tc>
          <w:tcPr>
            <w:tcW w:type="dxa" w:w="676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Detail</w:t>
            </w:r>
          </w:p>
        </w:tc>
      </w:tr>
      <w:tr>
        <w:tc>
          <w:tcPr>
            <w:tcW w:type="dxa" w:w="2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Forward only</w:t>
            </w:r>
          </w:p>
        </w:tc>
        <w:tc>
          <w:tcPr>
            <w:tcW w:type="dxa" w:w="6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Once student clicks Next, they cannot return to that question.</w:t>
            </w:r>
          </w:p>
        </w:tc>
      </w:tr>
      <w:tr>
        <w:tc>
          <w:tcPr>
            <w:tcW w:type="dxa" w:w="26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Must answer to proceed</w:t>
            </w:r>
          </w:p>
        </w:tc>
        <w:tc>
          <w:tcPr>
            <w:tcW w:type="dxa" w:w="6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For most question types, Next button stays disabled until an answer is given. Exception: if per-question timer expires, auto-advances.</w:t>
            </w:r>
          </w:p>
        </w:tc>
      </w:tr>
      <w:tr>
        <w:tc>
          <w:tcPr>
            <w:tcW w:type="dxa" w:w="2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Speaking auto-advance</w:t>
            </w:r>
          </w:p>
        </w:tc>
        <w:tc>
          <w:tcPr>
            <w:tcW w:type="dxa" w:w="6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After speaking timer ends, recording auto-submits and test moves to next question after brief scoring wait.</w:t>
            </w:r>
          </w:p>
        </w:tc>
      </w:tr>
      <w:tr>
        <w:tc>
          <w:tcPr>
            <w:tcW w:type="dxa" w:w="26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Writing auto-advance</w:t>
            </w:r>
          </w:p>
        </w:tc>
        <w:tc>
          <w:tcPr>
            <w:tcW w:type="dxa" w:w="6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After writing timer ends, response auto-submits and test moves on.</w:t>
            </w:r>
          </w:p>
        </w:tc>
      </w:tr>
      <w:tr>
        <w:tc>
          <w:tcPr>
            <w:tcW w:type="dxa" w:w="2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Overall timer expires</w:t>
            </w:r>
          </w:p>
        </w:tc>
        <w:tc>
          <w:tcPr>
            <w:tcW w:type="dxa" w:w="6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Whatever questions are answered are scored. Unanswered questions get 0.</w:t>
            </w:r>
          </w:p>
        </w:tc>
      </w:tr>
      <w:tr>
        <w:tc>
          <w:tcPr>
            <w:tcW w:type="dxa" w:w="26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Unanswered questions</w:t>
            </w:r>
          </w:p>
        </w:tc>
        <w:tc>
          <w:tcPr>
            <w:tcW w:type="dxa" w:w="6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If student skips (timer forces advance with no answer) — that question scores 0.</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75"/>
              <w:left w:type="dxa" w:w="270"/>
              <w:bottom w:type="dxa" w:w="175"/>
              <w:right w:type="dxa" w:w="270"/>
            </w:tcMar>
          </w:tcPr>
          <w:p>
            <w:pPr>
              <w:spacing w:after="38" w:before="0"/>
            </w:pPr>
            <w:r>
              <w:rPr>
                <w:rFonts w:ascii="Arial" w:cs="Arial" w:eastAsia="Arial" w:hAnsi="Arial"/>
                <w:b/>
                <w:bCs/>
                <w:i w:val="false"/>
                <w:iCs w:val="false"/>
                <w:color w:val="F59E0B"/>
                <w:sz w:val="17"/>
                <w:szCs w:val="17"/>
              </w:rPr>
              <w:t xml:space="preserve">SECTION 4</w:t>
            </w:r>
          </w:p>
          <w:p>
            <w:pPr>
              <w:spacing w:after="0" w:before="0"/>
            </w:pPr>
            <w:r>
              <w:rPr>
                <w:rFonts w:ascii="Arial" w:cs="Arial" w:eastAsia="Arial" w:hAnsi="Arial"/>
                <w:b/>
                <w:bCs/>
                <w:i w:val="false"/>
                <w:iCs w:val="false"/>
                <w:color w:val="FFFFFF"/>
                <w:sz w:val="31"/>
                <w:szCs w:val="31"/>
              </w:rPr>
              <w:t xml:space="preserve">Scoring — How It Works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4.1  Per-Question Scoring</w:t>
      </w:r>
    </w:p>
    <w:p>
      <w:pPr>
        <w:spacing w:after="65" w:before="55"/>
        <w:jc w:val="left"/>
      </w:pPr>
      <w:r>
        <w:rPr>
          <w:rFonts w:ascii="Arial" w:cs="Arial" w:eastAsia="Arial" w:hAnsi="Arial"/>
          <w:b w:val="false"/>
          <w:bCs w:val="false"/>
          <w:i w:val="false"/>
          <w:iCs w:val="false"/>
          <w:color w:val="1E293B"/>
          <w:sz w:val="20"/>
          <w:szCs w:val="20"/>
        </w:rPr>
        <w:t xml:space="preserve">Every question in a mock test is scored using the exact same functions already built for individual module practice. No new scoring logic is needed. Speaking questions call the Speaking scoring functions. Writing questions call the Writing scoring functions. And so on.</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Module</w:t>
            </w:r>
          </w:p>
        </w:tc>
        <w:tc>
          <w:tcPr>
            <w:tcW w:type="dxa" w:w="476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Scoring Functions Used</w:t>
            </w:r>
          </w:p>
        </w:tc>
        <w:tc>
          <w:tcPr>
            <w:tcW w:type="dxa" w:w="28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Already Built In</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Speaking</w:t>
            </w:r>
          </w:p>
        </w:tc>
        <w:tc>
          <w:tcPr>
            <w:tcW w:type="dxa" w:w="4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STT Adapter + content/fluency/pronunciation per type</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Speaking module</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Writing</w:t>
            </w:r>
          </w:p>
        </w:tc>
        <w:tc>
          <w:tcPr>
            <w:tcW w:type="dxa" w:w="4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Word count + nspell spelling check</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Writing module</w:t>
            </w:r>
          </w:p>
        </w:tc>
      </w:tr>
      <w:tr>
        <w:tc>
          <w:tcPr>
            <w:tcW w:type="dxa" w:w="1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Reading</w:t>
            </w:r>
          </w:p>
        </w:tc>
        <w:tc>
          <w:tcPr>
            <w:tcW w:type="dxa" w:w="4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Exact match / pair-based / negative marking per type</w:t>
            </w:r>
          </w:p>
        </w:tc>
        <w:tc>
          <w:tcPr>
            <w:tcW w:type="dxa" w:w="28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Reading module</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Listening</w:t>
            </w:r>
          </w:p>
        </w:tc>
        <w:tc>
          <w:tcPr>
            <w:tcW w:type="dxa" w:w="4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All Reading + Writing functions + fuzzy match for dictation</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Listening module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4.2  Module Score Calculation</w:t>
      </w:r>
    </w:p>
    <w:p>
      <w:pPr>
        <w:spacing w:after="65" w:before="55"/>
        <w:jc w:val="left"/>
      </w:pPr>
      <w:r>
        <w:rPr>
          <w:rFonts w:ascii="Arial" w:cs="Arial" w:eastAsia="Arial" w:hAnsi="Arial"/>
          <w:b w:val="false"/>
          <w:bCs w:val="false"/>
          <w:i w:val="false"/>
          <w:iCs w:val="false"/>
          <w:color w:val="1E293B"/>
          <w:sz w:val="20"/>
          <w:szCs w:val="20"/>
        </w:rPr>
        <w:t xml:space="preserve">After all questions in a module are scored, the module score is the average of all question scores in that module.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25"/>
              <w:left w:type="dxa" w:w="200"/>
              <w:bottom w:type="dxa" w:w="125"/>
              <w:right w:type="dxa" w:w="200"/>
            </w:tcMar>
          </w:tcPr>
          <w:p>
            <w:pPr>
              <w:spacing w:after="32" w:before="32"/>
            </w:pPr>
            <w:r>
              <w:rPr>
                <w:rFonts w:ascii="Arial" w:cs="Arial" w:eastAsia="Arial" w:hAnsi="Arial"/>
                <w:b w:val="false"/>
                <w:bCs w:val="false"/>
                <w:i w:val="false"/>
                <w:iCs w:val="false"/>
                <w:color w:val="1B3A6B"/>
                <w:sz w:val="18"/>
                <w:szCs w:val="18"/>
              </w:rPr>
              <w:t xml:space="preserve">  Example — Speaking module has 5 questions:</w:t>
            </w:r>
          </w:p>
          <w:p>
            <w:pPr>
              <w:spacing w:after="32" w:before="32"/>
            </w:pPr>
            <w:r>
              <w:rPr>
                <w:rFonts w:ascii="Arial" w:cs="Arial" w:eastAsia="Arial" w:hAnsi="Arial"/>
                <w:b w:val="false"/>
                <w:bCs w:val="false"/>
                <w:i w:val="false"/>
                <w:iCs w:val="false"/>
                <w:color w:val="1B3A6B"/>
                <w:sz w:val="18"/>
                <w:szCs w:val="18"/>
              </w:rPr>
              <w:t xml:space="preserve">  Read Aloud:            72%</w:t>
            </w:r>
          </w:p>
          <w:p>
            <w:pPr>
              <w:spacing w:after="32" w:before="32"/>
            </w:pPr>
            <w:r>
              <w:rPr>
                <w:rFonts w:ascii="Arial" w:cs="Arial" w:eastAsia="Arial" w:hAnsi="Arial"/>
                <w:b w:val="false"/>
                <w:bCs w:val="false"/>
                <w:i w:val="false"/>
                <w:iCs w:val="false"/>
                <w:color w:val="1B3A6B"/>
                <w:sz w:val="18"/>
                <w:szCs w:val="18"/>
              </w:rPr>
              <w:t xml:space="preserve">  Repeat Sentence:       85%</w:t>
            </w:r>
          </w:p>
          <w:p>
            <w:pPr>
              <w:spacing w:after="32" w:before="32"/>
            </w:pPr>
            <w:r>
              <w:rPr>
                <w:rFonts w:ascii="Arial" w:cs="Arial" w:eastAsia="Arial" w:hAnsi="Arial"/>
                <w:b w:val="false"/>
                <w:bCs w:val="false"/>
                <w:i w:val="false"/>
                <w:iCs w:val="false"/>
                <w:color w:val="1B3A6B"/>
                <w:sz w:val="18"/>
                <w:szCs w:val="18"/>
              </w:rPr>
              <w:t xml:space="preserve">  Describe Image:        68%</w:t>
            </w:r>
          </w:p>
          <w:p>
            <w:pPr>
              <w:spacing w:after="32" w:before="32"/>
            </w:pPr>
            <w:r>
              <w:rPr>
                <w:rFonts w:ascii="Arial" w:cs="Arial" w:eastAsia="Arial" w:hAnsi="Arial"/>
                <w:b w:val="false"/>
                <w:bCs w:val="false"/>
                <w:i w:val="false"/>
                <w:iCs w:val="false"/>
                <w:color w:val="1B3A6B"/>
                <w:sz w:val="18"/>
                <w:szCs w:val="18"/>
              </w:rPr>
              <w:t xml:space="preserve">  Respond to Situation:  74%</w:t>
            </w:r>
          </w:p>
          <w:p>
            <w:pPr>
              <w:spacing w:after="32" w:before="32"/>
            </w:pPr>
            <w:r>
              <w:rPr>
                <w:rFonts w:ascii="Arial" w:cs="Arial" w:eastAsia="Arial" w:hAnsi="Arial"/>
                <w:b w:val="false"/>
                <w:bCs w:val="false"/>
                <w:i w:val="false"/>
                <w:iCs w:val="false"/>
                <w:color w:val="1B3A6B"/>
                <w:sz w:val="18"/>
                <w:szCs w:val="18"/>
              </w:rPr>
              <w:t xml:space="preserve">  Answer Short Question: 100%</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Speaking Score = (72 + 85 + 68 + 74 + 100) / 5 = 79.8%  -&gt;  72 / 90</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4.3  Overall Mock Test Score</w:t>
      </w:r>
    </w:p>
    <w:p>
      <w:pPr>
        <w:spacing w:after="65" w:before="55"/>
        <w:jc w:val="left"/>
      </w:pPr>
      <w:r>
        <w:rPr>
          <w:rFonts w:ascii="Arial" w:cs="Arial" w:eastAsia="Arial" w:hAnsi="Arial"/>
          <w:b w:val="false"/>
          <w:bCs w:val="false"/>
          <w:i w:val="false"/>
          <w:iCs w:val="false"/>
          <w:color w:val="1E293B"/>
          <w:sz w:val="20"/>
          <w:szCs w:val="20"/>
        </w:rPr>
        <w:t xml:space="preserve">Overall score is the average of all 4 module scores weighted equally.</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25"/>
              <w:left w:type="dxa" w:w="200"/>
              <w:bottom w:type="dxa" w:w="125"/>
              <w:right w:type="dxa" w:w="200"/>
            </w:tcMar>
          </w:tcPr>
          <w:p>
            <w:pPr>
              <w:spacing w:after="32" w:before="32"/>
            </w:pPr>
            <w:r>
              <w:rPr>
                <w:rFonts w:ascii="Arial" w:cs="Arial" w:eastAsia="Arial" w:hAnsi="Arial"/>
                <w:b w:val="false"/>
                <w:bCs w:val="false"/>
                <w:i w:val="false"/>
                <w:iCs w:val="false"/>
                <w:color w:val="1B3A6B"/>
                <w:sz w:val="18"/>
                <w:szCs w:val="18"/>
              </w:rPr>
              <w:t xml:space="preserve">  Speaking Score:   79.8%</w:t>
            </w:r>
          </w:p>
          <w:p>
            <w:pPr>
              <w:spacing w:after="32" w:before="32"/>
            </w:pPr>
            <w:r>
              <w:rPr>
                <w:rFonts w:ascii="Arial" w:cs="Arial" w:eastAsia="Arial" w:hAnsi="Arial"/>
                <w:b w:val="false"/>
                <w:bCs w:val="false"/>
                <w:i w:val="false"/>
                <w:iCs w:val="false"/>
                <w:color w:val="1B3A6B"/>
                <w:sz w:val="18"/>
                <w:szCs w:val="18"/>
              </w:rPr>
              <w:t xml:space="preserve">  Writing Score:    91.0%</w:t>
            </w:r>
          </w:p>
          <w:p>
            <w:pPr>
              <w:spacing w:after="32" w:before="32"/>
            </w:pPr>
            <w:r>
              <w:rPr>
                <w:rFonts w:ascii="Arial" w:cs="Arial" w:eastAsia="Arial" w:hAnsi="Arial"/>
                <w:b w:val="false"/>
                <w:bCs w:val="false"/>
                <w:i w:val="false"/>
                <w:iCs w:val="false"/>
                <w:color w:val="1B3A6B"/>
                <w:sz w:val="18"/>
                <w:szCs w:val="18"/>
              </w:rPr>
              <w:t xml:space="preserve">  Reading Score:    83.3%</w:t>
            </w:r>
          </w:p>
          <w:p>
            <w:pPr>
              <w:spacing w:after="32" w:before="32"/>
            </w:pPr>
            <w:r>
              <w:rPr>
                <w:rFonts w:ascii="Arial" w:cs="Arial" w:eastAsia="Arial" w:hAnsi="Arial"/>
                <w:b w:val="false"/>
                <w:bCs w:val="false"/>
                <w:i w:val="false"/>
                <w:iCs w:val="false"/>
                <w:color w:val="1B3A6B"/>
                <w:sz w:val="18"/>
                <w:szCs w:val="18"/>
              </w:rPr>
              <w:t xml:space="preserve">  Listening Score:  76.5%</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Overall = (79.8 + 91.0 + 83.3 + 76.5) / 4 = 82.7%  -&gt;  74 / 90</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4.4  Unanswered Questions</w:t>
      </w:r>
    </w:p>
    <w:p>
      <w:pPr>
        <w:spacing w:after="65" w:before="55"/>
        <w:jc w:val="left"/>
      </w:pPr>
      <w:r>
        <w:rPr>
          <w:rFonts w:ascii="Arial" w:cs="Arial" w:eastAsia="Arial" w:hAnsi="Arial"/>
          <w:b w:val="false"/>
          <w:bCs w:val="false"/>
          <w:i w:val="false"/>
          <w:iCs w:val="false"/>
          <w:color w:val="1E293B"/>
          <w:sz w:val="20"/>
          <w:szCs w:val="20"/>
        </w:rPr>
        <w:t xml:space="preserve">If a question is skipped (overall timer forced auto-advance or student had no answer when test ended) — that question receives a score of 0%. It is included in the module average calculation.</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25"/>
              <w:left w:type="dxa" w:w="200"/>
              <w:bottom w:type="dxa" w:w="125"/>
              <w:right w:type="dxa" w:w="200"/>
            </w:tcMar>
          </w:tcPr>
          <w:p>
            <w:pPr>
              <w:spacing w:after="32" w:before="32"/>
            </w:pPr>
            <w:r>
              <w:rPr>
                <w:rFonts w:ascii="Arial" w:cs="Arial" w:eastAsia="Arial" w:hAnsi="Arial"/>
                <w:b/>
                <w:bCs/>
                <w:i w:val="false"/>
                <w:iCs w:val="false"/>
                <w:color w:val="92400E"/>
                <w:sz w:val="20"/>
                <w:szCs w:val="20"/>
              </w:rPr>
              <w:t xml:space="preserve">⚠  Speaking Scoring Wait in Mock Test</w:t>
            </w:r>
          </w:p>
          <w:p>
            <w:pPr>
              <w:spacing w:after="32" w:before="32"/>
            </w:pPr>
            <w:r>
              <w:rPr>
                <w:rFonts w:ascii="Arial" w:cs="Arial" w:eastAsia="Arial" w:hAnsi="Arial"/>
                <w:b w:val="false"/>
                <w:bCs w:val="false"/>
                <w:i w:val="false"/>
                <w:iCs w:val="false"/>
                <w:color w:val="1E293B"/>
                <w:sz w:val="19"/>
                <w:szCs w:val="19"/>
              </w:rPr>
              <w:t xml:space="preserve"/>
            </w:r>
          </w:p>
          <w:p>
            <w:pPr>
              <w:spacing w:after="32" w:before="32"/>
            </w:pPr>
            <w:r>
              <w:rPr>
                <w:rFonts w:ascii="Arial" w:cs="Arial" w:eastAsia="Arial" w:hAnsi="Arial"/>
                <w:b w:val="false"/>
                <w:bCs w:val="false"/>
                <w:i w:val="false"/>
                <w:iCs w:val="false"/>
                <w:color w:val="92400E"/>
                <w:sz w:val="19"/>
                <w:szCs w:val="19"/>
              </w:rPr>
              <w:t xml:space="preserve">Speaking questions require 2–5 seconds for Groq Whisper to process audio. During this wait, show a 'Scoring your response...' message. The test does not advance until scoring completes. This is the only async moment in the mock test flow.</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75"/>
              <w:left w:type="dxa" w:w="270"/>
              <w:bottom w:type="dxa" w:w="175"/>
              <w:right w:type="dxa" w:w="270"/>
            </w:tcMar>
          </w:tcPr>
          <w:p>
            <w:pPr>
              <w:spacing w:after="38" w:before="0"/>
            </w:pPr>
            <w:r>
              <w:rPr>
                <w:rFonts w:ascii="Arial" w:cs="Arial" w:eastAsia="Arial" w:hAnsi="Arial"/>
                <w:b/>
                <w:bCs/>
                <w:i w:val="false"/>
                <w:iCs w:val="false"/>
                <w:color w:val="F59E0B"/>
                <w:sz w:val="17"/>
                <w:szCs w:val="17"/>
              </w:rPr>
              <w:t xml:space="preserve">SECTION 5</w:t>
            </w:r>
          </w:p>
          <w:p>
            <w:pPr>
              <w:spacing w:after="0" w:before="0"/>
            </w:pPr>
            <w:r>
              <w:rPr>
                <w:rFonts w:ascii="Arial" w:cs="Arial" w:eastAsia="Arial" w:hAnsi="Arial"/>
                <w:b/>
                <w:bCs/>
                <w:i w:val="false"/>
                <w:iCs w:val="false"/>
                <w:color w:val="FFFFFF"/>
                <w:sz w:val="31"/>
                <w:szCs w:val="31"/>
              </w:rPr>
              <w:t xml:space="preserve">Score Screen — What Student Sees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5.1  Overall Score Screen</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25"/>
              <w:left w:type="dxa" w:w="200"/>
              <w:bottom w:type="dxa" w:w="125"/>
              <w:right w:type="dxa" w:w="200"/>
            </w:tcMar>
          </w:tcPr>
          <w:p>
            <w:pPr>
              <w:spacing w:after="32" w:before="32"/>
            </w:pPr>
            <w:r>
              <w:rPr>
                <w:rFonts w:ascii="Arial" w:cs="Arial" w:eastAsia="Arial" w:hAnsi="Arial"/>
                <w:b w:val="false"/>
                <w:bCs w:val="false"/>
                <w:i w:val="false"/>
                <w:iCs w:val="false"/>
                <w:color w:val="1B3A6B"/>
                <w:sz w:val="18"/>
                <w:szCs w:val="18"/>
              </w:rPr>
              <w:t xml:space="preserve">  Mock Test Complete!</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Overall Score:     74 / 90</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Speaking           72 / 90   ████████░░  79%</w:t>
            </w:r>
          </w:p>
          <w:p>
            <w:pPr>
              <w:spacing w:after="32" w:before="32"/>
            </w:pPr>
            <w:r>
              <w:rPr>
                <w:rFonts w:ascii="Arial" w:cs="Arial" w:eastAsia="Arial" w:hAnsi="Arial"/>
                <w:b w:val="false"/>
                <w:bCs w:val="false"/>
                <w:i w:val="false"/>
                <w:iCs w:val="false"/>
                <w:color w:val="1B3A6B"/>
                <w:sz w:val="18"/>
                <w:szCs w:val="18"/>
              </w:rPr>
              <w:t xml:space="preserve">  Writing            82 / 90   █████████░  91%</w:t>
            </w:r>
          </w:p>
          <w:p>
            <w:pPr>
              <w:spacing w:after="32" w:before="32"/>
            </w:pPr>
            <w:r>
              <w:rPr>
                <w:rFonts w:ascii="Arial" w:cs="Arial" w:eastAsia="Arial" w:hAnsi="Arial"/>
                <w:b w:val="false"/>
                <w:bCs w:val="false"/>
                <w:i w:val="false"/>
                <w:iCs w:val="false"/>
                <w:color w:val="1B3A6B"/>
                <w:sz w:val="18"/>
                <w:szCs w:val="18"/>
              </w:rPr>
              <w:t xml:space="preserve">  Reading            75 / 90   ████████░░  83%</w:t>
            </w:r>
          </w:p>
          <w:p>
            <w:pPr>
              <w:spacing w:after="32" w:before="32"/>
            </w:pPr>
            <w:r>
              <w:rPr>
                <w:rFonts w:ascii="Arial" w:cs="Arial" w:eastAsia="Arial" w:hAnsi="Arial"/>
                <w:b w:val="false"/>
                <w:bCs w:val="false"/>
                <w:i w:val="false"/>
                <w:iCs w:val="false"/>
                <w:color w:val="1B3A6B"/>
                <w:sz w:val="18"/>
                <w:szCs w:val="18"/>
              </w:rPr>
              <w:t xml:space="preserve">  Listening          69 / 90   ███████░░░  76%</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Questions Answered:  18 / 18</w:t>
            </w:r>
          </w:p>
          <w:p>
            <w:pPr>
              <w:spacing w:after="32" w:before="32"/>
            </w:pPr>
            <w:r>
              <w:rPr>
                <w:rFonts w:ascii="Arial" w:cs="Arial" w:eastAsia="Arial" w:hAnsi="Arial"/>
                <w:b w:val="false"/>
                <w:bCs w:val="false"/>
                <w:i w:val="false"/>
                <w:iCs w:val="false"/>
                <w:color w:val="1B3A6B"/>
                <w:sz w:val="18"/>
                <w:szCs w:val="18"/>
              </w:rPr>
              <w:t xml:space="preserve">  Time Taken:          67 / 90 minutes</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 View Question Breakdown ]    [ Try Again ]</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5.2  Question Breakdown Screen</w:t>
      </w:r>
    </w:p>
    <w:p>
      <w:pPr>
        <w:spacing w:after="65" w:before="55"/>
        <w:jc w:val="left"/>
      </w:pPr>
      <w:r>
        <w:rPr>
          <w:rFonts w:ascii="Arial" w:cs="Arial" w:eastAsia="Arial" w:hAnsi="Arial"/>
          <w:b w:val="false"/>
          <w:bCs w:val="false"/>
          <w:i w:val="false"/>
          <w:iCs w:val="false"/>
          <w:color w:val="1E293B"/>
          <w:sz w:val="20"/>
          <w:szCs w:val="20"/>
        </w:rPr>
        <w:t xml:space="preserve">When student clicks View Question Breakdown, they see a list of all questions with their score and the correct answer — same display format as individual practice scoring screens.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25"/>
              <w:left w:type="dxa" w:w="200"/>
              <w:bottom w:type="dxa" w:w="125"/>
              <w:right w:type="dxa" w:w="200"/>
            </w:tcMar>
          </w:tcPr>
          <w:p>
            <w:pPr>
              <w:spacing w:after="32" w:before="32"/>
            </w:pPr>
            <w:r>
              <w:rPr>
                <w:rFonts w:ascii="Arial" w:cs="Arial" w:eastAsia="Arial" w:hAnsi="Arial"/>
                <w:b w:val="false"/>
                <w:bCs w:val="false"/>
                <w:i w:val="false"/>
                <w:iCs w:val="false"/>
                <w:color w:val="1B3A6B"/>
                <w:sz w:val="18"/>
                <w:szCs w:val="18"/>
              </w:rPr>
              <w:t xml:space="preserve">  Speaking</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Q1  Read Aloud           72%   [ View Details ]</w:t>
            </w:r>
          </w:p>
          <w:p>
            <w:pPr>
              <w:spacing w:after="32" w:before="32"/>
            </w:pPr>
            <w:r>
              <w:rPr>
                <w:rFonts w:ascii="Arial" w:cs="Arial" w:eastAsia="Arial" w:hAnsi="Arial"/>
                <w:b w:val="false"/>
                <w:bCs w:val="false"/>
                <w:i w:val="false"/>
                <w:iCs w:val="false"/>
                <w:color w:val="1B3A6B"/>
                <w:sz w:val="18"/>
                <w:szCs w:val="18"/>
              </w:rPr>
              <w:t xml:space="preserve">  Q2  Repeat Sentence      85%   [ View Details ]</w:t>
            </w:r>
          </w:p>
          <w:p>
            <w:pPr>
              <w:spacing w:after="32" w:before="32"/>
            </w:pPr>
            <w:r>
              <w:rPr>
                <w:rFonts w:ascii="Arial" w:cs="Arial" w:eastAsia="Arial" w:hAnsi="Arial"/>
                <w:b w:val="false"/>
                <w:bCs w:val="false"/>
                <w:i w:val="false"/>
                <w:iCs w:val="false"/>
                <w:color w:val="1B3A6B"/>
                <w:sz w:val="18"/>
                <w:szCs w:val="18"/>
              </w:rPr>
              <w:t xml:space="preserve">  Q3  Describe Image       68%   [ View Details ]</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Writing</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Q6  Summarise Text       88%   [ View Details ]</w:t>
            </w:r>
          </w:p>
          <w:p>
            <w:pPr>
              <w:spacing w:after="32" w:before="32"/>
            </w:pPr>
            <w:r>
              <w:rPr>
                <w:rFonts w:ascii="Arial" w:cs="Arial" w:eastAsia="Arial" w:hAnsi="Arial"/>
                <w:b w:val="false"/>
                <w:bCs w:val="false"/>
                <w:i w:val="false"/>
                <w:iCs w:val="false"/>
                <w:color w:val="1B3A6B"/>
                <w:sz w:val="18"/>
                <w:szCs w:val="18"/>
              </w:rPr>
              <w:t xml:space="preserve">  Q7  Write Essay          94%   [ View Details ]</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Reading</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Q8  R&amp;W Fill Blanks      75%   [ View Details ]</w:t>
            </w:r>
          </w:p>
          <w:p>
            <w:pPr>
              <w:spacing w:after="32" w:before="32"/>
            </w:pPr>
            <w:r>
              <w:rPr>
                <w:rFonts w:ascii="Arial" w:cs="Arial" w:eastAsia="Arial" w:hAnsi="Arial"/>
                <w:b w:val="false"/>
                <w:bCs w:val="false"/>
                <w:i w:val="false"/>
                <w:iCs w:val="false"/>
                <w:color w:val="1B3A6B"/>
                <w:sz w:val="18"/>
                <w:szCs w:val="18"/>
              </w:rPr>
              <w:t xml:space="preserve">  ...</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5"/>
              <w:left w:type="dxa" w:w="200"/>
              <w:bottom w:type="dxa" w:w="125"/>
              <w:right w:type="dxa" w:w="200"/>
            </w:tcMar>
          </w:tcPr>
          <w:p>
            <w:pPr>
              <w:spacing w:after="32" w:before="32"/>
            </w:pPr>
            <w:r>
              <w:rPr>
                <w:rFonts w:ascii="Arial" w:cs="Arial" w:eastAsia="Arial" w:hAnsi="Arial"/>
                <w:b/>
                <w:bCs/>
                <w:i w:val="false"/>
                <w:iCs w:val="false"/>
                <w:color w:val="1B3A6B"/>
                <w:sz w:val="20"/>
                <w:szCs w:val="20"/>
              </w:rPr>
              <w:t xml:space="preserve">Correct Answers Always Shown</w:t>
            </w:r>
          </w:p>
          <w:p>
            <w:pPr>
              <w:spacing w:after="32" w:before="32"/>
            </w:pPr>
            <w:r>
              <w:rPr>
                <w:rFonts w:ascii="Arial" w:cs="Arial" w:eastAsia="Arial" w:hAnsi="Arial"/>
                <w:b w:val="false"/>
                <w:bCs w:val="false"/>
                <w:i w:val="false"/>
                <w:iCs w:val="false"/>
                <w:color w:val="1E293B"/>
                <w:sz w:val="19"/>
                <w:szCs w:val="19"/>
              </w:rPr>
              <w:t xml:space="preserve"/>
            </w:r>
          </w:p>
          <w:p>
            <w:pPr>
              <w:spacing w:after="32" w:before="32"/>
            </w:pPr>
            <w:r>
              <w:rPr>
                <w:rFonts w:ascii="Arial" w:cs="Arial" w:eastAsia="Arial" w:hAnsi="Arial"/>
                <w:b w:val="false"/>
                <w:bCs w:val="false"/>
                <w:i w:val="false"/>
                <w:iCs w:val="false"/>
                <w:color w:val="1E293B"/>
                <w:sz w:val="19"/>
                <w:szCs w:val="19"/>
              </w:rPr>
              <w:t xml:space="preserve">Clicking View Details on any question shows the full score breakdown and correct answer — identical to what is shown in individual practice. This is the primary learning value of the mock test.</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75"/>
              <w:left w:type="dxa" w:w="270"/>
              <w:bottom w:type="dxa" w:w="175"/>
              <w:right w:type="dxa" w:w="270"/>
            </w:tcMar>
          </w:tcPr>
          <w:p>
            <w:pPr>
              <w:spacing w:after="38" w:before="0"/>
            </w:pPr>
            <w:r>
              <w:rPr>
                <w:rFonts w:ascii="Arial" w:cs="Arial" w:eastAsia="Arial" w:hAnsi="Arial"/>
                <w:b/>
                <w:bCs/>
                <w:i w:val="false"/>
                <w:iCs w:val="false"/>
                <w:color w:val="F59E0B"/>
                <w:sz w:val="17"/>
                <w:szCs w:val="17"/>
              </w:rPr>
              <w:t xml:space="preserve">SECTION 6</w:t>
            </w:r>
          </w:p>
          <w:p>
            <w:pPr>
              <w:spacing w:after="0" w:before="0"/>
            </w:pPr>
            <w:r>
              <w:rPr>
                <w:rFonts w:ascii="Arial" w:cs="Arial" w:eastAsia="Arial" w:hAnsi="Arial"/>
                <w:b/>
                <w:bCs/>
                <w:i w:val="false"/>
                <w:iCs w:val="false"/>
                <w:color w:val="FFFFFF"/>
                <w:sz w:val="31"/>
                <w:szCs w:val="31"/>
              </w:rPr>
              <w:t xml:space="preserve">Storage — Consistent with Platform Decision</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6.1  What Gets Stored</w:t>
      </w:r>
    </w:p>
    <w:p>
      <w:pPr>
        <w:spacing w:after="65" w:before="55"/>
        <w:jc w:val="left"/>
      </w:pPr>
      <w:r>
        <w:rPr>
          <w:rFonts w:ascii="Arial" w:cs="Arial" w:eastAsia="Arial" w:hAnsi="Arial"/>
          <w:b w:val="false"/>
          <w:bCs w:val="false"/>
          <w:i w:val="false"/>
          <w:iCs w:val="false"/>
          <w:color w:val="1E293B"/>
          <w:sz w:val="20"/>
          <w:szCs w:val="20"/>
        </w:rPr>
        <w:t xml:space="preserve">No per-attempt records. No per-question records. Consistent with the platform-wide storage decision used across all modules.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What</w:t>
            </w:r>
          </w:p>
        </w:tc>
        <w:tc>
          <w:tcPr>
            <w:tcW w:type="dxa" w:w="30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Where Stored</w:t>
            </w:r>
          </w:p>
        </w:tc>
        <w:tc>
          <w:tcPr>
            <w:tcW w:type="dxa" w:w="396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When Updated</w:t>
            </w:r>
          </w:p>
        </w:tc>
      </w:tr>
      <w:tr>
        <w:tc>
          <w:tcPr>
            <w:tcW w:type="dxa" w:w="2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attemptCount</w:t>
            </w:r>
          </w:p>
        </w:tc>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Mock Test Template document</w:t>
            </w:r>
          </w:p>
        </w:tc>
        <w:tc>
          <w:tcPr>
            <w:tcW w:type="dxa" w:w="39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Increment by 1 on every submission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avgScore</w:t>
            </w:r>
          </w:p>
        </w:tc>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Mock Test Template document</w:t>
            </w:r>
          </w:p>
        </w:tc>
        <w:tc>
          <w:tcPr>
            <w:tcW w:type="dxa" w:w="39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Rolling average updated on every submission</w:t>
            </w:r>
          </w:p>
        </w:tc>
      </w:tr>
      <w:tr>
        <w:tc>
          <w:tcPr>
            <w:tcW w:type="dxa" w:w="2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totalMockTests</w:t>
            </w:r>
          </w:p>
        </w:tc>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Student document</w:t>
            </w:r>
          </w:p>
        </w:tc>
        <w:tc>
          <w:tcPr>
            <w:tcW w:type="dxa" w:w="39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Increment by 1 on every submission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lastActiveAt</w:t>
            </w:r>
          </w:p>
        </w:tc>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Student document</w:t>
            </w:r>
          </w:p>
        </w:tc>
        <w:tc>
          <w:tcPr>
            <w:tcW w:type="dxa" w:w="39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Updated to current timestamp on every submission</w:t>
            </w:r>
          </w:p>
        </w:tc>
      </w:tr>
      <w:tr>
        <w:tc>
          <w:tcPr>
            <w:tcW w:type="dxa" w:w="2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Question scores</w:t>
            </w:r>
          </w:p>
        </w:tc>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NOT stored</w:t>
            </w:r>
          </w:p>
        </w:tc>
        <w:tc>
          <w:tcPr>
            <w:tcW w:type="dxa" w:w="39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Calculated, shown to student, then discarded</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Student answers</w:t>
            </w:r>
          </w:p>
        </w:tc>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NOT stored</w:t>
            </w:r>
          </w:p>
        </w:tc>
        <w:tc>
          <w:tcPr>
            <w:tcW w:type="dxa" w:w="39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Scored and discarded immediately</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6.2  Rolling Average Formula — Same as All Modules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25"/>
              <w:left w:type="dxa" w:w="200"/>
              <w:bottom w:type="dxa" w:w="125"/>
              <w:right w:type="dxa" w:w="200"/>
            </w:tcMar>
          </w:tcPr>
          <w:p>
            <w:pPr>
              <w:spacing w:after="32" w:before="32"/>
            </w:pPr>
            <w:r>
              <w:rPr>
                <w:rFonts w:ascii="Arial" w:cs="Arial" w:eastAsia="Arial" w:hAnsi="Arial"/>
                <w:b w:val="false"/>
                <w:bCs w:val="false"/>
                <w:i w:val="false"/>
                <w:iCs w:val="false"/>
                <w:color w:val="1B3A6B"/>
                <w:sz w:val="18"/>
                <w:szCs w:val="18"/>
              </w:rPr>
              <w:t xml:space="preserve">  New Average = ((Current Average x Current Count) + New Score) / (Current Count + 1)</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Template currently: attemptCount = 20, avgScore = 71</w:t>
            </w:r>
          </w:p>
          <w:p>
            <w:pPr>
              <w:spacing w:after="32" w:before="32"/>
            </w:pPr>
            <w:r>
              <w:rPr>
                <w:rFonts w:ascii="Arial" w:cs="Arial" w:eastAsia="Arial" w:hAnsi="Arial"/>
                <w:b w:val="false"/>
                <w:bCs w:val="false"/>
                <w:i w:val="false"/>
                <w:iCs w:val="false"/>
                <w:color w:val="1B3A6B"/>
                <w:sz w:val="18"/>
                <w:szCs w:val="18"/>
              </w:rPr>
              <w:t xml:space="preserve">  New student scores: 84</w:t>
            </w:r>
          </w:p>
          <w:p>
            <w:pPr>
              <w:spacing w:after="32" w:before="32"/>
            </w:pPr>
            <w:r>
              <w:rPr>
                <w:rFonts w:ascii="Arial" w:cs="Arial" w:eastAsia="Arial" w:hAnsi="Arial"/>
                <w:b w:val="false"/>
                <w:bCs w:val="false"/>
                <w:i w:val="false"/>
                <w:iCs w:val="false"/>
                <w:color w:val="1B3A6B"/>
                <w:sz w:val="18"/>
                <w:szCs w:val="18"/>
              </w:rPr>
              <w:t xml:space="preserve">  New Average = ((71 x 20) + 84) / 21 = 71.6</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75"/>
              <w:left w:type="dxa" w:w="270"/>
              <w:bottom w:type="dxa" w:w="175"/>
              <w:right w:type="dxa" w:w="270"/>
            </w:tcMar>
          </w:tcPr>
          <w:p>
            <w:pPr>
              <w:spacing w:after="38" w:before="0"/>
            </w:pPr>
            <w:r>
              <w:rPr>
                <w:rFonts w:ascii="Arial" w:cs="Arial" w:eastAsia="Arial" w:hAnsi="Arial"/>
                <w:b/>
                <w:bCs/>
                <w:i w:val="false"/>
                <w:iCs w:val="false"/>
                <w:color w:val="F59E0B"/>
                <w:sz w:val="17"/>
                <w:szCs w:val="17"/>
              </w:rPr>
              <w:t xml:space="preserve">SECTION 7</w:t>
            </w:r>
          </w:p>
          <w:p>
            <w:pPr>
              <w:spacing w:after="0" w:before="0"/>
            </w:pPr>
            <w:r>
              <w:rPr>
                <w:rFonts w:ascii="Arial" w:cs="Arial" w:eastAsia="Arial" w:hAnsi="Arial"/>
                <w:b/>
                <w:bCs/>
                <w:i w:val="false"/>
                <w:iCs w:val="false"/>
                <w:color w:val="FFFFFF"/>
                <w:sz w:val="31"/>
                <w:szCs w:val="31"/>
              </w:rPr>
              <w:t xml:space="preserve">Database Schema &amp; API Routes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7.1  Mock Test Template Collection</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Field</w:t>
            </w:r>
          </w:p>
        </w:tc>
        <w:tc>
          <w:tcPr>
            <w:tcW w:type="dxa" w:w="14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Type</w:t>
            </w:r>
          </w:p>
        </w:tc>
        <w:tc>
          <w:tcPr>
            <w:tcW w:type="dxa" w:w="576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Description</w:t>
            </w:r>
          </w:p>
        </w:tc>
      </w:tr>
      <w:tr>
        <w:tc>
          <w:tcPr>
            <w:tcW w:type="dxa" w:w="22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_id</w:t>
            </w:r>
          </w:p>
        </w:tc>
        <w:tc>
          <w:tcPr>
            <w:tcW w:type="dxa" w:w="1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ObjectId</w:t>
            </w:r>
          </w:p>
        </w:tc>
        <w:tc>
          <w:tcPr>
            <w:tcW w:type="dxa" w:w="5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Auto-generated unique ID</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name</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String</w:t>
            </w:r>
          </w:p>
        </w:tc>
        <w:tc>
          <w:tcPr>
            <w:tcW w:type="dxa" w:w="5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Template name e.g. Standard Mock Test</w:t>
            </w:r>
          </w:p>
        </w:tc>
      </w:tr>
      <w:tr>
        <w:tc>
          <w:tcPr>
            <w:tcW w:type="dxa" w:w="22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description</w:t>
            </w:r>
          </w:p>
        </w:tc>
        <w:tc>
          <w:tcPr>
            <w:tcW w:type="dxa" w:w="1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String</w:t>
            </w:r>
          </w:p>
        </w:tc>
        <w:tc>
          <w:tcPr>
            <w:tcW w:type="dxa" w:w="5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Short description shown to student</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totalTime</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Integer</w:t>
            </w:r>
          </w:p>
        </w:tc>
        <w:tc>
          <w:tcPr>
            <w:tcW w:type="dxa" w:w="5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Total time in minutes e.g. 90</w:t>
            </w:r>
          </w:p>
        </w:tc>
      </w:tr>
      <w:tr>
        <w:tc>
          <w:tcPr>
            <w:tcW w:type="dxa" w:w="22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difficulty</w:t>
            </w:r>
          </w:p>
        </w:tc>
        <w:tc>
          <w:tcPr>
            <w:tcW w:type="dxa" w:w="1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String</w:t>
            </w:r>
          </w:p>
        </w:tc>
        <w:tc>
          <w:tcPr>
            <w:tcW w:type="dxa" w:w="5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all | easy | medium | hard | mixed</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questionRules</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Array</w:t>
            </w:r>
          </w:p>
        </w:tc>
        <w:tc>
          <w:tcPr>
            <w:tcW w:type="dxa" w:w="5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 { module, questionType, count } ] — defines how many questions to pick per type</w:t>
            </w:r>
          </w:p>
        </w:tc>
      </w:tr>
      <w:tr>
        <w:tc>
          <w:tcPr>
            <w:tcW w:type="dxa" w:w="22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isActive</w:t>
            </w:r>
          </w:p>
        </w:tc>
        <w:tc>
          <w:tcPr>
            <w:tcW w:type="dxa" w:w="1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Boolean</w:t>
            </w:r>
          </w:p>
        </w:tc>
        <w:tc>
          <w:tcPr>
            <w:tcW w:type="dxa" w:w="5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Controls visibility to students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attemptCount</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Integer</w:t>
            </w:r>
          </w:p>
        </w:tc>
        <w:tc>
          <w:tcPr>
            <w:tcW w:type="dxa" w:w="5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Total attempts — incremented per submission</w:t>
            </w:r>
          </w:p>
        </w:tc>
      </w:tr>
      <w:tr>
        <w:tc>
          <w:tcPr>
            <w:tcW w:type="dxa" w:w="22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avgScore</w:t>
            </w:r>
          </w:p>
        </w:tc>
        <w:tc>
          <w:tcPr>
            <w:tcW w:type="dxa" w:w="14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Float</w:t>
            </w:r>
          </w:p>
        </w:tc>
        <w:tc>
          <w:tcPr>
            <w:tcW w:type="dxa" w:w="5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Rolling average overall score — updated per submission</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createdAt</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Timestamp</w:t>
            </w:r>
          </w:p>
        </w:tc>
        <w:tc>
          <w:tcPr>
            <w:tcW w:type="dxa" w:w="5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Auto-set on creation</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7.2  questionRules Array — Example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25"/>
              <w:left w:type="dxa" w:w="200"/>
              <w:bottom w:type="dxa" w:w="125"/>
              <w:right w:type="dxa" w:w="200"/>
            </w:tcMar>
          </w:tcPr>
          <w:p>
            <w:pPr>
              <w:spacing w:after="32" w:before="32"/>
            </w:pPr>
            <w:r>
              <w:rPr>
                <w:rFonts w:ascii="Arial" w:cs="Arial" w:eastAsia="Arial" w:hAnsi="Arial"/>
                <w:b w:val="false"/>
                <w:bCs w:val="false"/>
                <w:i w:val="false"/>
                <w:iCs w:val="false"/>
                <w:color w:val="1B3A6B"/>
                <w:sz w:val="18"/>
                <w:szCs w:val="18"/>
              </w:rPr>
              <w:t xml:space="preserve">  questionRules: [</w:t>
            </w:r>
          </w:p>
          <w:p>
            <w:pPr>
              <w:spacing w:after="32" w:before="32"/>
            </w:pPr>
            <w:r>
              <w:rPr>
                <w:rFonts w:ascii="Arial" w:cs="Arial" w:eastAsia="Arial" w:hAnsi="Arial"/>
                <w:b w:val="false"/>
                <w:bCs w:val="false"/>
                <w:i w:val="false"/>
                <w:iCs w:val="false"/>
                <w:color w:val="1B3A6B"/>
                <w:sz w:val="18"/>
                <w:szCs w:val="18"/>
              </w:rPr>
              <w:t xml:space="preserve">    { module: 'speaking',  type: 'read_aloud',          count: 1 },</w:t>
            </w:r>
          </w:p>
          <w:p>
            <w:pPr>
              <w:spacing w:after="32" w:before="32"/>
            </w:pPr>
            <w:r>
              <w:rPr>
                <w:rFonts w:ascii="Arial" w:cs="Arial" w:eastAsia="Arial" w:hAnsi="Arial"/>
                <w:b w:val="false"/>
                <w:bCs w:val="false"/>
                <w:i w:val="false"/>
                <w:iCs w:val="false"/>
                <w:color w:val="1B3A6B"/>
                <w:sz w:val="18"/>
                <w:szCs w:val="18"/>
              </w:rPr>
              <w:t xml:space="preserve">    { module: 'speaking',  type: 'repeat_sentence',      count: 1 },</w:t>
            </w:r>
          </w:p>
          <w:p>
            <w:pPr>
              <w:spacing w:after="32" w:before="32"/>
            </w:pPr>
            <w:r>
              <w:rPr>
                <w:rFonts w:ascii="Arial" w:cs="Arial" w:eastAsia="Arial" w:hAnsi="Arial"/>
                <w:b w:val="false"/>
                <w:bCs w:val="false"/>
                <w:i w:val="false"/>
                <w:iCs w:val="false"/>
                <w:color w:val="1B3A6B"/>
                <w:sz w:val="18"/>
                <w:szCs w:val="18"/>
              </w:rPr>
              <w:t xml:space="preserve">    { module: 'speaking',  type: 'describe_image',       count: 1 },</w:t>
            </w:r>
          </w:p>
          <w:p>
            <w:pPr>
              <w:spacing w:after="32" w:before="32"/>
            </w:pPr>
            <w:r>
              <w:rPr>
                <w:rFonts w:ascii="Arial" w:cs="Arial" w:eastAsia="Arial" w:hAnsi="Arial"/>
                <w:b w:val="false"/>
                <w:bCs w:val="false"/>
                <w:i w:val="false"/>
                <w:iCs w:val="false"/>
                <w:color w:val="1B3A6B"/>
                <w:sz w:val="18"/>
                <w:szCs w:val="18"/>
              </w:rPr>
              <w:t xml:space="preserve">    { module: 'writing',   type: 'summarise_written',    count: 1 },</w:t>
            </w:r>
          </w:p>
          <w:p>
            <w:pPr>
              <w:spacing w:after="32" w:before="32"/>
            </w:pPr>
            <w:r>
              <w:rPr>
                <w:rFonts w:ascii="Arial" w:cs="Arial" w:eastAsia="Arial" w:hAnsi="Arial"/>
                <w:b w:val="false"/>
                <w:bCs w:val="false"/>
                <w:i w:val="false"/>
                <w:iCs w:val="false"/>
                <w:color w:val="1B3A6B"/>
                <w:sz w:val="18"/>
                <w:szCs w:val="18"/>
              </w:rPr>
              <w:t xml:space="preserve">    { module: 'writing',   type: 'write_essay',          count: 1 },</w:t>
            </w:r>
          </w:p>
          <w:p>
            <w:pPr>
              <w:spacing w:after="32" w:before="32"/>
            </w:pPr>
            <w:r>
              <w:rPr>
                <w:rFonts w:ascii="Arial" w:cs="Arial" w:eastAsia="Arial" w:hAnsi="Arial"/>
                <w:b w:val="false"/>
                <w:bCs w:val="false"/>
                <w:i w:val="false"/>
                <w:iCs w:val="false"/>
                <w:color w:val="1B3A6B"/>
                <w:sz w:val="18"/>
                <w:szCs w:val="18"/>
              </w:rPr>
              <w:t xml:space="preserve">    { module: 'reading',   type: 'mcq_single',           count: 1 },</w:t>
            </w:r>
          </w:p>
          <w:p>
            <w:pPr>
              <w:spacing w:after="32" w:before="32"/>
            </w:pPr>
            <w:r>
              <w:rPr>
                <w:rFonts w:ascii="Arial" w:cs="Arial" w:eastAsia="Arial" w:hAnsi="Arial"/>
                <w:b w:val="false"/>
                <w:bCs w:val="false"/>
                <w:i w:val="false"/>
                <w:iCs w:val="false"/>
                <w:color w:val="1B3A6B"/>
                <w:sz w:val="18"/>
                <w:szCs w:val="18"/>
              </w:rPr>
              <w:t xml:space="preserve">    { module: 'reading',   type: 'reorder_paragraphs',   count: 1 },</w:t>
            </w:r>
          </w:p>
          <w:p>
            <w:pPr>
              <w:spacing w:after="32" w:before="32"/>
            </w:pPr>
            <w:r>
              <w:rPr>
                <w:rFonts w:ascii="Arial" w:cs="Arial" w:eastAsia="Arial" w:hAnsi="Arial"/>
                <w:b w:val="false"/>
                <w:bCs w:val="false"/>
                <w:i w:val="false"/>
                <w:iCs w:val="false"/>
                <w:color w:val="1B3A6B"/>
                <w:sz w:val="18"/>
                <w:szCs w:val="18"/>
              </w:rPr>
              <w:t xml:space="preserve">    { module: 'listening', type: 'write_dictation',      count: 1 },</w:t>
            </w:r>
          </w:p>
          <w:p>
            <w:pPr>
              <w:spacing w:after="32" w:before="32"/>
            </w:pPr>
            <w:r>
              <w:rPr>
                <w:rFonts w:ascii="Arial" w:cs="Arial" w:eastAsia="Arial" w:hAnsi="Arial"/>
                <w:b w:val="false"/>
                <w:bCs w:val="false"/>
                <w:i w:val="false"/>
                <w:iCs w:val="false"/>
                <w:color w:val="1B3A6B"/>
                <w:sz w:val="18"/>
                <w:szCs w:val="18"/>
              </w:rPr>
              <w:t xml:space="preserve">    { module: 'listening', type: 'mcq_multiple',         count: 1 },</w:t>
            </w:r>
          </w:p>
          <w:p>
            <w:pPr>
              <w:spacing w:after="32" w:before="32"/>
            </w:pPr>
            <w:r>
              <w:rPr>
                <w:rFonts w:ascii="Arial" w:cs="Arial" w:eastAsia="Arial" w:hAnsi="Arial"/>
                <w:b w:val="false"/>
                <w:bCs w:val="false"/>
                <w:i w:val="false"/>
                <w:iCs w:val="false"/>
                <w:color w:val="1B3A6B"/>
                <w:sz w:val="18"/>
                <w:szCs w:val="18"/>
              </w:rPr>
              <w:t xml:space="preserve">  ]</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7.3  API Routes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Method</w:t>
            </w:r>
          </w:p>
        </w:tc>
        <w:tc>
          <w:tcPr>
            <w:tcW w:type="dxa" w:w="36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Route</w:t>
            </w:r>
          </w:p>
        </w:tc>
        <w:tc>
          <w:tcPr>
            <w:tcW w:type="dxa" w:w="476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Purpose</w:t>
            </w:r>
          </w:p>
        </w:tc>
      </w:tr>
      <w:tr>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GET</w:t>
            </w:r>
          </w:p>
        </w:tc>
        <w:tc>
          <w:tcPr>
            <w:tcW w:type="dxa" w:w="3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/api/mock-tests</w:t>
            </w:r>
          </w:p>
        </w:tc>
        <w:tc>
          <w:tcPr>
            <w:tcW w:type="dxa" w:w="4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List all active templates (student view)</w:t>
            </w:r>
          </w:p>
        </w:tc>
      </w:tr>
      <w:tr>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/api/mock-tests/:id</w:t>
            </w:r>
          </w:p>
        </w:tc>
        <w:tc>
          <w:tcPr>
            <w:tcW w:type="dxa" w:w="4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Get one template details</w:t>
            </w:r>
          </w:p>
        </w:tc>
      </w:tr>
      <w:tr>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POST</w:t>
            </w:r>
          </w:p>
        </w:tc>
        <w:tc>
          <w:tcPr>
            <w:tcW w:type="dxa" w:w="3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/api/mock-tests/:id/start</w:t>
            </w:r>
          </w:p>
        </w:tc>
        <w:tc>
          <w:tcPr>
            <w:tcW w:type="dxa" w:w="4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Generate random question set from template rules. Returns question data for the full test.</w:t>
            </w:r>
          </w:p>
        </w:tc>
      </w:tr>
      <w:tr>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/api/mock-tests/:id/submit</w:t>
            </w:r>
          </w:p>
        </w:tc>
        <w:tc>
          <w:tcPr>
            <w:tcW w:type="dxa" w:w="4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Submit all answers at once. Server scores everything and returns full result.</w:t>
            </w:r>
          </w:p>
        </w:tc>
      </w:tr>
      <w:tr>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GET</w:t>
            </w:r>
          </w:p>
        </w:tc>
        <w:tc>
          <w:tcPr>
            <w:tcW w:type="dxa" w:w="3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/api/admin/mock-tests</w:t>
            </w:r>
          </w:p>
        </w:tc>
        <w:tc>
          <w:tcPr>
            <w:tcW w:type="dxa" w:w="4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List all templates with metrics (admin)</w:t>
            </w:r>
          </w:p>
        </w:tc>
      </w:tr>
      <w:tr>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/api/admin/mock-tests</w:t>
            </w:r>
          </w:p>
        </w:tc>
        <w:tc>
          <w:tcPr>
            <w:tcW w:type="dxa" w:w="4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Create new template</w:t>
            </w:r>
          </w:p>
        </w:tc>
      </w:tr>
      <w:tr>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PUT</w:t>
            </w:r>
          </w:p>
        </w:tc>
        <w:tc>
          <w:tcPr>
            <w:tcW w:type="dxa" w:w="3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/api/admin/mock-tests/:id</w:t>
            </w:r>
          </w:p>
        </w:tc>
        <w:tc>
          <w:tcPr>
            <w:tcW w:type="dxa" w:w="4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Edit template</w:t>
            </w:r>
          </w:p>
        </w:tc>
      </w:tr>
      <w:tr>
        <w:tc>
          <w:tcPr>
            <w:tcW w:type="dxa" w:w="1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/api/admin/mock-tests/:id</w:t>
            </w:r>
          </w:p>
        </w:tc>
        <w:tc>
          <w:tcPr>
            <w:tcW w:type="dxa" w:w="47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Delete template</w:t>
            </w:r>
          </w:p>
        </w:tc>
      </w:tr>
      <w:tr>
        <w:tc>
          <w:tcPr>
            <w:tcW w:type="dxa" w:w="1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PATCH</w:t>
            </w:r>
          </w:p>
        </w:tc>
        <w:tc>
          <w:tcPr>
            <w:tcW w:type="dxa" w:w="36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/api/admin/mock-tests/:id/status</w:t>
            </w:r>
          </w:p>
        </w:tc>
        <w:tc>
          <w:tcPr>
            <w:tcW w:type="dxa" w:w="47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Toggle active/inactive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7.4  Start Endpoint — What It Does</w:t>
      </w:r>
    </w:p>
    <w:p>
      <w:pPr>
        <w:spacing w:after="65" w:before="55"/>
        <w:jc w:val="left"/>
      </w:pPr>
      <w:r>
        <w:rPr>
          <w:rFonts w:ascii="Arial" w:cs="Arial" w:eastAsia="Arial" w:hAnsi="Arial"/>
          <w:b w:val="false"/>
          <w:bCs w:val="false"/>
          <w:i w:val="false"/>
          <w:iCs w:val="false"/>
          <w:color w:val="1E293B"/>
          <w:sz w:val="20"/>
          <w:szCs w:val="20"/>
        </w:rPr>
        <w:t xml:space="preserve">When student hits Start, the server generates the full question set in one go and returns it. All questions loaded upfront — no fetching questions one by one during the test.</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25"/>
              <w:left w:type="dxa" w:w="200"/>
              <w:bottom w:type="dxa" w:w="125"/>
              <w:right w:type="dxa" w:w="200"/>
            </w:tcMar>
          </w:tcPr>
          <w:p>
            <w:pPr>
              <w:spacing w:after="32" w:before="32"/>
            </w:pPr>
            <w:r>
              <w:rPr>
                <w:rFonts w:ascii="Arial" w:cs="Arial" w:eastAsia="Arial" w:hAnsi="Arial"/>
                <w:b w:val="false"/>
                <w:bCs w:val="false"/>
                <w:i w:val="false"/>
                <w:iCs w:val="false"/>
                <w:color w:val="1B3A6B"/>
                <w:sz w:val="18"/>
                <w:szCs w:val="18"/>
              </w:rPr>
              <w:t xml:space="preserve">  POST /api/mock-tests/:id/start</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Server does:</w:t>
            </w:r>
          </w:p>
          <w:p>
            <w:pPr>
              <w:spacing w:after="32" w:before="32"/>
            </w:pPr>
            <w:r>
              <w:rPr>
                <w:rFonts w:ascii="Arial" w:cs="Arial" w:eastAsia="Arial" w:hAnsi="Arial"/>
                <w:b w:val="false"/>
                <w:bCs w:val="false"/>
                <w:i w:val="false"/>
                <w:iCs w:val="false"/>
                <w:color w:val="1B3A6B"/>
                <w:sz w:val="18"/>
                <w:szCs w:val="18"/>
              </w:rPr>
              <w:t xml:space="preserve">  1. Read questionRules from template</w:t>
            </w:r>
          </w:p>
          <w:p>
            <w:pPr>
              <w:spacing w:after="32" w:before="32"/>
            </w:pPr>
            <w:r>
              <w:rPr>
                <w:rFonts w:ascii="Arial" w:cs="Arial" w:eastAsia="Arial" w:hAnsi="Arial"/>
                <w:b w:val="false"/>
                <w:bCs w:val="false"/>
                <w:i w:val="false"/>
                <w:iCs w:val="false"/>
                <w:color w:val="1B3A6B"/>
                <w:sz w:val="18"/>
                <w:szCs w:val="18"/>
              </w:rPr>
              <w:t xml:space="preserve">  2. For each rule: randomly select 'count' active questions</w:t>
            </w:r>
          </w:p>
          <w:p>
            <w:pPr>
              <w:spacing w:after="32" w:before="32"/>
            </w:pPr>
            <w:r>
              <w:rPr>
                <w:rFonts w:ascii="Arial" w:cs="Arial" w:eastAsia="Arial" w:hAnsi="Arial"/>
                <w:b w:val="false"/>
                <w:bCs w:val="false"/>
                <w:i w:val="false"/>
                <w:iCs w:val="false"/>
                <w:color w:val="1B3A6B"/>
                <w:sz w:val="18"/>
                <w:szCs w:val="18"/>
              </w:rPr>
              <w:t xml:space="preserve">     of that type from the question bank</w:t>
            </w:r>
          </w:p>
          <w:p>
            <w:pPr>
              <w:spacing w:after="32" w:before="32"/>
            </w:pPr>
            <w:r>
              <w:rPr>
                <w:rFonts w:ascii="Arial" w:cs="Arial" w:eastAsia="Arial" w:hAnsi="Arial"/>
                <w:b w:val="false"/>
                <w:bCs w:val="false"/>
                <w:i w:val="false"/>
                <w:iCs w:val="false"/>
                <w:color w:val="1B3A6B"/>
                <w:sz w:val="18"/>
                <w:szCs w:val="18"/>
              </w:rPr>
              <w:t xml:space="preserve">  3. Order questions: all speaking first, then writing,</w:t>
            </w:r>
          </w:p>
          <w:p>
            <w:pPr>
              <w:spacing w:after="32" w:before="32"/>
            </w:pPr>
            <w:r>
              <w:rPr>
                <w:rFonts w:ascii="Arial" w:cs="Arial" w:eastAsia="Arial" w:hAnsi="Arial"/>
                <w:b w:val="false"/>
                <w:bCs w:val="false"/>
                <w:i w:val="false"/>
                <w:iCs w:val="false"/>
                <w:color w:val="1B3A6B"/>
                <w:sz w:val="18"/>
                <w:szCs w:val="18"/>
              </w:rPr>
              <w:t xml:space="preserve">     then reading, then listening</w:t>
            </w:r>
          </w:p>
          <w:p>
            <w:pPr>
              <w:spacing w:after="32" w:before="32"/>
            </w:pPr>
            <w:r>
              <w:rPr>
                <w:rFonts w:ascii="Arial" w:cs="Arial" w:eastAsia="Arial" w:hAnsi="Arial"/>
                <w:b w:val="false"/>
                <w:bCs w:val="false"/>
                <w:i w:val="false"/>
                <w:iCs w:val="false"/>
                <w:color w:val="1B3A6B"/>
                <w:sz w:val="18"/>
                <w:szCs w:val="18"/>
              </w:rPr>
              <w:t xml:space="preserve">  4. Return full question data array to frontend</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Frontend receives all questions at once and manages</w:t>
            </w:r>
          </w:p>
          <w:p>
            <w:pPr>
              <w:spacing w:after="32" w:before="32"/>
            </w:pPr>
            <w:r>
              <w:rPr>
                <w:rFonts w:ascii="Arial" w:cs="Arial" w:eastAsia="Arial" w:hAnsi="Arial"/>
                <w:b w:val="false"/>
                <w:bCs w:val="false"/>
                <w:i w:val="false"/>
                <w:iCs w:val="false"/>
                <w:color w:val="1B3A6B"/>
                <w:sz w:val="18"/>
                <w:szCs w:val="18"/>
              </w:rPr>
              <w:t xml:space="preserve">  navigation locally — no server calls between questions</w:t>
            </w:r>
          </w:p>
          <w:p>
            <w:pPr>
              <w:spacing w:after="32" w:before="32"/>
            </w:pPr>
            <w:r>
              <w:rPr>
                <w:rFonts w:ascii="Arial" w:cs="Arial" w:eastAsia="Arial" w:hAnsi="Arial"/>
                <w:b w:val="false"/>
                <w:bCs w:val="false"/>
                <w:i w:val="false"/>
                <w:iCs w:val="false"/>
                <w:color w:val="1B3A6B"/>
                <w:sz w:val="18"/>
                <w:szCs w:val="18"/>
              </w:rPr>
              <w:t xml:space="preserve">  (except for Speaking audio scoring via Groq)</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7.5  Submit Endpoint — What It Does</w:t>
      </w:r>
    </w:p>
    <w:p>
      <w:pPr>
        <w:spacing w:after="65" w:before="55"/>
        <w:jc w:val="left"/>
      </w:pPr>
      <w:r>
        <w:rPr>
          <w:rFonts w:ascii="Arial" w:cs="Arial" w:eastAsia="Arial" w:hAnsi="Arial"/>
          <w:b w:val="false"/>
          <w:bCs w:val="false"/>
          <w:i w:val="false"/>
          <w:iCs w:val="false"/>
          <w:color w:val="1E293B"/>
          <w:sz w:val="20"/>
          <w:szCs w:val="20"/>
        </w:rPr>
        <w:t xml:space="preserve">When test ends (all answered or timer expired), frontend sends all answers in one request. Server scores everything and returns the complete result.</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25"/>
              <w:left w:type="dxa" w:w="200"/>
              <w:bottom w:type="dxa" w:w="125"/>
              <w:right w:type="dxa" w:w="200"/>
            </w:tcMar>
          </w:tcPr>
          <w:p>
            <w:pPr>
              <w:spacing w:after="32" w:before="32"/>
            </w:pPr>
            <w:r>
              <w:rPr>
                <w:rFonts w:ascii="Arial" w:cs="Arial" w:eastAsia="Arial" w:hAnsi="Arial"/>
                <w:b w:val="false"/>
                <w:bCs w:val="false"/>
                <w:i w:val="false"/>
                <w:iCs w:val="false"/>
                <w:color w:val="1B3A6B"/>
                <w:sz w:val="18"/>
                <w:szCs w:val="18"/>
              </w:rPr>
              <w:t xml:space="preserve">  POST /api/mock-tests/:id/submit</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Request body:</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answers: [</w:t>
            </w:r>
          </w:p>
          <w:p>
            <w:pPr>
              <w:spacing w:after="32" w:before="32"/>
            </w:pPr>
            <w:r>
              <w:rPr>
                <w:rFonts w:ascii="Arial" w:cs="Arial" w:eastAsia="Arial" w:hAnsi="Arial"/>
                <w:b w:val="false"/>
                <w:bCs w:val="false"/>
                <w:i w:val="false"/>
                <w:iCs w:val="false"/>
                <w:color w:val="1B3A6B"/>
                <w:sz w:val="18"/>
                <w:szCs w:val="18"/>
              </w:rPr>
              <w:t xml:space="preserve">      { questionId, questionType, module, answer },</w:t>
            </w:r>
          </w:p>
          <w:p>
            <w:pPr>
              <w:spacing w:after="32" w:before="32"/>
            </w:pPr>
            <w:r>
              <w:rPr>
                <w:rFonts w:ascii="Arial" w:cs="Arial" w:eastAsia="Arial" w:hAnsi="Arial"/>
                <w:b w:val="false"/>
                <w:bCs w:val="false"/>
                <w:i w:val="false"/>
                <w:iCs w:val="false"/>
                <w:color w:val="1B3A6B"/>
                <w:sz w:val="18"/>
                <w:szCs w:val="18"/>
              </w:rPr>
              <w:t xml:space="preserve">      { questionId, questionType, module, answer },</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timeTaken: 67   // minutes</w:t>
            </w:r>
          </w:p>
          <w:p>
            <w:pPr>
              <w:spacing w:after="32" w:before="32"/>
            </w:pPr>
            <w:r>
              <w:rPr>
                <w:rFonts w:ascii="Arial" w:cs="Arial" w:eastAsia="Arial" w:hAnsi="Arial"/>
                <w:b w:val="false"/>
                <w:bCs w:val="false"/>
                <w:i w:val="false"/>
                <w:iCs w:val="false"/>
                <w:color w:val="1B3A6B"/>
                <w:sz w:val="18"/>
                <w:szCs w:val="18"/>
              </w:rPr>
              <w:t xml:space="preserve">  }</w:t>
            </w:r>
          </w:p>
          <w:p>
            <w:pPr>
              <w:spacing w:after="32" w:before="32"/>
            </w:pPr>
            <w:r>
              <w:rPr>
                <w:rFonts w:ascii="Arial" w:cs="Arial" w:eastAsia="Arial" w:hAnsi="Arial"/>
                <w:b w:val="false"/>
                <w:bCs w:val="false"/>
                <w:i w:val="false"/>
                <w:iCs w:val="false"/>
                <w:color w:val="1B3A6B"/>
                <w:sz w:val="18"/>
                <w:szCs w:val="18"/>
              </w:rPr>
              <w:t xml:space="preserve"/>
            </w:r>
          </w:p>
          <w:p>
            <w:pPr>
              <w:spacing w:after="32" w:before="32"/>
            </w:pPr>
            <w:r>
              <w:rPr>
                <w:rFonts w:ascii="Arial" w:cs="Arial" w:eastAsia="Arial" w:hAnsi="Arial"/>
                <w:b w:val="false"/>
                <w:bCs w:val="false"/>
                <w:i w:val="false"/>
                <w:iCs w:val="false"/>
                <w:color w:val="1B3A6B"/>
                <w:sz w:val="18"/>
                <w:szCs w:val="18"/>
              </w:rPr>
              <w:t xml:space="preserve">  Server does:</w:t>
            </w:r>
          </w:p>
          <w:p>
            <w:pPr>
              <w:spacing w:after="32" w:before="32"/>
            </w:pPr>
            <w:r>
              <w:rPr>
                <w:rFonts w:ascii="Arial" w:cs="Arial" w:eastAsia="Arial" w:hAnsi="Arial"/>
                <w:b w:val="false"/>
                <w:bCs w:val="false"/>
                <w:i w:val="false"/>
                <w:iCs w:val="false"/>
                <w:color w:val="1B3A6B"/>
                <w:sz w:val="18"/>
                <w:szCs w:val="18"/>
              </w:rPr>
              <w:t xml:space="preserve">  1. Score each answer using existing scoring functions</w:t>
            </w:r>
          </w:p>
          <w:p>
            <w:pPr>
              <w:spacing w:after="32" w:before="32"/>
            </w:pPr>
            <w:r>
              <w:rPr>
                <w:rFonts w:ascii="Arial" w:cs="Arial" w:eastAsia="Arial" w:hAnsi="Arial"/>
                <w:b w:val="false"/>
                <w:bCs w:val="false"/>
                <w:i w:val="false"/>
                <w:iCs w:val="false"/>
                <w:color w:val="1B3A6B"/>
                <w:sz w:val="18"/>
                <w:szCs w:val="18"/>
              </w:rPr>
              <w:t xml:space="preserve">  2. Calculate module averages</w:t>
            </w:r>
          </w:p>
          <w:p>
            <w:pPr>
              <w:spacing w:after="32" w:before="32"/>
            </w:pPr>
            <w:r>
              <w:rPr>
                <w:rFonts w:ascii="Arial" w:cs="Arial" w:eastAsia="Arial" w:hAnsi="Arial"/>
                <w:b w:val="false"/>
                <w:bCs w:val="false"/>
                <w:i w:val="false"/>
                <w:iCs w:val="false"/>
                <w:color w:val="1B3A6B"/>
                <w:sz w:val="18"/>
                <w:szCs w:val="18"/>
              </w:rPr>
              <w:t xml:space="preserve">  3. Calculate overall score</w:t>
            </w:r>
          </w:p>
          <w:p>
            <w:pPr>
              <w:spacing w:after="32" w:before="32"/>
            </w:pPr>
            <w:r>
              <w:rPr>
                <w:rFonts w:ascii="Arial" w:cs="Arial" w:eastAsia="Arial" w:hAnsi="Arial"/>
                <w:b w:val="false"/>
                <w:bCs w:val="false"/>
                <w:i w:val="false"/>
                <w:iCs w:val="false"/>
                <w:color w:val="1B3A6B"/>
                <w:sz w:val="18"/>
                <w:szCs w:val="18"/>
              </w:rPr>
              <w:t xml:space="preserve">  4. Update template: attemptCount++, avgScore recalculated</w:t>
            </w:r>
          </w:p>
          <w:p>
            <w:pPr>
              <w:spacing w:after="32" w:before="32"/>
            </w:pPr>
            <w:r>
              <w:rPr>
                <w:rFonts w:ascii="Arial" w:cs="Arial" w:eastAsia="Arial" w:hAnsi="Arial"/>
                <w:b w:val="false"/>
                <w:bCs w:val="false"/>
                <w:i w:val="false"/>
                <w:iCs w:val="false"/>
                <w:color w:val="1B3A6B"/>
                <w:sz w:val="18"/>
                <w:szCs w:val="18"/>
              </w:rPr>
              <w:t xml:space="preserve">  5. Update student: totalMockTests++, lastActiveAt updated</w:t>
            </w:r>
          </w:p>
          <w:p>
            <w:pPr>
              <w:spacing w:after="32" w:before="32"/>
            </w:pPr>
            <w:r>
              <w:rPr>
                <w:rFonts w:ascii="Arial" w:cs="Arial" w:eastAsia="Arial" w:hAnsi="Arial"/>
                <w:b w:val="false"/>
                <w:bCs w:val="false"/>
                <w:i w:val="false"/>
                <w:iCs w:val="false"/>
                <w:color w:val="1B3A6B"/>
                <w:sz w:val="18"/>
                <w:szCs w:val="18"/>
              </w:rPr>
              <w:t xml:space="preserve">  6. Return full result object — scores + correct answers</w:t>
            </w:r>
          </w:p>
          <w:p>
            <w:pPr>
              <w:spacing w:after="32" w:before="32"/>
            </w:pPr>
            <w:r>
              <w:rPr>
                <w:rFonts w:ascii="Arial" w:cs="Arial" w:eastAsia="Arial" w:hAnsi="Arial"/>
                <w:b w:val="false"/>
                <w:bCs w:val="false"/>
                <w:i w:val="false"/>
                <w:iCs w:val="false"/>
                <w:color w:val="1B3A6B"/>
                <w:sz w:val="18"/>
                <w:szCs w:val="18"/>
              </w:rPr>
              <w:t xml:space="preserve">  7. Discard all answers</w:t>
            </w:r>
          </w:p>
          <w:p>
            <w:pPr>
              <w:spacing w:after="32" w:before="32"/>
            </w:pPr>
            <w:r>
              <w:rPr>
                <w:rFonts w:ascii="Arial" w:cs="Arial" w:eastAsia="Arial" w:hAnsi="Arial"/>
                <w:b w:val="false"/>
                <w:bCs w:val="false"/>
                <w:i w:val="false"/>
                <w:iCs w:val="false"/>
                <w:color w:val="1B3A6B"/>
                <w:sz w:val="18"/>
                <w:szCs w:val="18"/>
              </w:rPr>
              <w:t xml:space="preserve">  }</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5"/>
              <w:left w:type="dxa" w:w="200"/>
              <w:bottom w:type="dxa" w:w="125"/>
              <w:right w:type="dxa" w:w="200"/>
            </w:tcMar>
          </w:tcPr>
          <w:p>
            <w:pPr>
              <w:spacing w:after="32" w:before="32"/>
            </w:pPr>
            <w:r>
              <w:rPr>
                <w:rFonts w:ascii="Arial" w:cs="Arial" w:eastAsia="Arial" w:hAnsi="Arial"/>
                <w:b/>
                <w:bCs/>
                <w:i w:val="false"/>
                <w:iCs w:val="false"/>
                <w:color w:val="1B3A6B"/>
                <w:sz w:val="20"/>
                <w:szCs w:val="20"/>
              </w:rPr>
              <w:t xml:space="preserve">Speaking Exception — Pre-Scored Before Submit</w:t>
            </w:r>
          </w:p>
          <w:p>
            <w:pPr>
              <w:spacing w:after="32" w:before="32"/>
            </w:pPr>
            <w:r>
              <w:rPr>
                <w:rFonts w:ascii="Arial" w:cs="Arial" w:eastAsia="Arial" w:hAnsi="Arial"/>
                <w:b w:val="false"/>
                <w:bCs w:val="false"/>
                <w:i w:val="false"/>
                <w:iCs w:val="false"/>
                <w:color w:val="1E293B"/>
                <w:sz w:val="19"/>
                <w:szCs w:val="19"/>
              </w:rPr>
              <w:t xml:space="preserve"/>
            </w:r>
          </w:p>
          <w:p>
            <w:pPr>
              <w:spacing w:after="32" w:before="32"/>
            </w:pPr>
            <w:r>
              <w:rPr>
                <w:rFonts w:ascii="Arial" w:cs="Arial" w:eastAsia="Arial" w:hAnsi="Arial"/>
                <w:b w:val="false"/>
                <w:bCs w:val="false"/>
                <w:i w:val="false"/>
                <w:iCs w:val="false"/>
                <w:color w:val="1E293B"/>
                <w:sz w:val="19"/>
                <w:szCs w:val="19"/>
              </w:rPr>
              <w:t xml:space="preserve">Speaking answers (audio) are scored during the test via Groq, not at final submission. The score is stored temporarily in frontend state. When test submits, the speaking score values are sent — not the audio files. Audio is discarded immediately after scoring during the test.</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75"/>
              <w:left w:type="dxa" w:w="270"/>
              <w:bottom w:type="dxa" w:w="175"/>
              <w:right w:type="dxa" w:w="270"/>
            </w:tcMar>
          </w:tcPr>
          <w:p>
            <w:pPr>
              <w:spacing w:after="38" w:before="0"/>
            </w:pPr>
            <w:r>
              <w:rPr>
                <w:rFonts w:ascii="Arial" w:cs="Arial" w:eastAsia="Arial" w:hAnsi="Arial"/>
                <w:b/>
                <w:bCs/>
                <w:i w:val="false"/>
                <w:iCs w:val="false"/>
                <w:color w:val="F59E0B"/>
                <w:sz w:val="17"/>
                <w:szCs w:val="17"/>
              </w:rPr>
              <w:t xml:space="preserve">SECTION 8</w:t>
            </w:r>
          </w:p>
          <w:p>
            <w:pPr>
              <w:spacing w:after="0" w:before="0"/>
            </w:pPr>
            <w:r>
              <w:rPr>
                <w:rFonts w:ascii="Arial" w:cs="Arial" w:eastAsia="Arial" w:hAnsi="Arial"/>
                <w:b/>
                <w:bCs/>
                <w:i w:val="false"/>
                <w:iCs w:val="false"/>
                <w:color w:val="FFFFFF"/>
                <w:sz w:val="31"/>
                <w:szCs w:val="31"/>
              </w:rPr>
              <w:t xml:space="preserve">Edge Cases &amp; Rules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8.1  Edge Cases — How to Handle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Scenario</w:t>
            </w:r>
          </w:p>
        </w:tc>
        <w:tc>
          <w:tcPr>
            <w:tcW w:type="dxa" w:w="636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How It Is Handled</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Not enough questions in bank</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If question bank has fewer active questions than the template requires for a type, system uses all available for that type. No error thrown.</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Student refreshes during test</w:t>
            </w:r>
          </w:p>
        </w:tc>
        <w:tc>
          <w:tcPr>
            <w:tcW w:type="dxa" w:w="63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Test state is lost. Student must start again. Acceptable for a practice platform. No partial save needed.</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Student closes browser mid-test</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Same as refresh — test abandoned. No record created since nothing was submitted.</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Overall timer expires mid-Speaking</w:t>
            </w:r>
          </w:p>
        </w:tc>
        <w:tc>
          <w:tcPr>
            <w:tcW w:type="dxa" w:w="63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Current speaking recording stops. Audio sent to Groq. Once scored, test auto-submits with all completed answers. Unanswered questions score 0.</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Overall timer expires mid-Writing</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Current text auto-submitted. Test ends with all completed answers scored.</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Groq is slow on a Speaking question</w:t>
            </w:r>
          </w:p>
        </w:tc>
        <w:tc>
          <w:tcPr>
            <w:tcW w:type="dxa" w:w="63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Show 'Scoring...' message. Test waits. Once score returns, auto-advance. If Groq fails, give that question a score of 0 and move on.</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Template deleted while student is in test</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Student completes test. Submit endpoint checks if template exists. If deleted, scores are calculated and shown but template counters not updated.</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8.2  Question Randomness — Ensuring Variety</w:t>
      </w:r>
    </w:p>
    <w:p>
      <w:pPr>
        <w:spacing w:after="65" w:before="55"/>
        <w:jc w:val="left"/>
      </w:pPr>
      <w:r>
        <w:rPr>
          <w:rFonts w:ascii="Arial" w:cs="Arial" w:eastAsia="Arial" w:hAnsi="Arial"/>
          <w:b w:val="false"/>
          <w:bCs w:val="false"/>
          <w:i w:val="false"/>
          <w:iCs w:val="false"/>
          <w:color w:val="1E293B"/>
          <w:sz w:val="20"/>
          <w:szCs w:val="20"/>
        </w:rPr>
        <w:t xml:space="preserve">Each time a student starts a mock test, questions are randomly selected fresh from the question bank. If the same student attempts the same template again, they will very likely get different questions — especially as the question bank grows. This makes retaking meaningful.</w:t>
      </w:r>
    </w:p>
    <w:p>
      <w:pPr>
        <w:spacing w:after="80" w:before="80"/>
        <w:jc w:val="left"/>
      </w:pPr>
      <w:r>
        <w:rPr>
          <w:rFonts w:ascii="Arial" w:cs="Arial" w:eastAsia="Arial" w:hAnsi="Arial"/>
          <w:b w:val="false"/>
          <w:bCs w:val="false"/>
          <w:i w:val="false"/>
          <w:iCs w:val="false"/>
          <w:color w:val="1E293B"/>
          <w:sz w:val="20"/>
          <w:szCs w:val="20"/>
        </w:rPr>
        <w:t xml:space="preserve"/>
      </w:r>
    </w:p>
    <w:p>
      <w:pPr>
        <w:spacing w:after="65" w:before="55"/>
        <w:ind w:left="360"/>
        <w:jc w:val="left"/>
      </w:pPr>
      <w:r>
        <w:rPr>
          <w:rFonts w:ascii="Arial" w:cs="Arial" w:eastAsia="Arial" w:hAnsi="Arial"/>
          <w:b/>
          <w:bCs/>
          <w:i w:val="false"/>
          <w:iCs w:val="false"/>
          <w:color w:val="D97706"/>
          <w:sz w:val="19"/>
          <w:szCs w:val="19"/>
        </w:rPr>
        <w:t xml:space="preserve">Note: </w:t>
      </w:r>
      <w:r>
        <w:rPr>
          <w:rFonts w:ascii="Arial" w:cs="Arial" w:eastAsia="Arial" w:hAnsi="Arial"/>
          <w:b w:val="false"/>
          <w:bCs w:val="false"/>
          <w:i/>
          <w:iCs/>
          <w:color w:val="64748B"/>
          <w:sz w:val="19"/>
          <w:szCs w:val="19"/>
        </w:rPr>
        <w:t xml:space="preserve">If the question bank only has 1 question per type, retaking gives the same question every time. Admin should aim to add at least 5 to 10 questions per type for meaningful variety.</w:t>
      </w:r>
    </w:p>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75"/>
              <w:left w:type="dxa" w:w="270"/>
              <w:bottom w:type="dxa" w:w="175"/>
              <w:right w:type="dxa" w:w="270"/>
            </w:tcMar>
          </w:tcPr>
          <w:p>
            <w:pPr>
              <w:spacing w:after="38" w:before="0"/>
            </w:pPr>
            <w:r>
              <w:rPr>
                <w:rFonts w:ascii="Arial" w:cs="Arial" w:eastAsia="Arial" w:hAnsi="Arial"/>
                <w:b/>
                <w:bCs/>
                <w:i w:val="false"/>
                <w:iCs w:val="false"/>
                <w:color w:val="F59E0B"/>
                <w:sz w:val="17"/>
                <w:szCs w:val="17"/>
              </w:rPr>
              <w:t xml:space="preserve">SECTION 9</w:t>
            </w:r>
          </w:p>
          <w:p>
            <w:pPr>
              <w:spacing w:after="0" w:before="0"/>
            </w:pPr>
            <w:r>
              <w:rPr>
                <w:rFonts w:ascii="Arial" w:cs="Arial" w:eastAsia="Arial" w:hAnsi="Arial"/>
                <w:b/>
                <w:bCs/>
                <w:i w:val="false"/>
                <w:iCs w:val="false"/>
                <w:color w:val="FFFFFF"/>
                <w:sz w:val="31"/>
                <w:szCs w:val="31"/>
              </w:rPr>
              <w:t xml:space="preserve">Quick Reference Summary</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Complete Mock Test at a Glance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Aspect</w:t>
            </w:r>
          </w:p>
        </w:tc>
        <w:tc>
          <w:tcPr>
            <w:tcW w:type="dxa" w:w="6360"/>
            <w:tcBorders>
              <w:top w:val="single" w:color="CBD5E1" w:sz="1"/>
              <w:left w:val="single" w:color="CBD5E1" w:sz="1"/>
              <w:bottom w:val="single" w:color="CBD5E1" w:sz="1"/>
              <w:right w:val="single" w:color="CBD5E1" w:sz="1"/>
            </w:tcBorders>
            <w:shd w:fill="1B3A6B"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FFFFFF"/>
                <w:sz w:val="19"/>
                <w:szCs w:val="19"/>
              </w:rPr>
              <w:t xml:space="preserve">Decision</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Type</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Auto-generated from template — random questions each attempt</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Admin effort</w:t>
            </w:r>
          </w:p>
        </w:tc>
        <w:tc>
          <w:tcPr>
            <w:tcW w:type="dxa" w:w="63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Create template once. Maintain question bank. Nothing else.</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Student can retake</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Yes — unlimited. New random questions each time.</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Module order</w:t>
            </w:r>
          </w:p>
        </w:tc>
        <w:tc>
          <w:tcPr>
            <w:tcW w:type="dxa" w:w="63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Speaking -&gt; Writing -&gt; Reading -&gt; Listening. Fixed.</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Navigation</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Forward only. No going back.</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Overall timer</w:t>
            </w:r>
          </w:p>
        </w:tc>
        <w:tc>
          <w:tcPr>
            <w:tcW w:type="dxa" w:w="63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Set per template. Counts down always visible.</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Per-question timers</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Speaking and Writing keep their existing limits. Reading has none. Listening has audio + 60 sec.</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Scoring</w:t>
            </w:r>
          </w:p>
        </w:tc>
        <w:tc>
          <w:tcPr>
            <w:tcW w:type="dxa" w:w="63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Exact same functions as individual module practice. No new logic.</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Overall score</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Average of 4 module scores weighted equally.</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Storage</w:t>
            </w:r>
          </w:p>
        </w:tc>
        <w:tc>
          <w:tcPr>
            <w:tcW w:type="dxa" w:w="63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No per-attempt records. Template counters + student counters only.</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Correct answers</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Shown after full test in breakdown screen.</w:t>
            </w:r>
          </w:p>
        </w:tc>
      </w:tr>
      <w:tr>
        <w:tc>
          <w:tcPr>
            <w:tcW w:type="dxa" w:w="300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Speaking in mock test</w:t>
            </w:r>
          </w:p>
        </w:tc>
        <w:tc>
          <w:tcPr>
            <w:tcW w:type="dxa" w:w="6360"/>
            <w:tcBorders>
              <w:top w:val="single" w:color="CBD5E1" w:sz="1"/>
              <w:left w:val="single" w:color="CBD5E1" w:sz="1"/>
              <w:bottom w:val="single" w:color="CBD5E1" w:sz="1"/>
              <w:right w:val="single" w:color="CBD5E1" w:sz="1"/>
            </w:tcBorders>
            <w:shd w:fill="FFFF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Audio scored via Groq during test. Score held in frontend state until submit.</w:t>
            </w:r>
          </w:p>
        </w:tc>
      </w:tr>
      <w:tr>
        <w:tc>
          <w:tcPr>
            <w:tcW w:type="dxa" w:w="300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bCs/>
                <w:i w:val="false"/>
                <w:iCs w:val="false"/>
                <w:color w:val="1B3A6B"/>
                <w:sz w:val="18"/>
                <w:szCs w:val="18"/>
              </w:rPr>
              <w:t xml:space="preserve">Cost</w:t>
            </w:r>
          </w:p>
        </w:tc>
        <w:tc>
          <w:tcPr>
            <w:tcW w:type="dxa" w:w="6360"/>
            <w:tcBorders>
              <w:top w:val="single" w:color="CBD5E1" w:sz="1"/>
              <w:left w:val="single" w:color="CBD5E1" w:sz="1"/>
              <w:bottom w:val="single" w:color="CBD5E1" w:sz="1"/>
              <w:right w:val="single" w:color="CBD5E1" w:sz="1"/>
            </w:tcBorders>
            <w:shd w:fill="F0F5FF" w:val="clear"/>
            <w:tcMar>
              <w:top w:type="dxa" w:w="85"/>
              <w:left w:type="dxa" w:w="125"/>
              <w:bottom w:type="dxa" w:w="85"/>
              <w:right w:type="dxa" w:w="125"/>
            </w:tcMar>
            <w:vAlign w:val="top"/>
          </w:tcPr>
          <w:p>
            <w:pPr>
              <w:spacing w:after="50" w:before="50"/>
            </w:pPr>
            <w:r>
              <w:rPr>
                <w:rFonts w:ascii="Arial" w:cs="Arial" w:eastAsia="Arial" w:hAnsi="Arial"/>
                <w:b w:val="false"/>
                <w:bCs w:val="false"/>
                <w:i w:val="false"/>
                <w:iCs w:val="false"/>
                <w:color w:val="1E293B"/>
                <w:sz w:val="18"/>
                <w:szCs w:val="18"/>
              </w:rPr>
              <w:t xml:space="preserve">Rs. 0 — no new infrastructure, no new packages.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00" w:before="250"/>
      </w:pPr>
      <w:r>
        <w:rPr>
          <w:rFonts w:ascii="Arial" w:cs="Arial" w:eastAsia="Arial" w:hAnsi="Arial"/>
          <w:b/>
          <w:bCs/>
          <w:i w:val="false"/>
          <w:iCs w:val="false"/>
          <w:color w:val="2563EB"/>
          <w:sz w:val="27"/>
          <w:szCs w:val="27"/>
        </w:rPr>
        <w:t xml:space="preserve">Key Principles</w:t>
      </w:r>
    </w:p>
    <w:p>
      <w:pPr>
        <w:spacing w:after="80" w:before="80"/>
        <w:jc w:val="left"/>
      </w:pPr>
      <w:r>
        <w:rPr>
          <w:rFonts w:ascii="Arial" w:cs="Arial" w:eastAsia="Arial" w:hAnsi="Arial"/>
          <w:b w:val="false"/>
          <w:bCs w:val="false"/>
          <w:i w:val="false"/>
          <w:iCs w:val="false"/>
          <w:color w:val="1E293B"/>
          <w:sz w:val="20"/>
          <w:szCs w:val="20"/>
        </w:rPr>
        <w:t xml:space="preserve"/>
      </w:r>
    </w:p>
    <w:p>
      <w:pPr>
        <w:pStyle w:val="ListParagraph"/>
        <w:numPr>
          <w:ilvl w:val="0"/>
          <w:numId w:val="3"/>
        </w:numPr>
        <w:spacing w:after="32" w:before="32"/>
      </w:pPr>
      <w:r>
        <w:rPr>
          <w:rFonts w:ascii="Arial" w:cs="Arial" w:eastAsia="Arial" w:hAnsi="Arial"/>
          <w:b w:val="false"/>
          <w:bCs w:val="false"/>
          <w:i w:val="false"/>
          <w:iCs w:val="false"/>
          <w:color w:val="1E293B"/>
          <w:sz w:val="19"/>
          <w:szCs w:val="19"/>
        </w:rPr>
        <w:t xml:space="preserve">All questions loaded upfront at test start — no mid-test server calls except Speaking scoring.</w:t>
      </w:r>
    </w:p>
    <w:p>
      <w:pPr>
        <w:pStyle w:val="ListParagraph"/>
        <w:numPr>
          <w:ilvl w:val="0"/>
          <w:numId w:val="3"/>
        </w:numPr>
        <w:spacing w:after="32" w:before="32"/>
      </w:pPr>
      <w:r>
        <w:rPr>
          <w:rFonts w:ascii="Arial" w:cs="Arial" w:eastAsia="Arial" w:hAnsi="Arial"/>
          <w:b w:val="false"/>
          <w:bCs w:val="false"/>
          <w:i w:val="false"/>
          <w:iCs w:val="false"/>
          <w:color w:val="1E293B"/>
          <w:sz w:val="19"/>
          <w:szCs w:val="19"/>
        </w:rPr>
        <w:t xml:space="preserve">All answers submitted in one request at the end — single submit endpoint scores everything.</w:t>
      </w:r>
    </w:p>
    <w:p>
      <w:pPr>
        <w:pStyle w:val="ListParagraph"/>
        <w:numPr>
          <w:ilvl w:val="0"/>
          <w:numId w:val="3"/>
        </w:numPr>
        <w:spacing w:after="32" w:before="32"/>
      </w:pPr>
      <w:r>
        <w:rPr>
          <w:rFonts w:ascii="Arial" w:cs="Arial" w:eastAsia="Arial" w:hAnsi="Arial"/>
          <w:b w:val="false"/>
          <w:bCs w:val="false"/>
          <w:i w:val="false"/>
          <w:iCs w:val="false"/>
          <w:color w:val="1E293B"/>
          <w:sz w:val="19"/>
          <w:szCs w:val="19"/>
        </w:rPr>
        <w:t xml:space="preserve">Existing scoring functions from all 4 modules reused directly — zero new scoring code.</w:t>
      </w:r>
    </w:p>
    <w:p>
      <w:pPr>
        <w:pStyle w:val="ListParagraph"/>
        <w:numPr>
          <w:ilvl w:val="0"/>
          <w:numId w:val="3"/>
        </w:numPr>
        <w:spacing w:after="32" w:before="32"/>
      </w:pPr>
      <w:r>
        <w:rPr>
          <w:rFonts w:ascii="Arial" w:cs="Arial" w:eastAsia="Arial" w:hAnsi="Arial"/>
          <w:b w:val="false"/>
          <w:bCs w:val="false"/>
          <w:i w:val="false"/>
          <w:iCs w:val="false"/>
          <w:color w:val="1E293B"/>
          <w:sz w:val="19"/>
          <w:szCs w:val="19"/>
        </w:rPr>
        <w:t xml:space="preserve">No per-attempt records. Only two counters updated on the template document per submission.</w:t>
      </w:r>
    </w:p>
    <w:p>
      <w:pPr>
        <w:pStyle w:val="ListParagraph"/>
        <w:numPr>
          <w:ilvl w:val="0"/>
          <w:numId w:val="3"/>
        </w:numPr>
        <w:spacing w:after="32" w:before="32"/>
      </w:pPr>
      <w:r>
        <w:rPr>
          <w:rFonts w:ascii="Arial" w:cs="Arial" w:eastAsia="Arial" w:hAnsi="Arial"/>
          <w:b w:val="false"/>
          <w:bCs w:val="false"/>
          <w:i w:val="false"/>
          <w:iCs w:val="false"/>
          <w:color w:val="1E293B"/>
          <w:sz w:val="19"/>
          <w:szCs w:val="19"/>
        </w:rPr>
        <w:t xml:space="preserve">Student can retake unlimited times — each attempt is fresh with new random questions.</w:t>
      </w:r>
    </w:p>
    <w:p>
      <w:pPr>
        <w:pStyle w:val="ListParagraph"/>
        <w:numPr>
          <w:ilvl w:val="0"/>
          <w:numId w:val="3"/>
        </w:numPr>
        <w:spacing w:after="32" w:before="32"/>
      </w:pPr>
      <w:r>
        <w:rPr>
          <w:rFonts w:ascii="Arial" w:cs="Arial" w:eastAsia="Arial" w:hAnsi="Arial"/>
          <w:b w:val="false"/>
          <w:bCs w:val="false"/>
          <w:i w:val="false"/>
          <w:iCs w:val="false"/>
          <w:color w:val="1E293B"/>
          <w:sz w:val="19"/>
          <w:szCs w:val="19"/>
        </w:rPr>
        <w:t xml:space="preserve">Test auto-submits when overall timer expires — nothing is lost, partial answers scored fairly.</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CFDF5" w:val="clear"/>
            <w:tcMar>
              <w:top w:type="dxa" w:w="125"/>
              <w:left w:type="dxa" w:w="200"/>
              <w:bottom w:type="dxa" w:w="125"/>
              <w:right w:type="dxa" w:w="200"/>
            </w:tcMar>
          </w:tcPr>
          <w:p>
            <w:pPr>
              <w:spacing w:after="32" w:before="32"/>
            </w:pPr>
            <w:r>
              <w:rPr>
                <w:rFonts w:ascii="Arial" w:cs="Arial" w:eastAsia="Arial" w:hAnsi="Arial"/>
                <w:b/>
                <w:bCs/>
                <w:i w:val="false"/>
                <w:iCs w:val="false"/>
                <w:color w:val="065F46"/>
                <w:sz w:val="20"/>
                <w:szCs w:val="20"/>
              </w:rPr>
              <w:t xml:space="preserve">✓  Total Cost — Mock Test Feature</w:t>
            </w:r>
          </w:p>
          <w:p>
            <w:pPr>
              <w:spacing w:after="32" w:before="32"/>
            </w:pPr>
            <w:r>
              <w:rPr>
                <w:rFonts w:ascii="Arial" w:cs="Arial" w:eastAsia="Arial" w:hAnsi="Arial"/>
                <w:b w:val="false"/>
                <w:bCs w:val="false"/>
                <w:i w:val="false"/>
                <w:iCs w:val="false"/>
                <w:color w:val="1E293B"/>
                <w:sz w:val="19"/>
                <w:szCs w:val="19"/>
              </w:rPr>
              <w:t xml:space="preserve"/>
            </w:r>
          </w:p>
          <w:p>
            <w:pPr>
              <w:spacing w:after="32" w:before="32"/>
            </w:pPr>
            <w:r>
              <w:rPr>
                <w:rFonts w:ascii="Arial" w:cs="Arial" w:eastAsia="Arial" w:hAnsi="Arial"/>
                <w:b w:val="false"/>
                <w:bCs w:val="false"/>
                <w:i w:val="false"/>
                <w:iCs w:val="false"/>
                <w:color w:val="134E3A"/>
                <w:sz w:val="19"/>
                <w:szCs w:val="19"/>
              </w:rPr>
              <w:t xml:space="preserve">Rs. 0. No new packages, no new infrastructure, no new services. Reuses everything already built across all 4 modules.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Bdr>
          <w:bottom w:val="single" w:color="2563EB" w:sz="4" w:space="2"/>
        </w:pBdr>
        <w:spacing w:after="130" w:before="130"/>
        <w:jc w:val="left"/>
      </w:pPr>
    </w:p>
    <w:p>
      <w:pPr>
        <w:spacing w:after="65" w:before="130"/>
        <w:jc w:val="center"/>
      </w:pPr>
      <w:r>
        <w:rPr>
          <w:rFonts w:ascii="Arial" w:cs="Arial" w:eastAsia="Arial" w:hAnsi="Arial"/>
          <w:b w:val="false"/>
          <w:bCs w:val="false"/>
          <w:i/>
          <w:iCs/>
          <w:color w:val="64748B"/>
          <w:sz w:val="20"/>
          <w:szCs w:val="20"/>
        </w:rPr>
        <w:t xml:space="preserve">PTE Practice Platform — Mock Test Blueprint</w:t>
      </w:r>
    </w:p>
    <w:p>
      <w:pPr>
        <w:spacing w:after="65" w:before="55"/>
        <w:jc w:val="center"/>
      </w:pPr>
      <w:r>
        <w:rPr>
          <w:rFonts w:ascii="Arial" w:cs="Arial" w:eastAsia="Arial" w:hAnsi="Arial"/>
          <w:b w:val="false"/>
          <w:bCs w:val="false"/>
          <w:i w:val="false"/>
          <w:iCs w:val="false"/>
          <w:color w:val="CBD5E1"/>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50"/>
      </w:pPr>
    </w:lvl>
  </w:abstractNum>
  <w:abstractNum w:abstractNumId="3" w15:restartNumberingAfterBreak="0">
    <w:multiLevelType w:val="hybridMultilevel"/>
    <w:lvl w:ilvl="0" w15:tentative="1">
      <w:start w:val="1"/>
      <w:numFmt w:val="decimal"/>
      <w:lvlText w:val="%1."/>
      <w:lvlJc w:val="left"/>
      <w:pPr>
        <w:ind w:left="560" w:hanging="25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50"/>
      <w:outlineLvl w:val="1"/>
    </w:pPr>
    <w:rPr>
      <w:rFonts w:ascii="Arial" w:cs="Arial" w:eastAsia="Arial" w:hAnsi="Arial"/>
      <w:b/>
      <w:bCs/>
      <w:color w:val="2563EB"/>
      <w:sz w:val="27"/>
      <w:szCs w:val="27"/>
    </w:rPr>
  </w:style>
  <w:style w:type="paragraph" w:styleId="Heading3">
    <w:name w:val="Heading 3"/>
    <w:basedOn w:val="Normal"/>
    <w:next w:val="Normal"/>
    <w:qFormat/>
    <w:pPr>
      <w:spacing w:after="65" w:before="190"/>
      <w:outlineLvl w:val="2"/>
    </w:pPr>
    <w:rPr>
      <w:rFonts w:ascii="Arial" w:cs="Arial" w:eastAsia="Arial" w:hAnsi="Arial"/>
      <w:b/>
      <w:bCs/>
      <w:color w:val="1B3A6B"/>
      <w:sz w:val="23"/>
      <w:szCs w:val="23"/>
    </w:rPr>
  </w:style>
  <w:style w:type="paragraph" w:styleId="Heading4">
    <w:name w:val="Heading 4"/>
    <w:basedOn w:val="Normal"/>
    <w:next w:val="Normal"/>
    <w:qFormat/>
    <w:pPr>
      <w:spacing w:after="50" w:before="150"/>
      <w:outlineLvl w:val="3"/>
    </w:pPr>
    <w:rPr>
      <w:rFonts w:ascii="Arial" w:cs="Arial" w:eastAsia="Arial" w:hAnsi="Arial"/>
      <w:b/>
      <w:bCs/>
      <w:color w:val="0D948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2026-06-08T15:16:12.435Z</dcterms:created>
  <dcterms:modified xsi:type="dcterms:W3CDTF">2026-06-08T15:16:12.448Z</dcterms:modified>
</cp:coreProperties>
</file>

<file path=docProps/custom.xml><?xml version="1.0" encoding="utf-8"?>
<Properties xmlns="http://schemas.openxmlformats.org/officeDocument/2006/custom-properties" xmlns:vt="http://schemas.openxmlformats.org/officeDocument/2006/docPropsVTypes"/>
</file>