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6802" w14:textId="77777777" w:rsidR="004E5DC3" w:rsidRDefault="004E5DC3" w:rsidP="004E5DC3"/>
    <w:p w14:paraId="2CE74F06" w14:textId="77777777" w:rsidR="004E5DC3" w:rsidRDefault="004E5DC3" w:rsidP="004E5DC3"/>
    <w:p w14:paraId="54A0C2F0" w14:textId="28B6AB1A" w:rsidR="004E5DC3" w:rsidRDefault="004E5DC3" w:rsidP="004E5DC3">
      <w:r>
        <w:t>Stay Safe Online – Prevention Checklist:</w:t>
      </w:r>
    </w:p>
    <w:p w14:paraId="3663501F" w14:textId="77777777" w:rsidR="004E5DC3" w:rsidRDefault="004E5DC3" w:rsidP="004E5DC3">
      <w:r>
        <w:t>1. Never share OTP, passwords, or banking details with anyone.</w:t>
      </w:r>
    </w:p>
    <w:p w14:paraId="1B05946C" w14:textId="77777777" w:rsidR="004E5DC3" w:rsidRDefault="004E5DC3" w:rsidP="004E5DC3">
      <w:r>
        <w:t>2. Always check the website URL before entering sensitive information.</w:t>
      </w:r>
    </w:p>
    <w:p w14:paraId="401BC0EF" w14:textId="77777777" w:rsidR="004E5DC3" w:rsidRDefault="004E5DC3" w:rsidP="004E5DC3">
      <w:r>
        <w:t>3. Avoid clicking on unknown or suspicious links in emails or messages.</w:t>
      </w:r>
    </w:p>
    <w:p w14:paraId="03C57887" w14:textId="77777777" w:rsidR="004E5DC3" w:rsidRDefault="004E5DC3" w:rsidP="004E5DC3">
      <w:r>
        <w:t>4. Enable two-factor authentication (2FA) on all important accounts.</w:t>
      </w:r>
    </w:p>
    <w:p w14:paraId="49AD9581" w14:textId="77777777" w:rsidR="004E5DC3" w:rsidRDefault="004E5DC3" w:rsidP="004E5DC3">
      <w:r>
        <w:t>5. Use strong and unique passwords for different platforms.</w:t>
      </w:r>
    </w:p>
    <w:p w14:paraId="234D5420" w14:textId="77777777" w:rsidR="004E5DC3" w:rsidRDefault="004E5DC3" w:rsidP="004E5DC3">
      <w:r>
        <w:t>6. Do not use public Wi-Fi for online transactions.</w:t>
      </w:r>
    </w:p>
    <w:p w14:paraId="68A1166E" w14:textId="77777777" w:rsidR="004E5DC3" w:rsidRDefault="004E5DC3" w:rsidP="004E5DC3">
      <w:r>
        <w:t>7. Carefully verify UPI payment requests before approving them.</w:t>
      </w:r>
    </w:p>
    <w:p w14:paraId="06E66CC1" w14:textId="77777777" w:rsidR="004E5DC3" w:rsidRDefault="004E5DC3" w:rsidP="004E5DC3">
      <w:r>
        <w:t>8. Keep your devices and apps updated regularly.</w:t>
      </w:r>
    </w:p>
    <w:p w14:paraId="50E6E614" w14:textId="77777777" w:rsidR="004E5DC3" w:rsidRDefault="004E5DC3" w:rsidP="004E5DC3">
      <w:r>
        <w:t>9. Install antivirus software for additional security.</w:t>
      </w:r>
    </w:p>
    <w:p w14:paraId="45156F6C" w14:textId="77777777" w:rsidR="004E5DC3" w:rsidRDefault="004E5DC3" w:rsidP="004E5DC3">
      <w:r>
        <w:t>10. Immediately report cybercrime on cybercrime.gov.in.</w:t>
      </w:r>
    </w:p>
    <w:p w14:paraId="0889D4EF" w14:textId="77777777" w:rsidR="004E5DC3" w:rsidRDefault="004E5DC3" w:rsidP="004E5DC3"/>
    <w:p w14:paraId="51A9DC88" w14:textId="77777777" w:rsidR="004E5DC3" w:rsidRDefault="004E5DC3" w:rsidP="004E5DC3"/>
    <w:p w14:paraId="0F2A4842" w14:textId="77777777" w:rsidR="004E5DC3" w:rsidRDefault="004E5DC3" w:rsidP="004E5DC3"/>
    <w:p w14:paraId="55147A9B" w14:textId="1FFCE767" w:rsidR="00E30BDC" w:rsidRDefault="004E5DC3" w:rsidP="004E5DC3">
      <w:r>
        <w:rPr>
          <w:noProof/>
        </w:rPr>
        <w:drawing>
          <wp:inline distT="0" distB="0" distL="0" distR="0" wp14:anchorId="44461E4E" wp14:editId="4B32019B">
            <wp:extent cx="5731510" cy="2732405"/>
            <wp:effectExtent l="0" t="0" r="2540" b="0"/>
            <wp:docPr id="128830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0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BD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01BE1" w14:textId="77777777" w:rsidR="0086341F" w:rsidRDefault="0086341F" w:rsidP="004E5DC3">
      <w:pPr>
        <w:spacing w:after="0" w:line="240" w:lineRule="auto"/>
      </w:pPr>
      <w:r>
        <w:separator/>
      </w:r>
    </w:p>
  </w:endnote>
  <w:endnote w:type="continuationSeparator" w:id="0">
    <w:p w14:paraId="00867ADC" w14:textId="77777777" w:rsidR="0086341F" w:rsidRDefault="0086341F" w:rsidP="004E5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A2706" w14:textId="77777777" w:rsidR="0086341F" w:rsidRDefault="0086341F" w:rsidP="004E5DC3">
      <w:pPr>
        <w:spacing w:after="0" w:line="240" w:lineRule="auto"/>
      </w:pPr>
      <w:r>
        <w:separator/>
      </w:r>
    </w:p>
  </w:footnote>
  <w:footnote w:type="continuationSeparator" w:id="0">
    <w:p w14:paraId="29AB0426" w14:textId="77777777" w:rsidR="0086341F" w:rsidRDefault="0086341F" w:rsidP="004E5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75EE" w14:textId="0B966A66" w:rsidR="004E5DC3" w:rsidRPr="004E5DC3" w:rsidRDefault="004E5DC3">
    <w:pPr>
      <w:pStyle w:val="Header"/>
      <w:rPr>
        <w:sz w:val="72"/>
        <w:szCs w:val="72"/>
      </w:rPr>
    </w:pPr>
    <w:r>
      <w:rPr>
        <w:sz w:val="72"/>
        <w:szCs w:val="72"/>
      </w:rPr>
      <w:t xml:space="preserve">    </w:t>
    </w:r>
    <w:r w:rsidRPr="004E5DC3">
      <w:rPr>
        <w:sz w:val="72"/>
        <w:szCs w:val="72"/>
      </w:rPr>
      <w:t>Prevention Checklist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3"/>
    <w:rsid w:val="00205DAD"/>
    <w:rsid w:val="0034047B"/>
    <w:rsid w:val="004E5DC3"/>
    <w:rsid w:val="0086341F"/>
    <w:rsid w:val="00E3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C9F9"/>
  <w15:chartTrackingRefBased/>
  <w15:docId w15:val="{9436A991-F3F9-46CE-A0AE-F05863F7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C3"/>
  </w:style>
  <w:style w:type="paragraph" w:styleId="Footer">
    <w:name w:val="footer"/>
    <w:basedOn w:val="Normal"/>
    <w:link w:val="FooterChar"/>
    <w:uiPriority w:val="99"/>
    <w:unhideWhenUsed/>
    <w:rsid w:val="004E5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Beniwal</dc:creator>
  <cp:keywords/>
  <dc:description/>
  <cp:lastModifiedBy>Saurav Beniwal</cp:lastModifiedBy>
  <cp:revision>1</cp:revision>
  <dcterms:created xsi:type="dcterms:W3CDTF">2026-03-31T13:48:00Z</dcterms:created>
  <dcterms:modified xsi:type="dcterms:W3CDTF">2026-03-31T13:50:00Z</dcterms:modified>
</cp:coreProperties>
</file>