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B610" w14:textId="5AFA10D0" w:rsidR="004D6867" w:rsidRDefault="004D6867" w:rsidP="004D6867">
      <w:r>
        <w:rPr>
          <w:noProof/>
        </w:rPr>
        <w:drawing>
          <wp:inline distT="0" distB="0" distL="0" distR="0" wp14:anchorId="4663EBBB" wp14:editId="763F0830">
            <wp:extent cx="5731510" cy="2732405"/>
            <wp:effectExtent l="0" t="0" r="2540" b="0"/>
            <wp:docPr id="1856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4406" name=""/>
                    <pic:cNvPicPr/>
                  </pic:nvPicPr>
                  <pic:blipFill>
                    <a:blip r:embed="rId4"/>
                    <a:stretch>
                      <a:fillRect/>
                    </a:stretch>
                  </pic:blipFill>
                  <pic:spPr>
                    <a:xfrm>
                      <a:off x="0" y="0"/>
                      <a:ext cx="5731510" cy="2732405"/>
                    </a:xfrm>
                    <a:prstGeom prst="rect">
                      <a:avLst/>
                    </a:prstGeom>
                  </pic:spPr>
                </pic:pic>
              </a:graphicData>
            </a:graphic>
          </wp:inline>
        </w:drawing>
      </w:r>
    </w:p>
    <w:p w14:paraId="1F26B60F" w14:textId="0DD97A8C" w:rsidR="004D6867" w:rsidRDefault="004D6867" w:rsidP="004D6867">
      <w:r>
        <w:t xml:space="preserve">                                            </w:t>
      </w:r>
    </w:p>
    <w:p w14:paraId="6AE3670D" w14:textId="77777777" w:rsidR="004D6867" w:rsidRDefault="004D6867" w:rsidP="004D6867">
      <w:pPr>
        <w:pStyle w:val="NormalWeb"/>
        <w:rPr>
          <w:sz w:val="28"/>
          <w:szCs w:val="28"/>
        </w:rPr>
      </w:pPr>
      <w:r>
        <w:t xml:space="preserve">                                                                 </w:t>
      </w:r>
    </w:p>
    <w:p w14:paraId="30F55097" w14:textId="77777777" w:rsidR="004D6867" w:rsidRPr="00EB176D" w:rsidRDefault="004D6867" w:rsidP="004D6867">
      <w:pPr>
        <w:pStyle w:val="NormalWeb"/>
        <w:rPr>
          <w:sz w:val="28"/>
          <w:szCs w:val="28"/>
        </w:rPr>
      </w:pPr>
      <w:r>
        <w:rPr>
          <w:sz w:val="28"/>
          <w:szCs w:val="28"/>
        </w:rPr>
        <w:t xml:space="preserve">                                        </w:t>
      </w:r>
      <w:r w:rsidRPr="00EB176D">
        <w:rPr>
          <w:sz w:val="28"/>
          <w:szCs w:val="28"/>
        </w:rPr>
        <w:t xml:space="preserve">  NAME – Saurav Beniwal</w:t>
      </w:r>
    </w:p>
    <w:p w14:paraId="4E2175DD" w14:textId="77777777" w:rsidR="004D6867" w:rsidRPr="00EB176D" w:rsidRDefault="004D6867" w:rsidP="004D6867">
      <w:pPr>
        <w:pStyle w:val="NormalWeb"/>
        <w:rPr>
          <w:sz w:val="28"/>
          <w:szCs w:val="28"/>
        </w:rPr>
      </w:pPr>
      <w:r w:rsidRPr="00EB176D">
        <w:rPr>
          <w:sz w:val="28"/>
          <w:szCs w:val="28"/>
        </w:rPr>
        <w:t xml:space="preserve">                                          REGISTRATION NO. – 25MIM10108</w:t>
      </w:r>
    </w:p>
    <w:p w14:paraId="74B38449" w14:textId="77777777" w:rsidR="004D6867" w:rsidRPr="00EB176D" w:rsidRDefault="004D6867" w:rsidP="004D6867">
      <w:pPr>
        <w:pStyle w:val="NormalWeb"/>
        <w:rPr>
          <w:sz w:val="28"/>
          <w:szCs w:val="28"/>
        </w:rPr>
      </w:pPr>
      <w:r w:rsidRPr="00EB176D">
        <w:rPr>
          <w:sz w:val="28"/>
          <w:szCs w:val="28"/>
        </w:rPr>
        <w:t xml:space="preserve">                                           BATCH- 2025-26</w:t>
      </w:r>
    </w:p>
    <w:p w14:paraId="25E6DF07" w14:textId="77777777" w:rsidR="004D6867" w:rsidRPr="00EB176D" w:rsidRDefault="004D6867" w:rsidP="004D6867">
      <w:pPr>
        <w:pStyle w:val="NormalWeb"/>
        <w:rPr>
          <w:sz w:val="28"/>
          <w:szCs w:val="28"/>
        </w:rPr>
      </w:pPr>
      <w:r w:rsidRPr="00EB176D">
        <w:rPr>
          <w:sz w:val="28"/>
          <w:szCs w:val="28"/>
        </w:rPr>
        <w:t xml:space="preserve">                                           YEAR – 1</w:t>
      </w:r>
      <w:r w:rsidRPr="00EB176D">
        <w:rPr>
          <w:sz w:val="28"/>
          <w:szCs w:val="28"/>
          <w:vertAlign w:val="superscript"/>
        </w:rPr>
        <w:t>st</w:t>
      </w:r>
    </w:p>
    <w:p w14:paraId="2506E8C9" w14:textId="77777777" w:rsidR="004D6867" w:rsidRPr="00EB176D" w:rsidRDefault="004D6867" w:rsidP="004D6867">
      <w:pPr>
        <w:pStyle w:val="NormalWeb"/>
        <w:rPr>
          <w:sz w:val="28"/>
          <w:szCs w:val="28"/>
        </w:rPr>
      </w:pPr>
      <w:r w:rsidRPr="00EB176D">
        <w:rPr>
          <w:sz w:val="28"/>
          <w:szCs w:val="28"/>
        </w:rPr>
        <w:t xml:space="preserve">                                           COURSE CODE – CSE0001</w:t>
      </w:r>
    </w:p>
    <w:p w14:paraId="151D2750" w14:textId="77777777" w:rsidR="004D6867" w:rsidRPr="00EB176D" w:rsidRDefault="004D6867" w:rsidP="004D6867">
      <w:pPr>
        <w:pStyle w:val="NormalWeb"/>
        <w:rPr>
          <w:sz w:val="28"/>
          <w:szCs w:val="28"/>
        </w:rPr>
      </w:pPr>
      <w:r w:rsidRPr="00EB176D">
        <w:rPr>
          <w:sz w:val="28"/>
          <w:szCs w:val="28"/>
        </w:rPr>
        <w:t xml:space="preserve">                                           DATE – 25 MARCH 2026</w:t>
      </w:r>
    </w:p>
    <w:p w14:paraId="7E3E43E2" w14:textId="1A79D5B2" w:rsidR="004D6867" w:rsidRDefault="004D6867" w:rsidP="004D6867"/>
    <w:p w14:paraId="57C3ACED" w14:textId="77777777" w:rsidR="004D6867" w:rsidRDefault="004D6867" w:rsidP="004D6867"/>
    <w:p w14:paraId="5DBE2BE2" w14:textId="77777777" w:rsidR="004D6867" w:rsidRDefault="004D6867" w:rsidP="004D6867"/>
    <w:p w14:paraId="7FB58978" w14:textId="77777777" w:rsidR="004D6867" w:rsidRDefault="004D6867" w:rsidP="004D6867"/>
    <w:p w14:paraId="10A14C57" w14:textId="77777777" w:rsidR="004D6867" w:rsidRDefault="004D6867" w:rsidP="004D6867"/>
    <w:p w14:paraId="7B188AC0" w14:textId="77777777" w:rsidR="004D6867" w:rsidRDefault="004D6867" w:rsidP="004D6867"/>
    <w:p w14:paraId="666371BA" w14:textId="77777777" w:rsidR="004D6867" w:rsidRDefault="004D6867" w:rsidP="004D6867"/>
    <w:p w14:paraId="2708C054" w14:textId="77777777" w:rsidR="004D6867" w:rsidRDefault="004D6867" w:rsidP="004D6867"/>
    <w:p w14:paraId="2EEEFB1C" w14:textId="100EE8E1" w:rsidR="004D6867" w:rsidRPr="004D6867" w:rsidRDefault="004D6867" w:rsidP="004D6867">
      <w:pPr>
        <w:rPr>
          <w:sz w:val="36"/>
          <w:szCs w:val="36"/>
        </w:rPr>
      </w:pPr>
      <w:r w:rsidRPr="004D6867">
        <w:rPr>
          <w:sz w:val="36"/>
          <w:szCs w:val="36"/>
        </w:rPr>
        <w:lastRenderedPageBreak/>
        <w:t>While researching phishing attacks, I was surprised to learn how easily people can be tricked by fake emails and websites that look almost identical to real ones. Many users fall victim simply because they do not verify links or sources before entering their personal information.</w:t>
      </w:r>
    </w:p>
    <w:p w14:paraId="21242369" w14:textId="77777777" w:rsidR="004D6867" w:rsidRPr="004D6867" w:rsidRDefault="004D6867" w:rsidP="004D6867">
      <w:pPr>
        <w:rPr>
          <w:sz w:val="36"/>
          <w:szCs w:val="36"/>
        </w:rPr>
      </w:pPr>
    </w:p>
    <w:p w14:paraId="026F3C81" w14:textId="77777777" w:rsidR="004D6867" w:rsidRPr="004D6867" w:rsidRDefault="004D6867" w:rsidP="004D6867">
      <w:pPr>
        <w:rPr>
          <w:sz w:val="36"/>
          <w:szCs w:val="36"/>
        </w:rPr>
      </w:pPr>
      <w:r w:rsidRPr="004D6867">
        <w:rPr>
          <w:sz w:val="36"/>
          <w:szCs w:val="36"/>
        </w:rPr>
        <w:t>This made me realize the importance of being cautious while using the internet. One habit I will change is that I will always check the authenticity of emails and URLs before clicking on any link. I will also avoid sharing sensitive information like OTPs and passwords under any circumstances.</w:t>
      </w:r>
    </w:p>
    <w:p w14:paraId="0070CDAD" w14:textId="77777777" w:rsidR="004D6867" w:rsidRPr="004D6867" w:rsidRDefault="004D6867" w:rsidP="004D6867">
      <w:pPr>
        <w:rPr>
          <w:sz w:val="36"/>
          <w:szCs w:val="36"/>
        </w:rPr>
      </w:pPr>
    </w:p>
    <w:p w14:paraId="0AAB6AF7" w14:textId="028F0ACB" w:rsidR="00E30BDC" w:rsidRDefault="004D6867" w:rsidP="004D6867">
      <w:pPr>
        <w:rPr>
          <w:sz w:val="36"/>
          <w:szCs w:val="36"/>
        </w:rPr>
      </w:pPr>
      <w:r w:rsidRPr="004D6867">
        <w:rPr>
          <w:sz w:val="36"/>
          <w:szCs w:val="36"/>
        </w:rPr>
        <w:t>This task helped me understand how important cybersecurity awareness is, especially for students who frequently use digital platforms.</w:t>
      </w:r>
    </w:p>
    <w:p w14:paraId="701C8323" w14:textId="77777777" w:rsidR="004D6867" w:rsidRPr="004D6867" w:rsidRDefault="004D6867" w:rsidP="004D6867">
      <w:pPr>
        <w:rPr>
          <w:sz w:val="36"/>
          <w:szCs w:val="36"/>
        </w:rPr>
      </w:pPr>
    </w:p>
    <w:p w14:paraId="56135C71" w14:textId="60356050" w:rsidR="004D6867" w:rsidRPr="004D6867" w:rsidRDefault="004D6867" w:rsidP="004D6867">
      <w:pPr>
        <w:rPr>
          <w:sz w:val="36"/>
          <w:szCs w:val="36"/>
        </w:rPr>
      </w:pPr>
      <w:r>
        <w:rPr>
          <w:noProof/>
        </w:rPr>
        <w:drawing>
          <wp:inline distT="0" distB="0" distL="0" distR="0" wp14:anchorId="7ABCC150" wp14:editId="24459E93">
            <wp:extent cx="5731510" cy="2732405"/>
            <wp:effectExtent l="0" t="0" r="2540" b="0"/>
            <wp:docPr id="76352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8758" name=""/>
                    <pic:cNvPicPr/>
                  </pic:nvPicPr>
                  <pic:blipFill>
                    <a:blip r:embed="rId4"/>
                    <a:stretch>
                      <a:fillRect/>
                    </a:stretch>
                  </pic:blipFill>
                  <pic:spPr>
                    <a:xfrm>
                      <a:off x="0" y="0"/>
                      <a:ext cx="5731510" cy="2732405"/>
                    </a:xfrm>
                    <a:prstGeom prst="rect">
                      <a:avLst/>
                    </a:prstGeom>
                  </pic:spPr>
                </pic:pic>
              </a:graphicData>
            </a:graphic>
          </wp:inline>
        </w:drawing>
      </w:r>
    </w:p>
    <w:sectPr w:rsidR="004D6867" w:rsidRPr="004D6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67"/>
    <w:rsid w:val="0034047B"/>
    <w:rsid w:val="004D6867"/>
    <w:rsid w:val="00986FB4"/>
    <w:rsid w:val="00E30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01EF"/>
  <w15:chartTrackingRefBased/>
  <w15:docId w15:val="{27B6CE71-A6AE-43A7-9EBF-9C68598D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867"/>
    <w:rPr>
      <w:rFonts w:eastAsiaTheme="majorEastAsia" w:cstheme="majorBidi"/>
      <w:color w:val="272727" w:themeColor="text1" w:themeTint="D8"/>
    </w:rPr>
  </w:style>
  <w:style w:type="paragraph" w:styleId="Title">
    <w:name w:val="Title"/>
    <w:basedOn w:val="Normal"/>
    <w:next w:val="Normal"/>
    <w:link w:val="TitleChar"/>
    <w:uiPriority w:val="10"/>
    <w:qFormat/>
    <w:rsid w:val="004D6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867"/>
    <w:pPr>
      <w:spacing w:before="160"/>
      <w:jc w:val="center"/>
    </w:pPr>
    <w:rPr>
      <w:i/>
      <w:iCs/>
      <w:color w:val="404040" w:themeColor="text1" w:themeTint="BF"/>
    </w:rPr>
  </w:style>
  <w:style w:type="character" w:customStyle="1" w:styleId="QuoteChar">
    <w:name w:val="Quote Char"/>
    <w:basedOn w:val="DefaultParagraphFont"/>
    <w:link w:val="Quote"/>
    <w:uiPriority w:val="29"/>
    <w:rsid w:val="004D6867"/>
    <w:rPr>
      <w:i/>
      <w:iCs/>
      <w:color w:val="404040" w:themeColor="text1" w:themeTint="BF"/>
    </w:rPr>
  </w:style>
  <w:style w:type="paragraph" w:styleId="ListParagraph">
    <w:name w:val="List Paragraph"/>
    <w:basedOn w:val="Normal"/>
    <w:uiPriority w:val="34"/>
    <w:qFormat/>
    <w:rsid w:val="004D6867"/>
    <w:pPr>
      <w:ind w:left="720"/>
      <w:contextualSpacing/>
    </w:pPr>
  </w:style>
  <w:style w:type="character" w:styleId="IntenseEmphasis">
    <w:name w:val="Intense Emphasis"/>
    <w:basedOn w:val="DefaultParagraphFont"/>
    <w:uiPriority w:val="21"/>
    <w:qFormat/>
    <w:rsid w:val="004D6867"/>
    <w:rPr>
      <w:i/>
      <w:iCs/>
      <w:color w:val="0F4761" w:themeColor="accent1" w:themeShade="BF"/>
    </w:rPr>
  </w:style>
  <w:style w:type="paragraph" w:styleId="IntenseQuote">
    <w:name w:val="Intense Quote"/>
    <w:basedOn w:val="Normal"/>
    <w:next w:val="Normal"/>
    <w:link w:val="IntenseQuoteChar"/>
    <w:uiPriority w:val="30"/>
    <w:qFormat/>
    <w:rsid w:val="004D6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867"/>
    <w:rPr>
      <w:i/>
      <w:iCs/>
      <w:color w:val="0F4761" w:themeColor="accent1" w:themeShade="BF"/>
    </w:rPr>
  </w:style>
  <w:style w:type="character" w:styleId="IntenseReference">
    <w:name w:val="Intense Reference"/>
    <w:basedOn w:val="DefaultParagraphFont"/>
    <w:uiPriority w:val="32"/>
    <w:qFormat/>
    <w:rsid w:val="004D6867"/>
    <w:rPr>
      <w:b/>
      <w:bCs/>
      <w:smallCaps/>
      <w:color w:val="0F4761" w:themeColor="accent1" w:themeShade="BF"/>
      <w:spacing w:val="5"/>
    </w:rPr>
  </w:style>
  <w:style w:type="paragraph" w:styleId="NormalWeb">
    <w:name w:val="Normal (Web)"/>
    <w:basedOn w:val="Normal"/>
    <w:uiPriority w:val="99"/>
    <w:semiHidden/>
    <w:unhideWhenUsed/>
    <w:rsid w:val="004D68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Beniwal</dc:creator>
  <cp:keywords/>
  <dc:description/>
  <cp:lastModifiedBy>Saurav Beniwal</cp:lastModifiedBy>
  <cp:revision>1</cp:revision>
  <dcterms:created xsi:type="dcterms:W3CDTF">2026-03-31T13:50:00Z</dcterms:created>
  <dcterms:modified xsi:type="dcterms:W3CDTF">2026-03-31T13:52:00Z</dcterms:modified>
</cp:coreProperties>
</file>