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D09E8" w14:textId="6F4100E9" w:rsidR="00C35523" w:rsidRPr="00420E6B" w:rsidRDefault="00420E6B">
      <w:pPr>
        <w:rPr>
          <w:rFonts w:ascii="Times New Roman" w:hAnsi="Times New Roman" w:cs="Times New Roman"/>
          <w:b/>
          <w:bCs/>
        </w:rPr>
      </w:pPr>
      <w:r w:rsidRPr="00420E6B">
        <w:rPr>
          <w:rFonts w:ascii="Times New Roman" w:hAnsi="Times New Roman" w:cs="Times New Roman"/>
          <w:b/>
          <w:bCs/>
        </w:rPr>
        <w:t>References</w:t>
      </w:r>
    </w:p>
    <w:p w14:paraId="7B384D49" w14:textId="77777777" w:rsidR="00420E6B" w:rsidRPr="00420E6B" w:rsidRDefault="00420E6B" w:rsidP="00420E6B">
      <w:pPr>
        <w:pStyle w:val="e-9970-text"/>
      </w:pPr>
      <w:r w:rsidRPr="00420E6B">
        <w:t xml:space="preserve">  </w:t>
      </w:r>
      <w:r w:rsidRPr="00420E6B">
        <w:rPr>
          <w:rStyle w:val="sc-iajcmt"/>
          <w:rFonts w:eastAsiaTheme="majorEastAsia"/>
        </w:rPr>
        <w:t xml:space="preserve">www.amazon.com, accessed June 8, 2025, </w:t>
      </w:r>
      <w:hyperlink r:id="rId4" w:anchor=":~:text=The%20term%20%22soil%20health%22%20refers,water%2C%20vegetation%2C%20and%20biota." w:history="1">
        <w:r w:rsidRPr="00420E6B">
          <w:rPr>
            <w:rStyle w:val="Hyperlink"/>
            <w:rFonts w:eastAsiaTheme="majorEastAsia"/>
          </w:rPr>
          <w:t>⁠</w:t>
        </w:r>
        <w:r w:rsidRPr="00420E6B">
          <w:rPr>
            <w:rStyle w:val="sc-iajcmt"/>
            <w:rFonts w:eastAsiaTheme="majorEastAsia"/>
            <w:color w:val="0000FF"/>
            <w:u w:val="single"/>
          </w:rPr>
          <w:t>https://www.amazon.com/Soil-Human-Health-Nexus-Advances-Soil-Science/dp/0367422131#:~:text=The%20term%20%22soil%20health%22%20refers,water%2C%20vegetation%2C%20and%20biota.</w:t>
        </w:r>
        <w:r w:rsidRPr="00420E6B">
          <w:rPr>
            <w:rStyle w:val="Hyperlink"/>
            <w:rFonts w:eastAsiaTheme="majorEastAsia"/>
          </w:rPr>
          <w:t>⁠</w:t>
        </w:r>
      </w:hyperlink>
    </w:p>
    <w:p w14:paraId="39F9EE25" w14:textId="77777777" w:rsidR="00420E6B" w:rsidRPr="00420E6B" w:rsidRDefault="00420E6B" w:rsidP="00420E6B">
      <w:pPr>
        <w:pStyle w:val="e-9970-text"/>
      </w:pPr>
      <w:proofErr w:type="gramStart"/>
      <w:r w:rsidRPr="00420E6B">
        <w:t xml:space="preserve">  </w:t>
      </w:r>
      <w:r w:rsidRPr="00420E6B">
        <w:rPr>
          <w:rStyle w:val="sc-iajcmt"/>
          <w:rFonts w:eastAsiaTheme="majorEastAsia"/>
        </w:rPr>
        <w:t>Soil</w:t>
      </w:r>
      <w:proofErr w:type="gramEnd"/>
      <w:r w:rsidRPr="00420E6B">
        <w:rPr>
          <w:rStyle w:val="sc-iajcmt"/>
          <w:rFonts w:eastAsiaTheme="majorEastAsia"/>
        </w:rPr>
        <w:t xml:space="preserve">-Food-Environment-Health Nexus for Sustainable Development ..., accessed June 8, 2025, </w:t>
      </w:r>
      <w:hyperlink r:id="rId5" w:history="1">
        <w:r w:rsidRPr="00420E6B">
          <w:rPr>
            <w:rStyle w:val="Hyperlink"/>
            <w:rFonts w:eastAsiaTheme="majorEastAsia"/>
          </w:rPr>
          <w:t>⁠</w:t>
        </w:r>
        <w:r w:rsidRPr="00420E6B">
          <w:rPr>
            <w:rStyle w:val="sc-iajcmt"/>
            <w:rFonts w:eastAsiaTheme="majorEastAsia"/>
            <w:color w:val="0000FF"/>
            <w:u w:val="single"/>
          </w:rPr>
          <w:t>https://pmc.ncbi.nlm.nih.gov/articles/PMC8152674/</w:t>
        </w:r>
        <w:r w:rsidRPr="00420E6B">
          <w:rPr>
            <w:rStyle w:val="Hyperlink"/>
            <w:rFonts w:eastAsiaTheme="majorEastAsia"/>
          </w:rPr>
          <w:t>⁠</w:t>
        </w:r>
      </w:hyperlink>
    </w:p>
    <w:p w14:paraId="4431C840" w14:textId="77777777" w:rsidR="00420E6B" w:rsidRPr="00420E6B" w:rsidRDefault="00420E6B" w:rsidP="00420E6B">
      <w:pPr>
        <w:pStyle w:val="e-9970-text"/>
      </w:pPr>
      <w:r w:rsidRPr="00420E6B">
        <w:t xml:space="preserve">  </w:t>
      </w:r>
      <w:r w:rsidRPr="00420E6B">
        <w:rPr>
          <w:rStyle w:val="sc-iajcmt"/>
          <w:rFonts w:eastAsiaTheme="majorEastAsia"/>
        </w:rPr>
        <w:t xml:space="preserve">Soil Health Assessment using biological, physical and chemical indicators - ResearchGate, accessed June 8, 2025, </w:t>
      </w:r>
      <w:hyperlink r:id="rId6" w:history="1">
        <w:r w:rsidRPr="00420E6B">
          <w:rPr>
            <w:rStyle w:val="Hyperlink"/>
            <w:rFonts w:eastAsiaTheme="majorEastAsia"/>
          </w:rPr>
          <w:t>⁠</w:t>
        </w:r>
        <w:r w:rsidRPr="00420E6B">
          <w:rPr>
            <w:rStyle w:val="sc-iajcmt"/>
            <w:rFonts w:eastAsiaTheme="majorEastAsia"/>
            <w:color w:val="0000FF"/>
            <w:u w:val="single"/>
          </w:rPr>
          <w:t>https://www.researchgate.net/publication/377443890_Soil_Health_Assessment_using_biological_physical_and_chemical_indicators</w:t>
        </w:r>
        <w:r w:rsidRPr="00420E6B">
          <w:rPr>
            <w:rStyle w:val="Hyperlink"/>
            <w:rFonts w:eastAsiaTheme="majorEastAsia"/>
          </w:rPr>
          <w:t>⁠</w:t>
        </w:r>
      </w:hyperlink>
    </w:p>
    <w:p w14:paraId="44DC0BAD" w14:textId="77777777" w:rsidR="00420E6B" w:rsidRPr="00420E6B" w:rsidRDefault="00420E6B" w:rsidP="00420E6B">
      <w:pPr>
        <w:pStyle w:val="e-9970-text"/>
      </w:pPr>
      <w:proofErr w:type="gramStart"/>
      <w:r w:rsidRPr="00420E6B">
        <w:t xml:space="preserve">  </w:t>
      </w:r>
      <w:r w:rsidRPr="00420E6B">
        <w:rPr>
          <w:rStyle w:val="sc-iajcmt"/>
          <w:rFonts w:eastAsiaTheme="majorEastAsia"/>
        </w:rPr>
        <w:t>Soil</w:t>
      </w:r>
      <w:proofErr w:type="gramEnd"/>
      <w:r w:rsidRPr="00420E6B">
        <w:rPr>
          <w:rStyle w:val="sc-iajcmt"/>
          <w:rFonts w:eastAsiaTheme="majorEastAsia"/>
        </w:rPr>
        <w:t xml:space="preserve"> Degradation and Pollution as the Global Public Health Emergency, accessed June 8, 2025, </w:t>
      </w:r>
      <w:hyperlink r:id="rId7" w:history="1">
        <w:r w:rsidRPr="00420E6B">
          <w:rPr>
            <w:rStyle w:val="Hyperlink"/>
            <w:rFonts w:eastAsiaTheme="majorEastAsia"/>
          </w:rPr>
          <w:t>⁠</w:t>
        </w:r>
        <w:r w:rsidRPr="00420E6B">
          <w:rPr>
            <w:rStyle w:val="sc-iajcmt"/>
            <w:rFonts w:eastAsiaTheme="majorEastAsia"/>
            <w:color w:val="0000FF"/>
            <w:u w:val="single"/>
          </w:rPr>
          <w:t>https://esmed.org/MRA/</w:t>
        </w:r>
        <w:proofErr w:type="spellStart"/>
        <w:r w:rsidRPr="00420E6B">
          <w:rPr>
            <w:rStyle w:val="sc-iajcmt"/>
            <w:rFonts w:eastAsiaTheme="majorEastAsia"/>
            <w:color w:val="0000FF"/>
            <w:u w:val="single"/>
          </w:rPr>
          <w:t>mra</w:t>
        </w:r>
        <w:proofErr w:type="spellEnd"/>
        <w:r w:rsidRPr="00420E6B">
          <w:rPr>
            <w:rStyle w:val="sc-iajcmt"/>
            <w:rFonts w:eastAsiaTheme="majorEastAsia"/>
            <w:color w:val="0000FF"/>
            <w:u w:val="single"/>
          </w:rPr>
          <w:t>/article/view/6474</w:t>
        </w:r>
        <w:r w:rsidRPr="00420E6B">
          <w:rPr>
            <w:rStyle w:val="Hyperlink"/>
            <w:rFonts w:eastAsiaTheme="majorEastAsia"/>
          </w:rPr>
          <w:t>⁠</w:t>
        </w:r>
      </w:hyperlink>
    </w:p>
    <w:p w14:paraId="48B8D02D" w14:textId="77777777" w:rsidR="00420E6B" w:rsidRPr="00420E6B" w:rsidRDefault="00420E6B" w:rsidP="00420E6B">
      <w:pPr>
        <w:pStyle w:val="e-9970-text"/>
      </w:pPr>
      <w:r w:rsidRPr="00420E6B">
        <w:t xml:space="preserve">  </w:t>
      </w:r>
      <w:r w:rsidRPr="00420E6B">
        <w:rPr>
          <w:rStyle w:val="sc-iajcmt"/>
          <w:rFonts w:eastAsiaTheme="majorEastAsia"/>
        </w:rPr>
        <w:t xml:space="preserve">Soil Health - Natural Resources Conservation Service - USDA, accessed June 8, 2025, </w:t>
      </w:r>
      <w:hyperlink r:id="rId8" w:history="1">
        <w:r w:rsidRPr="00420E6B">
          <w:rPr>
            <w:rStyle w:val="Hyperlink"/>
            <w:rFonts w:eastAsiaTheme="majorEastAsia"/>
          </w:rPr>
          <w:t>⁠</w:t>
        </w:r>
        <w:r w:rsidRPr="00420E6B">
          <w:rPr>
            <w:rStyle w:val="sc-iajcmt"/>
            <w:rFonts w:eastAsiaTheme="majorEastAsia"/>
            <w:color w:val="0000FF"/>
            <w:u w:val="single"/>
          </w:rPr>
          <w:t>https://www.nrcs.usda.gov/conservation-basics/natural-resource-concerns/soils/soil-health</w:t>
        </w:r>
        <w:r w:rsidRPr="00420E6B">
          <w:rPr>
            <w:rStyle w:val="Hyperlink"/>
            <w:rFonts w:eastAsiaTheme="majorEastAsia"/>
          </w:rPr>
          <w:t>⁠</w:t>
        </w:r>
      </w:hyperlink>
    </w:p>
    <w:p w14:paraId="75173080" w14:textId="77777777" w:rsidR="00420E6B" w:rsidRPr="00420E6B" w:rsidRDefault="00420E6B" w:rsidP="00420E6B">
      <w:pPr>
        <w:pStyle w:val="e-9970-text"/>
      </w:pPr>
      <w:r w:rsidRPr="00420E6B">
        <w:t xml:space="preserve">  </w:t>
      </w:r>
      <w:r w:rsidRPr="00420E6B">
        <w:rPr>
          <w:rStyle w:val="sc-iajcmt"/>
          <w:rFonts w:eastAsiaTheme="majorEastAsia"/>
        </w:rPr>
        <w:t xml:space="preserve">Getting to the Science of Soil Health: USDA Releases Standard Indicators and Laboratory Procedures to Assess Soil Health, accessed June 8, 2025, </w:t>
      </w:r>
      <w:hyperlink r:id="rId9" w:history="1">
        <w:r w:rsidRPr="00420E6B">
          <w:rPr>
            <w:rStyle w:val="Hyperlink"/>
            <w:rFonts w:eastAsiaTheme="majorEastAsia"/>
          </w:rPr>
          <w:t>⁠</w:t>
        </w:r>
        <w:r w:rsidRPr="00420E6B">
          <w:rPr>
            <w:rStyle w:val="sc-iajcmt"/>
            <w:rFonts w:eastAsiaTheme="majorEastAsia"/>
            <w:color w:val="0000FF"/>
            <w:u w:val="single"/>
          </w:rPr>
          <w:t>https://soilhealthnexus.org/getting-to-the-science-of-soil-health-usda-releases-standard-indicators-and-laboratory-procedures-to-assess-soil-health/</w:t>
        </w:r>
        <w:r w:rsidRPr="00420E6B">
          <w:rPr>
            <w:rStyle w:val="Hyperlink"/>
            <w:rFonts w:eastAsiaTheme="majorEastAsia"/>
          </w:rPr>
          <w:t>⁠</w:t>
        </w:r>
      </w:hyperlink>
    </w:p>
    <w:p w14:paraId="15AC9CC2" w14:textId="77777777" w:rsidR="00420E6B" w:rsidRPr="00420E6B" w:rsidRDefault="00420E6B" w:rsidP="00420E6B">
      <w:pPr>
        <w:pStyle w:val="e-9970-text"/>
      </w:pPr>
      <w:r w:rsidRPr="00420E6B">
        <w:t xml:space="preserve">  </w:t>
      </w:r>
      <w:r w:rsidRPr="00420E6B">
        <w:rPr>
          <w:rStyle w:val="sc-iajcmt"/>
          <w:rFonts w:eastAsiaTheme="majorEastAsia"/>
        </w:rPr>
        <w:t xml:space="preserve">www.nrcs.usda.gov, accessed June 8, 2025, </w:t>
      </w:r>
      <w:hyperlink r:id="rId10" w:anchor=":~:text=Soil%20health%20cannot%20be%20measured,processes%2C%20or%20characteristics%20of%20soils." w:history="1">
        <w:r w:rsidRPr="00420E6B">
          <w:rPr>
            <w:rStyle w:val="Hyperlink"/>
            <w:rFonts w:eastAsiaTheme="majorEastAsia"/>
          </w:rPr>
          <w:t>⁠</w:t>
        </w:r>
        <w:r w:rsidRPr="00420E6B">
          <w:rPr>
            <w:rStyle w:val="sc-iajcmt"/>
            <w:rFonts w:eastAsiaTheme="majorEastAsia"/>
            <w:color w:val="0000FF"/>
            <w:u w:val="single"/>
          </w:rPr>
          <w:t>https://www.nrcs.usda.gov/conservation-basics/natural-resource-concerns/soils/soil-health/soil-health-assessment#:~:text=Soil%20health%20cannot%20be%20measured,processes%2C%20or%20characteristics%20of%20soils.</w:t>
        </w:r>
        <w:r w:rsidRPr="00420E6B">
          <w:rPr>
            <w:rStyle w:val="Hyperlink"/>
            <w:rFonts w:eastAsiaTheme="majorEastAsia"/>
          </w:rPr>
          <w:t>⁠</w:t>
        </w:r>
      </w:hyperlink>
    </w:p>
    <w:p w14:paraId="1A067481" w14:textId="77777777" w:rsidR="00420E6B" w:rsidRPr="00420E6B" w:rsidRDefault="00420E6B" w:rsidP="00420E6B">
      <w:pPr>
        <w:pStyle w:val="e-9970-text"/>
      </w:pPr>
      <w:r w:rsidRPr="00420E6B">
        <w:t xml:space="preserve">  </w:t>
      </w:r>
      <w:r w:rsidRPr="00420E6B">
        <w:rPr>
          <w:rStyle w:val="sc-iajcmt"/>
          <w:rFonts w:eastAsiaTheme="majorEastAsia"/>
        </w:rPr>
        <w:t xml:space="preserve">We're only as healthy as our soil - Dirt-to-Dinner, accessed June 8, 2025, </w:t>
      </w:r>
      <w:hyperlink r:id="rId11" w:history="1">
        <w:r w:rsidRPr="00420E6B">
          <w:rPr>
            <w:rStyle w:val="Hyperlink"/>
            <w:rFonts w:eastAsiaTheme="majorEastAsia"/>
          </w:rPr>
          <w:t>⁠</w:t>
        </w:r>
        <w:r w:rsidRPr="00420E6B">
          <w:rPr>
            <w:rStyle w:val="sc-iajcmt"/>
            <w:rFonts w:eastAsiaTheme="majorEastAsia"/>
            <w:color w:val="0000FF"/>
            <w:u w:val="single"/>
          </w:rPr>
          <w:t>https://dirt-to-dinner.com/were-only-as-healthy-as-our-soil/</w:t>
        </w:r>
        <w:r w:rsidRPr="00420E6B">
          <w:rPr>
            <w:rStyle w:val="Hyperlink"/>
            <w:rFonts w:eastAsiaTheme="majorEastAsia"/>
          </w:rPr>
          <w:t>⁠</w:t>
        </w:r>
      </w:hyperlink>
    </w:p>
    <w:p w14:paraId="04B02AEB" w14:textId="77777777" w:rsidR="00420E6B" w:rsidRPr="00420E6B" w:rsidRDefault="00420E6B" w:rsidP="00420E6B">
      <w:pPr>
        <w:pStyle w:val="e-9970-text"/>
      </w:pPr>
      <w:r w:rsidRPr="00420E6B">
        <w:t xml:space="preserve">  </w:t>
      </w:r>
      <w:r w:rsidRPr="00420E6B">
        <w:rPr>
          <w:rStyle w:val="sc-iajcmt"/>
          <w:rFonts w:eastAsiaTheme="majorEastAsia"/>
        </w:rPr>
        <w:t xml:space="preserve">Farms following soil-friendly practices grow healthier food, study ..., accessed June 8, 2025, </w:t>
      </w:r>
      <w:hyperlink r:id="rId12" w:history="1">
        <w:r w:rsidRPr="00420E6B">
          <w:rPr>
            <w:rStyle w:val="Hyperlink"/>
            <w:rFonts w:eastAsiaTheme="majorEastAsia"/>
          </w:rPr>
          <w:t>⁠</w:t>
        </w:r>
        <w:r w:rsidRPr="00420E6B">
          <w:rPr>
            <w:rStyle w:val="sc-iajcmt"/>
            <w:rFonts w:eastAsiaTheme="majorEastAsia"/>
            <w:color w:val="0000FF"/>
            <w:u w:val="single"/>
          </w:rPr>
          <w:t>https://www.washington.edu/news/2022/02/24/farms-following-soil-friendly-practices-grow-healthier-food-study-suggests/</w:t>
        </w:r>
        <w:r w:rsidRPr="00420E6B">
          <w:rPr>
            <w:rStyle w:val="Hyperlink"/>
            <w:rFonts w:eastAsiaTheme="majorEastAsia"/>
          </w:rPr>
          <w:t>⁠</w:t>
        </w:r>
      </w:hyperlink>
    </w:p>
    <w:p w14:paraId="756B39BB" w14:textId="77777777" w:rsidR="00420E6B" w:rsidRPr="00420E6B" w:rsidRDefault="00420E6B" w:rsidP="00420E6B">
      <w:pPr>
        <w:pStyle w:val="e-9970-text"/>
      </w:pPr>
      <w:r w:rsidRPr="00420E6B">
        <w:t xml:space="preserve">  </w:t>
      </w:r>
      <w:r w:rsidRPr="00420E6B">
        <w:rPr>
          <w:rStyle w:val="sc-iajcmt"/>
          <w:rFonts w:eastAsiaTheme="majorEastAsia"/>
        </w:rPr>
        <w:t xml:space="preserve">How Healthy Food Starts with Healthy Soil · American Farmland Trust, accessed June 8, 2025, </w:t>
      </w:r>
      <w:hyperlink r:id="rId13" w:history="1">
        <w:r w:rsidRPr="00420E6B">
          <w:rPr>
            <w:rStyle w:val="Hyperlink"/>
            <w:rFonts w:eastAsiaTheme="majorEastAsia"/>
          </w:rPr>
          <w:t>⁠</w:t>
        </w:r>
        <w:r w:rsidRPr="00420E6B">
          <w:rPr>
            <w:rStyle w:val="sc-iajcmt"/>
            <w:rFonts w:eastAsiaTheme="majorEastAsia"/>
            <w:color w:val="0000FF"/>
            <w:u w:val="single"/>
          </w:rPr>
          <w:t>https://farmland.org/blog/how-healthy-food-starts-with-healthy-soil</w:t>
        </w:r>
        <w:r w:rsidRPr="00420E6B">
          <w:rPr>
            <w:rStyle w:val="Hyperlink"/>
            <w:rFonts w:eastAsiaTheme="majorEastAsia"/>
          </w:rPr>
          <w:t>⁠</w:t>
        </w:r>
      </w:hyperlink>
    </w:p>
    <w:p w14:paraId="2D92BC43" w14:textId="77777777" w:rsidR="00420E6B" w:rsidRPr="00420E6B" w:rsidRDefault="00420E6B" w:rsidP="00420E6B">
      <w:pPr>
        <w:pStyle w:val="e-9970-text"/>
      </w:pPr>
      <w:proofErr w:type="gramStart"/>
      <w:r w:rsidRPr="00420E6B">
        <w:t xml:space="preserve">  </w:t>
      </w:r>
      <w:r w:rsidRPr="00420E6B">
        <w:rPr>
          <w:rStyle w:val="sc-iajcmt"/>
          <w:rFonts w:eastAsiaTheme="majorEastAsia"/>
        </w:rPr>
        <w:t>Healthy</w:t>
      </w:r>
      <w:proofErr w:type="gramEnd"/>
      <w:r w:rsidRPr="00420E6B">
        <w:rPr>
          <w:rStyle w:val="sc-iajcmt"/>
          <w:rFonts w:eastAsiaTheme="majorEastAsia"/>
        </w:rPr>
        <w:t xml:space="preserve"> soils for healthy plants for healthy humans: How beneficial ..., accessed June 8, 2025, </w:t>
      </w:r>
      <w:hyperlink r:id="rId14" w:history="1">
        <w:r w:rsidRPr="00420E6B">
          <w:rPr>
            <w:rStyle w:val="Hyperlink"/>
            <w:rFonts w:eastAsiaTheme="majorEastAsia"/>
          </w:rPr>
          <w:t>⁠</w:t>
        </w:r>
        <w:r w:rsidRPr="00420E6B">
          <w:rPr>
            <w:rStyle w:val="sc-iajcmt"/>
            <w:rFonts w:eastAsiaTheme="majorEastAsia"/>
            <w:color w:val="0000FF"/>
            <w:u w:val="single"/>
          </w:rPr>
          <w:t>https://pmc.ncbi.nlm.nih.gov/articles/PMC7403703/</w:t>
        </w:r>
        <w:r w:rsidRPr="00420E6B">
          <w:rPr>
            <w:rStyle w:val="Hyperlink"/>
            <w:rFonts w:eastAsiaTheme="majorEastAsia"/>
          </w:rPr>
          <w:t>⁠</w:t>
        </w:r>
      </w:hyperlink>
    </w:p>
    <w:p w14:paraId="714D1D72" w14:textId="77777777" w:rsidR="00420E6B" w:rsidRPr="00420E6B" w:rsidRDefault="00420E6B" w:rsidP="00420E6B">
      <w:pPr>
        <w:pStyle w:val="e-9970-text"/>
      </w:pPr>
      <w:proofErr w:type="gramStart"/>
      <w:r w:rsidRPr="00420E6B">
        <w:t xml:space="preserve">  </w:t>
      </w:r>
      <w:r w:rsidRPr="00420E6B">
        <w:rPr>
          <w:rStyle w:val="sc-iajcmt"/>
          <w:rFonts w:eastAsiaTheme="majorEastAsia"/>
        </w:rPr>
        <w:t>Is</w:t>
      </w:r>
      <w:proofErr w:type="gramEnd"/>
      <w:r w:rsidRPr="00420E6B">
        <w:rPr>
          <w:rStyle w:val="sc-iajcmt"/>
          <w:rFonts w:eastAsiaTheme="majorEastAsia"/>
        </w:rPr>
        <w:t xml:space="preserve"> Healthy Soil Linked to a Healthy Gut? - Today's Dietitian Magazine, accessed June 8, 2025, </w:t>
      </w:r>
      <w:hyperlink r:id="rId15" w:history="1">
        <w:r w:rsidRPr="00420E6B">
          <w:rPr>
            <w:rStyle w:val="Hyperlink"/>
            <w:rFonts w:eastAsiaTheme="majorEastAsia"/>
          </w:rPr>
          <w:t>⁠</w:t>
        </w:r>
        <w:r w:rsidRPr="00420E6B">
          <w:rPr>
            <w:rStyle w:val="sc-iajcmt"/>
            <w:rFonts w:eastAsiaTheme="majorEastAsia"/>
            <w:color w:val="0000FF"/>
            <w:u w:val="single"/>
          </w:rPr>
          <w:t>https://www.todaysdietitian.com/</w:t>
        </w:r>
        <w:proofErr w:type="spellStart"/>
        <w:r w:rsidRPr="00420E6B">
          <w:rPr>
            <w:rStyle w:val="sc-iajcmt"/>
            <w:rFonts w:eastAsiaTheme="majorEastAsia"/>
            <w:color w:val="0000FF"/>
            <w:u w:val="single"/>
          </w:rPr>
          <w:t>newarchives</w:t>
        </w:r>
        <w:proofErr w:type="spellEnd"/>
        <w:r w:rsidRPr="00420E6B">
          <w:rPr>
            <w:rStyle w:val="sc-iajcmt"/>
            <w:rFonts w:eastAsiaTheme="majorEastAsia"/>
            <w:color w:val="0000FF"/>
            <w:u w:val="single"/>
          </w:rPr>
          <w:t>/0423p16.shtml</w:t>
        </w:r>
        <w:r w:rsidRPr="00420E6B">
          <w:rPr>
            <w:rStyle w:val="Hyperlink"/>
            <w:rFonts w:eastAsiaTheme="majorEastAsia"/>
          </w:rPr>
          <w:t>⁠</w:t>
        </w:r>
      </w:hyperlink>
    </w:p>
    <w:p w14:paraId="366F86B7" w14:textId="77777777" w:rsidR="00420E6B" w:rsidRPr="00420E6B" w:rsidRDefault="00420E6B" w:rsidP="00420E6B">
      <w:pPr>
        <w:pStyle w:val="e-9970-text"/>
      </w:pPr>
      <w:proofErr w:type="gramStart"/>
      <w:r w:rsidRPr="00420E6B">
        <w:lastRenderedPageBreak/>
        <w:t xml:space="preserve">  </w:t>
      </w:r>
      <w:r w:rsidRPr="00420E6B">
        <w:rPr>
          <w:rStyle w:val="sc-iajcmt"/>
          <w:rFonts w:eastAsiaTheme="majorEastAsia"/>
        </w:rPr>
        <w:t>The</w:t>
      </w:r>
      <w:proofErr w:type="gramEnd"/>
      <w:r w:rsidRPr="00420E6B">
        <w:rPr>
          <w:rStyle w:val="sc-iajcmt"/>
          <w:rFonts w:eastAsiaTheme="majorEastAsia"/>
        </w:rPr>
        <w:t xml:space="preserve"> effect of soil on human health: an overview - PMC - PubMed Central, accessed June 8, 2025, </w:t>
      </w:r>
      <w:hyperlink r:id="rId16" w:history="1">
        <w:r w:rsidRPr="00420E6B">
          <w:rPr>
            <w:rStyle w:val="Hyperlink"/>
            <w:rFonts w:eastAsiaTheme="majorEastAsia"/>
          </w:rPr>
          <w:t>⁠</w:t>
        </w:r>
        <w:r w:rsidRPr="00420E6B">
          <w:rPr>
            <w:rStyle w:val="sc-iajcmt"/>
            <w:rFonts w:eastAsiaTheme="majorEastAsia"/>
            <w:color w:val="0000FF"/>
            <w:u w:val="single"/>
          </w:rPr>
          <w:t>https://pmc.ncbi.nlm.nih.gov/articles/PMC5800787/</w:t>
        </w:r>
        <w:r w:rsidRPr="00420E6B">
          <w:rPr>
            <w:rStyle w:val="Hyperlink"/>
            <w:rFonts w:eastAsiaTheme="majorEastAsia"/>
          </w:rPr>
          <w:t>⁠</w:t>
        </w:r>
      </w:hyperlink>
    </w:p>
    <w:p w14:paraId="6F8FEE53" w14:textId="77777777" w:rsidR="00420E6B" w:rsidRPr="00420E6B" w:rsidRDefault="00420E6B" w:rsidP="00420E6B">
      <w:pPr>
        <w:pStyle w:val="e-9970-text"/>
      </w:pPr>
      <w:proofErr w:type="gramStart"/>
      <w:r w:rsidRPr="00420E6B">
        <w:t xml:space="preserve">  </w:t>
      </w:r>
      <w:r w:rsidRPr="00420E6B">
        <w:rPr>
          <w:rStyle w:val="sc-iajcmt"/>
          <w:rFonts w:eastAsiaTheme="majorEastAsia"/>
        </w:rPr>
        <w:t>Regenerative</w:t>
      </w:r>
      <w:proofErr w:type="gramEnd"/>
      <w:r w:rsidRPr="00420E6B">
        <w:rPr>
          <w:rStyle w:val="sc-iajcmt"/>
          <w:rFonts w:eastAsiaTheme="majorEastAsia"/>
        </w:rPr>
        <w:t xml:space="preserve"> Organic Agriculture and Human Health: The ... - MDPI, accessed June 8, 2025, </w:t>
      </w:r>
      <w:hyperlink r:id="rId17" w:history="1">
        <w:r w:rsidRPr="00420E6B">
          <w:rPr>
            <w:rStyle w:val="Hyperlink"/>
            <w:rFonts w:eastAsiaTheme="majorEastAsia"/>
          </w:rPr>
          <w:t>⁠</w:t>
        </w:r>
        <w:r w:rsidRPr="00420E6B">
          <w:rPr>
            <w:rStyle w:val="sc-iajcmt"/>
            <w:rFonts w:eastAsiaTheme="majorEastAsia"/>
            <w:color w:val="0000FF"/>
            <w:u w:val="single"/>
          </w:rPr>
          <w:t>https://www.mdpi.com/2076-3921/14/5/530</w:t>
        </w:r>
        <w:r w:rsidRPr="00420E6B">
          <w:rPr>
            <w:rStyle w:val="Hyperlink"/>
            <w:rFonts w:eastAsiaTheme="majorEastAsia"/>
          </w:rPr>
          <w:t>⁠</w:t>
        </w:r>
      </w:hyperlink>
    </w:p>
    <w:p w14:paraId="7FB6C9CE" w14:textId="77777777" w:rsidR="00420E6B" w:rsidRPr="00420E6B" w:rsidRDefault="00420E6B" w:rsidP="00420E6B">
      <w:pPr>
        <w:pStyle w:val="e-9970-text"/>
      </w:pPr>
      <w:proofErr w:type="gramStart"/>
      <w:r w:rsidRPr="00420E6B">
        <w:t xml:space="preserve">  </w:t>
      </w:r>
      <w:r w:rsidRPr="00420E6B">
        <w:rPr>
          <w:rStyle w:val="sc-iajcmt"/>
          <w:rFonts w:eastAsiaTheme="majorEastAsia"/>
        </w:rPr>
        <w:t>Integrating</w:t>
      </w:r>
      <w:proofErr w:type="gramEnd"/>
      <w:r w:rsidRPr="00420E6B">
        <w:rPr>
          <w:rStyle w:val="sc-iajcmt"/>
          <w:rFonts w:eastAsiaTheme="majorEastAsia"/>
        </w:rPr>
        <w:t xml:space="preserve"> food is medicine and regenerative agriculture for ..., accessed June 8, 2025, </w:t>
      </w:r>
      <w:hyperlink r:id="rId18" w:history="1">
        <w:r w:rsidRPr="00420E6B">
          <w:rPr>
            <w:rStyle w:val="Hyperlink"/>
            <w:rFonts w:eastAsiaTheme="majorEastAsia"/>
          </w:rPr>
          <w:t>⁠</w:t>
        </w:r>
        <w:r w:rsidRPr="00420E6B">
          <w:rPr>
            <w:rStyle w:val="sc-iajcmt"/>
            <w:rFonts w:eastAsiaTheme="majorEastAsia"/>
            <w:color w:val="0000FF"/>
            <w:u w:val="single"/>
          </w:rPr>
          <w:t>https://pmc.ncbi.nlm.nih.gov/articles/PMC11669999/</w:t>
        </w:r>
        <w:r w:rsidRPr="00420E6B">
          <w:rPr>
            <w:rStyle w:val="Hyperlink"/>
            <w:rFonts w:eastAsiaTheme="majorEastAsia"/>
          </w:rPr>
          <w:t>⁠</w:t>
        </w:r>
      </w:hyperlink>
    </w:p>
    <w:p w14:paraId="2268D401" w14:textId="77777777" w:rsidR="00420E6B" w:rsidRPr="00420E6B" w:rsidRDefault="00420E6B" w:rsidP="00420E6B">
      <w:pPr>
        <w:pStyle w:val="e-9970-text"/>
      </w:pPr>
      <w:proofErr w:type="gramStart"/>
      <w:r w:rsidRPr="00420E6B">
        <w:t xml:space="preserve">  </w:t>
      </w:r>
      <w:r w:rsidRPr="00420E6B">
        <w:rPr>
          <w:rStyle w:val="sc-iajcmt"/>
          <w:rFonts w:eastAsiaTheme="majorEastAsia"/>
        </w:rPr>
        <w:t>Rethinking</w:t>
      </w:r>
      <w:proofErr w:type="gramEnd"/>
      <w:r w:rsidRPr="00420E6B">
        <w:rPr>
          <w:rStyle w:val="sc-iajcmt"/>
          <w:rFonts w:eastAsiaTheme="majorEastAsia"/>
        </w:rPr>
        <w:t xml:space="preserve"> No-Till - Friends of the Earth, accessed June 8, 2025, </w:t>
      </w:r>
      <w:hyperlink r:id="rId19" w:history="1">
        <w:r w:rsidRPr="00420E6B">
          <w:rPr>
            <w:rStyle w:val="Hyperlink"/>
            <w:rFonts w:eastAsiaTheme="majorEastAsia"/>
          </w:rPr>
          <w:t>⁠</w:t>
        </w:r>
        <w:r w:rsidRPr="00420E6B">
          <w:rPr>
            <w:rStyle w:val="sc-iajcmt"/>
            <w:rFonts w:eastAsiaTheme="majorEastAsia"/>
            <w:color w:val="0000FF"/>
            <w:u w:val="single"/>
          </w:rPr>
          <w:t>https://foe.org/resources/rethinking-no-till/</w:t>
        </w:r>
        <w:r w:rsidRPr="00420E6B">
          <w:rPr>
            <w:rStyle w:val="Hyperlink"/>
            <w:rFonts w:eastAsiaTheme="majorEastAsia"/>
          </w:rPr>
          <w:t>⁠</w:t>
        </w:r>
      </w:hyperlink>
    </w:p>
    <w:p w14:paraId="2A9A010F" w14:textId="77777777" w:rsidR="00420E6B" w:rsidRPr="00420E6B" w:rsidRDefault="00420E6B" w:rsidP="00420E6B">
      <w:pPr>
        <w:pStyle w:val="e-9970-text"/>
      </w:pPr>
      <w:r w:rsidRPr="00420E6B">
        <w:t xml:space="preserve">  </w:t>
      </w:r>
      <w:r w:rsidRPr="00420E6B">
        <w:rPr>
          <w:rStyle w:val="sc-iajcmt"/>
          <w:rFonts w:eastAsiaTheme="majorEastAsia"/>
        </w:rPr>
        <w:t xml:space="preserve">Cover Crops and Crop Rotation | Home - USDA, accessed June 8, 2025, </w:t>
      </w:r>
      <w:hyperlink r:id="rId20" w:history="1">
        <w:r w:rsidRPr="00420E6B">
          <w:rPr>
            <w:rStyle w:val="Hyperlink"/>
            <w:rFonts w:eastAsiaTheme="majorEastAsia"/>
          </w:rPr>
          <w:t>⁠</w:t>
        </w:r>
        <w:r w:rsidRPr="00420E6B">
          <w:rPr>
            <w:rStyle w:val="sc-iajcmt"/>
            <w:rFonts w:eastAsiaTheme="majorEastAsia"/>
            <w:color w:val="0000FF"/>
            <w:u w:val="single"/>
          </w:rPr>
          <w:t>https://www.usda.gov/about-usda/general-information/initiatives-and-highlighted-programs/peoples-garden/soil-health/cover-crops-and-crop-rotation</w:t>
        </w:r>
      </w:hyperlink>
    </w:p>
    <w:p w14:paraId="6D49705F" w14:textId="77777777" w:rsidR="00420E6B" w:rsidRPr="00420E6B" w:rsidRDefault="00420E6B">
      <w:pPr>
        <w:rPr>
          <w:rFonts w:ascii="Times New Roman" w:hAnsi="Times New Roman" w:cs="Times New Roman"/>
        </w:rPr>
      </w:pPr>
    </w:p>
    <w:sectPr w:rsidR="00420E6B" w:rsidRPr="00420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6B"/>
    <w:rsid w:val="00303588"/>
    <w:rsid w:val="00420E6B"/>
    <w:rsid w:val="00606E72"/>
    <w:rsid w:val="00694778"/>
    <w:rsid w:val="00753622"/>
    <w:rsid w:val="00C35523"/>
    <w:rsid w:val="00F11AED"/>
    <w:rsid w:val="00F90DB9"/>
    <w:rsid w:val="00FF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03304"/>
  <w15:chartTrackingRefBased/>
  <w15:docId w15:val="{EB71F6B5-5F71-E04E-9FC6-E2B61875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E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E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E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E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E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E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E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E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E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E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E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E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E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E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E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E6B"/>
    <w:rPr>
      <w:b/>
      <w:bCs/>
      <w:smallCaps/>
      <w:color w:val="0F4761" w:themeColor="accent1" w:themeShade="BF"/>
      <w:spacing w:val="5"/>
    </w:rPr>
  </w:style>
  <w:style w:type="paragraph" w:customStyle="1" w:styleId="e-9970-text">
    <w:name w:val="e-9970-text"/>
    <w:basedOn w:val="Normal"/>
    <w:rsid w:val="00420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c-iajcmt">
    <w:name w:val="sc-iajcmt"/>
    <w:basedOn w:val="DefaultParagraphFont"/>
    <w:rsid w:val="00420E6B"/>
  </w:style>
  <w:style w:type="character" w:styleId="Hyperlink">
    <w:name w:val="Hyperlink"/>
    <w:basedOn w:val="DefaultParagraphFont"/>
    <w:uiPriority w:val="99"/>
    <w:semiHidden/>
    <w:unhideWhenUsed/>
    <w:rsid w:val="00420E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7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rcs.usda.gov/conservation-basics/natural-resource-concerns/soils/soil-health" TargetMode="External"/><Relationship Id="rId13" Type="http://schemas.openxmlformats.org/officeDocument/2006/relationships/hyperlink" Target="https://farmland.org/blog/how-healthy-food-starts-with-healthy-soil" TargetMode="External"/><Relationship Id="rId18" Type="http://schemas.openxmlformats.org/officeDocument/2006/relationships/hyperlink" Target="https://pmc.ncbi.nlm.nih.gov/articles/PMC11669999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esmed.org/MRA/mra/article/view/6474" TargetMode="External"/><Relationship Id="rId12" Type="http://schemas.openxmlformats.org/officeDocument/2006/relationships/hyperlink" Target="https://www.washington.edu/news/2022/02/24/farms-following-soil-friendly-practices-grow-healthier-food-study-suggests/" TargetMode="External"/><Relationship Id="rId17" Type="http://schemas.openxmlformats.org/officeDocument/2006/relationships/hyperlink" Target="https://www.mdpi.com/2076-3921/14/5/53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mc.ncbi.nlm.nih.gov/articles/PMC5800787/" TargetMode="External"/><Relationship Id="rId20" Type="http://schemas.openxmlformats.org/officeDocument/2006/relationships/hyperlink" Target="https://www.usda.gov/about-usda/general-information/initiatives-and-highlighted-programs/peoples-garden/soil-health/cover-crops-and-crop-rotation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researchgate.net/publication/377443890_Soil_Health_Assessment_using_biological_physical_and_chemical_indicators" TargetMode="External"/><Relationship Id="rId11" Type="http://schemas.openxmlformats.org/officeDocument/2006/relationships/hyperlink" Target="https://dirt-to-dinner.com/were-only-as-healthy-as-our-soil/" TargetMode="External"/><Relationship Id="rId5" Type="http://schemas.openxmlformats.org/officeDocument/2006/relationships/hyperlink" Target="https://pmc.ncbi.nlm.nih.gov/articles/PMC8152674/" TargetMode="External"/><Relationship Id="rId15" Type="http://schemas.openxmlformats.org/officeDocument/2006/relationships/hyperlink" Target="https://www.todaysdietitian.com/newarchives/0423p16.shtml" TargetMode="External"/><Relationship Id="rId10" Type="http://schemas.openxmlformats.org/officeDocument/2006/relationships/hyperlink" Target="https://www.nrcs.usda.gov/conservation-basics/natural-resource-concerns/soils/soil-health/soil-health-assessment" TargetMode="External"/><Relationship Id="rId19" Type="http://schemas.openxmlformats.org/officeDocument/2006/relationships/hyperlink" Target="https://foe.org/resources/rethinking-no-till/" TargetMode="External"/><Relationship Id="rId4" Type="http://schemas.openxmlformats.org/officeDocument/2006/relationships/hyperlink" Target="https://www.amazon.com/Soil-Human-Health-Nexus-Advances-Soil-Science/dp/0367422131" TargetMode="External"/><Relationship Id="rId9" Type="http://schemas.openxmlformats.org/officeDocument/2006/relationships/hyperlink" Target="https://soilhealthnexus.org/getting-to-the-science-of-soil-health-usda-releases-standard-indicators-and-laboratory-procedures-to-assess-soil-health/" TargetMode="External"/><Relationship Id="rId14" Type="http://schemas.openxmlformats.org/officeDocument/2006/relationships/hyperlink" Target="https://pmc.ncbi.nlm.nih.gov/articles/PMC7403703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729</Words>
  <Characters>4158</Characters>
  <Application>Microsoft Office Word</Application>
  <DocSecurity>0</DocSecurity>
  <Lines>34</Lines>
  <Paragraphs>9</Paragraphs>
  <ScaleCrop>false</ScaleCrop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Das</dc:creator>
  <cp:keywords/>
  <dc:description/>
  <cp:lastModifiedBy>Saurav Das</cp:lastModifiedBy>
  <cp:revision>1</cp:revision>
  <dcterms:created xsi:type="dcterms:W3CDTF">2025-06-28T19:26:00Z</dcterms:created>
  <dcterms:modified xsi:type="dcterms:W3CDTF">2025-06-28T19:26:00Z</dcterms:modified>
</cp:coreProperties>
</file>