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Arial" w:hAnsi="Arial" w:cs="Arial"/>
          <w:b/>
          <w:bCs/>
          <w:color w:val="0000FF"/>
          <w:sz w:val="40"/>
          <w:szCs w:val="40"/>
          <w:lang w:val="en-US"/>
        </w:rPr>
      </w:pPr>
      <w:r>
        <w:rPr>
          <w:sz w:val="40"/>
        </w:rPr>
        <mc:AlternateContent>
          <mc:Choice Requires="wps">
            <w:drawing>
              <wp:anchor distT="0" distB="0" distL="114300" distR="114300" simplePos="0" relativeHeight="251669504" behindDoc="0" locked="0" layoutInCell="1" allowOverlap="1">
                <wp:simplePos x="0" y="0"/>
                <wp:positionH relativeFrom="column">
                  <wp:posOffset>20320</wp:posOffset>
                </wp:positionH>
                <wp:positionV relativeFrom="paragraph">
                  <wp:posOffset>147955</wp:posOffset>
                </wp:positionV>
                <wp:extent cx="5280660" cy="0"/>
                <wp:effectExtent l="0" t="0" r="0" b="0"/>
                <wp:wrapNone/>
                <wp:docPr id="17" name="Straight Connector 17"/>
                <wp:cNvGraphicFramePr/>
                <a:graphic xmlns:a="http://schemas.openxmlformats.org/drawingml/2006/main">
                  <a:graphicData uri="http://schemas.microsoft.com/office/word/2010/wordprocessingShape">
                    <wps:wsp>
                      <wps:cNvCnPr/>
                      <wps:spPr>
                        <a:xfrm>
                          <a:off x="1163320" y="1062355"/>
                          <a:ext cx="52806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6pt;margin-top:11.65pt;height:0pt;width:415.8pt;z-index:251669504;mso-width-relative:page;mso-height-relative:page;" filled="f" stroked="t" coordsize="21600,21600" o:gfxdata="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cQSibWAAAABwEAAA8A&#10;AAAAAAAAAQAgAAAAIgAAAGRycy9kb3ducmV2LnhtbFBLAQIUABQAAAAIAIdO4kApUmvC4AEAAMMD&#10;AAAOAAAAAAAAAAEAIAAAACUBAABkcnMvZTJvRG9jLnhtbFBLBQYAAAAABgAGAFkBAAB3BQAAAAA=&#10;">
                <v:fill on="f" focussize="0,0"/>
                <v:stroke weight="1.5pt" color="#000000 [3200]" miterlimit="8" joinstyle="miter"/>
                <v:imagedata o:title=""/>
                <o:lock v:ext="edit" aspectratio="f"/>
              </v:line>
            </w:pict>
          </mc:Fallback>
        </mc:AlternateContent>
      </w:r>
    </w:p>
    <w:p>
      <w:pPr>
        <w:jc w:val="center"/>
        <w:rPr>
          <w:rFonts w:hint="default" w:ascii="Constantia" w:hAnsi="Constantia" w:cs="Constantia"/>
          <w:b/>
          <w:bCs/>
          <w:i/>
          <w:iCs/>
          <w:color w:val="FF0000"/>
          <w:sz w:val="40"/>
          <w:szCs w:val="40"/>
          <w:lang w:val="en-US"/>
        </w:rPr>
      </w:pPr>
      <w:r>
        <w:rPr>
          <w:rFonts w:hint="default" w:ascii="Constantia" w:hAnsi="Constantia" w:cs="Constantia"/>
          <w:b/>
          <w:bCs/>
          <w:i/>
          <w:iCs/>
          <w:color w:val="FF0000"/>
          <w:sz w:val="40"/>
          <w:szCs w:val="40"/>
          <w:lang w:val="en-US"/>
        </w:rPr>
        <w:t xml:space="preserve">Study of effect of temperature on Diffusion and Conductivity of Lithium ions in Li-Battery </w:t>
      </w:r>
    </w:p>
    <w:p>
      <w:pPr>
        <w:jc w:val="both"/>
        <w:rPr>
          <w:rFonts w:hint="default" w:ascii="Arial" w:hAnsi="Arial" w:cs="Arial"/>
          <w:b/>
          <w:bCs/>
          <w:color w:val="0000FF"/>
          <w:sz w:val="40"/>
          <w:szCs w:val="40"/>
          <w:lang w:val="en-US"/>
        </w:rPr>
      </w:pPr>
      <w:r>
        <w:rPr>
          <w:sz w:val="40"/>
        </w:rPr>
        <mc:AlternateContent>
          <mc:Choice Requires="wps">
            <w:drawing>
              <wp:anchor distT="0" distB="0" distL="114300" distR="114300" simplePos="0" relativeHeight="251670528" behindDoc="0" locked="0" layoutInCell="1" allowOverlap="1">
                <wp:simplePos x="0" y="0"/>
                <wp:positionH relativeFrom="column">
                  <wp:posOffset>5080</wp:posOffset>
                </wp:positionH>
                <wp:positionV relativeFrom="paragraph">
                  <wp:posOffset>199390</wp:posOffset>
                </wp:positionV>
                <wp:extent cx="5273040" cy="7620"/>
                <wp:effectExtent l="0" t="4445" r="0" b="10795"/>
                <wp:wrapNone/>
                <wp:docPr id="20" name="Straight Connector 20"/>
                <wp:cNvGraphicFramePr/>
                <a:graphic xmlns:a="http://schemas.openxmlformats.org/drawingml/2006/main">
                  <a:graphicData uri="http://schemas.microsoft.com/office/word/2010/wordprocessingShape">
                    <wps:wsp>
                      <wps:cNvCnPr/>
                      <wps:spPr>
                        <a:xfrm flipV="1">
                          <a:off x="1148080" y="2281555"/>
                          <a:ext cx="527304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0.4pt;margin-top:15.7pt;height:0.6pt;width:415.2pt;z-index:251670528;mso-width-relative:page;mso-height-relative:page;" filled="f" stroked="t" coordsize="21600,21600" o:gfxdata="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0Uz4ldQA&#10;AAAGAQAADwAAAAAAAAABACAAAAAiAAAAZHJzL2Rvd25yZXYueG1sUEsBAhQAFAAAAAgAh07iQHJZ&#10;pWzqAQAA0AMAAA4AAAAAAAAAAQAgAAAAIwEAAGRycy9lMm9Eb2MueG1sUEsFBgAAAAAGAAYAWQEA&#10;AH8FAAAAAA==&#10;">
                <v:fill on="f" focussize="0,0"/>
                <v:stroke weight="1.5pt" color="#000000 [3200]" miterlimit="8" joinstyle="miter"/>
                <v:imagedata o:title=""/>
                <o:lock v:ext="edit" aspectratio="f"/>
              </v:line>
            </w:pict>
          </mc:Fallback>
        </mc:AlternateContent>
      </w:r>
    </w:p>
    <w:p>
      <w:pPr>
        <w:jc w:val="both"/>
        <w:rPr>
          <w:rFonts w:hint="default" w:ascii="Arial" w:hAnsi="Arial" w:cs="Arial"/>
          <w:b/>
          <w:bCs/>
          <w:color w:val="0000FF"/>
          <w:sz w:val="40"/>
          <w:szCs w:val="40"/>
          <w:lang w:val="en-US"/>
        </w:rPr>
      </w:pPr>
    </w:p>
    <w:p>
      <w:pPr>
        <w:jc w:val="both"/>
        <w:rPr>
          <w:rFonts w:hint="default" w:ascii="Arial" w:hAnsi="Arial" w:cs="Arial"/>
          <w:b/>
          <w:bCs/>
          <w:color w:val="0000FF"/>
          <w:sz w:val="40"/>
          <w:szCs w:val="40"/>
          <w:lang w:val="en-US"/>
        </w:rPr>
      </w:pPr>
    </w:p>
    <w:p>
      <w:pPr>
        <w:numPr>
          <w:ilvl w:val="0"/>
          <w:numId w:val="1"/>
        </w:numPr>
        <w:ind w:left="420" w:leftChars="0" w:hanging="420" w:firstLineChars="0"/>
        <w:jc w:val="both"/>
        <w:rPr>
          <w:rFonts w:hint="default" w:ascii="Arial" w:hAnsi="Arial" w:cs="Arial"/>
          <w:b/>
          <w:bCs/>
          <w:color w:val="0000FF"/>
          <w:sz w:val="40"/>
          <w:szCs w:val="40"/>
          <w:lang w:val="en-US"/>
        </w:rPr>
      </w:pPr>
      <w:r>
        <w:rPr>
          <w:rFonts w:hint="default" w:ascii="Arial" w:hAnsi="Arial" w:cs="Arial"/>
          <w:b/>
          <w:bCs/>
          <w:color w:val="0000FF"/>
          <w:sz w:val="40"/>
          <w:szCs w:val="40"/>
          <w:lang w:val="en-US"/>
        </w:rPr>
        <w:t>Introduction</w:t>
      </w:r>
    </w:p>
    <w:p>
      <w:pPr>
        <w:spacing w:beforeLines="0" w:afterLines="0"/>
        <w:jc w:val="both"/>
        <w:rPr>
          <w:rFonts w:hint="default" w:ascii="Arial" w:hAnsi="Arial" w:eastAsia="AdvOT46dcae81" w:cs="Arial"/>
          <w:color w:val="000000"/>
          <w:sz w:val="24"/>
          <w:szCs w:val="24"/>
        </w:rPr>
      </w:pPr>
      <w:r>
        <w:rPr>
          <w:rFonts w:hint="default" w:ascii="Arial" w:hAnsi="Arial" w:cs="Arial"/>
          <w:b w:val="0"/>
          <w:bCs w:val="0"/>
          <w:sz w:val="24"/>
          <w:szCs w:val="24"/>
          <w:lang w:val="en-US"/>
        </w:rPr>
        <w:t>Solid electrolyte interphase (SEI) in Li-ion batteries performs a crucial role, that is the reason why they are most popular over alkaline, Ni-Cd and lead acid batteries.</w:t>
      </w:r>
      <w:r>
        <w:rPr>
          <w:rFonts w:hint="default" w:ascii="Arial" w:hAnsi="Arial" w:eastAsia="AdvOT46dcae81" w:cs="Arial"/>
          <w:color w:val="000000"/>
          <w:sz w:val="24"/>
          <w:szCs w:val="24"/>
        </w:rPr>
        <w:t>lithium-based battery performance is the electrode/electrolyte</w:t>
      </w:r>
    </w:p>
    <w:p>
      <w:pPr>
        <w:spacing w:beforeLines="0" w:afterLines="0"/>
        <w:jc w:val="both"/>
        <w:rPr>
          <w:rFonts w:hint="default" w:ascii="Arial" w:hAnsi="Arial" w:eastAsia="AdvOT46dcae81" w:cs="Arial"/>
          <w:color w:val="000000"/>
          <w:sz w:val="24"/>
          <w:szCs w:val="24"/>
        </w:rPr>
      </w:pPr>
      <w:r>
        <w:rPr>
          <w:rFonts w:hint="default" w:ascii="Arial" w:hAnsi="Arial" w:eastAsia="AdvOT46dcae81" w:cs="Arial"/>
          <w:color w:val="000000"/>
          <w:sz w:val="24"/>
          <w:szCs w:val="24"/>
        </w:rPr>
        <w:t>interface, which is the key to understand battery electrochemistry,</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as it is where the electron and Li-ion combine and then get stored</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in the electrode, via intercalation, alloying, or simply as Li metal</w:t>
      </w:r>
      <w:r>
        <w:rPr>
          <w:rFonts w:hint="default" w:ascii="Arial" w:hAnsi="Arial" w:eastAsia="AdvOT46dcae81" w:cs="Arial"/>
          <w:color w:val="000000"/>
          <w:sz w:val="24"/>
          <w:szCs w:val="24"/>
          <w:lang w:val="en-US"/>
        </w:rPr>
        <w:t>.</w:t>
      </w:r>
      <w:r>
        <w:rPr>
          <w:rFonts w:hint="default" w:ascii="Arial" w:hAnsi="Arial" w:eastAsia="AdvOT46dcae81" w:cs="Arial"/>
          <w:color w:val="000000"/>
          <w:sz w:val="24"/>
          <w:szCs w:val="24"/>
        </w:rPr>
        <w:t>This interface is usually further complicated by a passivation layer</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on the electrode. The understanding of this passivation layer on</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negative electrodes started from its observation on lithium metal</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soaked in non-aqueous electrolyte by Dey.</w:t>
      </w:r>
      <w:r>
        <w:rPr>
          <w:rFonts w:hint="default" w:ascii="Arial" w:hAnsi="Arial" w:eastAsia="AdvOT46dcae81" w:cs="Arial"/>
          <w:color w:val="0000FF"/>
          <w:sz w:val="24"/>
          <w:szCs w:val="24"/>
        </w:rPr>
        <w:t xml:space="preserve"> </w:t>
      </w:r>
      <w:r>
        <w:rPr>
          <w:rFonts w:hint="default" w:ascii="Arial" w:hAnsi="Arial" w:eastAsia="AdvOT46dcae81" w:cs="Arial"/>
          <w:color w:val="000000"/>
          <w:sz w:val="24"/>
          <w:szCs w:val="24"/>
        </w:rPr>
        <w:t>Peled</w:t>
      </w:r>
      <w:r>
        <w:rPr>
          <w:rFonts w:hint="default" w:ascii="Arial" w:hAnsi="Arial" w:eastAsia="AdvOT46dcae81" w:cs="Arial"/>
          <w:color w:val="0000FF"/>
          <w:sz w:val="24"/>
          <w:szCs w:val="24"/>
        </w:rPr>
        <w:t xml:space="preserve"> </w:t>
      </w:r>
      <w:r>
        <w:rPr>
          <w:rFonts w:hint="default" w:ascii="Arial" w:hAnsi="Arial" w:eastAsia="AdvOT46dcae81" w:cs="Arial"/>
          <w:color w:val="000000"/>
          <w:sz w:val="24"/>
          <w:szCs w:val="24"/>
        </w:rPr>
        <w:t>introduced the</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concept of solid electrolyte interphase in 1979 as an electronically</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insulating and ionically conducting passivation layer, formed</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between the electrode and electrolyte, acting as a solid</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electrolyte; and thus, it is named as the SEI. This model was</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further enriched with the inclusion of compositional information</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observed over two decades and summarized by Peled et al.</w:t>
      </w:r>
      <w:r>
        <w:rPr>
          <w:rFonts w:hint="default" w:ascii="Arial" w:hAnsi="Arial" w:eastAsia="AdvOT46dcae81" w:cs="Arial"/>
          <w:color w:val="0000FF"/>
          <w:sz w:val="24"/>
          <w:szCs w:val="24"/>
        </w:rPr>
        <w:t xml:space="preserve"> </w:t>
      </w:r>
      <w:r>
        <w:rPr>
          <w:rFonts w:hint="default" w:ascii="Arial" w:hAnsi="Arial" w:eastAsia="AdvOT46dcae81" w:cs="Arial"/>
          <w:color w:val="000000"/>
          <w:sz w:val="24"/>
          <w:szCs w:val="24"/>
        </w:rPr>
        <w:t>In</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1997 and by Aurbach et al.</w:t>
      </w:r>
      <w:r>
        <w:rPr>
          <w:rFonts w:hint="default" w:ascii="Arial" w:hAnsi="Arial" w:eastAsia="AdvOT46dcae81" w:cs="Arial"/>
          <w:color w:val="0000FF"/>
          <w:sz w:val="24"/>
          <w:szCs w:val="24"/>
        </w:rPr>
        <w:t xml:space="preserve"> </w:t>
      </w:r>
      <w:r>
        <w:rPr>
          <w:rFonts w:hint="default" w:ascii="Arial" w:hAnsi="Arial" w:eastAsia="AdvOT46dcae81" w:cs="Arial"/>
          <w:color w:val="000000"/>
          <w:sz w:val="24"/>
          <w:szCs w:val="24"/>
        </w:rPr>
        <w:t>in 1999. On one hand, a dense and</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intact SEI can restrict the electron tunneling and thus prohibit</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further reduction of the electrolyte, which is vital for the chemical</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and electrochemical stability of a battery. On the other hand, SEI</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formation and growth consume active lithium and electrolyte</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materials, leading to capacity fading, increasing battery resistance,</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 xml:space="preserve">and poor power density. Until today, SEI is still regarded as </w:t>
      </w:r>
      <w:r>
        <w:rPr>
          <w:rFonts w:hint="default" w:ascii="Arial" w:hAnsi="Arial" w:eastAsia="AdvOT46dcae81+20" w:cs="Arial"/>
          <w:color w:val="000000"/>
          <w:sz w:val="24"/>
          <w:szCs w:val="24"/>
        </w:rPr>
        <w:t>“</w:t>
      </w:r>
      <w:r>
        <w:rPr>
          <w:rFonts w:hint="default" w:ascii="Arial" w:hAnsi="Arial" w:eastAsia="AdvOT46dcae81" w:cs="Arial"/>
          <w:color w:val="000000"/>
          <w:sz w:val="24"/>
          <w:szCs w:val="24"/>
        </w:rPr>
        <w:t>the</w:t>
      </w:r>
      <w:r>
        <w:rPr>
          <w:rFonts w:hint="default" w:ascii="Arial" w:hAnsi="Arial" w:eastAsia="AdvOT46dcae81" w:cs="Arial"/>
          <w:color w:val="000000"/>
          <w:sz w:val="24"/>
          <w:szCs w:val="24"/>
          <w:lang w:val="en-US"/>
        </w:rPr>
        <w:t xml:space="preserve"> </w:t>
      </w:r>
      <w:bookmarkStart w:id="0" w:name="_GoBack"/>
      <w:bookmarkEnd w:id="0"/>
      <w:r>
        <w:rPr>
          <w:rFonts w:hint="default" w:ascii="Arial" w:hAnsi="Arial" w:eastAsia="AdvOT46dcae81" w:cs="Arial"/>
          <w:color w:val="000000"/>
          <w:sz w:val="24"/>
          <w:szCs w:val="24"/>
        </w:rPr>
        <w:t>most important but least understood (component) in rechargeable</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Li-ion batteries</w:t>
      </w:r>
      <w:r>
        <w:rPr>
          <w:rFonts w:hint="default" w:ascii="Arial" w:hAnsi="Arial" w:eastAsia="AdvOT46dcae81+20" w:cs="Arial"/>
          <w:color w:val="000000"/>
          <w:sz w:val="24"/>
          <w:szCs w:val="24"/>
        </w:rPr>
        <w:t xml:space="preserve">” </w:t>
      </w:r>
      <w:r>
        <w:rPr>
          <w:rFonts w:hint="default" w:ascii="Arial" w:hAnsi="Arial" w:eastAsia="AdvOT46dcae81" w:cs="Arial"/>
          <w:color w:val="000000"/>
          <w:sz w:val="24"/>
          <w:szCs w:val="24"/>
        </w:rPr>
        <w:t>which can be attributed to the complexity of</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the chemical and electrochemical reactions to form it and</w:t>
      </w:r>
      <w:r>
        <w:rPr>
          <w:rFonts w:hint="default" w:ascii="Arial" w:hAnsi="Arial" w:eastAsia="AdvOT46dcae81" w:cs="Arial"/>
          <w:color w:val="000000"/>
          <w:sz w:val="24"/>
          <w:szCs w:val="24"/>
          <w:lang w:val="en-US"/>
        </w:rPr>
        <w:t xml:space="preserve"> </w:t>
      </w:r>
      <w:r>
        <w:rPr>
          <w:rFonts w:hint="default" w:ascii="Arial" w:hAnsi="Arial" w:eastAsia="AdvOT46dcae81" w:cs="Arial"/>
          <w:color w:val="000000"/>
          <w:sz w:val="24"/>
          <w:szCs w:val="24"/>
        </w:rPr>
        <w:t>insuf</w:t>
      </w:r>
      <w:r>
        <w:rPr>
          <w:rFonts w:hint="default" w:ascii="Arial" w:hAnsi="Arial" w:eastAsia="AdvOT46dcae81+fb" w:cs="Arial"/>
          <w:color w:val="000000"/>
          <w:sz w:val="24"/>
          <w:szCs w:val="24"/>
        </w:rPr>
        <w:t>fi</w:t>
      </w:r>
      <w:r>
        <w:rPr>
          <w:rFonts w:hint="default" w:ascii="Arial" w:hAnsi="Arial" w:eastAsia="AdvOT46dcae81" w:cs="Arial"/>
          <w:color w:val="000000"/>
          <w:sz w:val="24"/>
          <w:szCs w:val="24"/>
        </w:rPr>
        <w:t>cient direct measurement of its physical properties.</w:t>
      </w:r>
    </w:p>
    <w:p>
      <w:pPr>
        <w:spacing w:beforeLines="0" w:afterLines="0"/>
        <w:jc w:val="both"/>
        <w:rPr>
          <w:rFonts w:hint="default" w:ascii="Arial" w:hAnsi="Arial" w:eastAsia="AdvOT46dcae81" w:cs="Arial"/>
          <w:color w:val="000000"/>
          <w:sz w:val="24"/>
          <w:szCs w:val="24"/>
        </w:rPr>
      </w:pPr>
    </w:p>
    <w:p>
      <w:pPr>
        <w:numPr>
          <w:ilvl w:val="0"/>
          <w:numId w:val="2"/>
        </w:numPr>
        <w:tabs>
          <w:tab w:val="clear" w:pos="420"/>
        </w:tabs>
        <w:spacing w:beforeLines="0" w:afterLines="0"/>
        <w:ind w:left="420" w:leftChars="0" w:hanging="420" w:firstLineChars="0"/>
        <w:jc w:val="both"/>
        <w:rPr>
          <w:rFonts w:hint="default" w:ascii="Arial" w:hAnsi="Arial" w:eastAsia="AdvOT46dcae81" w:cs="Arial"/>
          <w:b/>
          <w:bCs/>
          <w:color w:val="0000FF"/>
          <w:sz w:val="40"/>
          <w:szCs w:val="40"/>
          <w:lang w:val="en-US"/>
        </w:rPr>
      </w:pPr>
      <w:r>
        <w:rPr>
          <w:rFonts w:hint="default" w:ascii="Arial" w:hAnsi="Arial" w:eastAsia="AdvOT46dcae81" w:cs="Arial"/>
          <w:b/>
          <w:bCs/>
          <w:color w:val="0000FF"/>
          <w:sz w:val="40"/>
          <w:szCs w:val="40"/>
          <w:lang w:val="en-US"/>
        </w:rPr>
        <w:t>Simulation Details</w:t>
      </w:r>
    </w:p>
    <w:p>
      <w:pPr>
        <w:spacing w:beforeLines="0" w:afterLines="0"/>
        <w:jc w:val="both"/>
        <w:rPr>
          <w:rFonts w:hint="default" w:ascii="Arial" w:hAnsi="Arial" w:eastAsia="Times New Roman" w:cs="Arial"/>
          <w:color w:val="000000"/>
          <w:sz w:val="24"/>
          <w:szCs w:val="24"/>
          <w:lang w:val="en-US"/>
        </w:rPr>
      </w:pPr>
      <w:r>
        <w:rPr>
          <w:rFonts w:hint="default" w:ascii="Arial" w:hAnsi="Arial" w:eastAsia="AdvOT2e364b11" w:cs="Arial"/>
          <w:color w:val="000000"/>
          <w:sz w:val="24"/>
          <w:szCs w:val="24"/>
        </w:rPr>
        <w:t>In the MD method, the electrolyte is modeled by accounting</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for interactions at the atomic level.</w:t>
      </w:r>
      <w:r>
        <w:rPr>
          <w:rFonts w:hint="default" w:ascii="Arial" w:hAnsi="Arial" w:eastAsia="AdvOT2e364b11" w:cs="Arial"/>
          <w:color w:val="000000"/>
          <w:sz w:val="24"/>
          <w:szCs w:val="24"/>
          <w:lang w:val="en-US"/>
        </w:rPr>
        <w:t xml:space="preserve"> We have used  </w:t>
      </w:r>
      <w:r>
        <w:rPr>
          <w:rFonts w:hint="default" w:ascii="Arial" w:hAnsi="Arial" w:eastAsia="Times New Roman" w:cs="Arial"/>
          <w:color w:val="000000"/>
          <w:sz w:val="24"/>
          <w:szCs w:val="24"/>
        </w:rPr>
        <w:t xml:space="preserve"> Lennard-Jones potential models </w:t>
      </w:r>
      <w:r>
        <w:rPr>
          <w:rFonts w:hint="default" w:ascii="Arial" w:hAnsi="Arial" w:eastAsia="Times New Roman" w:cs="Arial"/>
          <w:color w:val="000000"/>
          <w:sz w:val="24"/>
          <w:szCs w:val="24"/>
          <w:lang w:val="en-US"/>
        </w:rPr>
        <w:t>for the pair potential</w:t>
      </w:r>
      <w:r>
        <w:rPr>
          <w:rFonts w:hint="default" w:ascii="Arial" w:hAnsi="Arial" w:eastAsia="Times New Roman" w:cs="Arial"/>
          <w:color w:val="000000"/>
          <w:sz w:val="24"/>
          <w:szCs w:val="24"/>
        </w:rPr>
        <w:t>.The depth Ƹ and length σ parameters are listed in Table</w:t>
      </w:r>
      <w:r>
        <w:rPr>
          <w:rFonts w:hint="default" w:ascii="Arial" w:hAnsi="Arial" w:eastAsia="Times New Roman" w:cs="Arial"/>
          <w:color w:val="000000"/>
          <w:sz w:val="24"/>
          <w:szCs w:val="24"/>
          <w:lang w:val="en-US"/>
        </w:rPr>
        <w:t>-1</w:t>
      </w:r>
      <w:r>
        <w:rPr>
          <w:rFonts w:hint="default" w:ascii="Arial" w:hAnsi="Arial" w:eastAsia="Times New Roman" w:cs="Arial"/>
          <w:color w:val="000000"/>
          <w:sz w:val="24"/>
          <w:szCs w:val="24"/>
        </w:rPr>
        <w:t xml:space="preserve">. Other </w:t>
      </w:r>
      <w:r>
        <w:rPr>
          <w:rFonts w:hint="default" w:ascii="Arial" w:hAnsi="Arial" w:eastAsia="Times New Roman" w:cs="Arial"/>
          <w:color w:val="000000"/>
          <w:sz w:val="24"/>
          <w:szCs w:val="24"/>
          <w:lang w:val="en-US"/>
        </w:rPr>
        <w:t>pairs potentials which  are not listed in Table-1, calculated using rule  Ƹ=√(Ƹ1.Ƹ2) and  σ=(σ1 + σ2)/2.</w:t>
      </w:r>
    </w:p>
    <w:p>
      <w:pPr>
        <w:spacing w:beforeLines="0" w:afterLines="0"/>
        <w:jc w:val="center"/>
        <w:rPr>
          <w:rFonts w:hint="default" w:ascii="Arial" w:hAnsi="Arial" w:eastAsia="Times New Roman" w:cs="Arial"/>
          <w:b/>
          <w:bCs/>
          <w:color w:val="000000"/>
          <w:sz w:val="30"/>
          <w:szCs w:val="30"/>
          <w:u w:val="single"/>
        </w:rPr>
      </w:pPr>
      <w:r>
        <w:rPr>
          <w:rFonts w:hint="default" w:ascii="Arial" w:hAnsi="Arial" w:eastAsia="Times New Roman" w:cs="Arial"/>
          <w:b/>
          <w:bCs/>
          <w:color w:val="000000"/>
          <w:sz w:val="30"/>
          <w:szCs w:val="30"/>
          <w:u w:val="single"/>
          <w:lang w:val="en-US"/>
        </w:rPr>
        <w:t xml:space="preserve">Table-1    </w:t>
      </w:r>
      <w:r>
        <w:rPr>
          <w:rFonts w:hint="default" w:ascii="Arial" w:hAnsi="Arial" w:eastAsia="Times New Roman" w:cs="Arial"/>
          <w:b/>
          <w:bCs/>
          <w:color w:val="000000"/>
          <w:sz w:val="30"/>
          <w:szCs w:val="30"/>
          <w:u w:val="single"/>
        </w:rPr>
        <w:t>Lennard-Jones Pair Potential Parameters</w:t>
      </w:r>
    </w:p>
    <w:p>
      <w:pPr>
        <w:spacing w:beforeLines="0" w:afterLines="0"/>
        <w:jc w:val="center"/>
        <w:rPr>
          <w:rFonts w:hint="default" w:ascii="Arial" w:hAnsi="Arial" w:eastAsia="Times New Roman" w:cs="Arial"/>
          <w:b w:val="0"/>
          <w:bCs w:val="0"/>
          <w:color w:val="000000"/>
          <w:sz w:val="24"/>
          <w:szCs w:val="24"/>
          <w:u w:val="single"/>
          <w:lang w:val="en-US"/>
        </w:rPr>
      </w:pPr>
      <w:r>
        <w:rPr>
          <w:rFonts w:hint="default" w:ascii="Arial" w:hAnsi="Arial" w:eastAsia="Times New Roman" w:cs="Arial"/>
          <w:b w:val="0"/>
          <w:bCs w:val="0"/>
          <w:color w:val="000000"/>
          <w:sz w:val="24"/>
          <w:szCs w:val="24"/>
          <w:u w:val="single"/>
          <w:lang w:val="en-US"/>
        </w:rPr>
        <w:t>Pair/Atom                              σ(Å)                                Ƹ(Kcal/mol)</w:t>
      </w:r>
    </w:p>
    <w:p>
      <w:pPr>
        <w:spacing w:beforeLines="0" w:afterLines="0"/>
        <w:jc w:val="center"/>
        <w:rPr>
          <w:rFonts w:hint="default" w:ascii="Arial" w:hAnsi="Arial" w:eastAsia="Times New Roman"/>
          <w:b w:val="0"/>
          <w:bCs w:val="0"/>
          <w:color w:val="000000"/>
          <w:sz w:val="24"/>
          <w:szCs w:val="24"/>
          <w:u w:val="none"/>
          <w:lang w:val="en-US"/>
        </w:rPr>
      </w:pPr>
    </w:p>
    <w:p>
      <w:pPr>
        <w:spacing w:beforeLines="0" w:afterLines="0"/>
        <w:ind w:firstLine="1320" w:firstLineChars="550"/>
        <w:jc w:val="left"/>
        <w:rPr>
          <w:rFonts w:hint="default" w:ascii="Arial" w:hAnsi="Arial" w:eastAsia="Times New Roman"/>
          <w:b w:val="0"/>
          <w:bCs w:val="0"/>
          <w:color w:val="000000"/>
          <w:sz w:val="24"/>
          <w:szCs w:val="24"/>
          <w:u w:val="none"/>
          <w:lang w:val="en-US"/>
        </w:rPr>
      </w:pPr>
      <w:r>
        <w:rPr>
          <w:rFonts w:hint="default" w:ascii="Arial" w:hAnsi="Arial" w:eastAsia="Times New Roman"/>
          <w:b w:val="0"/>
          <w:bCs w:val="0"/>
          <w:color w:val="000000"/>
          <w:sz w:val="24"/>
          <w:szCs w:val="24"/>
          <w:u w:val="none"/>
          <w:lang w:val="en-US"/>
        </w:rPr>
        <w:t>H                                   .044                                  2.886</w:t>
      </w:r>
    </w:p>
    <w:p>
      <w:pPr>
        <w:spacing w:beforeLines="0" w:afterLines="0"/>
        <w:ind w:firstLine="1320" w:firstLineChars="550"/>
        <w:jc w:val="left"/>
        <w:rPr>
          <w:rFonts w:hint="default" w:ascii="Arial" w:hAnsi="Arial" w:eastAsia="Times New Roman"/>
          <w:b w:val="0"/>
          <w:bCs w:val="0"/>
          <w:color w:val="000000"/>
          <w:sz w:val="24"/>
          <w:szCs w:val="24"/>
          <w:u w:val="none"/>
          <w:lang w:val="en-US"/>
        </w:rPr>
      </w:pPr>
    </w:p>
    <w:p>
      <w:pPr>
        <w:spacing w:beforeLines="0" w:afterLines="0"/>
        <w:ind w:firstLine="1320" w:firstLineChars="550"/>
        <w:jc w:val="left"/>
        <w:rPr>
          <w:rFonts w:hint="default" w:ascii="Arial" w:hAnsi="Arial" w:eastAsia="Times New Roman"/>
          <w:b w:val="0"/>
          <w:bCs w:val="0"/>
          <w:color w:val="000000"/>
          <w:sz w:val="24"/>
          <w:szCs w:val="24"/>
          <w:u w:val="none"/>
          <w:lang w:val="en-US"/>
        </w:rPr>
      </w:pPr>
      <w:r>
        <w:rPr>
          <w:rFonts w:hint="default" w:ascii="Arial" w:hAnsi="Arial" w:eastAsia="Times New Roman"/>
          <w:b w:val="0"/>
          <w:bCs w:val="0"/>
          <w:color w:val="000000"/>
          <w:sz w:val="24"/>
          <w:szCs w:val="24"/>
          <w:u w:val="none"/>
          <w:lang w:val="en-US"/>
        </w:rPr>
        <w:t>Li                                 0.051                                  3.15</w:t>
      </w:r>
    </w:p>
    <w:p>
      <w:pPr>
        <w:spacing w:beforeLines="0" w:afterLines="0"/>
        <w:ind w:firstLine="1320" w:firstLineChars="550"/>
        <w:jc w:val="left"/>
        <w:rPr>
          <w:rFonts w:hint="default" w:ascii="Arial" w:hAnsi="Arial" w:eastAsia="Times New Roman"/>
          <w:b w:val="0"/>
          <w:bCs w:val="0"/>
          <w:color w:val="000000"/>
          <w:sz w:val="24"/>
          <w:szCs w:val="24"/>
          <w:u w:val="none"/>
          <w:lang w:val="en-US"/>
        </w:rPr>
      </w:pPr>
    </w:p>
    <w:p>
      <w:pPr>
        <w:spacing w:beforeLines="0" w:afterLines="0"/>
        <w:ind w:firstLine="1320" w:firstLineChars="550"/>
        <w:jc w:val="left"/>
        <w:rPr>
          <w:rFonts w:hint="default" w:ascii="Arial" w:hAnsi="Arial" w:eastAsia="Times New Roman"/>
          <w:b w:val="0"/>
          <w:bCs w:val="0"/>
          <w:color w:val="000000"/>
          <w:sz w:val="24"/>
          <w:szCs w:val="24"/>
          <w:u w:val="none"/>
          <w:lang w:val="en-US"/>
        </w:rPr>
      </w:pPr>
      <w:r>
        <w:rPr>
          <w:rFonts w:hint="default" w:ascii="Arial" w:hAnsi="Arial" w:eastAsia="Times New Roman"/>
          <w:b w:val="0"/>
          <w:bCs w:val="0"/>
          <w:color w:val="000000"/>
          <w:sz w:val="24"/>
          <w:szCs w:val="24"/>
          <w:u w:val="none"/>
          <w:lang w:val="en-US"/>
        </w:rPr>
        <w:t>P                                 0.305                                  4.147</w:t>
      </w:r>
    </w:p>
    <w:p>
      <w:pPr>
        <w:spacing w:beforeLines="0" w:afterLines="0"/>
        <w:ind w:firstLine="1320" w:firstLineChars="550"/>
        <w:jc w:val="left"/>
        <w:rPr>
          <w:rFonts w:hint="default" w:ascii="Arial" w:hAnsi="Arial" w:eastAsia="Times New Roman"/>
          <w:b w:val="0"/>
          <w:bCs w:val="0"/>
          <w:color w:val="000000"/>
          <w:sz w:val="24"/>
          <w:szCs w:val="24"/>
          <w:u w:val="none"/>
          <w:lang w:val="en-US"/>
        </w:rPr>
      </w:pPr>
    </w:p>
    <w:p>
      <w:pPr>
        <w:spacing w:beforeLines="0" w:afterLines="0"/>
        <w:ind w:firstLine="1320" w:firstLineChars="550"/>
        <w:jc w:val="left"/>
        <w:rPr>
          <w:rFonts w:hint="default" w:ascii="Arial" w:hAnsi="Arial" w:eastAsia="Times New Roman"/>
          <w:b w:val="0"/>
          <w:bCs w:val="0"/>
          <w:color w:val="000000"/>
          <w:sz w:val="24"/>
          <w:szCs w:val="24"/>
          <w:u w:val="none"/>
          <w:lang w:val="en-US"/>
        </w:rPr>
      </w:pPr>
      <w:r>
        <w:rPr>
          <w:rFonts w:hint="default" w:ascii="Arial" w:hAnsi="Arial" w:eastAsia="Times New Roman"/>
          <w:b w:val="0"/>
          <w:bCs w:val="0"/>
          <w:color w:val="000000"/>
          <w:sz w:val="24"/>
          <w:szCs w:val="24"/>
          <w:u w:val="none"/>
          <w:lang w:val="en-US"/>
        </w:rPr>
        <w:t>F                                 0.072                                   3.60</w:t>
      </w:r>
    </w:p>
    <w:p>
      <w:pPr>
        <w:spacing w:beforeLines="0" w:afterLines="0"/>
        <w:ind w:firstLine="1320" w:firstLineChars="550"/>
        <w:jc w:val="left"/>
        <w:rPr>
          <w:rFonts w:hint="default" w:ascii="Arial" w:hAnsi="Arial" w:eastAsia="Times New Roman"/>
          <w:b w:val="0"/>
          <w:bCs w:val="0"/>
          <w:color w:val="000000"/>
          <w:sz w:val="24"/>
          <w:szCs w:val="24"/>
          <w:u w:val="none"/>
          <w:lang w:val="en-US"/>
        </w:rPr>
      </w:pPr>
    </w:p>
    <w:p>
      <w:pPr>
        <w:spacing w:beforeLines="0" w:afterLines="0"/>
        <w:ind w:firstLine="1320" w:firstLineChars="550"/>
        <w:jc w:val="left"/>
        <w:rPr>
          <w:rFonts w:hint="default" w:ascii="Arial" w:hAnsi="Arial" w:eastAsia="Times New Roman"/>
          <w:b w:val="0"/>
          <w:bCs w:val="0"/>
          <w:color w:val="000000"/>
          <w:sz w:val="24"/>
          <w:szCs w:val="24"/>
          <w:u w:val="none"/>
          <w:lang w:val="en-US"/>
        </w:rPr>
      </w:pPr>
      <w:r>
        <w:rPr>
          <w:rFonts w:hint="default" w:ascii="Arial" w:hAnsi="Arial" w:eastAsia="Times New Roman"/>
          <w:b w:val="0"/>
          <w:bCs w:val="0"/>
          <w:color w:val="000000"/>
          <w:sz w:val="24"/>
          <w:szCs w:val="24"/>
          <w:u w:val="none"/>
          <w:lang w:val="en-US"/>
        </w:rPr>
        <w:t>C                                 0.105                                   3.851</w:t>
      </w:r>
    </w:p>
    <w:p>
      <w:pPr>
        <w:spacing w:beforeLines="0" w:afterLines="0"/>
        <w:ind w:firstLine="1320" w:firstLineChars="550"/>
        <w:jc w:val="left"/>
        <w:rPr>
          <w:rFonts w:hint="default" w:ascii="Arial" w:hAnsi="Arial" w:eastAsia="Times New Roman"/>
          <w:b w:val="0"/>
          <w:bCs w:val="0"/>
          <w:color w:val="000000"/>
          <w:sz w:val="24"/>
          <w:szCs w:val="24"/>
          <w:u w:val="none"/>
          <w:lang w:val="en-US"/>
        </w:rPr>
      </w:pPr>
    </w:p>
    <w:p>
      <w:pPr>
        <w:spacing w:beforeLines="0" w:afterLines="0"/>
        <w:ind w:firstLine="1320" w:firstLineChars="550"/>
        <w:jc w:val="left"/>
        <w:rPr>
          <w:rFonts w:hint="default" w:ascii="Arial" w:hAnsi="Arial" w:eastAsia="Times New Roman"/>
          <w:b w:val="0"/>
          <w:bCs w:val="0"/>
          <w:color w:val="000000"/>
          <w:sz w:val="24"/>
          <w:szCs w:val="24"/>
          <w:u w:val="none"/>
          <w:lang w:val="en-US"/>
        </w:rPr>
      </w:pPr>
      <w:r>
        <w:rPr>
          <w:rFonts w:hint="default" w:ascii="Arial" w:hAnsi="Arial" w:eastAsia="Times New Roman"/>
          <w:b w:val="0"/>
          <w:bCs w:val="0"/>
          <w:color w:val="000000"/>
          <w:sz w:val="24"/>
          <w:szCs w:val="24"/>
          <w:u w:val="none"/>
          <w:lang w:val="en-US"/>
        </w:rPr>
        <w:t>O                                   .06                                     3.5</w:t>
      </w:r>
    </w:p>
    <w:p>
      <w:pPr>
        <w:spacing w:beforeLines="0" w:afterLines="0"/>
        <w:ind w:firstLine="1320" w:firstLineChars="550"/>
        <w:jc w:val="left"/>
        <w:rPr>
          <w:rFonts w:hint="default" w:ascii="Arial" w:hAnsi="Arial" w:eastAsia="Times New Roman"/>
          <w:b w:val="0"/>
          <w:bCs w:val="0"/>
          <w:color w:val="000000"/>
          <w:sz w:val="24"/>
          <w:szCs w:val="24"/>
          <w:u w:val="none"/>
          <w:lang w:val="en-US"/>
        </w:rPr>
      </w:pPr>
    </w:p>
    <w:p>
      <w:pPr>
        <w:spacing w:beforeLines="0" w:afterLines="0"/>
        <w:ind w:firstLine="1320" w:firstLineChars="550"/>
        <w:jc w:val="left"/>
        <w:rPr>
          <w:rFonts w:hint="default" w:ascii="Arial" w:hAnsi="Arial" w:eastAsia="Times New Roman" w:cs="Arial"/>
          <w:b w:val="0"/>
          <w:bCs w:val="0"/>
          <w:color w:val="000000"/>
          <w:sz w:val="24"/>
          <w:szCs w:val="24"/>
          <w:u w:val="none"/>
          <w:lang w:val="en-US"/>
        </w:rPr>
      </w:pPr>
      <w:r>
        <w:rPr>
          <w:rFonts w:hint="default" w:ascii="Arial" w:hAnsi="Arial" w:eastAsia="Times New Roman"/>
          <w:b w:val="0"/>
          <w:bCs w:val="0"/>
          <w:color w:val="000000"/>
          <w:sz w:val="24"/>
          <w:szCs w:val="24"/>
          <w:u w:val="none"/>
          <w:lang w:val="en-US"/>
        </w:rPr>
        <w:t>Mn                                 .0345                                 1.485</w:t>
      </w:r>
    </w:p>
    <w:p>
      <w:pPr>
        <w:spacing w:beforeLines="0" w:afterLines="0"/>
        <w:jc w:val="both"/>
        <w:rPr>
          <w:rFonts w:hint="default" w:ascii="Arial" w:hAnsi="Arial" w:eastAsia="AdvOT2e364b11" w:cs="Arial"/>
          <w:color w:val="000000"/>
          <w:sz w:val="24"/>
          <w:szCs w:val="24"/>
        </w:rPr>
      </w:pPr>
      <w:r>
        <w:rPr>
          <w:rFonts w:hint="default" w:ascii="Arial" w:hAnsi="Arial" w:eastAsia="AdvOT2e364b11" w:cs="Arial"/>
          <w:color w:val="000000"/>
          <w:sz w:val="24"/>
          <w:szCs w:val="24"/>
        </w:rPr>
        <w:t xml:space="preserve">Topologies of single </w:t>
      </w:r>
      <w:r>
        <w:rPr>
          <w:rFonts w:hint="default" w:ascii="Arial" w:hAnsi="Arial" w:eastAsia="AdvOT2e364b11" w:cs="Arial"/>
          <w:color w:val="000000"/>
          <w:sz w:val="24"/>
          <w:szCs w:val="24"/>
          <w:lang w:val="en-US"/>
        </w:rPr>
        <w:t>Graphene</w:t>
      </w:r>
      <w:r>
        <w:rPr>
          <w:rFonts w:hint="default" w:ascii="Arial" w:hAnsi="Arial" w:eastAsia="AdvOT2e364b11" w:cs="Arial"/>
          <w:color w:val="000000"/>
          <w:sz w:val="24"/>
          <w:szCs w:val="24"/>
        </w:rPr>
        <w:t xml:space="preserve"> and LiPF6</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molecules are created using Accelrys BIOVIA Materials Studio</w:t>
      </w:r>
      <w:r>
        <w:rPr>
          <w:rFonts w:hint="default" w:ascii="Arial" w:hAnsi="Arial" w:eastAsia="AdvOT2e364b11" w:cs="Arial"/>
          <w:color w:val="000000"/>
          <w:sz w:val="24"/>
          <w:szCs w:val="24"/>
          <w:lang w:val="en-US"/>
        </w:rPr>
        <w:t>. Fig-1 and Fig-2 are the LiPF6 and Graphene molecule taken from Material Studio.</w:t>
      </w:r>
    </w:p>
    <w:p>
      <w:pPr>
        <w:spacing w:beforeLines="0" w:afterLines="0"/>
        <w:jc w:val="both"/>
        <w:rPr>
          <w:rFonts w:hint="default" w:ascii="Arial" w:hAnsi="Arial" w:eastAsia="AdvOT2e364b11" w:cs="Arial"/>
          <w:color w:val="000000"/>
          <w:sz w:val="24"/>
          <w:szCs w:val="24"/>
        </w:rPr>
      </w:pPr>
    </w:p>
    <w:p>
      <w:pPr>
        <w:spacing w:beforeLines="0" w:afterLines="0"/>
        <w:jc w:val="both"/>
        <w:rPr>
          <w:rFonts w:hint="default" w:ascii="Arial" w:hAnsi="Arial" w:eastAsia="AdvOT2e364b11" w:cs="Arial"/>
          <w:color w:val="000000"/>
          <w:sz w:val="24"/>
          <w:szCs w:val="24"/>
        </w:rPr>
      </w:pPr>
    </w:p>
    <w:p>
      <w:pPr>
        <w:spacing w:beforeLines="0" w:afterLines="0"/>
        <w:jc w:val="both"/>
        <w:rPr>
          <w:rFonts w:hint="default" w:ascii="Arial" w:hAnsi="Arial" w:eastAsia="AdvOT2e364b11" w:cs="Arial"/>
          <w:color w:val="000000"/>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-48895</wp:posOffset>
                </wp:positionH>
                <wp:positionV relativeFrom="paragraph">
                  <wp:posOffset>120650</wp:posOffset>
                </wp:positionV>
                <wp:extent cx="5394960" cy="7620"/>
                <wp:effectExtent l="0" t="0" r="0" b="0"/>
                <wp:wrapNone/>
                <wp:docPr id="3" name="Straight Connector 3"/>
                <wp:cNvGraphicFramePr/>
                <a:graphic xmlns:a="http://schemas.openxmlformats.org/drawingml/2006/main">
                  <a:graphicData uri="http://schemas.microsoft.com/office/word/2010/wordprocessingShape">
                    <wps:wsp>
                      <wps:cNvCnPr/>
                      <wps:spPr>
                        <a:xfrm flipV="1">
                          <a:off x="1101725" y="4973955"/>
                          <a:ext cx="5394960" cy="76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flip:y;margin-left:-3.85pt;margin-top:9.5pt;height:0.6pt;width:424.8pt;z-index:251659264;mso-width-relative:page;mso-height-relative:page;" filled="f" stroked="t" coordsize="21600,21600" o:gfxdata="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5UPzHWAAAACAEAAA8AAAAAAAAAAQAgAAAAIgAAAGRycy9kb3ducmV2LnhtbFBLAQIUABQA&#10;AAAIAIdO4kAoOE0r8gEAAM4DAAAOAAAAAAAAAAEAIAAAACUBAABkcnMvZTJvRG9jLnhtbFBLBQYA&#10;AAAABgAGAFkBAACJBQAAAAA=&#10;">
                <v:fill on="f" focussize="0,0"/>
                <v:stroke weight="1.5pt" color="#ED7D31 [3205]" miterlimit="8" joinstyle="miter"/>
                <v:imagedata o:title=""/>
                <o:lock v:ext="edit" aspectratio="f"/>
              </v:line>
            </w:pict>
          </mc:Fallback>
        </mc:AlternateContent>
      </w:r>
    </w:p>
    <w:p>
      <w:pPr>
        <w:spacing w:beforeLines="0" w:afterLines="0"/>
        <w:jc w:val="both"/>
        <w:rPr>
          <w:rFonts w:hint="default" w:ascii="Arial" w:hAnsi="Arial" w:eastAsia="AdvOT2e364b11" w:cs="Arial"/>
          <w:color w:val="000000"/>
          <w:sz w:val="24"/>
          <w:szCs w:val="24"/>
        </w:rPr>
      </w:pPr>
    </w:p>
    <w:p>
      <w:pPr>
        <w:spacing w:beforeLines="0" w:afterLines="0"/>
        <w:jc w:val="both"/>
        <w:rPr>
          <w:rFonts w:hint="default" w:ascii="Arial" w:hAnsi="Arial" w:eastAsia="AdvOT2e364b11" w:cs="Arial"/>
          <w:color w:val="000000"/>
          <w:sz w:val="24"/>
          <w:szCs w:val="24"/>
          <w:lang w:val="en-US"/>
        </w:rPr>
      </w:pPr>
      <w:r>
        <w:rPr>
          <w:rFonts w:hint="default" w:ascii="Arial" w:hAnsi="Arial" w:eastAsia="AdvOT2e364b11" w:cs="Arial"/>
          <w:color w:val="000000"/>
          <w:sz w:val="24"/>
          <w:szCs w:val="24"/>
          <w:lang w:val="en-US"/>
        </w:rPr>
        <w:drawing>
          <wp:inline distT="0" distB="0" distL="114300" distR="114300">
            <wp:extent cx="5273040" cy="2338070"/>
            <wp:effectExtent l="0" t="0" r="0" b="8890"/>
            <wp:docPr id="2" name="Picture 2" descr="Lipf6-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pf6-mol"/>
                    <pic:cNvPicPr>
                      <a:picLocks noChangeAspect="1"/>
                    </pic:cNvPicPr>
                  </pic:nvPicPr>
                  <pic:blipFill>
                    <a:blip r:embed="rId4"/>
                    <a:stretch>
                      <a:fillRect/>
                    </a:stretch>
                  </pic:blipFill>
                  <pic:spPr>
                    <a:xfrm>
                      <a:off x="0" y="0"/>
                      <a:ext cx="5273040" cy="2338070"/>
                    </a:xfrm>
                    <a:prstGeom prst="rect">
                      <a:avLst/>
                    </a:prstGeom>
                  </pic:spPr>
                </pic:pic>
              </a:graphicData>
            </a:graphic>
          </wp:inline>
        </w:drawing>
      </w:r>
    </w:p>
    <w:p>
      <w:pPr>
        <w:spacing w:beforeLines="0" w:afterLines="0"/>
        <w:jc w:val="left"/>
        <w:rPr>
          <w:rFonts w:hint="default" w:ascii="Arial" w:hAnsi="Arial" w:eastAsia="AdvOT2e364b11" w:cs="Arial"/>
          <w:color w:val="0000FF"/>
          <w:sz w:val="24"/>
          <w:szCs w:val="24"/>
          <w:lang w:val="en-US"/>
        </w:rPr>
      </w:pPr>
    </w:p>
    <w:p>
      <w:pPr>
        <w:bidi w:val="0"/>
        <w:rPr>
          <w:rFonts w:hint="default"/>
          <w:lang w:val="en-US"/>
        </w:rPr>
      </w:pPr>
      <w:r>
        <w:rPr>
          <w:rFonts w:hint="default"/>
          <w:lang w:val="en-US"/>
        </w:rPr>
        <w:drawing>
          <wp:inline distT="0" distB="0" distL="114300" distR="114300">
            <wp:extent cx="5273040" cy="2338070"/>
            <wp:effectExtent l="0" t="0" r="0" b="8890"/>
            <wp:docPr id="5" name="Picture 5" descr="3D Atom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D Atomistic"/>
                    <pic:cNvPicPr>
                      <a:picLocks noChangeAspect="1"/>
                    </pic:cNvPicPr>
                  </pic:nvPicPr>
                  <pic:blipFill>
                    <a:blip r:embed="rId5"/>
                    <a:stretch>
                      <a:fillRect/>
                    </a:stretch>
                  </pic:blipFill>
                  <pic:spPr>
                    <a:xfrm>
                      <a:off x="0" y="0"/>
                      <a:ext cx="5273040" cy="2338070"/>
                    </a:xfrm>
                    <a:prstGeom prst="rect">
                      <a:avLst/>
                    </a:prstGeom>
                  </pic:spPr>
                </pic:pic>
              </a:graphicData>
            </a:graphic>
          </wp:inline>
        </w:drawing>
      </w:r>
    </w:p>
    <w:p>
      <w:pPr>
        <w:spacing w:beforeLines="0" w:afterLines="0"/>
        <w:jc w:val="left"/>
        <w:rPr>
          <w:rFonts w:hint="default" w:ascii="Arial" w:hAnsi="Arial" w:eastAsia="AdvOT2e364b11" w:cs="Arial"/>
          <w:color w:val="0000FF"/>
          <w:sz w:val="24"/>
          <w:szCs w:val="24"/>
          <w:lang w:val="en-US"/>
        </w:rPr>
      </w:pPr>
    </w:p>
    <w:p>
      <w:pPr>
        <w:spacing w:beforeLines="0" w:afterLines="0"/>
        <w:jc w:val="center"/>
        <w:rPr>
          <w:rFonts w:hint="default" w:ascii="Constantia" w:hAnsi="Constantia" w:eastAsia="AdvOT2e364b11" w:cs="Constantia"/>
          <w:color w:val="0000FF"/>
          <w:sz w:val="24"/>
          <w:szCs w:val="24"/>
          <w:lang w:val="en-US"/>
        </w:rPr>
      </w:pPr>
      <w:r>
        <w:rPr>
          <w:rFonts w:hint="default" w:ascii="Constantia" w:hAnsi="Constantia" w:eastAsia="AdvOT2e364b11" w:cs="Constantia"/>
          <w:color w:val="0000FF"/>
          <w:sz w:val="24"/>
          <w:szCs w:val="24"/>
          <w:lang w:val="en-US"/>
        </w:rPr>
        <w:t>Fig:1 and 2-Topology of LiPF6 and Graphene molecule created in Material Studio</w:t>
      </w:r>
    </w:p>
    <w:p>
      <w:pPr>
        <w:spacing w:beforeLines="0" w:afterLines="0"/>
        <w:jc w:val="left"/>
        <w:rPr>
          <w:rFonts w:hint="default" w:ascii="Arial" w:hAnsi="Arial" w:eastAsia="AdvOT2e364b11" w:cs="Arial"/>
          <w:color w:val="0000FF"/>
          <w:sz w:val="24"/>
          <w:szCs w:val="24"/>
          <w:lang w:val="en-US"/>
        </w:rPr>
      </w:pPr>
    </w:p>
    <w:p>
      <w:pPr>
        <w:spacing w:beforeLines="0" w:afterLines="0"/>
        <w:jc w:val="left"/>
        <w:rPr>
          <w:rFonts w:hint="default" w:ascii="Arial" w:hAnsi="Arial" w:eastAsia="AdvOT2e364b11" w:cs="Arial"/>
          <w:color w:val="0000FF"/>
          <w:sz w:val="24"/>
          <w:szCs w:val="24"/>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-71755</wp:posOffset>
                </wp:positionH>
                <wp:positionV relativeFrom="paragraph">
                  <wp:posOffset>102235</wp:posOffset>
                </wp:positionV>
                <wp:extent cx="5539740" cy="0"/>
                <wp:effectExtent l="0" t="9525" r="7620" b="13335"/>
                <wp:wrapNone/>
                <wp:docPr id="4" name="Straight Connector 4"/>
                <wp:cNvGraphicFramePr/>
                <a:graphic xmlns:a="http://schemas.openxmlformats.org/drawingml/2006/main">
                  <a:graphicData uri="http://schemas.microsoft.com/office/word/2010/wordprocessingShape">
                    <wps:wsp>
                      <wps:cNvCnPr/>
                      <wps:spPr>
                        <a:xfrm>
                          <a:off x="1071245" y="7744460"/>
                          <a:ext cx="553974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5.65pt;margin-top:8.05pt;height:0pt;width:436.2pt;z-index:251660288;mso-width-relative:page;mso-height-relative:page;" filled="f" stroked="t" coordsize="21600,21600" o:gfxdata="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7FlY51gAA&#10;AAkBAAAPAAAAAAAAAAEAIAAAACIAAABkcnMvZG93bnJldi54bWxQSwECFAAUAAAACACHTuJADLSV&#10;GecBAADBAwAADgAAAAAAAAABACAAAAAlAQAAZHJzL2Uyb0RvYy54bWxQSwUGAAAAAAYABgBZAQAA&#10;fgUAAAAA&#10;">
                <v:fill on="f" focussize="0,0"/>
                <v:stroke weight="1.5pt" color="#ED7D31 [3205]" miterlimit="8" joinstyle="miter"/>
                <v:imagedata o:title=""/>
                <o:lock v:ext="edit" aspectratio="f"/>
              </v:line>
            </w:pict>
          </mc:Fallback>
        </mc:AlternateContent>
      </w:r>
      <w:r>
        <w:rPr>
          <w:rFonts w:hint="default" w:ascii="Arial" w:hAnsi="Arial" w:eastAsia="AdvOT2e364b11" w:cs="Arial"/>
          <w:color w:val="0000FF"/>
          <w:sz w:val="24"/>
          <w:szCs w:val="24"/>
          <w:lang w:val="en-US"/>
        </w:rPr>
        <w:t xml:space="preserve">                                                                                                                                    </w:t>
      </w:r>
    </w:p>
    <w:p>
      <w:pPr>
        <w:spacing w:beforeLines="0" w:afterLines="0"/>
        <w:jc w:val="left"/>
        <w:rPr>
          <w:rFonts w:hint="default" w:ascii="Arial" w:hAnsi="Arial" w:eastAsia="AdvOT2e364b11" w:cs="Arial"/>
          <w:color w:val="0000FF"/>
          <w:sz w:val="24"/>
          <w:szCs w:val="24"/>
          <w:lang w:val="en-US"/>
        </w:rPr>
      </w:pPr>
    </w:p>
    <w:p>
      <w:pPr>
        <w:spacing w:beforeLines="0" w:afterLines="0"/>
        <w:jc w:val="both"/>
        <w:rPr>
          <w:rFonts w:hint="default" w:ascii="Arial" w:hAnsi="Arial" w:eastAsia="AdvOT2e364b11" w:cs="Arial"/>
          <w:color w:val="000000"/>
          <w:sz w:val="24"/>
          <w:szCs w:val="24"/>
        </w:rPr>
      </w:pPr>
    </w:p>
    <w:p>
      <w:pPr>
        <w:spacing w:beforeLines="0" w:afterLines="0"/>
        <w:jc w:val="both"/>
        <w:rPr>
          <w:rFonts w:hint="default" w:ascii="Arial" w:hAnsi="Arial" w:eastAsia="AdvOT2e364b11" w:cs="Arial"/>
          <w:color w:val="000000"/>
          <w:sz w:val="24"/>
          <w:szCs w:val="24"/>
          <w:lang w:val="en-US"/>
        </w:rPr>
      </w:pPr>
    </w:p>
    <w:p>
      <w:pPr>
        <w:spacing w:beforeLines="0" w:afterLines="0"/>
        <w:jc w:val="both"/>
        <w:rPr>
          <w:rFonts w:hint="default" w:ascii="Arial" w:hAnsi="Arial" w:eastAsia="AdvOT2e364b11" w:cs="Arial"/>
          <w:color w:val="000000"/>
          <w:sz w:val="24"/>
          <w:szCs w:val="24"/>
          <w:lang w:val="en-US"/>
        </w:rPr>
      </w:pPr>
      <w:r>
        <w:rPr>
          <w:rFonts w:hint="default" w:ascii="Arial" w:hAnsi="Arial" w:eastAsia="AdvOT2e364b11" w:cs="Arial"/>
          <w:color w:val="000000"/>
          <w:sz w:val="24"/>
          <w:szCs w:val="24"/>
          <w:lang w:val="en-US"/>
        </w:rPr>
        <w:t>Then, these</w:t>
      </w:r>
      <w:r>
        <w:rPr>
          <w:rFonts w:hint="default" w:ascii="Arial" w:hAnsi="Arial" w:eastAsia="AdvOT2e364b11" w:cs="Arial"/>
          <w:color w:val="000000"/>
          <w:sz w:val="24"/>
          <w:szCs w:val="24"/>
        </w:rPr>
        <w:t xml:space="preserve"> are further utilized to generate the initial con</w:t>
      </w:r>
      <w:r>
        <w:rPr>
          <w:rFonts w:hint="default" w:ascii="Arial" w:hAnsi="Arial" w:eastAsia="AdvOT2e364b11+fb" w:cs="Arial"/>
          <w:color w:val="000000"/>
          <w:sz w:val="24"/>
          <w:szCs w:val="24"/>
        </w:rPr>
        <w:t>fi</w:t>
      </w:r>
      <w:r>
        <w:rPr>
          <w:rFonts w:hint="default" w:ascii="Arial" w:hAnsi="Arial" w:eastAsia="AdvOT2e364b11" w:cs="Arial"/>
          <w:color w:val="000000"/>
          <w:sz w:val="24"/>
          <w:szCs w:val="24"/>
        </w:rPr>
        <w:t>guration of</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the system using the Packing Optimization for Molecular</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Dynamics Simulations (PACKMOL).</w:t>
      </w:r>
      <w:r>
        <w:rPr>
          <w:rFonts w:hint="default" w:ascii="Arial" w:hAnsi="Arial" w:eastAsia="AdvOT2e364b11" w:cs="Arial"/>
          <w:color w:val="082EFF"/>
          <w:sz w:val="24"/>
          <w:szCs w:val="24"/>
        </w:rPr>
        <w:t xml:space="preserve"> </w:t>
      </w:r>
      <w:r>
        <w:rPr>
          <w:rFonts w:hint="default" w:ascii="Arial" w:hAnsi="Arial" w:eastAsia="AdvOT2e364b11" w:cs="Arial"/>
          <w:color w:val="000000"/>
          <w:sz w:val="24"/>
          <w:szCs w:val="24"/>
        </w:rPr>
        <w:t>Initial volume of the</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 xml:space="preserve">cubic box </w:t>
      </w:r>
      <w:r>
        <w:rPr>
          <w:rFonts w:hint="default" w:ascii="Arial" w:hAnsi="Arial" w:eastAsia="AdvOT2e364b11" w:cs="Arial"/>
          <w:color w:val="000000"/>
          <w:sz w:val="24"/>
          <w:szCs w:val="24"/>
          <w:lang w:val="en-US"/>
        </w:rPr>
        <w:t>100</w:t>
      </w:r>
      <w:r>
        <w:rPr>
          <w:rFonts w:hint="default" w:ascii="Arial" w:hAnsi="Arial" w:eastAsia="AdvOT2e364b11" w:cs="Arial"/>
          <w:color w:val="000000"/>
          <w:sz w:val="24"/>
          <w:szCs w:val="24"/>
        </w:rPr>
        <w:t xml:space="preserve"> </w:t>
      </w:r>
      <w:r>
        <w:rPr>
          <w:rFonts w:hint="default" w:ascii="Arial" w:hAnsi="Arial" w:eastAsia="AdvOT8608a8d1" w:cs="Arial"/>
          <w:color w:val="000000"/>
          <w:sz w:val="24"/>
          <w:szCs w:val="24"/>
        </w:rPr>
        <w:t xml:space="preserve">× </w:t>
      </w:r>
      <w:r>
        <w:rPr>
          <w:rFonts w:hint="default" w:ascii="Arial" w:hAnsi="Arial" w:eastAsia="AdvOT8608a8d1" w:cs="Arial"/>
          <w:color w:val="000000"/>
          <w:sz w:val="24"/>
          <w:szCs w:val="24"/>
          <w:lang w:val="en-US"/>
        </w:rPr>
        <w:t>100</w:t>
      </w:r>
      <w:r>
        <w:rPr>
          <w:rFonts w:hint="default" w:ascii="Arial" w:hAnsi="Arial" w:eastAsia="AdvOT2e364b11" w:cs="Arial"/>
          <w:color w:val="000000"/>
          <w:sz w:val="24"/>
          <w:szCs w:val="24"/>
        </w:rPr>
        <w:t xml:space="preserve"> </w:t>
      </w:r>
      <w:r>
        <w:rPr>
          <w:rFonts w:hint="default" w:ascii="Arial" w:hAnsi="Arial" w:eastAsia="AdvOT8608a8d1" w:cs="Arial"/>
          <w:color w:val="000000"/>
          <w:sz w:val="24"/>
          <w:szCs w:val="24"/>
        </w:rPr>
        <w:t xml:space="preserve">× </w:t>
      </w:r>
      <w:r>
        <w:rPr>
          <w:rFonts w:hint="default" w:ascii="Arial" w:hAnsi="Arial" w:eastAsia="AdvOT8608a8d1" w:cs="Arial"/>
          <w:color w:val="000000"/>
          <w:sz w:val="24"/>
          <w:szCs w:val="24"/>
          <w:lang w:val="en-US"/>
        </w:rPr>
        <w:t>50</w:t>
      </w:r>
      <w:r>
        <w:rPr>
          <w:rFonts w:hint="default" w:ascii="Arial" w:hAnsi="Arial" w:eastAsia="AdvOT2e364b11" w:cs="Arial"/>
          <w:color w:val="000000"/>
          <w:sz w:val="24"/>
          <w:szCs w:val="24"/>
        </w:rPr>
        <w:t xml:space="preserve"> Å3 is </w:t>
      </w:r>
      <w:r>
        <w:rPr>
          <w:rFonts w:hint="default" w:ascii="Arial" w:hAnsi="Arial" w:eastAsia="AdvOT2e364b11" w:cs="Arial"/>
          <w:color w:val="000000"/>
          <w:sz w:val="24"/>
          <w:szCs w:val="24"/>
          <w:lang w:val="en-US"/>
        </w:rPr>
        <w:t>taken and Graphene molecules are arranged in cylindrical manner in the center of that cube box.Total 10800 atoms are taken of Graphene and LiPF6(Fig:3).</w:t>
      </w:r>
      <w:r>
        <w:rPr>
          <w:rFonts w:hint="default" w:ascii="Arial" w:hAnsi="Arial" w:eastAsia="AdvOT2e364b11" w:cs="Arial"/>
          <w:color w:val="000000"/>
          <w:sz w:val="24"/>
          <w:szCs w:val="24"/>
        </w:rPr>
        <w:t xml:space="preserve"> Periodic boundary conditions are applied on</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all three sides of the cubic simulation box</w:t>
      </w:r>
      <w:r>
        <w:rPr>
          <w:rFonts w:hint="default" w:ascii="Arial" w:hAnsi="Arial" w:eastAsia="AdvOT2e364b11" w:cs="Arial"/>
          <w:color w:val="000000"/>
          <w:sz w:val="24"/>
          <w:szCs w:val="24"/>
          <w:lang w:val="en-US"/>
        </w:rPr>
        <w:t>.</w:t>
      </w:r>
    </w:p>
    <w:p>
      <w:pPr>
        <w:spacing w:beforeLines="0" w:afterLines="0"/>
        <w:jc w:val="both"/>
        <w:rPr>
          <w:rFonts w:hint="default" w:ascii="Arial" w:hAnsi="Arial" w:eastAsia="AdvOT2e364b11" w:cs="Arial"/>
          <w:color w:val="000000"/>
          <w:sz w:val="24"/>
          <w:szCs w:val="24"/>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-74930</wp:posOffset>
                </wp:positionH>
                <wp:positionV relativeFrom="paragraph">
                  <wp:posOffset>127000</wp:posOffset>
                </wp:positionV>
                <wp:extent cx="5501640" cy="0"/>
                <wp:effectExtent l="0" t="0" r="0" b="0"/>
                <wp:wrapNone/>
                <wp:docPr id="7" name="Straight Connector 7"/>
                <wp:cNvGraphicFramePr/>
                <a:graphic xmlns:a="http://schemas.openxmlformats.org/drawingml/2006/main">
                  <a:graphicData uri="http://schemas.microsoft.com/office/word/2010/wordprocessingShape">
                    <wps:wsp>
                      <wps:cNvCnPr/>
                      <wps:spPr>
                        <a:xfrm>
                          <a:off x="1266190" y="1033780"/>
                          <a:ext cx="550164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5.9pt;margin-top:10pt;height:0pt;width:433.2pt;z-index:251661312;mso-width-relative:page;mso-height-relative:page;" filled="f" stroked="t" coordsize="21600,21600" o:gfxdata="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4ok+dYAAAAJ&#10;AQAADwAAAAAAAAABACAAAAAiAAAAZHJzL2Rvd25yZXYueG1sUEsBAhQAFAAAAAgAh07iQOT5i0Dl&#10;AQAAwQMAAA4AAAAAAAAAAQAgAAAAJQEAAGRycy9lMm9Eb2MueG1sUEsFBgAAAAAGAAYAWQEAAHwF&#10;AAAAAA==&#10;">
                <v:fill on="f" focussize="0,0"/>
                <v:stroke weight="1.5pt" color="#ED7D31 [3205]" miterlimit="8" joinstyle="miter"/>
                <v:imagedata o:title=""/>
                <o:lock v:ext="edit" aspectratio="f"/>
              </v:line>
            </w:pict>
          </mc:Fallback>
        </mc:AlternateContent>
      </w:r>
    </w:p>
    <w:p>
      <w:pPr>
        <w:spacing w:beforeLines="0" w:afterLines="0"/>
        <w:jc w:val="both"/>
        <w:rPr>
          <w:rFonts w:hint="default" w:ascii="Arial" w:hAnsi="Arial" w:eastAsia="AdvOT2e364b11" w:cs="Arial"/>
          <w:color w:val="000000"/>
          <w:sz w:val="24"/>
          <w:szCs w:val="24"/>
          <w:lang w:val="en-US"/>
        </w:rPr>
      </w:pPr>
    </w:p>
    <w:p>
      <w:pPr>
        <w:spacing w:beforeLines="0" w:afterLines="0"/>
        <w:jc w:val="both"/>
        <w:rPr>
          <w:rFonts w:hint="default" w:ascii="Arial" w:hAnsi="Arial" w:eastAsia="AdvOT2e364b11" w:cs="Arial"/>
          <w:color w:val="000000"/>
          <w:sz w:val="24"/>
          <w:szCs w:val="24"/>
          <w:lang w:val="en-US"/>
        </w:rPr>
      </w:pPr>
    </w:p>
    <w:p>
      <w:pPr>
        <w:spacing w:beforeLines="0" w:afterLines="0"/>
        <w:jc w:val="both"/>
        <w:rPr>
          <w:rFonts w:hint="default" w:ascii="Arial" w:hAnsi="Arial" w:eastAsia="AdvOT2e364b11" w:cs="Arial"/>
          <w:color w:val="000000"/>
          <w:sz w:val="24"/>
          <w:szCs w:val="24"/>
          <w:lang w:val="en-US"/>
        </w:rPr>
      </w:pPr>
      <w:r>
        <w:rPr>
          <w:rFonts w:hint="default" w:ascii="Arial" w:hAnsi="Arial" w:eastAsia="AdvOT2e364b11" w:cs="Arial"/>
          <w:color w:val="000000"/>
          <w:sz w:val="24"/>
          <w:szCs w:val="24"/>
          <w:lang w:val="en-US"/>
        </w:rPr>
        <w:drawing>
          <wp:inline distT="0" distB="0" distL="114300" distR="114300">
            <wp:extent cx="2562860" cy="1934210"/>
            <wp:effectExtent l="0" t="0" r="0" b="0"/>
            <wp:docPr id="8" name="Picture 8" descr="Graphene+LiPF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ene+LiPF6-1"/>
                    <pic:cNvPicPr>
                      <a:picLocks noChangeAspect="1"/>
                    </pic:cNvPicPr>
                  </pic:nvPicPr>
                  <pic:blipFill>
                    <a:blip r:embed="rId6"/>
                    <a:stretch>
                      <a:fillRect/>
                    </a:stretch>
                  </pic:blipFill>
                  <pic:spPr>
                    <a:xfrm>
                      <a:off x="0" y="0"/>
                      <a:ext cx="2562860" cy="1934210"/>
                    </a:xfrm>
                    <a:prstGeom prst="rect">
                      <a:avLst/>
                    </a:prstGeom>
                  </pic:spPr>
                </pic:pic>
              </a:graphicData>
            </a:graphic>
          </wp:inline>
        </w:drawing>
      </w:r>
      <w:r>
        <w:rPr>
          <w:rFonts w:hint="default" w:ascii="Arial" w:hAnsi="Arial" w:eastAsia="AdvOT2e364b11" w:cs="Arial"/>
          <w:color w:val="000000"/>
          <w:sz w:val="24"/>
          <w:szCs w:val="24"/>
          <w:lang w:val="en-US"/>
        </w:rPr>
        <w:drawing>
          <wp:inline distT="0" distB="0" distL="114300" distR="114300">
            <wp:extent cx="2600325" cy="1983105"/>
            <wp:effectExtent l="0" t="0" r="0" b="0"/>
            <wp:docPr id="10" name="Picture 10" descr="Graphene+LiPF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ene+LiPF6-2"/>
                    <pic:cNvPicPr>
                      <a:picLocks noChangeAspect="1"/>
                    </pic:cNvPicPr>
                  </pic:nvPicPr>
                  <pic:blipFill>
                    <a:blip r:embed="rId7"/>
                    <a:stretch>
                      <a:fillRect/>
                    </a:stretch>
                  </pic:blipFill>
                  <pic:spPr>
                    <a:xfrm>
                      <a:off x="0" y="0"/>
                      <a:ext cx="2600325" cy="1983105"/>
                    </a:xfrm>
                    <a:prstGeom prst="rect">
                      <a:avLst/>
                    </a:prstGeom>
                  </pic:spPr>
                </pic:pic>
              </a:graphicData>
            </a:graphic>
          </wp:inline>
        </w:drawing>
      </w:r>
      <w:r>
        <w:rPr>
          <w:rFonts w:hint="default" w:ascii="Arial" w:hAnsi="Arial" w:eastAsia="AdvOT2e364b11" w:cs="Arial"/>
          <w:color w:val="000000"/>
          <w:sz w:val="24"/>
          <w:szCs w:val="24"/>
          <w:lang w:val="en-US"/>
        </w:rPr>
        <w:t xml:space="preserve"> </w:t>
      </w:r>
    </w:p>
    <w:p>
      <w:pPr>
        <w:spacing w:beforeLines="0" w:afterLines="0"/>
        <w:jc w:val="both"/>
        <w:rPr>
          <w:rFonts w:hint="default" w:ascii="Arial" w:hAnsi="Arial" w:eastAsia="AdvOT2e364b11" w:cs="Arial"/>
          <w:color w:val="000000"/>
          <w:sz w:val="24"/>
          <w:szCs w:val="24"/>
        </w:rPr>
      </w:pPr>
    </w:p>
    <w:p>
      <w:pPr>
        <w:spacing w:beforeLines="0" w:afterLines="0"/>
        <w:jc w:val="both"/>
        <w:rPr>
          <w:rFonts w:hint="default" w:ascii="Arial" w:hAnsi="Arial" w:eastAsia="AdvOT2e364b11" w:cs="Arial"/>
          <w:color w:val="000000"/>
          <w:sz w:val="24"/>
          <w:szCs w:val="24"/>
        </w:rPr>
      </w:pPr>
    </w:p>
    <w:p>
      <w:pPr>
        <w:spacing w:beforeLines="0" w:afterLines="0"/>
        <w:jc w:val="both"/>
        <w:rPr>
          <w:rFonts w:hint="default" w:ascii="Arial" w:hAnsi="Arial" w:eastAsia="AdvOT2e364b11" w:cs="Arial"/>
          <w:color w:val="000000"/>
          <w:sz w:val="24"/>
          <w:szCs w:val="24"/>
        </w:rPr>
      </w:pPr>
    </w:p>
    <w:p>
      <w:pPr>
        <w:spacing w:beforeLines="0" w:afterLines="0"/>
        <w:jc w:val="center"/>
        <w:rPr>
          <w:rFonts w:hint="default" w:ascii="Constantia" w:hAnsi="Constantia" w:eastAsia="AdvOT2e364b11" w:cs="Constantia"/>
          <w:color w:val="0000FF"/>
          <w:sz w:val="24"/>
          <w:szCs w:val="24"/>
          <w:lang w:val="en-US"/>
        </w:rPr>
      </w:pPr>
      <w:r>
        <w:rPr>
          <w:rFonts w:hint="default" w:ascii="Constantia" w:hAnsi="Constantia" w:eastAsia="AdvOT2e364b11" w:cs="Constantia"/>
          <w:color w:val="0000FF"/>
          <w:sz w:val="24"/>
          <w:szCs w:val="24"/>
          <w:lang w:val="en-US"/>
        </w:rPr>
        <w:t xml:space="preserve">Fig:3- Images taken from OVITO representing the final configuration of LiPF6 and Graphene obtained from PACKMOL. At the center cylinder arrangement of Graphene molecules are representing Anode of the battery surrounded by the LiPF6 molecules   </w:t>
      </w:r>
    </w:p>
    <w:p>
      <w:pPr>
        <w:spacing w:beforeLines="0" w:afterLines="0"/>
        <w:jc w:val="center"/>
        <w:rPr>
          <w:rFonts w:hint="default" w:ascii="Arial" w:hAnsi="Arial" w:eastAsia="AdvOT2e364b11" w:cs="Arial"/>
          <w:color w:val="0000FF"/>
          <w:sz w:val="24"/>
          <w:szCs w:val="24"/>
          <w:lang w:val="en-US"/>
        </w:rPr>
      </w:pPr>
    </w:p>
    <w:p>
      <w:pPr>
        <w:spacing w:beforeLines="0" w:afterLines="0"/>
        <w:jc w:val="center"/>
        <w:rPr>
          <w:rFonts w:hint="default" w:ascii="Arial" w:hAnsi="Arial" w:eastAsia="AdvOT2e364b11" w:cs="Arial"/>
          <w:color w:val="0000FF"/>
          <w:sz w:val="24"/>
          <w:szCs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-67310</wp:posOffset>
                </wp:positionH>
                <wp:positionV relativeFrom="paragraph">
                  <wp:posOffset>45720</wp:posOffset>
                </wp:positionV>
                <wp:extent cx="5509260" cy="7620"/>
                <wp:effectExtent l="0" t="0" r="0" b="0"/>
                <wp:wrapNone/>
                <wp:docPr id="12" name="Straight Connector 12"/>
                <wp:cNvGraphicFramePr/>
                <a:graphic xmlns:a="http://schemas.openxmlformats.org/drawingml/2006/main">
                  <a:graphicData uri="http://schemas.microsoft.com/office/word/2010/wordprocessingShape">
                    <wps:wsp>
                      <wps:cNvCnPr/>
                      <wps:spPr>
                        <a:xfrm flipV="1">
                          <a:off x="1090930" y="4519930"/>
                          <a:ext cx="5509260" cy="76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flip:y;margin-left:-5.3pt;margin-top:3.6pt;height:0.6pt;width:433.8pt;z-index:251662336;mso-width-relative:page;mso-height-relative:page;" filled="f" stroked="t" coordsize="21600,21600" o:gfxdata="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WykgfWAAAABwEAAA8AAAAAAAAAAQAgAAAAIgAAAGRycy9kb3ducmV2LnhtbFBLAQIUABQAAAAI&#10;AIdO4kABMlV87wEAANADAAAOAAAAAAAAAAEAIAAAACUBAABkcnMvZTJvRG9jLnhtbFBLBQYAAAAA&#10;BgAGAFkBAACGBQAAAAA=&#10;">
                <v:fill on="f" focussize="0,0"/>
                <v:stroke weight="1.5pt" color="#ED7D31 [3205]" miterlimit="8" joinstyle="miter"/>
                <v:imagedata o:title=""/>
                <o:lock v:ext="edit" aspectratio="f"/>
              </v:line>
            </w:pict>
          </mc:Fallback>
        </mc:AlternateContent>
      </w:r>
    </w:p>
    <w:p>
      <w:pPr>
        <w:spacing w:beforeLines="0" w:afterLines="0"/>
        <w:jc w:val="both"/>
        <w:rPr>
          <w:rFonts w:hint="default" w:ascii="Arial" w:hAnsi="Arial" w:eastAsia="AdvOT2e364b11" w:cs="Arial"/>
          <w:color w:val="000000"/>
          <w:sz w:val="24"/>
          <w:szCs w:val="24"/>
          <w:lang w:val="en-US"/>
        </w:rPr>
      </w:pPr>
      <w:r>
        <w:rPr>
          <w:rFonts w:hint="default" w:ascii="Arial" w:hAnsi="Arial" w:eastAsia="AdvOT2e364b11" w:cs="Arial"/>
          <w:color w:val="000000"/>
          <w:sz w:val="24"/>
          <w:szCs w:val="24"/>
          <w:lang w:val="en-US"/>
        </w:rPr>
        <w:t>Geometry Optimization are done in Material Studio itself using VAMP module.</w:t>
      </w:r>
    </w:p>
    <w:p>
      <w:pPr>
        <w:spacing w:beforeLines="0" w:afterLines="0"/>
        <w:jc w:val="both"/>
        <w:rPr>
          <w:rFonts w:hint="default" w:ascii="Arial" w:hAnsi="Arial" w:eastAsia="AdvOT2e364b11" w:cs="Arial"/>
          <w:color w:val="000000"/>
          <w:sz w:val="24"/>
          <w:szCs w:val="24"/>
          <w:lang w:val="en-US"/>
        </w:rPr>
      </w:pPr>
      <w:r>
        <w:rPr>
          <w:rFonts w:hint="default" w:ascii="Arial" w:hAnsi="Arial" w:eastAsia="AdvOT2e364b11" w:cs="Arial"/>
          <w:color w:val="000000"/>
          <w:sz w:val="24"/>
          <w:szCs w:val="24"/>
        </w:rPr>
        <w:t xml:space="preserve">The MD simulations are </w:t>
      </w:r>
      <w:r>
        <w:rPr>
          <w:rFonts w:hint="default" w:ascii="Arial" w:hAnsi="Arial" w:eastAsia="AdvOT2e364b11" w:cs="Arial"/>
          <w:color w:val="000000"/>
          <w:sz w:val="24"/>
          <w:szCs w:val="24"/>
          <w:lang w:val="en-US"/>
        </w:rPr>
        <w:t>performed</w:t>
      </w:r>
      <w:r>
        <w:rPr>
          <w:rFonts w:hint="default" w:ascii="Arial" w:hAnsi="Arial" w:eastAsia="AdvOT2e364b11" w:cs="Arial"/>
          <w:color w:val="000000"/>
          <w:sz w:val="24"/>
          <w:szCs w:val="24"/>
        </w:rPr>
        <w:t xml:space="preserve"> using an open source</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tool  LAMMPS.</w:t>
      </w:r>
      <w:r>
        <w:rPr>
          <w:rFonts w:hint="default" w:ascii="Arial" w:hAnsi="Arial" w:eastAsia="AdvOT2e364b11" w:cs="Arial"/>
          <w:color w:val="082EFF"/>
          <w:sz w:val="24"/>
          <w:szCs w:val="24"/>
        </w:rPr>
        <w:t xml:space="preserve"> </w:t>
      </w:r>
      <w:r>
        <w:rPr>
          <w:rFonts w:hint="default" w:ascii="Arial" w:hAnsi="Arial" w:eastAsia="AdvOT2e364b11" w:cs="Arial"/>
          <w:color w:val="000000"/>
          <w:sz w:val="24"/>
          <w:szCs w:val="24"/>
        </w:rPr>
        <w:t>The system is simulated at</w:t>
      </w:r>
      <w:r>
        <w:rPr>
          <w:rFonts w:hint="default" w:ascii="Arial" w:hAnsi="Arial" w:eastAsia="AdvOT2e364b11" w:cs="Arial"/>
          <w:color w:val="000000"/>
          <w:sz w:val="24"/>
          <w:szCs w:val="24"/>
          <w:lang w:val="en-US"/>
        </w:rPr>
        <w:t xml:space="preserve"> different </w:t>
      </w:r>
      <w:r>
        <w:rPr>
          <w:rFonts w:hint="default" w:ascii="Arial" w:hAnsi="Arial" w:eastAsia="AdvOT2e364b11" w:cs="Arial"/>
          <w:color w:val="000000"/>
          <w:sz w:val="24"/>
          <w:szCs w:val="24"/>
        </w:rPr>
        <w:t xml:space="preserve"> temperature</w:t>
      </w:r>
      <w:r>
        <w:rPr>
          <w:rFonts w:hint="default" w:ascii="Arial" w:hAnsi="Arial" w:eastAsia="AdvOT2e364b11" w:cs="Arial"/>
          <w:color w:val="000000"/>
          <w:sz w:val="24"/>
          <w:szCs w:val="24"/>
          <w:lang w:val="en-US"/>
        </w:rPr>
        <w:t xml:space="preserve"> range from </w:t>
      </w:r>
      <w:r>
        <w:rPr>
          <w:rFonts w:hint="default" w:ascii="Arial" w:hAnsi="Arial" w:eastAsia="AdvOT02ce3bbb.I" w:cs="Arial"/>
          <w:color w:val="000000"/>
          <w:sz w:val="24"/>
          <w:szCs w:val="24"/>
        </w:rPr>
        <w:t>T</w:t>
      </w:r>
      <w:r>
        <w:rPr>
          <w:rFonts w:hint="default" w:ascii="Arial" w:hAnsi="Arial" w:eastAsia="AdvOT02ce3bbb.I" w:cs="Arial"/>
          <w:color w:val="000000"/>
          <w:sz w:val="24"/>
          <w:szCs w:val="24"/>
          <w:lang w:val="en-US"/>
        </w:rPr>
        <w:t>i</w:t>
      </w:r>
      <w:r>
        <w:rPr>
          <w:rFonts w:hint="default" w:ascii="Arial" w:hAnsi="Arial" w:eastAsia="AdvOT02ce3bbb.I" w:cs="Arial"/>
          <w:color w:val="000000"/>
          <w:sz w:val="24"/>
          <w:szCs w:val="24"/>
        </w:rPr>
        <w:t xml:space="preserve"> </w:t>
      </w:r>
      <w:r>
        <w:rPr>
          <w:rFonts w:hint="default" w:ascii="Arial" w:hAnsi="Arial" w:eastAsia="AdvOT2e364b11" w:cs="Arial"/>
          <w:color w:val="000000"/>
          <w:sz w:val="24"/>
          <w:szCs w:val="24"/>
        </w:rPr>
        <w:t>=</w:t>
      </w:r>
      <w:r>
        <w:rPr>
          <w:rFonts w:hint="default" w:ascii="Arial" w:hAnsi="Arial" w:eastAsia="AdvOT2e364b11" w:cs="Arial"/>
          <w:color w:val="000000"/>
          <w:sz w:val="24"/>
          <w:szCs w:val="24"/>
          <w:lang w:val="en-US"/>
        </w:rPr>
        <w:t>300</w:t>
      </w:r>
      <w:r>
        <w:rPr>
          <w:rFonts w:hint="default" w:ascii="Arial" w:hAnsi="Arial" w:eastAsia="AdvOT2e364b11" w:cs="Arial"/>
          <w:color w:val="000000"/>
          <w:sz w:val="24"/>
          <w:szCs w:val="24"/>
        </w:rPr>
        <w:t xml:space="preserve"> K</w:t>
      </w:r>
      <w:r>
        <w:rPr>
          <w:rFonts w:hint="default" w:ascii="Arial" w:hAnsi="Arial" w:eastAsia="AdvOT2e364b11" w:cs="Arial"/>
          <w:color w:val="000000"/>
          <w:sz w:val="24"/>
          <w:szCs w:val="24"/>
          <w:lang w:val="en-US"/>
        </w:rPr>
        <w:t xml:space="preserve"> to Tf=350k</w:t>
      </w:r>
      <w:r>
        <w:rPr>
          <w:rFonts w:hint="default" w:ascii="Arial" w:hAnsi="Arial" w:eastAsia="AdvOT2e364b11" w:cs="Arial"/>
          <w:color w:val="000000"/>
          <w:sz w:val="24"/>
          <w:szCs w:val="24"/>
        </w:rPr>
        <w:t xml:space="preserve"> and pressure </w:t>
      </w:r>
      <w:r>
        <w:rPr>
          <w:rFonts w:hint="default" w:ascii="Arial" w:hAnsi="Arial" w:eastAsia="AdvOT02ce3bbb.I" w:cs="Arial"/>
          <w:color w:val="000000"/>
          <w:sz w:val="24"/>
          <w:szCs w:val="24"/>
        </w:rPr>
        <w:t xml:space="preserve">P </w:t>
      </w:r>
      <w:r>
        <w:rPr>
          <w:rFonts w:hint="default" w:ascii="Arial" w:hAnsi="Arial" w:eastAsia="AdvOT2e364b11" w:cs="Arial"/>
          <w:color w:val="000000"/>
          <w:sz w:val="24"/>
          <w:szCs w:val="24"/>
        </w:rPr>
        <w:t xml:space="preserve">= 1 atm </w:t>
      </w:r>
      <w:r>
        <w:rPr>
          <w:rFonts w:hint="default" w:ascii="Arial" w:hAnsi="Arial" w:eastAsia="AdvOT2e364b11" w:cs="Arial"/>
          <w:color w:val="000000"/>
          <w:sz w:val="24"/>
          <w:szCs w:val="24"/>
          <w:lang w:val="en-US"/>
        </w:rPr>
        <w:t>.</w:t>
      </w:r>
      <w:r>
        <w:rPr>
          <w:rFonts w:hint="default" w:ascii="Arial" w:hAnsi="Arial" w:eastAsia="AdvOT2e364b11" w:cs="Arial"/>
          <w:color w:val="082EFF"/>
          <w:sz w:val="24"/>
          <w:szCs w:val="24"/>
        </w:rPr>
        <w:t xml:space="preserve"> </w:t>
      </w:r>
      <w:r>
        <w:rPr>
          <w:rFonts w:hint="default" w:ascii="Arial" w:hAnsi="Arial" w:eastAsia="AdvOT2e364b11" w:cs="Arial"/>
          <w:color w:val="000000"/>
          <w:sz w:val="24"/>
          <w:szCs w:val="24"/>
        </w:rPr>
        <w:t>Nose-Hoover thermostat and barostat are</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applied to maintain the temperature and pressure at the</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 xml:space="preserve">prescribed state. Integration time-step of </w:t>
      </w:r>
      <w:r>
        <w:rPr>
          <w:rFonts w:hint="default" w:ascii="Arial" w:hAnsi="Arial" w:eastAsia="AdvOT2e364b11" w:cs="Arial"/>
          <w:color w:val="000000"/>
          <w:sz w:val="24"/>
          <w:szCs w:val="24"/>
          <w:lang w:val="en-US"/>
        </w:rPr>
        <w:t>.00</w:t>
      </w:r>
      <w:r>
        <w:rPr>
          <w:rFonts w:hint="default" w:ascii="Arial" w:hAnsi="Arial" w:eastAsia="AdvOT2e364b11" w:cs="Arial"/>
          <w:color w:val="000000"/>
          <w:sz w:val="24"/>
          <w:szCs w:val="24"/>
        </w:rPr>
        <w:t xml:space="preserve">1 fs is used. </w:t>
      </w:r>
      <w:r>
        <w:rPr>
          <w:rFonts w:hint="default" w:ascii="Arial" w:hAnsi="Arial" w:eastAsia="AdvOT2e364b11" w:cs="Arial"/>
          <w:color w:val="082EFF"/>
          <w:sz w:val="24"/>
          <w:szCs w:val="24"/>
          <w:lang w:val="en-US"/>
        </w:rPr>
        <w:t xml:space="preserve"> </w:t>
      </w:r>
      <w:r>
        <w:rPr>
          <w:rFonts w:hint="default" w:ascii="Arial" w:hAnsi="Arial" w:eastAsia="AdvOT2e364b11" w:cs="Arial"/>
          <w:color w:val="000000"/>
          <w:sz w:val="24"/>
          <w:szCs w:val="24"/>
        </w:rPr>
        <w:t xml:space="preserve">Initially, the system is allowed to evolve under constant </w:t>
      </w:r>
      <w:r>
        <w:rPr>
          <w:rFonts w:hint="default" w:ascii="Arial" w:hAnsi="Arial" w:eastAsia="AdvOT2e364b11" w:cs="Arial"/>
          <w:color w:val="000000"/>
          <w:sz w:val="24"/>
          <w:szCs w:val="24"/>
          <w:lang w:val="en-US"/>
        </w:rPr>
        <w:t xml:space="preserve">NVT </w:t>
      </w:r>
      <w:r>
        <w:rPr>
          <w:rFonts w:hint="default" w:ascii="Arial" w:hAnsi="Arial" w:eastAsia="AdvOT2e364b11" w:cs="Arial"/>
          <w:color w:val="000000"/>
          <w:sz w:val="24"/>
          <w:szCs w:val="24"/>
        </w:rPr>
        <w:t>conditions (up to 1</w:t>
      </w:r>
      <w:r>
        <w:rPr>
          <w:rFonts w:hint="default" w:ascii="Arial" w:hAnsi="Arial" w:eastAsia="AdvOT2e364b11" w:cs="Arial"/>
          <w:color w:val="000000"/>
          <w:sz w:val="24"/>
          <w:szCs w:val="24"/>
          <w:lang w:val="en-US"/>
        </w:rPr>
        <w:t>p</w:t>
      </w:r>
      <w:r>
        <w:rPr>
          <w:rFonts w:hint="default" w:ascii="Arial" w:hAnsi="Arial" w:eastAsia="AdvOT2e364b11" w:cs="Arial"/>
          <w:color w:val="000000"/>
          <w:sz w:val="24"/>
          <w:szCs w:val="24"/>
        </w:rPr>
        <w:t>s) to relax the system from its initial</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con</w:t>
      </w:r>
      <w:r>
        <w:rPr>
          <w:rFonts w:hint="default" w:ascii="Arial" w:hAnsi="Arial" w:eastAsia="AdvOT2e364b11+fb" w:cs="Arial"/>
          <w:color w:val="000000"/>
          <w:sz w:val="24"/>
          <w:szCs w:val="24"/>
        </w:rPr>
        <w:t>fi</w:t>
      </w:r>
      <w:r>
        <w:rPr>
          <w:rFonts w:hint="default" w:ascii="Arial" w:hAnsi="Arial" w:eastAsia="AdvOT2e364b11" w:cs="Arial"/>
          <w:color w:val="000000"/>
          <w:sz w:val="24"/>
          <w:szCs w:val="24"/>
        </w:rPr>
        <w:t>guration. Once it relaxes, the Nose-Hoover barostat is</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 xml:space="preserve">removed and the volume of the simulation box </w:t>
      </w:r>
      <w:r>
        <w:rPr>
          <w:rFonts w:hint="default" w:ascii="Arial" w:hAnsi="Arial" w:eastAsia="AdvOT02ce3bbb.I" w:cs="Arial"/>
          <w:color w:val="000000"/>
          <w:sz w:val="24"/>
          <w:szCs w:val="24"/>
        </w:rPr>
        <w:t xml:space="preserve">V </w:t>
      </w:r>
      <w:r>
        <w:rPr>
          <w:rFonts w:hint="default" w:ascii="Arial" w:hAnsi="Arial" w:eastAsia="AdvOT2e364b11" w:cs="Arial"/>
          <w:color w:val="000000"/>
          <w:sz w:val="24"/>
          <w:szCs w:val="24"/>
        </w:rPr>
        <w:t>is frozen to</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 xml:space="preserve">further carry out the simulation at </w:t>
      </w:r>
      <w:r>
        <w:rPr>
          <w:rFonts w:hint="default" w:ascii="Arial" w:hAnsi="Arial" w:eastAsia="AdvOT2e364b11" w:cs="Arial"/>
          <w:color w:val="000000"/>
          <w:sz w:val="24"/>
          <w:szCs w:val="24"/>
          <w:lang w:val="en-US"/>
        </w:rPr>
        <w:t>NPT</w:t>
      </w:r>
      <w:r>
        <w:rPr>
          <w:rFonts w:hint="default" w:ascii="Arial" w:hAnsi="Arial" w:eastAsia="AdvOT2e364b11" w:cs="Arial"/>
          <w:color w:val="000000"/>
          <w:sz w:val="24"/>
          <w:szCs w:val="24"/>
        </w:rPr>
        <w:t xml:space="preserve"> conditions for</w:t>
      </w:r>
      <w:r>
        <w:rPr>
          <w:rFonts w:hint="default" w:ascii="Arial" w:hAnsi="Arial" w:eastAsia="AdvOT2e364b11" w:cs="Arial"/>
          <w:color w:val="000000"/>
          <w:sz w:val="24"/>
          <w:szCs w:val="24"/>
          <w:lang w:val="en-US"/>
        </w:rPr>
        <w:t xml:space="preserve"> 10ps</w:t>
      </w:r>
      <w:r>
        <w:rPr>
          <w:rFonts w:hint="default" w:ascii="Arial" w:hAnsi="Arial" w:eastAsia="AdvOT2e364b11" w:cs="Arial"/>
          <w:color w:val="000000"/>
          <w:sz w:val="24"/>
          <w:szCs w:val="24"/>
        </w:rPr>
        <w:t>.</w:t>
      </w:r>
      <w:r>
        <w:rPr>
          <w:rFonts w:hint="default" w:ascii="Arial" w:hAnsi="Arial" w:eastAsia="AdvOT2e364b11" w:cs="Arial"/>
          <w:color w:val="000000"/>
          <w:sz w:val="24"/>
          <w:szCs w:val="24"/>
          <w:lang w:val="en-US"/>
        </w:rPr>
        <w:t xml:space="preserve"> We have used three different cut off lengths respectively(6, 8, 10 Å) and  calculated the Diffusivity, Radial Distributions and Conductivity. </w:t>
      </w:r>
    </w:p>
    <w:p>
      <w:pPr>
        <w:spacing w:beforeLines="0" w:afterLines="0"/>
        <w:jc w:val="both"/>
        <w:rPr>
          <w:rFonts w:hint="default" w:ascii="Arial" w:hAnsi="Arial" w:eastAsia="AdvOT2e364b11" w:cs="Arial"/>
          <w:color w:val="000000"/>
          <w:sz w:val="24"/>
          <w:szCs w:val="24"/>
          <w:lang w:val="en-US"/>
        </w:rPr>
      </w:pPr>
    </w:p>
    <w:p>
      <w:pPr>
        <w:spacing w:beforeLines="0" w:afterLines="0"/>
        <w:jc w:val="both"/>
        <w:rPr>
          <w:rFonts w:hint="default" w:ascii="Arial" w:hAnsi="Arial" w:eastAsia="AdvOT2e364b11" w:cs="Arial"/>
          <w:color w:val="000000"/>
          <w:sz w:val="24"/>
          <w:szCs w:val="24"/>
          <w:lang w:val="en-US"/>
        </w:rPr>
      </w:pPr>
    </w:p>
    <w:p>
      <w:pPr>
        <w:numPr>
          <w:ilvl w:val="0"/>
          <w:numId w:val="0"/>
        </w:numPr>
        <w:spacing w:beforeLines="0" w:afterLines="0"/>
        <w:ind w:leftChars="0"/>
        <w:jc w:val="both"/>
        <w:rPr>
          <w:rFonts w:hint="default" w:ascii="Arial" w:hAnsi="Arial" w:eastAsia="AdvOT2e364b11" w:cs="Arial"/>
          <w:color w:val="000000"/>
          <w:sz w:val="24"/>
          <w:szCs w:val="24"/>
          <w:lang w:val="en-US"/>
        </w:rPr>
      </w:pPr>
    </w:p>
    <w:p>
      <w:pPr>
        <w:numPr>
          <w:ilvl w:val="0"/>
          <w:numId w:val="3"/>
        </w:numPr>
        <w:spacing w:beforeLines="0" w:afterLines="0"/>
        <w:ind w:left="420" w:leftChars="0" w:hanging="420" w:firstLineChars="0"/>
        <w:jc w:val="both"/>
        <w:rPr>
          <w:rFonts w:hint="default" w:ascii="Arial" w:hAnsi="Arial" w:eastAsia="AdvOT2e364b11" w:cs="Arial"/>
          <w:color w:val="000000"/>
          <w:sz w:val="24"/>
          <w:szCs w:val="24"/>
          <w:lang w:val="en-US"/>
        </w:rPr>
      </w:pPr>
      <w:r>
        <w:rPr>
          <w:rFonts w:hint="default" w:ascii="Arial" w:hAnsi="Arial" w:eastAsia="AdvOT2e364b11" w:cs="Arial"/>
          <w:b/>
          <w:bCs/>
          <w:color w:val="0000FF"/>
          <w:sz w:val="40"/>
          <w:szCs w:val="40"/>
          <w:lang w:val="en-US"/>
        </w:rPr>
        <w:t>Results</w:t>
      </w:r>
    </w:p>
    <w:p>
      <w:pPr>
        <w:spacing w:beforeLines="0" w:afterLines="0"/>
        <w:jc w:val="both"/>
        <w:rPr>
          <w:rFonts w:hint="default" w:ascii="Arial" w:hAnsi="Arial" w:eastAsia="AdvOT2e364b11" w:cs="Arial"/>
          <w:color w:val="000000"/>
          <w:sz w:val="24"/>
          <w:szCs w:val="24"/>
          <w:lang w:val="en-US"/>
        </w:rPr>
      </w:pPr>
      <w:r>
        <w:rPr>
          <w:rFonts w:hint="default" w:ascii="Arial" w:hAnsi="Arial" w:eastAsia="AdvOT2e364b11" w:cs="Arial"/>
          <w:color w:val="000000"/>
          <w:sz w:val="24"/>
          <w:szCs w:val="24"/>
        </w:rPr>
        <w:t>Dynamic properties of the electrolyte such as di</w:t>
      </w:r>
      <w:r>
        <w:rPr>
          <w:rFonts w:hint="default" w:ascii="Arial" w:hAnsi="Arial" w:eastAsia="AdvOT2e364b11+fb" w:cs="Arial"/>
          <w:color w:val="000000"/>
          <w:sz w:val="24"/>
          <w:szCs w:val="24"/>
        </w:rPr>
        <w:t>ff</w:t>
      </w:r>
      <w:r>
        <w:rPr>
          <w:rFonts w:hint="default" w:ascii="Arial" w:hAnsi="Arial" w:eastAsia="AdvOT2e364b11" w:cs="Arial"/>
          <w:color w:val="000000"/>
          <w:sz w:val="24"/>
          <w:szCs w:val="24"/>
        </w:rPr>
        <w:t>usivity and</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ionic conductivity</w:t>
      </w:r>
      <w:r>
        <w:rPr>
          <w:rFonts w:hint="default" w:ascii="Arial" w:hAnsi="Arial" w:eastAsia="AdvOT2e364b11" w:cs="Arial"/>
          <w:color w:val="000000"/>
          <w:sz w:val="24"/>
          <w:szCs w:val="24"/>
          <w:lang w:val="en-US"/>
        </w:rPr>
        <w:t xml:space="preserve"> gives</w:t>
      </w:r>
      <w:r>
        <w:rPr>
          <w:rFonts w:hint="default" w:ascii="Arial" w:hAnsi="Arial" w:eastAsia="AdvOT2e364b11" w:cs="Arial"/>
          <w:color w:val="000000"/>
          <w:sz w:val="24"/>
          <w:szCs w:val="24"/>
        </w:rPr>
        <w:t xml:space="preserve"> the information about the</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performance of a battery. For instance, faster movement of the</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Li ion (Li+ ) through the solution results in higher current</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density of the L</w:t>
      </w:r>
      <w:r>
        <w:rPr>
          <w:rFonts w:hint="default" w:ascii="Arial" w:hAnsi="Arial" w:eastAsia="AdvOT2e364b11" w:cs="Arial"/>
          <w:color w:val="000000"/>
          <w:sz w:val="24"/>
          <w:szCs w:val="24"/>
          <w:lang w:val="en-US"/>
        </w:rPr>
        <w:t>ithium battery</w:t>
      </w:r>
      <w:r>
        <w:rPr>
          <w:rFonts w:hint="default" w:ascii="Arial" w:hAnsi="Arial" w:eastAsia="AdvOT2e364b11" w:cs="Arial"/>
          <w:color w:val="000000"/>
          <w:sz w:val="24"/>
          <w:szCs w:val="24"/>
        </w:rPr>
        <w:t>.</w:t>
      </w:r>
      <w:r>
        <w:rPr>
          <w:rFonts w:hint="default" w:ascii="Arial" w:hAnsi="Arial" w:eastAsia="AdvOT2e364b11" w:cs="Arial"/>
          <w:color w:val="082EFF"/>
          <w:sz w:val="24"/>
          <w:szCs w:val="24"/>
        </w:rPr>
        <w:t xml:space="preserve"> </w:t>
      </w:r>
      <w:r>
        <w:rPr>
          <w:rFonts w:hint="default" w:ascii="Arial" w:hAnsi="Arial" w:eastAsia="AdvOT2e364b11" w:cs="Arial"/>
          <w:color w:val="000000"/>
          <w:sz w:val="24"/>
          <w:szCs w:val="24"/>
        </w:rPr>
        <w:t>Study of the trajectories of the ions under</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 xml:space="preserve">zero electric </w:t>
      </w:r>
      <w:r>
        <w:rPr>
          <w:rFonts w:hint="default" w:ascii="Arial" w:hAnsi="Arial" w:eastAsia="AdvOT2e364b11+fb" w:cs="Arial"/>
          <w:color w:val="000000"/>
          <w:sz w:val="24"/>
          <w:szCs w:val="24"/>
        </w:rPr>
        <w:t>fi</w:t>
      </w:r>
      <w:r>
        <w:rPr>
          <w:rFonts w:hint="default" w:ascii="Arial" w:hAnsi="Arial" w:eastAsia="AdvOT2e364b11" w:cs="Arial"/>
          <w:color w:val="000000"/>
          <w:sz w:val="24"/>
          <w:szCs w:val="24"/>
        </w:rPr>
        <w:t>eld condition within the MD simulation helps to</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determine the</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di</w:t>
      </w:r>
      <w:r>
        <w:rPr>
          <w:rFonts w:hint="default" w:ascii="Arial" w:hAnsi="Arial" w:eastAsia="AdvOT2e364b11+fb" w:cs="Arial"/>
          <w:color w:val="000000"/>
          <w:sz w:val="24"/>
          <w:szCs w:val="24"/>
        </w:rPr>
        <w:t>ff</w:t>
      </w:r>
      <w:r>
        <w:rPr>
          <w:rFonts w:hint="default" w:ascii="Arial" w:hAnsi="Arial" w:eastAsia="AdvOT2e364b11" w:cs="Arial"/>
          <w:color w:val="000000"/>
          <w:sz w:val="24"/>
          <w:szCs w:val="24"/>
        </w:rPr>
        <w:t>usivity of the ions and ionic conductivity of</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the solution.</w:t>
      </w:r>
      <w:r>
        <w:rPr>
          <w:rFonts w:hint="default" w:ascii="Arial" w:hAnsi="Arial" w:eastAsia="AdvOT2e364b11" w:cs="Arial"/>
          <w:color w:val="082EFF"/>
          <w:sz w:val="24"/>
          <w:szCs w:val="24"/>
        </w:rPr>
        <w:t xml:space="preserve"> </w:t>
      </w:r>
      <w:r>
        <w:rPr>
          <w:rFonts w:hint="default" w:ascii="Arial" w:hAnsi="Arial" w:eastAsia="AdvOT2e364b11" w:cs="Arial"/>
          <w:color w:val="000000"/>
          <w:sz w:val="24"/>
          <w:szCs w:val="24"/>
        </w:rPr>
        <w:t>We now describe the e</w:t>
      </w:r>
      <w:r>
        <w:rPr>
          <w:rFonts w:hint="default" w:ascii="Arial" w:hAnsi="Arial" w:eastAsia="AdvOT2e364b11+fb" w:cs="Arial"/>
          <w:color w:val="000000"/>
          <w:sz w:val="24"/>
          <w:szCs w:val="24"/>
        </w:rPr>
        <w:t>ff</w:t>
      </w:r>
      <w:r>
        <w:rPr>
          <w:rFonts w:hint="default" w:ascii="Arial" w:hAnsi="Arial" w:eastAsia="AdvOT2e364b11" w:cs="Arial"/>
          <w:color w:val="000000"/>
          <w:sz w:val="24"/>
          <w:szCs w:val="24"/>
        </w:rPr>
        <w:t>ect of salt concentration</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on di</w:t>
      </w:r>
      <w:r>
        <w:rPr>
          <w:rFonts w:hint="default" w:ascii="Arial" w:hAnsi="Arial" w:eastAsia="AdvOT2e364b11+fb" w:cs="Arial"/>
          <w:color w:val="000000"/>
          <w:sz w:val="24"/>
          <w:szCs w:val="24"/>
        </w:rPr>
        <w:t>ff</w:t>
      </w:r>
      <w:r>
        <w:rPr>
          <w:rFonts w:hint="default" w:ascii="Arial" w:hAnsi="Arial" w:eastAsia="AdvOT2e364b11" w:cs="Arial"/>
          <w:color w:val="000000"/>
          <w:sz w:val="24"/>
          <w:szCs w:val="24"/>
        </w:rPr>
        <w:t>usivity and conductivity</w:t>
      </w:r>
      <w:r>
        <w:rPr>
          <w:rFonts w:hint="default" w:ascii="Arial" w:hAnsi="Arial" w:eastAsia="AdvOT2e364b11" w:cs="Arial"/>
          <w:color w:val="000000"/>
          <w:sz w:val="24"/>
          <w:szCs w:val="24"/>
          <w:lang w:val="en-US"/>
        </w:rPr>
        <w:t>.</w:t>
      </w:r>
    </w:p>
    <w:p>
      <w:pPr>
        <w:spacing w:beforeLines="0" w:afterLines="0"/>
        <w:jc w:val="both"/>
        <w:rPr>
          <w:rFonts w:hint="default" w:ascii="Constantia" w:hAnsi="Constantia" w:eastAsia="AdvOT2e364b11" w:cs="Constantia"/>
          <w:color w:val="000000"/>
          <w:sz w:val="24"/>
          <w:szCs w:val="24"/>
          <w:lang w:val="en-US"/>
        </w:rPr>
      </w:pPr>
    </w:p>
    <w:p>
      <w:pPr>
        <w:spacing w:beforeLines="0" w:afterLines="0"/>
        <w:jc w:val="both"/>
        <w:rPr>
          <w:rFonts w:hint="default" w:ascii="Arial" w:hAnsi="Arial" w:eastAsia="AdvOT2e364b11" w:cs="Arial"/>
          <w:sz w:val="24"/>
          <w:szCs w:val="24"/>
          <w:lang w:val="en-US"/>
        </w:rPr>
      </w:pPr>
      <w:r>
        <w:rPr>
          <w:rFonts w:hint="default" w:ascii="Constantia" w:hAnsi="Constantia" w:eastAsia="AdvOT2e364b11" w:cs="Constantia"/>
          <w:b/>
          <w:bCs/>
          <w:color w:val="000000"/>
          <w:sz w:val="30"/>
          <w:szCs w:val="30"/>
          <w:lang w:val="en-US"/>
        </w:rPr>
        <w:t>Diffusivity:-</w:t>
      </w:r>
      <w:r>
        <w:rPr>
          <w:rFonts w:hint="default" w:ascii="Arial" w:hAnsi="Arial" w:eastAsia="AdvOT2e364b11" w:cs="Arial"/>
          <w:sz w:val="24"/>
          <w:szCs w:val="24"/>
        </w:rPr>
        <w:t>The di</w:t>
      </w:r>
      <w:r>
        <w:rPr>
          <w:rFonts w:hint="default" w:ascii="Arial" w:hAnsi="Arial" w:eastAsia="AdvOT2e364b11+fb" w:cs="Arial"/>
          <w:sz w:val="24"/>
          <w:szCs w:val="24"/>
        </w:rPr>
        <w:t>ff</w:t>
      </w:r>
      <w:r>
        <w:rPr>
          <w:rFonts w:hint="default" w:ascii="Arial" w:hAnsi="Arial" w:eastAsia="AdvOT2e364b11" w:cs="Arial"/>
          <w:sz w:val="24"/>
          <w:szCs w:val="24"/>
        </w:rPr>
        <w:t xml:space="preserve">usivity of a particle </w:t>
      </w:r>
      <w:r>
        <w:rPr>
          <w:rFonts w:hint="default" w:ascii="Arial" w:hAnsi="Arial" w:eastAsia="AdvOT2e364b11" w:cs="Arial"/>
          <w:sz w:val="24"/>
          <w:szCs w:val="24"/>
          <w:lang w:val="en-US"/>
        </w:rPr>
        <w:t>DC represents</w:t>
      </w:r>
      <w:r>
        <w:rPr>
          <w:rFonts w:hint="default" w:ascii="Arial" w:hAnsi="Arial" w:eastAsia="AdvOT2e364b11" w:cs="Arial"/>
          <w:sz w:val="24"/>
          <w:szCs w:val="24"/>
        </w:rPr>
        <w:t xml:space="preserve"> the</w:t>
      </w:r>
      <w:r>
        <w:rPr>
          <w:rFonts w:hint="default" w:ascii="Arial" w:hAnsi="Arial" w:eastAsia="AdvOT2e364b11" w:cs="Arial"/>
          <w:sz w:val="24"/>
          <w:szCs w:val="24"/>
          <w:lang w:val="en-US"/>
        </w:rPr>
        <w:t xml:space="preserve"> </w:t>
      </w:r>
      <w:r>
        <w:rPr>
          <w:rFonts w:hint="default" w:ascii="Arial" w:hAnsi="Arial" w:eastAsia="AdvOT2e364b11" w:cs="Arial"/>
          <w:sz w:val="24"/>
          <w:szCs w:val="24"/>
        </w:rPr>
        <w:t>pace at which the</w:t>
      </w:r>
      <w:r>
        <w:rPr>
          <w:rFonts w:hint="default" w:ascii="Arial" w:hAnsi="Arial" w:eastAsia="AdvOT2e364b11" w:cs="Arial"/>
          <w:sz w:val="24"/>
          <w:szCs w:val="24"/>
          <w:lang w:val="en-US"/>
        </w:rPr>
        <w:t xml:space="preserve"> </w:t>
      </w:r>
      <w:r>
        <w:rPr>
          <w:rFonts w:hint="default" w:ascii="Arial" w:hAnsi="Arial" w:eastAsia="AdvOT2e364b11" w:cs="Arial"/>
          <w:sz w:val="24"/>
          <w:szCs w:val="24"/>
        </w:rPr>
        <w:t xml:space="preserve">particle is transported. The </w:t>
      </w:r>
      <w:r>
        <w:rPr>
          <w:rFonts w:hint="default" w:ascii="Arial" w:hAnsi="Arial" w:eastAsia="AdvOT02ce3bbb.I" w:cs="Arial"/>
          <w:sz w:val="24"/>
          <w:szCs w:val="24"/>
        </w:rPr>
        <w:t>D</w:t>
      </w:r>
      <w:r>
        <w:rPr>
          <w:rFonts w:hint="default" w:ascii="Arial" w:hAnsi="Arial" w:eastAsia="AdvOT02ce3bbb.I" w:cs="Arial"/>
          <w:sz w:val="24"/>
          <w:szCs w:val="24"/>
          <w:lang w:val="en-US"/>
        </w:rPr>
        <w:t>C</w:t>
      </w:r>
      <w:r>
        <w:rPr>
          <w:rFonts w:hint="default" w:ascii="Arial" w:hAnsi="Arial" w:eastAsia="AdvOT02ce3bbb.I" w:cs="Arial"/>
          <w:sz w:val="24"/>
          <w:szCs w:val="24"/>
        </w:rPr>
        <w:t xml:space="preserve"> </w:t>
      </w:r>
      <w:r>
        <w:rPr>
          <w:rFonts w:hint="default" w:ascii="Arial" w:hAnsi="Arial" w:eastAsia="AdvOT2e364b11" w:cs="Arial"/>
          <w:sz w:val="24"/>
          <w:szCs w:val="24"/>
        </w:rPr>
        <w:t>can be</w:t>
      </w:r>
      <w:r>
        <w:rPr>
          <w:rFonts w:hint="default" w:ascii="Arial" w:hAnsi="Arial" w:eastAsia="AdvOT2e364b11" w:cs="Arial"/>
          <w:sz w:val="24"/>
          <w:szCs w:val="24"/>
          <w:lang w:val="en-US"/>
        </w:rPr>
        <w:t xml:space="preserve"> </w:t>
      </w:r>
      <w:r>
        <w:rPr>
          <w:rFonts w:hint="default" w:ascii="Arial" w:hAnsi="Arial" w:eastAsia="AdvOT2e364b11" w:cs="Arial"/>
          <w:sz w:val="24"/>
          <w:szCs w:val="24"/>
        </w:rPr>
        <w:t>computed from the mean square displacement (MSD) of the</w:t>
      </w:r>
      <w:r>
        <w:rPr>
          <w:rFonts w:hint="default" w:ascii="Arial" w:hAnsi="Arial" w:eastAsia="AdvOT2e364b11" w:cs="Arial"/>
          <w:sz w:val="24"/>
          <w:szCs w:val="24"/>
          <w:lang w:val="en-US"/>
        </w:rPr>
        <w:t xml:space="preserve"> </w:t>
      </w:r>
      <w:r>
        <w:rPr>
          <w:rFonts w:hint="default" w:ascii="Arial" w:hAnsi="Arial" w:eastAsia="AdvOT2e364b11" w:cs="Arial"/>
          <w:sz w:val="24"/>
          <w:szCs w:val="24"/>
        </w:rPr>
        <w:t>particles</w:t>
      </w:r>
      <w:r>
        <w:rPr>
          <w:rFonts w:hint="default" w:ascii="Arial" w:hAnsi="Arial" w:eastAsia="AdvOT2e364b11" w:cs="Arial"/>
          <w:sz w:val="24"/>
          <w:szCs w:val="24"/>
          <w:lang w:val="en-US"/>
        </w:rPr>
        <w:t>.</w:t>
      </w:r>
      <w:r>
        <w:rPr>
          <w:rFonts w:hint="default" w:ascii="Arial" w:hAnsi="Arial" w:eastAsia="AdvOT2e364b11" w:cs="Arial"/>
          <w:sz w:val="24"/>
          <w:szCs w:val="24"/>
        </w:rPr>
        <w:t xml:space="preserve"> MSD = </w:t>
      </w:r>
      <w:r>
        <w:rPr>
          <w:rFonts w:hint="default" w:ascii="Arial" w:hAnsi="Arial" w:eastAsia="AdvOT8608a8d1+27" w:cs="Arial"/>
          <w:sz w:val="24"/>
          <w:szCs w:val="24"/>
        </w:rPr>
        <w:t>⟨</w:t>
      </w:r>
      <w:r>
        <w:rPr>
          <w:rFonts w:hint="default" w:ascii="Arial" w:hAnsi="Arial" w:eastAsia="AdvOT2e364b11" w:cs="Arial"/>
          <w:sz w:val="24"/>
          <w:szCs w:val="24"/>
        </w:rPr>
        <w:t>[</w:t>
      </w:r>
      <w:r>
        <w:rPr>
          <w:rFonts w:hint="default" w:ascii="Arial" w:hAnsi="Arial" w:eastAsia="AdvOT51c1769e" w:cs="Arial"/>
          <w:sz w:val="24"/>
          <w:szCs w:val="24"/>
        </w:rPr>
        <w:t>r</w:t>
      </w:r>
      <w:r>
        <w:rPr>
          <w:rFonts w:hint="default" w:ascii="Arial" w:hAnsi="Arial" w:eastAsia="AdvOT2e364b11" w:cs="Arial"/>
          <w:sz w:val="24"/>
          <w:szCs w:val="24"/>
        </w:rPr>
        <w:t>(</w:t>
      </w:r>
      <w:r>
        <w:rPr>
          <w:rFonts w:hint="default" w:ascii="Arial" w:hAnsi="Arial" w:eastAsia="AdvOT02ce3bbb.I" w:cs="Arial"/>
          <w:sz w:val="24"/>
          <w:szCs w:val="24"/>
        </w:rPr>
        <w:t>t</w:t>
      </w:r>
      <w:r>
        <w:rPr>
          <w:rFonts w:hint="default" w:ascii="Arial" w:hAnsi="Arial" w:eastAsia="AdvOT2e364b11" w:cs="Arial"/>
          <w:sz w:val="24"/>
          <w:szCs w:val="24"/>
        </w:rPr>
        <w:t xml:space="preserve">) </w:t>
      </w:r>
      <w:r>
        <w:rPr>
          <w:rFonts w:hint="default" w:ascii="Arial" w:hAnsi="Arial" w:eastAsia="AdvOT8608a8d1+22" w:cs="Arial"/>
          <w:sz w:val="24"/>
          <w:szCs w:val="24"/>
        </w:rPr>
        <w:t xml:space="preserve">− </w:t>
      </w:r>
      <w:r>
        <w:rPr>
          <w:rFonts w:hint="default" w:ascii="Arial" w:hAnsi="Arial" w:eastAsia="AdvOT51c1769e" w:cs="Arial"/>
          <w:sz w:val="24"/>
          <w:szCs w:val="24"/>
        </w:rPr>
        <w:t>r</w:t>
      </w:r>
      <w:r>
        <w:rPr>
          <w:rFonts w:hint="default" w:ascii="Arial" w:hAnsi="Arial" w:eastAsia="AdvOT2e364b11" w:cs="Arial"/>
          <w:sz w:val="24"/>
          <w:szCs w:val="24"/>
        </w:rPr>
        <w:t>(0)]2</w:t>
      </w:r>
      <w:r>
        <w:rPr>
          <w:rFonts w:hint="default" w:ascii="Arial" w:hAnsi="Arial" w:eastAsia="AdvOT8608a8d1+27" w:cs="Arial"/>
          <w:sz w:val="24"/>
          <w:szCs w:val="24"/>
        </w:rPr>
        <w:t>⟩</w:t>
      </w:r>
      <w:r>
        <w:rPr>
          <w:rFonts w:hint="default" w:ascii="Arial" w:hAnsi="Arial" w:eastAsia="AdvOT8608a8d1+27" w:cs="Arial"/>
          <w:sz w:val="24"/>
          <w:szCs w:val="24"/>
          <w:lang w:val="en-US"/>
        </w:rPr>
        <w:t xml:space="preserve"> </w:t>
      </w:r>
      <w:r>
        <w:rPr>
          <w:rFonts w:hint="default" w:ascii="Arial" w:hAnsi="Arial" w:eastAsia="AdvOT2e364b11" w:cs="Arial"/>
          <w:sz w:val="24"/>
          <w:szCs w:val="24"/>
        </w:rPr>
        <w:t xml:space="preserve">varies linearly with time </w:t>
      </w:r>
      <w:r>
        <w:rPr>
          <w:rFonts w:hint="default" w:ascii="Arial" w:hAnsi="Arial" w:eastAsia="AdvOT02ce3bbb.I" w:cs="Arial"/>
          <w:sz w:val="24"/>
          <w:szCs w:val="24"/>
        </w:rPr>
        <w:t>t</w:t>
      </w:r>
      <w:r>
        <w:rPr>
          <w:rFonts w:hint="default" w:ascii="Arial" w:hAnsi="Arial" w:eastAsia="AdvOT2e364b11" w:cs="Arial"/>
          <w:sz w:val="24"/>
          <w:szCs w:val="24"/>
        </w:rPr>
        <w:t xml:space="preserve">, and it can be related to the </w:t>
      </w:r>
      <w:r>
        <w:rPr>
          <w:rFonts w:hint="default" w:ascii="Arial" w:hAnsi="Arial" w:eastAsia="AdvOT02ce3bbb.I" w:cs="Arial"/>
          <w:sz w:val="24"/>
          <w:szCs w:val="24"/>
        </w:rPr>
        <w:t>D</w:t>
      </w:r>
      <w:r>
        <w:rPr>
          <w:rFonts w:hint="default" w:ascii="Arial" w:hAnsi="Arial" w:eastAsia="AdvOT02ce3bbb.I" w:cs="Arial"/>
          <w:sz w:val="24"/>
          <w:szCs w:val="24"/>
          <w:lang w:val="en-US"/>
        </w:rPr>
        <w:t>C</w:t>
      </w:r>
      <w:r>
        <w:rPr>
          <w:rFonts w:hint="default" w:ascii="Arial" w:hAnsi="Arial" w:eastAsia="AdvOT02ce3bbb.I" w:cs="Arial"/>
          <w:sz w:val="24"/>
          <w:szCs w:val="24"/>
        </w:rPr>
        <w:t xml:space="preserve"> </w:t>
      </w:r>
      <w:r>
        <w:rPr>
          <w:rFonts w:hint="default" w:ascii="Arial" w:hAnsi="Arial" w:eastAsia="AdvOT2e364b11" w:cs="Arial"/>
          <w:sz w:val="24"/>
          <w:szCs w:val="24"/>
        </w:rPr>
        <w:t>(in a</w:t>
      </w:r>
      <w:r>
        <w:rPr>
          <w:rFonts w:hint="default" w:ascii="Arial" w:hAnsi="Arial" w:eastAsia="AdvOT2e364b11" w:cs="Arial"/>
          <w:sz w:val="24"/>
          <w:szCs w:val="24"/>
          <w:lang w:val="en-US"/>
        </w:rPr>
        <w:t xml:space="preserve"> </w:t>
      </w:r>
      <w:r>
        <w:rPr>
          <w:rFonts w:hint="default" w:ascii="Arial" w:hAnsi="Arial" w:eastAsia="AdvOT2e364b11" w:cs="Arial"/>
          <w:sz w:val="24"/>
          <w:szCs w:val="24"/>
        </w:rPr>
        <w:t>three-dimensional space) using Einstein</w:t>
      </w:r>
      <w:r>
        <w:rPr>
          <w:rFonts w:hint="default" w:ascii="Arial" w:hAnsi="Arial" w:eastAsia="AdvOT2e364b11+20" w:cs="Arial"/>
          <w:sz w:val="24"/>
          <w:szCs w:val="24"/>
        </w:rPr>
        <w:t>’</w:t>
      </w:r>
      <w:r>
        <w:rPr>
          <w:rFonts w:hint="default" w:ascii="Arial" w:hAnsi="Arial" w:eastAsia="AdvOT2e364b11" w:cs="Arial"/>
          <w:sz w:val="24"/>
          <w:szCs w:val="24"/>
        </w:rPr>
        <w:t>s relation</w:t>
      </w:r>
      <w:r>
        <w:rPr>
          <w:rFonts w:hint="default" w:ascii="Arial" w:hAnsi="Arial" w:eastAsia="AdvOT2e364b11" w:cs="Arial"/>
          <w:sz w:val="24"/>
          <w:szCs w:val="24"/>
          <w:lang w:val="en-US"/>
        </w:rPr>
        <w:t>.</w:t>
      </w:r>
    </w:p>
    <w:p>
      <w:pPr>
        <w:spacing w:beforeLines="0" w:afterLine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929380" cy="742950"/>
            <wp:effectExtent l="0" t="0" r="2540"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3929380" cy="742950"/>
                    </a:xfrm>
                    <a:prstGeom prst="rect">
                      <a:avLst/>
                    </a:prstGeom>
                    <a:noFill/>
                    <a:ln w="9525">
                      <a:noFill/>
                    </a:ln>
                  </pic:spPr>
                </pic:pic>
              </a:graphicData>
            </a:graphic>
          </wp:inline>
        </w:drawing>
      </w:r>
    </w:p>
    <w:p>
      <w:pPr>
        <w:spacing w:beforeLines="0" w:afterLines="0"/>
        <w:jc w:val="both"/>
        <w:rPr>
          <w:rFonts w:ascii="SimSun" w:hAnsi="SimSun" w:eastAsia="SimSun" w:cs="SimSun"/>
          <w:sz w:val="24"/>
          <w:szCs w:val="24"/>
        </w:rPr>
      </w:pPr>
    </w:p>
    <w:p>
      <w:pPr>
        <w:spacing w:beforeLines="0" w:afterLines="0"/>
        <w:jc w:val="both"/>
        <w:rPr>
          <w:rFonts w:hint="default" w:ascii="Arial" w:hAnsi="Arial" w:eastAsia="AdvOT2e364b11" w:cs="Arial"/>
          <w:sz w:val="24"/>
          <w:szCs w:val="24"/>
        </w:rPr>
      </w:pPr>
      <w:r>
        <w:rPr>
          <w:rFonts w:hint="default" w:ascii="Arial" w:hAnsi="Arial" w:eastAsia="AdvOT2e364b11" w:cs="Arial"/>
          <w:sz w:val="24"/>
          <w:szCs w:val="24"/>
        </w:rPr>
        <w:t xml:space="preserve">Here, </w:t>
      </w:r>
      <w:r>
        <w:rPr>
          <w:rFonts w:hint="default" w:ascii="Arial" w:hAnsi="Arial" w:eastAsia="AdvOT51c1769e" w:cs="Arial"/>
          <w:sz w:val="24"/>
          <w:szCs w:val="24"/>
        </w:rPr>
        <w:t>r</w:t>
      </w:r>
      <w:r>
        <w:rPr>
          <w:rFonts w:hint="default" w:ascii="Arial" w:hAnsi="Arial" w:eastAsia="AdvOT2e364b11" w:cs="Arial"/>
          <w:sz w:val="24"/>
          <w:szCs w:val="24"/>
        </w:rPr>
        <w:t>(</w:t>
      </w:r>
      <w:r>
        <w:rPr>
          <w:rFonts w:hint="default" w:ascii="Arial" w:hAnsi="Arial" w:eastAsia="AdvOT02ce3bbb.I" w:cs="Arial"/>
          <w:sz w:val="24"/>
          <w:szCs w:val="24"/>
        </w:rPr>
        <w:t>t</w:t>
      </w:r>
      <w:r>
        <w:rPr>
          <w:rFonts w:hint="default" w:ascii="Arial" w:hAnsi="Arial" w:eastAsia="AdvOT2e364b11" w:cs="Arial"/>
          <w:sz w:val="24"/>
          <w:szCs w:val="24"/>
        </w:rPr>
        <w:t xml:space="preserve">) denotes the position of a particle at time </w:t>
      </w:r>
      <w:r>
        <w:rPr>
          <w:rFonts w:hint="default" w:ascii="Arial" w:hAnsi="Arial" w:eastAsia="AdvOT02ce3bbb.I" w:cs="Arial"/>
          <w:sz w:val="24"/>
          <w:szCs w:val="24"/>
        </w:rPr>
        <w:t>t</w:t>
      </w:r>
      <w:r>
        <w:rPr>
          <w:rFonts w:hint="default" w:ascii="Arial" w:hAnsi="Arial" w:eastAsia="AdvOT2e364b11" w:cs="Arial"/>
          <w:sz w:val="24"/>
          <w:szCs w:val="24"/>
        </w:rPr>
        <w:t xml:space="preserve">. </w:t>
      </w:r>
      <w:r>
        <w:rPr>
          <w:rFonts w:hint="default" w:ascii="Arial" w:hAnsi="Arial" w:eastAsia="AdvOT8608a8d1+27" w:cs="Arial"/>
          <w:sz w:val="24"/>
          <w:szCs w:val="24"/>
        </w:rPr>
        <w:t>⟨ ⟩</w:t>
      </w:r>
      <w:r>
        <w:rPr>
          <w:rFonts w:hint="default" w:ascii="Arial" w:hAnsi="Arial" w:eastAsia="AdvOT8608a8d1+27" w:cs="Arial"/>
          <w:sz w:val="24"/>
          <w:szCs w:val="24"/>
          <w:lang w:val="en-US"/>
        </w:rPr>
        <w:t xml:space="preserve"> </w:t>
      </w:r>
      <w:r>
        <w:rPr>
          <w:rFonts w:hint="default" w:ascii="Arial" w:hAnsi="Arial" w:eastAsia="AdvOT2e364b11" w:cs="Arial"/>
          <w:sz w:val="24"/>
          <w:szCs w:val="24"/>
        </w:rPr>
        <w:t>indicates ensemble average.</w:t>
      </w:r>
    </w:p>
    <w:p>
      <w:pPr>
        <w:spacing w:beforeLines="0" w:afterLines="0"/>
        <w:jc w:val="both"/>
        <w:rPr>
          <w:rFonts w:hint="default" w:ascii="Arial" w:hAnsi="Arial" w:eastAsia="AdvOT2e364b11" w:cs="Arial"/>
          <w:sz w:val="24"/>
          <w:szCs w:val="24"/>
        </w:rPr>
      </w:pPr>
    </w:p>
    <w:p>
      <w:pPr>
        <w:spacing w:beforeLines="0" w:afterLines="0"/>
        <w:jc w:val="both"/>
        <w:rPr>
          <w:rFonts w:hint="default" w:ascii="Arial" w:hAnsi="Arial" w:eastAsia="AdvOT2e364b11" w:cs="Arial"/>
          <w:sz w:val="24"/>
          <w:szCs w:val="24"/>
        </w:rPr>
      </w:pPr>
    </w:p>
    <w:p>
      <w:pPr>
        <w:spacing w:beforeLines="0" w:afterLines="0"/>
        <w:jc w:val="both"/>
        <w:rPr>
          <w:rFonts w:hint="default" w:ascii="Arial" w:hAnsi="Arial" w:eastAsia="AdvOT2e364b11" w:cs="Arial"/>
          <w:sz w:val="24"/>
          <w:szCs w:val="24"/>
          <w:lang w:val="en-US"/>
        </w:rPr>
      </w:pPr>
      <w:r>
        <w:rPr>
          <w:sz w:val="24"/>
        </w:rPr>
        <mc:AlternateContent>
          <mc:Choice Requires="wps">
            <w:drawing>
              <wp:anchor distT="0" distB="0" distL="114300" distR="114300" simplePos="0" relativeHeight="251663360" behindDoc="0" locked="0" layoutInCell="1" allowOverlap="1">
                <wp:simplePos x="0" y="0"/>
                <wp:positionH relativeFrom="column">
                  <wp:posOffset>88900</wp:posOffset>
                </wp:positionH>
                <wp:positionV relativeFrom="paragraph">
                  <wp:posOffset>57785</wp:posOffset>
                </wp:positionV>
                <wp:extent cx="5158740" cy="0"/>
                <wp:effectExtent l="0" t="0" r="0" b="0"/>
                <wp:wrapNone/>
                <wp:docPr id="9" name="Straight Connector 9"/>
                <wp:cNvGraphicFramePr/>
                <a:graphic xmlns:a="http://schemas.openxmlformats.org/drawingml/2006/main">
                  <a:graphicData uri="http://schemas.microsoft.com/office/word/2010/wordprocessingShape">
                    <wps:wsp>
                      <wps:cNvCnPr/>
                      <wps:spPr>
                        <a:xfrm>
                          <a:off x="1231900" y="2617470"/>
                          <a:ext cx="515874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7pt;margin-top:4.55pt;height:0pt;width:406.2pt;z-index:251663360;mso-width-relative:page;mso-height-relative:page;" filled="f" stroked="t" coordsize="21600,21600" o:gfxdata="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lmMO01AAAAAYB&#10;AAAPAAAAAAAAAAEAIAAAACIAAABkcnMvZG93bnJldi54bWxQSwECFAAUAAAACACHTuJAqCviLeYB&#10;AADBAwAADgAAAAAAAAABACAAAAAjAQAAZHJzL2Uyb0RvYy54bWxQSwUGAAAAAAYABgBZAQAAewUA&#10;AAAA&#10;">
                <v:fill on="f" focussize="0,0"/>
                <v:stroke weight="1.5pt" color="#ED7D31 [3205]" miterlimit="8" joinstyle="miter"/>
                <v:imagedata o:title=""/>
                <o:lock v:ext="edit" aspectratio="f"/>
              </v:line>
            </w:pict>
          </mc:Fallback>
        </mc:AlternateContent>
      </w:r>
      <w:r>
        <w:rPr>
          <w:rFonts w:hint="default" w:ascii="Arial" w:hAnsi="Arial" w:eastAsia="AdvOT2e364b11" w:cs="Arial"/>
          <w:sz w:val="24"/>
          <w:szCs w:val="24"/>
          <w:lang w:val="en-US"/>
        </w:rPr>
        <w:drawing>
          <wp:inline distT="0" distB="0" distL="114300" distR="114300">
            <wp:extent cx="5266690" cy="3368040"/>
            <wp:effectExtent l="0" t="0" r="6350" b="0"/>
            <wp:docPr id="6" name="Picture 6" descr="M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SD"/>
                    <pic:cNvPicPr>
                      <a:picLocks noChangeAspect="1"/>
                    </pic:cNvPicPr>
                  </pic:nvPicPr>
                  <pic:blipFill>
                    <a:blip r:embed="rId9"/>
                    <a:stretch>
                      <a:fillRect/>
                    </a:stretch>
                  </pic:blipFill>
                  <pic:spPr>
                    <a:xfrm>
                      <a:off x="0" y="0"/>
                      <a:ext cx="5266690" cy="3368040"/>
                    </a:xfrm>
                    <a:prstGeom prst="rect">
                      <a:avLst/>
                    </a:prstGeom>
                  </pic:spPr>
                </pic:pic>
              </a:graphicData>
            </a:graphic>
          </wp:inline>
        </w:drawing>
      </w:r>
    </w:p>
    <w:p>
      <w:pPr>
        <w:spacing w:beforeLines="0" w:afterLines="0"/>
        <w:jc w:val="center"/>
        <w:rPr>
          <w:rFonts w:hint="default" w:ascii="Constantia" w:hAnsi="Constantia" w:eastAsia="AdvOT2e364b11" w:cs="Constantia"/>
          <w:color w:val="0000FF"/>
          <w:sz w:val="24"/>
          <w:szCs w:val="24"/>
          <w:lang w:val="en-US"/>
        </w:rPr>
      </w:pPr>
    </w:p>
    <w:p>
      <w:pPr>
        <w:spacing w:beforeLines="0" w:afterLines="0"/>
        <w:jc w:val="center"/>
        <w:rPr>
          <w:rFonts w:hint="default" w:ascii="Constantia" w:hAnsi="Constantia" w:eastAsia="AdvOT2e364b11" w:cs="Constantia"/>
          <w:color w:val="0000FF"/>
          <w:sz w:val="24"/>
          <w:szCs w:val="24"/>
        </w:rPr>
      </w:pPr>
      <w:r>
        <w:rPr>
          <w:rFonts w:hint="default" w:ascii="Constantia" w:hAnsi="Constantia" w:eastAsia="AdvOT2e364b11" w:cs="Constantia"/>
          <w:color w:val="0000FF"/>
          <w:sz w:val="24"/>
          <w:szCs w:val="24"/>
          <w:lang w:val="en-US"/>
        </w:rPr>
        <w:t xml:space="preserve">Fig: </w:t>
      </w:r>
      <w:r>
        <w:rPr>
          <w:rFonts w:hint="default" w:ascii="Constantia" w:hAnsi="Constantia" w:eastAsia="AdvOT2e364b11" w:cs="Constantia"/>
          <w:color w:val="0000FF"/>
          <w:sz w:val="24"/>
          <w:szCs w:val="24"/>
        </w:rPr>
        <w:t xml:space="preserve">MSD vs </w:t>
      </w:r>
      <w:r>
        <w:rPr>
          <w:rFonts w:hint="default" w:ascii="Constantia" w:hAnsi="Constantia" w:eastAsia="AdvOT02ce3bbb.I" w:cs="Constantia"/>
          <w:color w:val="0000FF"/>
          <w:sz w:val="24"/>
          <w:szCs w:val="24"/>
        </w:rPr>
        <w:t xml:space="preserve">t </w:t>
      </w:r>
      <w:r>
        <w:rPr>
          <w:rFonts w:hint="default" w:ascii="Constantia" w:hAnsi="Constantia" w:eastAsia="AdvOT2e364b11" w:cs="Constantia"/>
          <w:color w:val="0000FF"/>
          <w:sz w:val="24"/>
          <w:szCs w:val="24"/>
        </w:rPr>
        <w:t>of Li+</w:t>
      </w:r>
      <w:r>
        <w:rPr>
          <w:rFonts w:hint="default" w:ascii="Constantia" w:hAnsi="Constantia" w:eastAsia="AdvOT2e364b11" w:cs="Constantia"/>
          <w:color w:val="0000FF"/>
          <w:sz w:val="24"/>
          <w:szCs w:val="24"/>
          <w:lang w:val="en-US"/>
        </w:rPr>
        <w:t>.</w:t>
      </w:r>
      <w:r>
        <w:rPr>
          <w:rFonts w:hint="default" w:ascii="Constantia" w:hAnsi="Constantia" w:eastAsia="AdvOT2e364b11" w:cs="Constantia"/>
          <w:color w:val="0000FF"/>
          <w:sz w:val="24"/>
          <w:szCs w:val="24"/>
        </w:rPr>
        <w:t xml:space="preserve"> In the long time limit, MSD vs </w:t>
      </w:r>
      <w:r>
        <w:rPr>
          <w:rFonts w:hint="default" w:ascii="Constantia" w:hAnsi="Constantia" w:eastAsia="AdvOT02ce3bbb.I" w:cs="Constantia"/>
          <w:color w:val="0000FF"/>
          <w:sz w:val="24"/>
          <w:szCs w:val="24"/>
        </w:rPr>
        <w:t xml:space="preserve">t </w:t>
      </w:r>
      <w:r>
        <w:rPr>
          <w:rFonts w:hint="default" w:ascii="Constantia" w:hAnsi="Constantia" w:eastAsia="AdvOT2e364b11" w:cs="Constantia"/>
          <w:color w:val="0000FF"/>
          <w:sz w:val="24"/>
          <w:szCs w:val="24"/>
        </w:rPr>
        <w:t>curve shows a linear</w:t>
      </w:r>
    </w:p>
    <w:p>
      <w:pPr>
        <w:spacing w:beforeLines="0" w:afterLines="0"/>
        <w:jc w:val="center"/>
        <w:rPr>
          <w:rFonts w:hint="default" w:ascii="Constantia" w:hAnsi="Constantia" w:eastAsia="AdvOT2e364b11" w:cs="Constantia"/>
          <w:color w:val="0000FF"/>
          <w:sz w:val="24"/>
          <w:szCs w:val="24"/>
          <w:lang w:val="en-US"/>
        </w:rPr>
      </w:pPr>
      <w:r>
        <w:rPr>
          <w:rFonts w:hint="default" w:ascii="Constantia" w:hAnsi="Constantia" w:eastAsia="AdvOT2e364b11" w:cs="Constantia"/>
          <w:color w:val="0000FF"/>
          <w:sz w:val="24"/>
          <w:szCs w:val="24"/>
        </w:rPr>
        <w:t>behavior. Di</w:t>
      </w:r>
      <w:r>
        <w:rPr>
          <w:rFonts w:hint="default" w:ascii="Constantia" w:hAnsi="Constantia" w:eastAsia="AdvOT2e364b11+fb" w:cs="Constantia"/>
          <w:color w:val="0000FF"/>
          <w:sz w:val="24"/>
          <w:szCs w:val="24"/>
        </w:rPr>
        <w:t>ff</w:t>
      </w:r>
      <w:r>
        <w:rPr>
          <w:rFonts w:hint="default" w:ascii="Constantia" w:hAnsi="Constantia" w:eastAsia="AdvOT2e364b11" w:cs="Constantia"/>
          <w:color w:val="0000FF"/>
          <w:sz w:val="24"/>
          <w:szCs w:val="24"/>
        </w:rPr>
        <w:t xml:space="preserve">usivity of an ion is obtained by </w:t>
      </w:r>
      <w:r>
        <w:rPr>
          <w:rFonts w:hint="default" w:ascii="Constantia" w:hAnsi="Constantia" w:eastAsia="AdvOT2e364b11" w:cs="Constantia"/>
          <w:color w:val="0000FF"/>
          <w:sz w:val="24"/>
          <w:szCs w:val="24"/>
          <w:lang w:val="en-US"/>
        </w:rPr>
        <w:t>calculating the slope of MSD curve.</w:t>
      </w:r>
    </w:p>
    <w:p>
      <w:pPr>
        <w:spacing w:beforeLines="0" w:afterLines="0"/>
        <w:jc w:val="both"/>
        <w:rPr>
          <w:rFonts w:hint="default" w:ascii="Arial" w:hAnsi="Arial" w:eastAsia="AdvOT2e364b11" w:cs="Arial"/>
          <w:color w:val="000000"/>
          <w:sz w:val="24"/>
          <w:szCs w:val="24"/>
          <w:lang w:val="en-US"/>
        </w:rPr>
      </w:pPr>
      <w:r>
        <w:rPr>
          <w:sz w:val="24"/>
        </w:rPr>
        <mc:AlternateContent>
          <mc:Choice Requires="wps">
            <w:drawing>
              <wp:anchor distT="0" distB="0" distL="114300" distR="114300" simplePos="0" relativeHeight="251664384" behindDoc="0" locked="0" layoutInCell="1" allowOverlap="1">
                <wp:simplePos x="0" y="0"/>
                <wp:positionH relativeFrom="column">
                  <wp:posOffset>-139700</wp:posOffset>
                </wp:positionH>
                <wp:positionV relativeFrom="paragraph">
                  <wp:posOffset>44450</wp:posOffset>
                </wp:positionV>
                <wp:extent cx="5646420" cy="0"/>
                <wp:effectExtent l="0" t="0" r="0" b="0"/>
                <wp:wrapNone/>
                <wp:docPr id="11" name="Straight Connector 11"/>
                <wp:cNvGraphicFramePr/>
                <a:graphic xmlns:a="http://schemas.openxmlformats.org/drawingml/2006/main">
                  <a:graphicData uri="http://schemas.microsoft.com/office/word/2010/wordprocessingShape">
                    <wps:wsp>
                      <wps:cNvCnPr/>
                      <wps:spPr>
                        <a:xfrm>
                          <a:off x="1003300" y="6848475"/>
                          <a:ext cx="564642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11pt;margin-top:3.5pt;height:0pt;width:444.6pt;z-index:251664384;mso-width-relative:page;mso-height-relative:page;" filled="f" stroked="t" coordsize="21600,21600" o:gfxdata="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rphxzVAAAA&#10;BwEAAA8AAAAAAAAAAQAgAAAAIgAAAGRycy9kb3ducmV2LnhtbFBLAQIUABQAAAAIAIdO4kCgsvRx&#10;5wEAAMMDAAAOAAAAAAAAAAEAIAAAACQBAABkcnMvZTJvRG9jLnhtbFBLBQYAAAAABgAGAFkBAAB9&#10;BQAAAAA=&#10;">
                <v:fill on="f" focussize="0,0"/>
                <v:stroke weight="1.5pt" color="#ED7D31 [3205]" miterlimit="8" joinstyle="miter"/>
                <v:imagedata o:title=""/>
                <o:lock v:ext="edit" aspectratio="f"/>
              </v:line>
            </w:pict>
          </mc:Fallback>
        </mc:AlternateContent>
      </w:r>
    </w:p>
    <w:p>
      <w:pPr>
        <w:spacing w:beforeLines="0" w:afterLines="0"/>
        <w:jc w:val="both"/>
        <w:rPr>
          <w:rFonts w:hint="default" w:ascii="Arial" w:hAnsi="Arial" w:eastAsia="AdvOT2e364b11" w:cs="Arial"/>
          <w:color w:val="000000"/>
          <w:sz w:val="24"/>
          <w:szCs w:val="24"/>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r>
        <w:rPr>
          <w:rFonts w:hint="default" w:ascii="Arial" w:hAnsi="Arial" w:eastAsia="AdvOT2e364b11" w:cs="Arial"/>
          <w:color w:val="000000" w:themeColor="text1"/>
          <w:sz w:val="24"/>
          <w:szCs w:val="24"/>
          <w:lang w:val="en-US"/>
          <w14:textFill>
            <w14:solidFill>
              <w14:schemeClr w14:val="tx1"/>
            </w14:solidFill>
          </w14:textFill>
        </w:rPr>
        <w:t xml:space="preserve">To calculate diffusivity, we have calculated slope of the MSD curve and used the above formula in Matlab. </w:t>
      </w: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color w:val="auto"/>
          <w:sz w:val="24"/>
          <w:szCs w:val="24"/>
          <w:lang w:val="en-US"/>
        </w:rPr>
      </w:pPr>
    </w:p>
    <w:p>
      <w:pPr>
        <w:spacing w:beforeLines="0" w:afterLines="0"/>
        <w:jc w:val="both"/>
        <w:rPr>
          <w:rFonts w:hint="default" w:ascii="Arial" w:hAnsi="Arial" w:eastAsia="AdvOT2e364b11" w:cs="Arial"/>
          <w:color w:val="auto"/>
          <w:sz w:val="24"/>
          <w:szCs w:val="24"/>
          <w:lang w:val="en-US"/>
        </w:rPr>
      </w:pPr>
    </w:p>
    <w:p>
      <w:pPr>
        <w:spacing w:beforeLines="0" w:afterLines="0"/>
        <w:jc w:val="both"/>
        <w:rPr>
          <w:rFonts w:hint="default" w:ascii="Arial" w:hAnsi="Arial" w:eastAsia="AdvOT2e364b11" w:cs="Arial"/>
          <w:color w:val="auto"/>
          <w:sz w:val="24"/>
          <w:szCs w:val="24"/>
          <w:lang w:val="en-US"/>
        </w:rPr>
      </w:pPr>
    </w:p>
    <w:p>
      <w:pPr>
        <w:spacing w:beforeLines="0" w:afterLines="0"/>
        <w:jc w:val="both"/>
        <w:rPr>
          <w:rFonts w:hint="default" w:ascii="Arial" w:hAnsi="Arial" w:eastAsia="AdvOT2e364b11" w:cs="Arial"/>
          <w:color w:val="auto"/>
          <w:sz w:val="24"/>
          <w:szCs w:val="24"/>
          <w:lang w:val="en-US"/>
        </w:rPr>
      </w:pPr>
    </w:p>
    <w:p>
      <w:pPr>
        <w:spacing w:beforeLines="0" w:afterLines="0"/>
        <w:jc w:val="both"/>
        <w:rPr>
          <w:rFonts w:hint="default" w:ascii="Arial" w:hAnsi="Arial" w:eastAsia="AdvOT2e364b11" w:cs="Arial"/>
          <w:color w:val="auto"/>
          <w:sz w:val="24"/>
          <w:szCs w:val="24"/>
          <w:lang w:val="en-US"/>
        </w:rPr>
      </w:pPr>
      <w:r>
        <w:rPr>
          <w:sz w:val="24"/>
        </w:rPr>
        <mc:AlternateContent>
          <mc:Choice Requires="wps">
            <w:drawing>
              <wp:anchor distT="0" distB="0" distL="114300" distR="114300" simplePos="0" relativeHeight="251665408" behindDoc="0" locked="0" layoutInCell="1" allowOverlap="1">
                <wp:simplePos x="0" y="0"/>
                <wp:positionH relativeFrom="column">
                  <wp:posOffset>19685</wp:posOffset>
                </wp:positionH>
                <wp:positionV relativeFrom="paragraph">
                  <wp:posOffset>63500</wp:posOffset>
                </wp:positionV>
                <wp:extent cx="5234940" cy="0"/>
                <wp:effectExtent l="0" t="0" r="0" b="0"/>
                <wp:wrapNone/>
                <wp:docPr id="13" name="Straight Connector 13"/>
                <wp:cNvGraphicFramePr/>
                <a:graphic xmlns:a="http://schemas.openxmlformats.org/drawingml/2006/main">
                  <a:graphicData uri="http://schemas.microsoft.com/office/word/2010/wordprocessingShape">
                    <wps:wsp>
                      <wps:cNvCnPr/>
                      <wps:spPr>
                        <a:xfrm>
                          <a:off x="1162685" y="977900"/>
                          <a:ext cx="523494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1.55pt;margin-top:5pt;height:0pt;width:412.2pt;z-index:251665408;mso-width-relative:page;mso-height-relative:page;" filled="f" stroked="t" coordsize="21600,21600" o:gfxdata="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81oCHVAAAA&#10;BwEAAA8AAAAAAAAAAQAgAAAAIgAAAGRycy9kb3ducmV2LnhtbFBLAQIUABQAAAAIAIdO4kBy4PmS&#10;5wEAAMIDAAAOAAAAAAAAAAEAIAAAACQBAABkcnMvZTJvRG9jLnhtbFBLBQYAAAAABgAGAFkBAAB9&#10;BQAAAAA=&#10;">
                <v:fill on="f" focussize="0,0"/>
                <v:stroke weight="1.5pt" color="#ED7D31 [3205]" miterlimit="8" joinstyle="miter"/>
                <v:imagedata o:title=""/>
                <o:lock v:ext="edit" aspectratio="f"/>
              </v:line>
            </w:pict>
          </mc:Fallback>
        </mc:AlternateContent>
      </w:r>
    </w:p>
    <w:p>
      <w:pPr>
        <w:spacing w:beforeLines="0" w:afterLines="0"/>
        <w:jc w:val="center"/>
        <w:rPr>
          <w:rFonts w:hint="default" w:ascii="Arial" w:hAnsi="Arial" w:eastAsia="AdvOT2e364b11" w:cs="Arial"/>
          <w:color w:val="auto"/>
          <w:sz w:val="24"/>
          <w:szCs w:val="24"/>
          <w:lang w:val="en-US"/>
        </w:rPr>
      </w:pPr>
      <w:r>
        <w:rPr>
          <w:rFonts w:hint="default" w:ascii="Arial" w:hAnsi="Arial" w:eastAsia="AdvOT2e364b11" w:cs="Arial"/>
          <w:color w:val="auto"/>
          <w:sz w:val="24"/>
          <w:szCs w:val="24"/>
          <w:lang w:val="en-US"/>
        </w:rPr>
        <w:drawing>
          <wp:inline distT="0" distB="0" distL="114300" distR="114300">
            <wp:extent cx="5274310" cy="2781300"/>
            <wp:effectExtent l="0" t="0" r="13970" b="7620"/>
            <wp:docPr id="15" name="Picture 15" descr="250-500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50-500k-1"/>
                    <pic:cNvPicPr>
                      <a:picLocks noChangeAspect="1"/>
                    </pic:cNvPicPr>
                  </pic:nvPicPr>
                  <pic:blipFill>
                    <a:blip r:embed="rId10"/>
                    <a:stretch>
                      <a:fillRect/>
                    </a:stretch>
                  </pic:blipFill>
                  <pic:spPr>
                    <a:xfrm>
                      <a:off x="0" y="0"/>
                      <a:ext cx="5274310" cy="2781300"/>
                    </a:xfrm>
                    <a:prstGeom prst="rect">
                      <a:avLst/>
                    </a:prstGeom>
                  </pic:spPr>
                </pic:pic>
              </a:graphicData>
            </a:graphic>
          </wp:inline>
        </w:drawing>
      </w:r>
    </w:p>
    <w:p>
      <w:pPr>
        <w:spacing w:beforeLines="0" w:afterLines="0"/>
        <w:jc w:val="center"/>
        <w:rPr>
          <w:rFonts w:hint="default" w:ascii="Constantia" w:hAnsi="Constantia" w:eastAsia="AdvOT2e364b11" w:cs="Constantia"/>
          <w:color w:val="0000FF"/>
          <w:sz w:val="24"/>
          <w:szCs w:val="24"/>
          <w:lang w:val="en-US"/>
        </w:rPr>
      </w:pPr>
    </w:p>
    <w:p>
      <w:pPr>
        <w:spacing w:beforeLines="0" w:afterLines="0"/>
        <w:jc w:val="center"/>
        <w:rPr>
          <w:rFonts w:hint="default" w:ascii="Constantia" w:hAnsi="Constantia" w:eastAsia="AdvOT2e364b11" w:cs="Constantia"/>
          <w:color w:val="0000FF"/>
          <w:sz w:val="24"/>
          <w:szCs w:val="24"/>
          <w:lang w:val="en-US"/>
        </w:rPr>
      </w:pPr>
    </w:p>
    <w:p>
      <w:pPr>
        <w:spacing w:beforeLines="0" w:afterLines="0"/>
        <w:jc w:val="center"/>
        <w:rPr>
          <w:rFonts w:hint="default" w:ascii="Arial" w:hAnsi="Arial" w:eastAsia="AdvOT2e364b11" w:cs="Arial"/>
          <w:color w:val="auto"/>
          <w:sz w:val="24"/>
          <w:szCs w:val="24"/>
          <w:lang w:val="en-US"/>
        </w:rPr>
      </w:pPr>
      <w:r>
        <w:rPr>
          <w:rFonts w:hint="default" w:ascii="Constantia" w:hAnsi="Constantia" w:eastAsia="AdvOT2e364b11" w:cs="Constantia"/>
          <w:color w:val="0000FF"/>
          <w:sz w:val="24"/>
          <w:szCs w:val="24"/>
          <w:lang w:val="en-US"/>
        </w:rPr>
        <w:t>Fig: Effect of temperature at Diffusivity of Lithium ions.</w:t>
      </w:r>
      <w:r>
        <w:rPr>
          <w:rFonts w:hint="default" w:ascii="Constantia" w:hAnsi="Constantia" w:eastAsia="AdvOT2e364b11" w:cs="Constantia"/>
          <w:color w:val="0000FF"/>
          <w:sz w:val="24"/>
          <w:szCs w:val="24"/>
        </w:rPr>
        <w:t>Di</w:t>
      </w:r>
      <w:r>
        <w:rPr>
          <w:rFonts w:hint="default" w:ascii="Constantia" w:hAnsi="Constantia" w:eastAsia="AdvOT2e364b11+fb" w:cs="Constantia"/>
          <w:color w:val="0000FF"/>
          <w:sz w:val="24"/>
          <w:szCs w:val="24"/>
        </w:rPr>
        <w:t>ff</w:t>
      </w:r>
      <w:r>
        <w:rPr>
          <w:rFonts w:hint="default" w:ascii="Constantia" w:hAnsi="Constantia" w:eastAsia="AdvOT2e364b11" w:cs="Constantia"/>
          <w:color w:val="0000FF"/>
          <w:sz w:val="24"/>
          <w:szCs w:val="24"/>
        </w:rPr>
        <w:t>usivity of</w:t>
      </w:r>
      <w:r>
        <w:rPr>
          <w:rFonts w:hint="default" w:ascii="Constantia" w:hAnsi="Constantia" w:eastAsia="AdvOT2e364b11" w:cs="Constantia"/>
          <w:color w:val="0000FF"/>
          <w:sz w:val="24"/>
          <w:szCs w:val="24"/>
          <w:lang w:val="en-US"/>
        </w:rPr>
        <w:t xml:space="preserve"> </w:t>
      </w:r>
      <w:r>
        <w:rPr>
          <w:rFonts w:hint="default" w:ascii="Constantia" w:hAnsi="Constantia" w:eastAsia="AdvOT2e364b11" w:cs="Constantia"/>
          <w:color w:val="0000FF"/>
          <w:sz w:val="24"/>
          <w:szCs w:val="24"/>
        </w:rPr>
        <w:t xml:space="preserve">Li+ </w:t>
      </w:r>
      <w:r>
        <w:rPr>
          <w:rFonts w:hint="default" w:ascii="Constantia" w:hAnsi="Constantia" w:eastAsia="AdvOT2e364b11" w:cs="Constantia"/>
          <w:color w:val="0000FF"/>
          <w:sz w:val="24"/>
          <w:szCs w:val="24"/>
          <w:lang w:val="en-US"/>
        </w:rPr>
        <w:t>is computed at different temperature with different cut off lengths</w:t>
      </w:r>
      <w:r>
        <w:rPr>
          <w:rFonts w:hint="default" w:ascii="Constantia" w:hAnsi="Constantia" w:eastAsia="AdvOT2e364b11" w:cs="Constantia"/>
          <w:color w:val="0000FF"/>
          <w:sz w:val="24"/>
          <w:szCs w:val="24"/>
        </w:rPr>
        <w:t>. As expected,</w:t>
      </w:r>
      <w:r>
        <w:rPr>
          <w:rFonts w:hint="default" w:ascii="Constantia" w:hAnsi="Constantia" w:eastAsia="AdvOT2e364b11" w:cs="Constantia"/>
          <w:color w:val="0000FF"/>
          <w:sz w:val="24"/>
          <w:szCs w:val="24"/>
          <w:lang w:val="en-US"/>
        </w:rPr>
        <w:t xml:space="preserve"> </w:t>
      </w:r>
      <w:r>
        <w:rPr>
          <w:rFonts w:hint="default" w:ascii="Constantia" w:hAnsi="Constantia" w:eastAsia="AdvOT2e364b11" w:cs="Constantia"/>
          <w:color w:val="0000FF"/>
          <w:sz w:val="24"/>
          <w:szCs w:val="24"/>
        </w:rPr>
        <w:t>di</w:t>
      </w:r>
      <w:r>
        <w:rPr>
          <w:rFonts w:hint="default" w:ascii="Constantia" w:hAnsi="Constantia" w:eastAsia="AdvOT2e364b11+fb" w:cs="Constantia"/>
          <w:color w:val="0000FF"/>
          <w:sz w:val="24"/>
          <w:szCs w:val="24"/>
        </w:rPr>
        <w:t>ff</w:t>
      </w:r>
      <w:r>
        <w:rPr>
          <w:rFonts w:hint="default" w:ascii="Constantia" w:hAnsi="Constantia" w:eastAsia="AdvOT2e364b11" w:cs="Constantia"/>
          <w:color w:val="0000FF"/>
          <w:sz w:val="24"/>
          <w:szCs w:val="24"/>
        </w:rPr>
        <w:t xml:space="preserve">usivity of both ions drops with increase in </w:t>
      </w:r>
      <w:r>
        <w:rPr>
          <w:rFonts w:hint="default" w:ascii="Constantia" w:hAnsi="Constantia" w:eastAsia="AdvOT2e364b11" w:cs="Constantia"/>
          <w:color w:val="0000FF"/>
          <w:sz w:val="24"/>
          <w:szCs w:val="24"/>
          <w:lang w:val="en-US"/>
        </w:rPr>
        <w:t>temperature at a cut off length of 6 Å, but increases and then decrease at a cut off length equal to 8 and 10 Å.</w:t>
      </w:r>
    </w:p>
    <w:p>
      <w:pPr>
        <w:spacing w:beforeLines="0" w:afterLines="0"/>
        <w:jc w:val="both"/>
        <w:rPr>
          <w:rFonts w:hint="default" w:ascii="Arial" w:hAnsi="Arial" w:eastAsia="AdvOT2e364b11" w:cs="Arial"/>
          <w:color w:val="auto"/>
          <w:sz w:val="24"/>
          <w:szCs w:val="24"/>
          <w:lang w:val="en-US"/>
        </w:rPr>
      </w:pPr>
      <w:r>
        <w:rPr>
          <w:sz w:val="24"/>
        </w:rPr>
        <mc:AlternateContent>
          <mc:Choice Requires="wps">
            <w:drawing>
              <wp:anchor distT="0" distB="0" distL="114300" distR="114300" simplePos="0" relativeHeight="251666432" behindDoc="0" locked="0" layoutInCell="1" allowOverlap="1">
                <wp:simplePos x="0" y="0"/>
                <wp:positionH relativeFrom="column">
                  <wp:posOffset>19685</wp:posOffset>
                </wp:positionH>
                <wp:positionV relativeFrom="paragraph">
                  <wp:posOffset>105410</wp:posOffset>
                </wp:positionV>
                <wp:extent cx="5524500" cy="0"/>
                <wp:effectExtent l="0" t="0" r="0" b="0"/>
                <wp:wrapNone/>
                <wp:docPr id="16" name="Straight Connector 16"/>
                <wp:cNvGraphicFramePr/>
                <a:graphic xmlns:a="http://schemas.openxmlformats.org/drawingml/2006/main">
                  <a:graphicData uri="http://schemas.microsoft.com/office/word/2010/wordprocessingShape">
                    <wps:wsp>
                      <wps:cNvCnPr/>
                      <wps:spPr>
                        <a:xfrm>
                          <a:off x="1162685" y="4509135"/>
                          <a:ext cx="55245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1.55pt;margin-top:8.3pt;height:0pt;width:435pt;z-index:251666432;mso-width-relative:page;mso-height-relative:page;" filled="f" stroked="t" coordsize="21600,21600" o:gfxdata="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RDqIW0wAAAAcB&#10;AAAPAAAAAAAAAAEAIAAAACIAAABkcnMvZG93bnJldi54bWxQSwECFAAUAAAACACHTuJAD/lLjecB&#10;AADDAwAADgAAAAAAAAABACAAAAAiAQAAZHJzL2Uyb0RvYy54bWxQSwUGAAAAAAYABgBZAQAAewUA&#10;AAAA&#10;">
                <v:fill on="f" focussize="0,0"/>
                <v:stroke weight="1.5pt" color="#ED7D31 [3205]" miterlimit="8" joinstyle="miter"/>
                <v:imagedata o:title=""/>
                <o:lock v:ext="edit" aspectratio="f"/>
              </v:line>
            </w:pict>
          </mc:Fallback>
        </mc:AlternateContent>
      </w:r>
    </w:p>
    <w:p>
      <w:pPr>
        <w:spacing w:beforeLines="0" w:afterLines="0"/>
        <w:jc w:val="both"/>
        <w:rPr>
          <w:rFonts w:hint="default" w:ascii="Arial" w:hAnsi="Arial" w:eastAsia="AdvOT2e364b11" w:cs="Arial"/>
          <w:color w:val="auto"/>
          <w:sz w:val="24"/>
          <w:szCs w:val="24"/>
          <w:lang w:val="en-US"/>
        </w:rPr>
      </w:pPr>
    </w:p>
    <w:p>
      <w:pPr>
        <w:spacing w:beforeLines="0" w:afterLines="0"/>
        <w:jc w:val="both"/>
        <w:rPr>
          <w:rFonts w:hint="default" w:ascii="Arial" w:hAnsi="Arial" w:eastAsia="AdvOT2e364b11" w:cs="Arial"/>
          <w:color w:val="auto"/>
          <w:sz w:val="24"/>
          <w:szCs w:val="24"/>
          <w:lang w:val="en-US"/>
        </w:rPr>
      </w:pPr>
    </w:p>
    <w:p>
      <w:pPr>
        <w:spacing w:beforeLines="0" w:afterLines="0"/>
        <w:jc w:val="both"/>
        <w:rPr>
          <w:rFonts w:hint="default" w:ascii="Arial" w:hAnsi="Arial" w:eastAsia="AdvOT2e364b11" w:cs="Arial"/>
          <w:color w:val="000000"/>
          <w:sz w:val="24"/>
          <w:szCs w:val="24"/>
          <w:lang w:val="en-US"/>
        </w:rPr>
      </w:pPr>
      <w:r>
        <w:rPr>
          <w:rFonts w:hint="default" w:ascii="Arial" w:hAnsi="Arial" w:eastAsia="AdvOT2e364b11" w:cs="Arial"/>
          <w:color w:val="auto"/>
          <w:sz w:val="24"/>
          <w:szCs w:val="24"/>
          <w:lang w:val="en-US"/>
        </w:rPr>
        <w:t>Above fig</w:t>
      </w:r>
      <w:r>
        <w:rPr>
          <w:rFonts w:hint="default" w:ascii="Arial" w:hAnsi="Arial" w:eastAsia="AdvOT2e364b11" w:cs="Arial"/>
          <w:color w:val="082EFF"/>
          <w:sz w:val="24"/>
          <w:szCs w:val="24"/>
        </w:rPr>
        <w:t xml:space="preserve"> </w:t>
      </w:r>
      <w:r>
        <w:rPr>
          <w:rFonts w:hint="default" w:ascii="Arial" w:hAnsi="Arial" w:eastAsia="AdvOT2e364b11" w:cs="Arial"/>
          <w:color w:val="000000"/>
          <w:sz w:val="24"/>
          <w:szCs w:val="24"/>
        </w:rPr>
        <w:t xml:space="preserve">describes the </w:t>
      </w:r>
      <w:r>
        <w:rPr>
          <w:rFonts w:hint="default" w:ascii="Arial" w:hAnsi="Arial" w:eastAsia="AdvOT2e364b11" w:cs="Arial"/>
          <w:color w:val="000000"/>
          <w:sz w:val="24"/>
          <w:szCs w:val="24"/>
          <w:lang w:val="en-US"/>
        </w:rPr>
        <w:t>change in Diffusivity with increasing temperature. As temperature increased from 253k to 500k, diffusivity decreases continuously</w:t>
      </w:r>
    </w:p>
    <w:p>
      <w:pPr>
        <w:spacing w:beforeLines="0" w:afterLines="0"/>
        <w:jc w:val="both"/>
        <w:rPr>
          <w:rFonts w:hint="default" w:ascii="Arial" w:hAnsi="Arial" w:eastAsia="AdvOT2e364b11" w:cs="Arial"/>
          <w:color w:val="000000"/>
          <w:sz w:val="24"/>
          <w:szCs w:val="24"/>
          <w:lang w:val="en-US"/>
        </w:rPr>
      </w:pPr>
      <w:r>
        <w:rPr>
          <w:rFonts w:hint="default" w:ascii="Arial" w:hAnsi="Arial" w:eastAsia="AdvOT2e364b11" w:cs="Arial"/>
          <w:color w:val="000000"/>
          <w:sz w:val="24"/>
          <w:szCs w:val="24"/>
          <w:lang w:val="en-US"/>
        </w:rPr>
        <w:t xml:space="preserve">at cut off length of 6 Å, reason                           </w:t>
      </w:r>
    </w:p>
    <w:p>
      <w:pPr>
        <w:spacing w:beforeLines="0" w:afterLines="0"/>
        <w:jc w:val="both"/>
        <w:rPr>
          <w:rFonts w:hint="default" w:ascii="Arial" w:hAnsi="Arial" w:eastAsia="AdvOT2e364b11" w:cs="Arial"/>
          <w:color w:val="000000"/>
          <w:sz w:val="24"/>
          <w:szCs w:val="24"/>
          <w:lang w:val="en-US"/>
        </w:rPr>
      </w:pPr>
    </w:p>
    <w:p>
      <w:pPr>
        <w:spacing w:beforeLines="0" w:afterLines="0"/>
        <w:jc w:val="both"/>
        <w:rPr>
          <w:rFonts w:hint="default" w:ascii="Arial" w:hAnsi="Arial" w:eastAsia="AdvOT2e364b11" w:cs="Arial"/>
          <w:color w:val="000000"/>
          <w:sz w:val="24"/>
          <w:szCs w:val="24"/>
          <w:lang w:val="en-US"/>
        </w:rPr>
      </w:pPr>
    </w:p>
    <w:p>
      <w:pPr>
        <w:spacing w:beforeLines="0" w:afterLines="0"/>
        <w:jc w:val="both"/>
        <w:rPr>
          <w:rFonts w:hint="default" w:ascii="Arial" w:hAnsi="Arial" w:eastAsia="AdvOT2e364b11" w:cs="Arial"/>
          <w:color w:val="000000"/>
          <w:sz w:val="24"/>
          <w:szCs w:val="24"/>
          <w:lang w:val="en-US"/>
        </w:rPr>
      </w:pPr>
    </w:p>
    <w:p>
      <w:pPr>
        <w:spacing w:beforeLines="0" w:afterLines="0"/>
        <w:jc w:val="both"/>
        <w:rPr>
          <w:rFonts w:hint="default" w:ascii="Arial" w:hAnsi="Arial" w:eastAsia="AdvOT2e364b11" w:cs="Arial"/>
          <w:color w:val="000000"/>
          <w:sz w:val="24"/>
          <w:szCs w:val="24"/>
          <w:lang w:val="en-US"/>
        </w:rPr>
      </w:pPr>
    </w:p>
    <w:p>
      <w:pPr>
        <w:spacing w:beforeLines="0" w:afterLines="0"/>
        <w:jc w:val="both"/>
        <w:rPr>
          <w:rFonts w:hint="default" w:ascii="Arial" w:hAnsi="Arial" w:eastAsia="AdvOT2e364b11" w:cs="Arial"/>
          <w:color w:val="000000"/>
          <w:sz w:val="24"/>
          <w:szCs w:val="24"/>
          <w:lang w:val="en-US"/>
        </w:rPr>
      </w:pPr>
    </w:p>
    <w:p>
      <w:pPr>
        <w:spacing w:beforeLines="0" w:afterLines="0"/>
        <w:jc w:val="both"/>
        <w:rPr>
          <w:rFonts w:hint="default" w:ascii="Arial" w:hAnsi="Arial" w:eastAsia="AdvOT2e364b11" w:cs="Arial"/>
          <w:color w:val="000000"/>
          <w:sz w:val="24"/>
          <w:szCs w:val="24"/>
          <w:lang w:val="en-US"/>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r>
        <w:rPr>
          <w:rFonts w:hint="default" w:ascii="Arial" w:hAnsi="Arial" w:eastAsia="AdvOT2e364b11" w:cs="Arial"/>
          <w:color w:val="000000"/>
          <w:sz w:val="24"/>
          <w:szCs w:val="24"/>
          <w:lang w:val="en-US"/>
        </w:rPr>
        <w:t xml:space="preserve">But we got some strange results at higher cutoff lengths(8 and 10 Å), where the diffusivity of Li ions is increasing the decreasing as the temperature is increased, reason </w:t>
      </w: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color w:val="000000" w:themeColor="text1"/>
          <w:sz w:val="24"/>
          <w:szCs w:val="24"/>
          <w:lang w:val="en-US"/>
          <w14:textFill>
            <w14:solidFill>
              <w14:schemeClr w14:val="tx1"/>
            </w14:solidFill>
          </w14:textFill>
        </w:rPr>
      </w:pPr>
    </w:p>
    <w:p>
      <w:pPr>
        <w:spacing w:beforeLines="0" w:afterLines="0"/>
        <w:jc w:val="both"/>
        <w:rPr>
          <w:rFonts w:hint="default" w:ascii="Arial" w:hAnsi="Arial" w:eastAsia="AdvOT2e364b11" w:cs="Arial"/>
          <w:sz w:val="24"/>
          <w:szCs w:val="24"/>
          <w:lang w:val="en-US"/>
        </w:rPr>
      </w:pPr>
      <w:r>
        <w:rPr>
          <w:rFonts w:hint="default" w:ascii="Constantia" w:hAnsi="Constantia" w:eastAsia="AdvOT2e364b11" w:cs="Constantia"/>
          <w:b/>
          <w:bCs/>
          <w:color w:val="000000" w:themeColor="text1"/>
          <w:sz w:val="30"/>
          <w:szCs w:val="30"/>
          <w:lang w:val="en-US"/>
          <w14:textFill>
            <w14:solidFill>
              <w14:schemeClr w14:val="tx1"/>
            </w14:solidFill>
          </w14:textFill>
        </w:rPr>
        <w:t>Conductivity:-</w:t>
      </w:r>
      <w:r>
        <w:rPr>
          <w:rFonts w:hint="default" w:ascii="Arial" w:hAnsi="Arial" w:eastAsia="AdvOT2e364b11" w:cs="Arial"/>
          <w:b w:val="0"/>
          <w:bCs w:val="0"/>
          <w:color w:val="000000" w:themeColor="text1"/>
          <w:sz w:val="24"/>
          <w:szCs w:val="24"/>
          <w:lang w:val="en-US"/>
          <w14:textFill>
            <w14:solidFill>
              <w14:schemeClr w14:val="tx1"/>
            </w14:solidFill>
          </w14:textFill>
        </w:rPr>
        <w:t xml:space="preserve"> Conductivity can be defined as </w:t>
      </w:r>
      <w:r>
        <w:rPr>
          <w:rFonts w:hint="default" w:ascii="Arial" w:hAnsi="Arial" w:eastAsia="AdvOT2e364b11" w:cs="Arial"/>
          <w:color w:val="000000"/>
          <w:sz w:val="24"/>
          <w:szCs w:val="24"/>
        </w:rPr>
        <w:t>rate at which the</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electrolytic solution</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conducts the charge in</w:t>
      </w:r>
      <w:r>
        <w:rPr>
          <w:rFonts w:hint="default" w:ascii="Arial" w:hAnsi="Arial" w:eastAsia="AdvOT2e364b11+fb" w:cs="Arial"/>
          <w:color w:val="000000"/>
          <w:sz w:val="24"/>
          <w:szCs w:val="24"/>
        </w:rPr>
        <w:t>fl</w:t>
      </w:r>
      <w:r>
        <w:rPr>
          <w:rFonts w:hint="default" w:ascii="Arial" w:hAnsi="Arial" w:eastAsia="AdvOT2e364b11" w:cs="Arial"/>
          <w:color w:val="000000"/>
          <w:sz w:val="24"/>
          <w:szCs w:val="24"/>
        </w:rPr>
        <w:t>uences the charge</w:t>
      </w:r>
      <w:r>
        <w:rPr>
          <w:rFonts w:hint="default" w:ascii="Arial" w:hAnsi="Arial" w:eastAsia="AdvOT8608a8d1+22" w:cs="Arial"/>
          <w:color w:val="000000"/>
          <w:sz w:val="24"/>
          <w:szCs w:val="24"/>
        </w:rPr>
        <w:t>−</w:t>
      </w:r>
      <w:r>
        <w:rPr>
          <w:rFonts w:hint="default" w:ascii="Arial" w:hAnsi="Arial" w:eastAsia="AdvOT2e364b11" w:cs="Arial"/>
          <w:color w:val="000000"/>
          <w:sz w:val="24"/>
          <w:szCs w:val="24"/>
        </w:rPr>
        <w:t>discharge rates of a</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battery and in turn its applications.</w:t>
      </w:r>
      <w:r>
        <w:rPr>
          <w:rFonts w:hint="default" w:ascii="Arial" w:hAnsi="Arial" w:eastAsia="AdvOT2e364b11" w:cs="Arial"/>
          <w:color w:val="082EFF"/>
          <w:sz w:val="24"/>
          <w:szCs w:val="24"/>
        </w:rPr>
        <w:t xml:space="preserve"> </w:t>
      </w:r>
      <w:r>
        <w:rPr>
          <w:rFonts w:hint="default" w:ascii="Arial" w:hAnsi="Arial" w:eastAsia="AdvOT2e364b11" w:cs="Arial"/>
          <w:color w:val="000000"/>
          <w:sz w:val="24"/>
          <w:szCs w:val="24"/>
        </w:rPr>
        <w:t>Hence, the charge transfer</w:t>
      </w:r>
      <w:r>
        <w:rPr>
          <w:rFonts w:hint="default" w:ascii="Arial" w:hAnsi="Arial" w:eastAsia="AdvOT2e364b11" w:cs="Arial"/>
          <w:color w:val="000000"/>
          <w:sz w:val="24"/>
          <w:szCs w:val="24"/>
          <w:lang w:val="en-US"/>
        </w:rPr>
        <w:t xml:space="preserve"> </w:t>
      </w:r>
      <w:r>
        <w:rPr>
          <w:rFonts w:hint="default" w:ascii="Arial" w:hAnsi="Arial" w:eastAsia="AdvOT2e364b11" w:cs="Arial"/>
          <w:sz w:val="24"/>
          <w:szCs w:val="24"/>
        </w:rPr>
        <w:t xml:space="preserve">rate is an important parameter in the design of </w:t>
      </w:r>
      <w:r>
        <w:rPr>
          <w:rFonts w:hint="default" w:ascii="Arial" w:hAnsi="Arial" w:eastAsia="AdvOT2e364b11" w:cs="Arial"/>
          <w:sz w:val="24"/>
          <w:szCs w:val="24"/>
          <w:lang w:val="en-US"/>
        </w:rPr>
        <w:t xml:space="preserve"> </w:t>
      </w:r>
      <w:r>
        <w:rPr>
          <w:rFonts w:hint="default" w:ascii="Arial" w:hAnsi="Arial" w:eastAsia="AdvOT2e364b11" w:cs="Arial"/>
          <w:sz w:val="24"/>
          <w:szCs w:val="24"/>
        </w:rPr>
        <w:t xml:space="preserve">electrolytes.  </w:t>
      </w:r>
      <w:r>
        <w:rPr>
          <w:rFonts w:hint="default" w:ascii="Arial" w:hAnsi="Arial" w:eastAsia="AdvOT2e364b11" w:cs="Arial"/>
          <w:sz w:val="24"/>
          <w:szCs w:val="24"/>
          <w:lang w:val="en-US"/>
        </w:rPr>
        <w:t>T</w:t>
      </w:r>
      <w:r>
        <w:rPr>
          <w:rFonts w:hint="default" w:ascii="Arial" w:hAnsi="Arial" w:eastAsia="AdvOT2e364b11" w:cs="Arial"/>
          <w:sz w:val="24"/>
          <w:szCs w:val="24"/>
        </w:rPr>
        <w:t>he estimation of the di</w:t>
      </w:r>
      <w:r>
        <w:rPr>
          <w:rFonts w:hint="default" w:ascii="Arial" w:hAnsi="Arial" w:eastAsia="AdvOT2e364b11+fb" w:cs="Arial"/>
          <w:sz w:val="24"/>
          <w:szCs w:val="24"/>
        </w:rPr>
        <w:t>ff</w:t>
      </w:r>
      <w:r>
        <w:rPr>
          <w:rFonts w:hint="default" w:ascii="Arial" w:hAnsi="Arial" w:eastAsia="AdvOT2e364b11" w:cs="Arial"/>
          <w:sz w:val="24"/>
          <w:szCs w:val="24"/>
        </w:rPr>
        <w:t>usivit</w:t>
      </w:r>
      <w:r>
        <w:rPr>
          <w:rFonts w:hint="default" w:ascii="Arial" w:hAnsi="Arial" w:eastAsia="AdvOT2e364b11" w:cs="Arial"/>
          <w:sz w:val="24"/>
          <w:szCs w:val="24"/>
          <w:lang w:val="en-US"/>
        </w:rPr>
        <w:t xml:space="preserve">y </w:t>
      </w:r>
      <w:r>
        <w:rPr>
          <w:rFonts w:hint="default" w:ascii="Arial" w:hAnsi="Arial" w:eastAsia="AdvOT2e364b11" w:cs="Arial"/>
          <w:sz w:val="24"/>
          <w:szCs w:val="24"/>
        </w:rPr>
        <w:t>of ion is of help to understand their mobility through the</w:t>
      </w:r>
      <w:r>
        <w:rPr>
          <w:rFonts w:hint="default" w:ascii="Arial" w:hAnsi="Arial" w:eastAsia="AdvOT2e364b11" w:cs="Arial"/>
          <w:sz w:val="24"/>
          <w:szCs w:val="24"/>
          <w:lang w:val="en-US"/>
        </w:rPr>
        <w:t xml:space="preserve"> </w:t>
      </w:r>
      <w:r>
        <w:rPr>
          <w:rFonts w:hint="default" w:ascii="Arial" w:hAnsi="Arial" w:eastAsia="AdvOT2e364b11" w:cs="Arial"/>
          <w:sz w:val="24"/>
          <w:szCs w:val="24"/>
        </w:rPr>
        <w:t xml:space="preserve">solvent. </w:t>
      </w:r>
      <w:r>
        <w:rPr>
          <w:rFonts w:hint="default" w:ascii="Arial" w:hAnsi="Arial" w:eastAsia="AdvOT2e364b11" w:cs="Arial"/>
          <w:sz w:val="24"/>
          <w:szCs w:val="24"/>
          <w:lang w:val="en-US"/>
        </w:rPr>
        <w:t>Conductivity of Li+ ions can be calculated using the Nernst-Einstein Equations.</w:t>
      </w:r>
    </w:p>
    <w:p>
      <w:pPr>
        <w:spacing w:beforeLines="0" w:afterLines="0"/>
        <w:jc w:val="both"/>
        <w:rPr>
          <w:rFonts w:hint="default" w:ascii="Arial" w:hAnsi="Arial" w:eastAsia="AdvOT2e364b11" w:cs="Arial"/>
          <w:sz w:val="24"/>
          <w:szCs w:val="24"/>
          <w:lang w:val="en-US"/>
        </w:rPr>
      </w:pPr>
    </w:p>
    <w:p>
      <w:pPr>
        <w:spacing w:beforeLines="0" w:afterLines="0"/>
        <w:jc w:val="both"/>
        <w:rPr>
          <w:rFonts w:hint="default" w:ascii="Arial" w:hAnsi="Arial" w:eastAsia="AdvOT2e364b11" w:cs="Arial"/>
          <w:sz w:val="24"/>
          <w:szCs w:val="24"/>
          <w:lang w:val="en-US"/>
        </w:rPr>
      </w:pPr>
      <w:r>
        <w:rPr>
          <w:sz w:val="24"/>
        </w:rPr>
        <mc:AlternateContent>
          <mc:Choice Requires="wps">
            <w:drawing>
              <wp:anchor distT="0" distB="0" distL="114300" distR="114300" simplePos="0" relativeHeight="251667456" behindDoc="0" locked="0" layoutInCell="1" allowOverlap="1">
                <wp:simplePos x="0" y="0"/>
                <wp:positionH relativeFrom="column">
                  <wp:posOffset>5080</wp:posOffset>
                </wp:positionH>
                <wp:positionV relativeFrom="paragraph">
                  <wp:posOffset>49530</wp:posOffset>
                </wp:positionV>
                <wp:extent cx="5318760" cy="7620"/>
                <wp:effectExtent l="0" t="4445" r="0" b="10795"/>
                <wp:wrapNone/>
                <wp:docPr id="18" name="Straight Connector 18"/>
                <wp:cNvGraphicFramePr/>
                <a:graphic xmlns:a="http://schemas.openxmlformats.org/drawingml/2006/main">
                  <a:graphicData uri="http://schemas.microsoft.com/office/word/2010/wordprocessingShape">
                    <wps:wsp>
                      <wps:cNvCnPr/>
                      <wps:spPr>
                        <a:xfrm flipV="1">
                          <a:off x="1148080" y="2423160"/>
                          <a:ext cx="5318760" cy="76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flip:y;margin-left:0.4pt;margin-top:3.9pt;height:0.6pt;width:418.8pt;z-index:251667456;mso-width-relative:page;mso-height-relative:page;" filled="f" stroked="t" coordsize="21600,21600" o:gfxdata="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5rGPNMAAAAEAQAADwAAAAAAAAABACAAAAAiAAAAZHJzL2Rvd25yZXYueG1sUEsBAhQAFAAAAAgA&#10;h07iQCKYY/vxAQAA0AMAAA4AAAAAAAAAAQAgAAAAIgEAAGRycy9lMm9Eb2MueG1sUEsFBgAAAAAG&#10;AAYAWQEAAIUFAAAAAA==&#10;">
                <v:fill on="f" focussize="0,0"/>
                <v:stroke weight="1.5pt" color="#ED7D31 [3205]" miterlimit="8" joinstyle="miter"/>
                <v:imagedata o:title=""/>
                <o:lock v:ext="edit" aspectratio="f"/>
              </v:line>
            </w:pict>
          </mc:Fallback>
        </mc:AlternateContent>
      </w:r>
    </w:p>
    <w:p>
      <w:pPr>
        <w:spacing w:beforeLines="0" w:afterLines="0"/>
        <w:jc w:val="both"/>
        <w:rPr>
          <w:rFonts w:hint="default" w:ascii="Arial" w:hAnsi="Arial" w:eastAsia="AdvOT2e364b11" w:cs="Arial"/>
          <w:sz w:val="24"/>
          <w:szCs w:val="24"/>
          <w:lang w:val="en-US"/>
        </w:rPr>
      </w:pPr>
    </w:p>
    <w:p>
      <w:pPr>
        <w:spacing w:beforeLines="0" w:afterLines="0"/>
        <w:jc w:val="both"/>
        <w:rPr>
          <w:rFonts w:hint="default" w:ascii="Arial" w:hAnsi="Arial" w:eastAsia="AdvOT2e364b11" w:cs="Arial"/>
          <w:color w:val="0000FF"/>
          <w:sz w:val="24"/>
          <w:szCs w:val="24"/>
          <w:lang w:val="en-US"/>
        </w:rPr>
      </w:pPr>
      <w:r>
        <w:rPr>
          <w:rFonts w:hint="default" w:ascii="Arial" w:hAnsi="Arial" w:eastAsia="AdvOT2e364b11" w:cs="Arial"/>
          <w:sz w:val="24"/>
          <w:szCs w:val="24"/>
          <w:lang w:val="en-US"/>
        </w:rPr>
        <w:drawing>
          <wp:inline distT="0" distB="0" distL="114300" distR="114300">
            <wp:extent cx="5267325" cy="2737485"/>
            <wp:effectExtent l="0" t="0" r="5715" b="5715"/>
            <wp:docPr id="19" name="Picture 19" descr="250-50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50-500k"/>
                    <pic:cNvPicPr>
                      <a:picLocks noChangeAspect="1"/>
                    </pic:cNvPicPr>
                  </pic:nvPicPr>
                  <pic:blipFill>
                    <a:blip r:embed="rId11"/>
                    <a:stretch>
                      <a:fillRect/>
                    </a:stretch>
                  </pic:blipFill>
                  <pic:spPr>
                    <a:xfrm>
                      <a:off x="0" y="0"/>
                      <a:ext cx="5267325" cy="2737485"/>
                    </a:xfrm>
                    <a:prstGeom prst="rect">
                      <a:avLst/>
                    </a:prstGeom>
                  </pic:spPr>
                </pic:pic>
              </a:graphicData>
            </a:graphic>
          </wp:inline>
        </w:drawing>
      </w:r>
    </w:p>
    <w:p>
      <w:pPr>
        <w:spacing w:beforeLines="0" w:afterLines="0"/>
        <w:jc w:val="center"/>
        <w:rPr>
          <w:rFonts w:hint="default" w:ascii="Constantia" w:hAnsi="Constantia" w:eastAsia="AdvOT2e364b11" w:cs="Constantia"/>
          <w:color w:val="0000FF"/>
          <w:sz w:val="24"/>
          <w:szCs w:val="24"/>
          <w:lang w:val="en-US"/>
        </w:rPr>
      </w:pPr>
    </w:p>
    <w:p>
      <w:pPr>
        <w:spacing w:beforeLines="0" w:afterLines="0"/>
        <w:jc w:val="center"/>
        <w:rPr>
          <w:rFonts w:hint="default" w:ascii="Constantia" w:hAnsi="Constantia" w:eastAsia="AdvOT2e364b11" w:cs="Constantia"/>
          <w:color w:val="0000FF"/>
          <w:sz w:val="24"/>
          <w:szCs w:val="24"/>
          <w:lang w:val="en-US"/>
        </w:rPr>
      </w:pPr>
      <w:r>
        <w:rPr>
          <w:rFonts w:hint="default" w:ascii="Constantia" w:hAnsi="Constantia" w:eastAsia="AdvOT2e364b11" w:cs="Constantia"/>
          <w:color w:val="0000FF"/>
          <w:sz w:val="24"/>
          <w:szCs w:val="24"/>
          <w:lang w:val="en-US"/>
        </w:rPr>
        <w:t>Fig: Effect of temperature on conductivity of Li+ ions. Conductivity</w:t>
      </w:r>
      <w:r>
        <w:rPr>
          <w:rFonts w:hint="default" w:ascii="Constantia" w:hAnsi="Constantia" w:eastAsia="AdvOT2e364b11" w:cs="Constantia"/>
          <w:color w:val="0000FF"/>
          <w:sz w:val="24"/>
          <w:szCs w:val="24"/>
        </w:rPr>
        <w:t xml:space="preserve"> of</w:t>
      </w:r>
      <w:r>
        <w:rPr>
          <w:rFonts w:hint="default" w:ascii="Constantia" w:hAnsi="Constantia" w:eastAsia="AdvOT2e364b11" w:cs="Constantia"/>
          <w:color w:val="0000FF"/>
          <w:sz w:val="24"/>
          <w:szCs w:val="24"/>
          <w:lang w:val="en-US"/>
        </w:rPr>
        <w:t xml:space="preserve"> </w:t>
      </w:r>
      <w:r>
        <w:rPr>
          <w:rFonts w:hint="default" w:ascii="Constantia" w:hAnsi="Constantia" w:eastAsia="AdvOT2e364b11" w:cs="Constantia"/>
          <w:color w:val="0000FF"/>
          <w:sz w:val="24"/>
          <w:szCs w:val="24"/>
        </w:rPr>
        <w:t xml:space="preserve">Li+ </w:t>
      </w:r>
      <w:r>
        <w:rPr>
          <w:rFonts w:hint="default" w:ascii="Constantia" w:hAnsi="Constantia" w:eastAsia="AdvOT2e364b11" w:cs="Constantia"/>
          <w:color w:val="0000FF"/>
          <w:sz w:val="24"/>
          <w:szCs w:val="24"/>
          <w:lang w:val="en-US"/>
        </w:rPr>
        <w:t>is computed at different temperature with different cut off lengths</w:t>
      </w:r>
      <w:r>
        <w:rPr>
          <w:rFonts w:hint="default" w:ascii="Constantia" w:hAnsi="Constantia" w:eastAsia="AdvOT2e364b11" w:cs="Constantia"/>
          <w:color w:val="0000FF"/>
          <w:sz w:val="24"/>
          <w:szCs w:val="24"/>
        </w:rPr>
        <w:t>. As expected,</w:t>
      </w:r>
      <w:r>
        <w:rPr>
          <w:rFonts w:hint="default" w:ascii="Constantia" w:hAnsi="Constantia" w:eastAsia="AdvOT2e364b11" w:cs="Constantia"/>
          <w:color w:val="0000FF"/>
          <w:sz w:val="24"/>
          <w:szCs w:val="24"/>
          <w:lang w:val="en-US"/>
        </w:rPr>
        <w:t xml:space="preserve"> Conduct</w:t>
      </w:r>
      <w:r>
        <w:rPr>
          <w:rFonts w:hint="default" w:ascii="Constantia" w:hAnsi="Constantia" w:eastAsia="AdvOT2e364b11" w:cs="Constantia"/>
          <w:color w:val="0000FF"/>
          <w:sz w:val="24"/>
          <w:szCs w:val="24"/>
        </w:rPr>
        <w:t xml:space="preserve">ivity of  ion drops with increase in </w:t>
      </w:r>
      <w:r>
        <w:rPr>
          <w:rFonts w:hint="default" w:ascii="Constantia" w:hAnsi="Constantia" w:eastAsia="AdvOT2e364b11" w:cs="Constantia"/>
          <w:color w:val="0000FF"/>
          <w:sz w:val="24"/>
          <w:szCs w:val="24"/>
          <w:lang w:val="en-US"/>
        </w:rPr>
        <w:t>temperature at a cut off length of 6 Å, but increases and then decrease at a cut off length equal to 8 and 10 Å.</w:t>
      </w:r>
    </w:p>
    <w:p>
      <w:pPr>
        <w:spacing w:beforeLines="0" w:afterLines="0"/>
        <w:jc w:val="both"/>
        <w:rPr>
          <w:rFonts w:hint="default" w:ascii="Arial" w:hAnsi="Arial" w:eastAsia="AdvOT2e364b11" w:cs="Arial"/>
          <w:sz w:val="24"/>
          <w:szCs w:val="24"/>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34925</wp:posOffset>
                </wp:positionH>
                <wp:positionV relativeFrom="paragraph">
                  <wp:posOffset>132715</wp:posOffset>
                </wp:positionV>
                <wp:extent cx="5539740" cy="7620"/>
                <wp:effectExtent l="0" t="0" r="0" b="0"/>
                <wp:wrapNone/>
                <wp:docPr id="14" name="Straight Connector 14"/>
                <wp:cNvGraphicFramePr/>
                <a:graphic xmlns:a="http://schemas.openxmlformats.org/drawingml/2006/main">
                  <a:graphicData uri="http://schemas.microsoft.com/office/word/2010/wordprocessingShape">
                    <wps:wsp>
                      <wps:cNvCnPr/>
                      <wps:spPr>
                        <a:xfrm>
                          <a:off x="1177925" y="6880225"/>
                          <a:ext cx="5539740" cy="76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2.75pt;margin-top:10.45pt;height:0.6pt;width:436.2pt;z-index:251668480;mso-width-relative:page;mso-height-relative:page;" filled="f" stroked="t" coordsize="21600,21600" o:gfxdata="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cPjav&#10;1gAAAAcBAAAPAAAAAAAAAAEAIAAAACIAAABkcnMvZG93bnJldi54bWxQSwECFAAUAAAACACHTuJA&#10;mHnHD+oBAADGAwAADgAAAAAAAAABACAAAAAlAQAAZHJzL2Uyb0RvYy54bWxQSwUGAAAAAAYABgBZ&#10;AQAAgQUAAAAA&#10;">
                <v:fill on="f" focussize="0,0"/>
                <v:stroke weight="1.5pt" color="#ED7D31 [3205]" miterlimit="8" joinstyle="miter"/>
                <v:imagedata o:title=""/>
                <o:lock v:ext="edit" aspectratio="f"/>
              </v:line>
            </w:pict>
          </mc:Fallback>
        </mc:AlternateContent>
      </w:r>
    </w:p>
    <w:tbl>
      <w:tblPr>
        <w:tblStyle w:val="4"/>
        <w:tblpPr w:leftFromText="180" w:rightFromText="180" w:vertAnchor="text" w:horzAnchor="page" w:tblpX="1244" w:tblpY="256"/>
        <w:tblOverlap w:val="never"/>
        <w:tblW w:w="101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1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899" w:hRule="atLeast"/>
        </w:trPr>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jc w:val="center"/>
              <w:rPr>
                <w:rFonts w:ascii="Verdana" w:hAnsi="Verdana" w:cs="Verdana"/>
                <w:i w:val="0"/>
                <w:iCs w:val="0"/>
                <w:caps w:val="0"/>
                <w:color w:val="333333"/>
                <w:spacing w:val="0"/>
                <w:sz w:val="18"/>
                <w:szCs w:val="18"/>
              </w:rPr>
            </w:pPr>
            <w:r>
              <w:rPr>
                <w:rFonts w:ascii="MJXc-TeX-main-Rw" w:hAnsi="MJXc-TeX-main-Rw" w:eastAsia="MJXc-TeX-main-Rw" w:cs="MJXc-TeX-main-Rw"/>
                <w:b w:val="0"/>
                <w:bCs w:val="0"/>
                <w:i w:val="0"/>
                <w:iCs w:val="0"/>
                <w:caps w:val="0"/>
                <w:color w:val="333333"/>
                <w:spacing w:val="0"/>
                <w:kern w:val="0"/>
                <w:sz w:val="22"/>
                <w:szCs w:val="22"/>
                <w:lang w:val="en-US" w:eastAsia="zh-CN" w:bidi="ar"/>
              </w:rPr>
              <w:br w:type="textWrapping"/>
            </w:r>
            <w:r>
              <w:rPr>
                <w:rFonts w:hint="default" w:ascii="Arial" w:hAnsi="Arial" w:eastAsia="MJXc-TeX-main-Rw" w:cs="Arial"/>
                <w:b w:val="0"/>
                <w:bCs w:val="0"/>
                <w:i w:val="0"/>
                <w:iCs w:val="0"/>
                <w:caps w:val="0"/>
                <w:color w:val="333333"/>
                <w:spacing w:val="0"/>
                <w:kern w:val="0"/>
                <w:sz w:val="40"/>
                <w:szCs w:val="40"/>
                <w:lang w:val="en-US" w:eastAsia="zh-CN" w:bidi="ar"/>
              </w:rPr>
              <w:t>Λ=</w:t>
            </w:r>
            <w:r>
              <w:rPr>
                <w:rFonts w:hint="default" w:ascii="Arial" w:hAnsi="Arial" w:eastAsia="MJXc-TeX-math-Iw" w:cs="Arial"/>
                <w:b w:val="0"/>
                <w:bCs w:val="0"/>
                <w:i w:val="0"/>
                <w:iCs w:val="0"/>
                <w:caps w:val="0"/>
                <w:color w:val="333333"/>
                <w:spacing w:val="0"/>
                <w:kern w:val="0"/>
                <w:sz w:val="40"/>
                <w:szCs w:val="40"/>
                <w:lang w:val="en-US" w:eastAsia="zh-CN" w:bidi="ar"/>
              </w:rPr>
              <w:t>zi^2Di</w:t>
            </w:r>
            <w:r>
              <w:rPr>
                <w:rFonts w:hint="default" w:ascii="Arial" w:hAnsi="Arial" w:eastAsia="MJXc-TeX-size3-Rw" w:cs="Arial"/>
                <w:b w:val="0"/>
                <w:bCs w:val="0"/>
                <w:i w:val="0"/>
                <w:iCs w:val="0"/>
                <w:caps w:val="0"/>
                <w:color w:val="333333"/>
                <w:spacing w:val="0"/>
                <w:kern w:val="0"/>
                <w:sz w:val="40"/>
                <w:szCs w:val="40"/>
                <w:lang w:val="en-US" w:eastAsia="zh-CN" w:bidi="ar"/>
              </w:rPr>
              <w:t>(</w:t>
            </w:r>
            <w:r>
              <w:rPr>
                <w:rFonts w:hint="default" w:ascii="Arial" w:hAnsi="Arial" w:eastAsia="MJXc-TeX-math-Iw" w:cs="Arial"/>
                <w:b w:val="0"/>
                <w:bCs w:val="0"/>
                <w:i w:val="0"/>
                <w:iCs w:val="0"/>
                <w:caps w:val="0"/>
                <w:color w:val="333333"/>
                <w:spacing w:val="0"/>
                <w:kern w:val="0"/>
                <w:sz w:val="40"/>
                <w:szCs w:val="40"/>
                <w:lang w:val="en-US" w:eastAsia="zh-CN" w:bidi="ar"/>
              </w:rPr>
              <w:t>F</w:t>
            </w:r>
            <w:r>
              <w:rPr>
                <w:rFonts w:hint="default" w:ascii="Arial" w:hAnsi="Arial" w:eastAsia="MJXc-TeX-main-Rw" w:cs="Arial"/>
                <w:b w:val="0"/>
                <w:bCs w:val="0"/>
                <w:i w:val="0"/>
                <w:iCs w:val="0"/>
                <w:caps w:val="0"/>
                <w:color w:val="333333"/>
                <w:spacing w:val="0"/>
                <w:kern w:val="0"/>
                <w:sz w:val="40"/>
                <w:szCs w:val="40"/>
                <w:lang w:val="en-US" w:eastAsia="zh-CN" w:bidi="ar"/>
              </w:rPr>
              <w:t>2/</w:t>
            </w:r>
            <w:r>
              <w:rPr>
                <w:rFonts w:hint="default" w:ascii="Arial" w:hAnsi="Arial" w:eastAsia="MJXc-TeX-math-Iw" w:cs="Arial"/>
                <w:b w:val="0"/>
                <w:bCs w:val="0"/>
                <w:i w:val="0"/>
                <w:iCs w:val="0"/>
                <w:caps w:val="0"/>
                <w:color w:val="333333"/>
                <w:spacing w:val="0"/>
                <w:kern w:val="0"/>
                <w:sz w:val="40"/>
                <w:szCs w:val="40"/>
                <w:lang w:val="en-US" w:eastAsia="zh-CN" w:bidi="ar"/>
              </w:rPr>
              <w:t>RT</w:t>
            </w:r>
            <w:r>
              <w:rPr>
                <w:rFonts w:hint="default" w:ascii="Arial" w:hAnsi="Arial" w:eastAsia="MJXc-TeX-size3-Rw" w:cs="Arial"/>
                <w:b w:val="0"/>
                <w:bCs w:val="0"/>
                <w:i w:val="0"/>
                <w:iCs w:val="0"/>
                <w:caps w:val="0"/>
                <w:color w:val="333333"/>
                <w:spacing w:val="0"/>
                <w:kern w:val="0"/>
                <w:sz w:val="40"/>
                <w:szCs w:val="40"/>
                <w:lang w:val="en-US" w:eastAsia="zh-CN" w:bidi="ar"/>
              </w:rPr>
              <w:t>)</w:t>
            </w:r>
          </w:p>
        </w:tc>
      </w:tr>
    </w:tbl>
    <w:p>
      <w:pPr>
        <w:spacing w:beforeLines="0" w:afterLines="0"/>
        <w:jc w:val="both"/>
        <w:rPr>
          <w:rFonts w:hint="default" w:ascii="Arial" w:hAnsi="Arial" w:eastAsia="AdvOT2e364b11" w:cs="Arial"/>
          <w:sz w:val="24"/>
          <w:szCs w:val="24"/>
          <w:lang w:val="en-US"/>
        </w:rPr>
      </w:pPr>
      <w:r>
        <w:rPr>
          <w:rFonts w:hint="default" w:ascii="Arial" w:hAnsi="Arial" w:eastAsia="AdvOT2e364b11" w:cs="Arial"/>
          <w:sz w:val="24"/>
          <w:szCs w:val="24"/>
          <w:lang w:val="en-US"/>
        </w:rPr>
        <w:t xml:space="preserve">                     </w:t>
      </w:r>
    </w:p>
    <w:p>
      <w:pPr>
        <w:spacing w:beforeLines="0" w:afterLines="0"/>
        <w:jc w:val="both"/>
        <w:rPr>
          <w:rFonts w:hint="default" w:ascii="Arial" w:hAnsi="Arial" w:eastAsia="AdvOT2e364b11" w:cs="Arial"/>
          <w:sz w:val="24"/>
          <w:szCs w:val="24"/>
          <w:lang w:val="en-US"/>
        </w:rPr>
      </w:pPr>
      <w:r>
        <w:rPr>
          <w:rFonts w:hint="default" w:ascii="Arial" w:hAnsi="Arial" w:eastAsia="AdvOT2e364b11" w:cs="Arial"/>
          <w:sz w:val="24"/>
          <w:szCs w:val="24"/>
          <w:lang w:val="en-US"/>
        </w:rPr>
        <w:t xml:space="preserve">   </w:t>
      </w:r>
    </w:p>
    <w:tbl>
      <w:tblPr>
        <w:tblStyle w:val="4"/>
        <w:tblpPr w:leftFromText="180" w:rightFromText="180" w:vertAnchor="text" w:horzAnchor="page" w:tblpX="1688" w:tblpY="264"/>
        <w:tblOverlap w:val="never"/>
        <w:tblW w:w="94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83"/>
        <w:gridCol w:w="3644"/>
        <w:gridCol w:w="42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lang w:val="en-US"/>
              </w:rPr>
            </w:pPr>
            <w:r>
              <w:rPr>
                <w:rFonts w:hint="default" w:ascii="Constantia" w:hAnsi="Constantia" w:eastAsia="SimSun" w:cs="Constantia"/>
                <w:i w:val="0"/>
                <w:iCs w:val="0"/>
                <w:caps w:val="0"/>
                <w:color w:val="333333"/>
                <w:spacing w:val="0"/>
                <w:kern w:val="0"/>
                <w:sz w:val="24"/>
                <w:szCs w:val="24"/>
                <w:lang w:val="en-US" w:eastAsia="zh-CN" w:bidi="ar"/>
              </w:rPr>
              <w:t>zi</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 </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charge of ion 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T</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in K</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absolute temperature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F</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 9.6485·10</w:t>
            </w:r>
            <w:r>
              <w:rPr>
                <w:rFonts w:hint="default" w:ascii="Constantia" w:hAnsi="Constantia" w:eastAsia="SimSun" w:cs="Constantia"/>
                <w:i w:val="0"/>
                <w:iCs w:val="0"/>
                <w:caps w:val="0"/>
                <w:color w:val="333333"/>
                <w:spacing w:val="0"/>
                <w:kern w:val="0"/>
                <w:sz w:val="24"/>
                <w:szCs w:val="24"/>
                <w:vertAlign w:val="baseline"/>
                <w:lang w:val="en-US" w:eastAsia="zh-CN" w:bidi="ar"/>
              </w:rPr>
              <w:t>4</w:t>
            </w:r>
            <w:r>
              <w:rPr>
                <w:rFonts w:hint="default" w:ascii="Constantia" w:hAnsi="Constantia" w:eastAsia="SimSun" w:cs="Constantia"/>
                <w:i w:val="0"/>
                <w:iCs w:val="0"/>
                <w:caps w:val="0"/>
                <w:color w:val="333333"/>
                <w:spacing w:val="0"/>
                <w:kern w:val="0"/>
                <w:sz w:val="24"/>
                <w:szCs w:val="24"/>
                <w:lang w:val="en-US" w:eastAsia="zh-CN" w:bidi="ar"/>
              </w:rPr>
              <w:t> Coulomb/mol</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Faraday’s constant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R</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 8.31446 J/(K mol)</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gas constant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F</w:t>
            </w:r>
            <w:r>
              <w:rPr>
                <w:rFonts w:hint="default" w:ascii="Constantia" w:hAnsi="Constantia" w:eastAsia="SimSun" w:cs="Constantia"/>
                <w:i w:val="0"/>
                <w:iCs w:val="0"/>
                <w:caps w:val="0"/>
                <w:color w:val="333333"/>
                <w:spacing w:val="0"/>
                <w:kern w:val="0"/>
                <w:sz w:val="24"/>
                <w:szCs w:val="24"/>
                <w:vertAlign w:val="baseline"/>
                <w:lang w:val="en-US" w:eastAsia="zh-CN" w:bidi="ar"/>
              </w:rPr>
              <w:t>2</w:t>
            </w:r>
            <w:r>
              <w:rPr>
                <w:rFonts w:hint="default" w:ascii="Constantia" w:hAnsi="Constantia" w:eastAsia="SimSun" w:cs="Constantia"/>
                <w:i w:val="0"/>
                <w:iCs w:val="0"/>
                <w:caps w:val="0"/>
                <w:color w:val="333333"/>
                <w:spacing w:val="0"/>
                <w:kern w:val="0"/>
                <w:sz w:val="24"/>
                <w:szCs w:val="24"/>
                <w:lang w:val="en-US" w:eastAsia="zh-CN" w:bidi="ar"/>
              </w:rPr>
              <w:t>/(RT)</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 3.7554·10</w:t>
            </w:r>
            <w:r>
              <w:rPr>
                <w:rFonts w:hint="default" w:ascii="Constantia" w:hAnsi="Constantia" w:eastAsia="SimSun" w:cs="Constantia"/>
                <w:i w:val="0"/>
                <w:iCs w:val="0"/>
                <w:caps w:val="0"/>
                <w:color w:val="333333"/>
                <w:spacing w:val="0"/>
                <w:kern w:val="0"/>
                <w:sz w:val="24"/>
                <w:szCs w:val="24"/>
                <w:vertAlign w:val="baseline"/>
                <w:lang w:val="en-US" w:eastAsia="zh-CN" w:bidi="ar"/>
              </w:rPr>
              <w:t>6</w:t>
            </w:r>
            <w:r>
              <w:rPr>
                <w:rFonts w:hint="default" w:ascii="Constantia" w:hAnsi="Constantia" w:eastAsia="SimSun" w:cs="Constantia"/>
                <w:i w:val="0"/>
                <w:iCs w:val="0"/>
                <w:caps w:val="0"/>
                <w:color w:val="333333"/>
                <w:spacing w:val="0"/>
                <w:kern w:val="0"/>
                <w:sz w:val="24"/>
                <w:szCs w:val="24"/>
                <w:lang w:val="en-US" w:eastAsia="zh-CN" w:bidi="ar"/>
              </w:rPr>
              <w:t> s·S mol</w:t>
            </w:r>
            <w:r>
              <w:rPr>
                <w:rFonts w:hint="default" w:ascii="Constantia" w:hAnsi="Constantia" w:eastAsia="SimSun" w:cs="Constantia"/>
                <w:i w:val="0"/>
                <w:iCs w:val="0"/>
                <w:caps w:val="0"/>
                <w:color w:val="333333"/>
                <w:spacing w:val="0"/>
                <w:kern w:val="0"/>
                <w:sz w:val="24"/>
                <w:szCs w:val="24"/>
                <w:vertAlign w:val="baseline"/>
                <w:lang w:val="en-US" w:eastAsia="zh-CN" w:bidi="ar"/>
              </w:rPr>
              <w:t>-1</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proportionality constant at 25°C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D</w:t>
            </w:r>
            <w:r>
              <w:rPr>
                <w:rFonts w:hint="default" w:ascii="Constantia" w:hAnsi="Constantia" w:eastAsia="SimSun" w:cs="Constantia"/>
                <w:i w:val="0"/>
                <w:iCs w:val="0"/>
                <w:caps w:val="0"/>
                <w:color w:val="333333"/>
                <w:spacing w:val="0"/>
                <w:kern w:val="0"/>
                <w:sz w:val="24"/>
                <w:szCs w:val="24"/>
                <w:vertAlign w:val="baseline"/>
                <w:lang w:val="en-US" w:eastAsia="zh-CN" w:bidi="ar"/>
              </w:rPr>
              <w:t>i</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in m</w:t>
            </w:r>
            <w:r>
              <w:rPr>
                <w:rFonts w:hint="default" w:ascii="Constantia" w:hAnsi="Constantia" w:eastAsia="SimSun" w:cs="Constantia"/>
                <w:i w:val="0"/>
                <w:iCs w:val="0"/>
                <w:caps w:val="0"/>
                <w:color w:val="333333"/>
                <w:spacing w:val="0"/>
                <w:kern w:val="0"/>
                <w:sz w:val="24"/>
                <w:szCs w:val="24"/>
                <w:vertAlign w:val="baseline"/>
                <w:lang w:val="en-US" w:eastAsia="zh-CN" w:bidi="ar"/>
              </w:rPr>
              <w:t>2</w:t>
            </w:r>
            <w:r>
              <w:rPr>
                <w:rFonts w:hint="default" w:ascii="Constantia" w:hAnsi="Constantia" w:eastAsia="SimSun" w:cs="Constantia"/>
                <w:i w:val="0"/>
                <w:iCs w:val="0"/>
                <w:caps w:val="0"/>
                <w:color w:val="333333"/>
                <w:spacing w:val="0"/>
                <w:kern w:val="0"/>
                <w:sz w:val="24"/>
                <w:szCs w:val="24"/>
                <w:lang w:val="en-US" w:eastAsia="zh-CN" w:bidi="ar"/>
              </w:rPr>
              <w:t>/s</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diffusion coefficient of ion 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MJXc-TeX-main-Rw" w:cs="Constantia"/>
                <w:b w:val="0"/>
                <w:bCs w:val="0"/>
                <w:i w:val="0"/>
                <w:iCs w:val="0"/>
                <w:caps w:val="0"/>
                <w:color w:val="333333"/>
                <w:spacing w:val="0"/>
                <w:kern w:val="0"/>
                <w:sz w:val="24"/>
                <w:szCs w:val="24"/>
                <w:lang w:val="en-US" w:eastAsia="zh-CN" w:bidi="ar"/>
              </w:rPr>
              <w:t>Λ0</w:t>
            </w:r>
            <w:r>
              <w:rPr>
                <w:rFonts w:hint="default" w:ascii="Constantia" w:hAnsi="Constantia" w:eastAsia="MJXc-TeX-math-Iw" w:cs="Constantia"/>
                <w:b w:val="0"/>
                <w:bCs w:val="0"/>
                <w:i w:val="0"/>
                <w:iCs w:val="0"/>
                <w:caps w:val="0"/>
                <w:color w:val="333333"/>
                <w:spacing w:val="0"/>
                <w:kern w:val="0"/>
                <w:sz w:val="24"/>
                <w:szCs w:val="24"/>
                <w:lang w:val="en-US" w:eastAsia="zh-CN" w:bidi="ar"/>
              </w:rPr>
              <w:t>m</w:t>
            </w:r>
            <w:r>
              <w:rPr>
                <w:rFonts w:hint="default" w:ascii="Constantia" w:hAnsi="Constantia" w:eastAsia="MJXc-TeX-main-Rw" w:cs="Constantia"/>
                <w:b w:val="0"/>
                <w:bCs w:val="0"/>
                <w:i w:val="0"/>
                <w:iCs w:val="0"/>
                <w:caps w:val="0"/>
                <w:color w:val="333333"/>
                <w:spacing w:val="0"/>
                <w:kern w:val="0"/>
                <w:sz w:val="24"/>
                <w:szCs w:val="24"/>
                <w:lang w:val="en-US" w:eastAsia="zh-CN" w:bidi="ar"/>
              </w:rPr>
              <w:t>,</w:t>
            </w:r>
            <w:r>
              <w:rPr>
                <w:rFonts w:hint="default" w:ascii="Constantia" w:hAnsi="Constantia" w:eastAsia="MJXc-TeX-math-Iw" w:cs="Constantia"/>
                <w:b w:val="0"/>
                <w:bCs w:val="0"/>
                <w:i w:val="0"/>
                <w:iCs w:val="0"/>
                <w:caps w:val="0"/>
                <w:color w:val="333333"/>
                <w:spacing w:val="0"/>
                <w:kern w:val="0"/>
                <w:sz w:val="24"/>
                <w:szCs w:val="24"/>
                <w:lang w:val="en-US" w:eastAsia="zh-CN" w:bidi="ar"/>
              </w:rPr>
              <w:t>i</w:t>
            </w:r>
            <w:r>
              <w:rPr>
                <w:rFonts w:hint="default" w:ascii="Constantia" w:hAnsi="Constantia" w:eastAsia="SimSun" w:cs="Constantia"/>
                <w:b w:val="0"/>
                <w:bCs w:val="0"/>
                <w:i w:val="0"/>
                <w:iCs w:val="0"/>
                <w:caps w:val="0"/>
                <w:color w:val="333333"/>
                <w:spacing w:val="0"/>
                <w:kern w:val="0"/>
                <w:sz w:val="24"/>
                <w:szCs w:val="24"/>
                <w:lang w:val="en-US" w:eastAsia="zh-CN" w:bidi="ar"/>
              </w:rPr>
              <w:t>Λm,i0</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in S m</w:t>
            </w:r>
            <w:r>
              <w:rPr>
                <w:rFonts w:hint="default" w:ascii="Constantia" w:hAnsi="Constantia" w:eastAsia="SimSun" w:cs="Constantia"/>
                <w:i w:val="0"/>
                <w:iCs w:val="0"/>
                <w:caps w:val="0"/>
                <w:color w:val="333333"/>
                <w:spacing w:val="0"/>
                <w:kern w:val="0"/>
                <w:sz w:val="24"/>
                <w:szCs w:val="24"/>
                <w:vertAlign w:val="baseline"/>
                <w:lang w:val="en-US" w:eastAsia="zh-CN" w:bidi="ar"/>
              </w:rPr>
              <w:t>2</w:t>
            </w:r>
            <w:r>
              <w:rPr>
                <w:rFonts w:hint="default" w:ascii="Constantia" w:hAnsi="Constantia" w:eastAsia="SimSun" w:cs="Constantia"/>
                <w:i w:val="0"/>
                <w:iCs w:val="0"/>
                <w:caps w:val="0"/>
                <w:color w:val="333333"/>
                <w:spacing w:val="0"/>
                <w:kern w:val="0"/>
                <w:sz w:val="24"/>
                <w:szCs w:val="24"/>
                <w:lang w:val="en-US" w:eastAsia="zh-CN" w:bidi="ar"/>
              </w:rPr>
              <w:t>/mol (= 10</w:t>
            </w:r>
            <w:r>
              <w:rPr>
                <w:rFonts w:hint="default" w:ascii="Constantia" w:hAnsi="Constantia" w:eastAsia="SimSun" w:cs="Constantia"/>
                <w:i w:val="0"/>
                <w:iCs w:val="0"/>
                <w:caps w:val="0"/>
                <w:color w:val="333333"/>
                <w:spacing w:val="0"/>
                <w:kern w:val="0"/>
                <w:sz w:val="24"/>
                <w:szCs w:val="24"/>
                <w:vertAlign w:val="baseline"/>
                <w:lang w:val="en-US" w:eastAsia="zh-CN" w:bidi="ar"/>
              </w:rPr>
              <w:t>4</w:t>
            </w:r>
            <w:r>
              <w:rPr>
                <w:rFonts w:hint="default" w:ascii="Constantia" w:hAnsi="Constantia" w:eastAsia="SimSun" w:cs="Constantia"/>
                <w:i w:val="0"/>
                <w:iCs w:val="0"/>
                <w:caps w:val="0"/>
                <w:color w:val="333333"/>
                <w:spacing w:val="0"/>
                <w:kern w:val="0"/>
                <w:sz w:val="24"/>
                <w:szCs w:val="24"/>
                <w:lang w:val="en-US" w:eastAsia="zh-CN" w:bidi="ar"/>
              </w:rPr>
              <w:t> S cm</w:t>
            </w:r>
            <w:r>
              <w:rPr>
                <w:rFonts w:hint="default" w:ascii="Constantia" w:hAnsi="Constantia" w:eastAsia="SimSun" w:cs="Constantia"/>
                <w:i w:val="0"/>
                <w:iCs w:val="0"/>
                <w:caps w:val="0"/>
                <w:color w:val="333333"/>
                <w:spacing w:val="0"/>
                <w:kern w:val="0"/>
                <w:sz w:val="24"/>
                <w:szCs w:val="24"/>
                <w:vertAlign w:val="baseline"/>
                <w:lang w:val="en-US" w:eastAsia="zh-CN" w:bidi="ar"/>
              </w:rPr>
              <w:t>2</w:t>
            </w:r>
            <w:r>
              <w:rPr>
                <w:rFonts w:hint="default" w:ascii="Constantia" w:hAnsi="Constantia" w:eastAsia="SimSun" w:cs="Constantia"/>
                <w:i w:val="0"/>
                <w:iCs w:val="0"/>
                <w:caps w:val="0"/>
                <w:color w:val="333333"/>
                <w:spacing w:val="0"/>
                <w:kern w:val="0"/>
                <w:sz w:val="24"/>
                <w:szCs w:val="24"/>
                <w:lang w:val="en-US" w:eastAsia="zh-CN" w:bidi="ar"/>
              </w:rPr>
              <w:t>/mol)</w:t>
            </w:r>
          </w:p>
        </w:tc>
        <w:tc>
          <w:tcPr>
            <w:tcW w:w="0" w:type="auto"/>
            <w:tcBorders>
              <w:top w:val="nil"/>
              <w:left w:val="nil"/>
              <w:bottom w:val="nil"/>
              <w:right w:val="nil"/>
            </w:tcBorders>
            <w:shd w:val="clear" w:color="auto" w:fill="FFFFFF"/>
            <w:tcMar>
              <w:top w:w="36" w:type="dxa"/>
              <w:left w:w="60" w:type="dxa"/>
              <w:bottom w:w="24" w:type="dxa"/>
              <w:right w:w="120" w:type="dxa"/>
            </w:tcMar>
            <w:vAlign w:val="center"/>
          </w:tcPr>
          <w:p>
            <w:pPr>
              <w:keepNext w:val="0"/>
              <w:keepLines w:val="0"/>
              <w:widowControl/>
              <w:suppressLineNumbers w:val="0"/>
              <w:spacing w:line="210" w:lineRule="atLeast"/>
              <w:jc w:val="left"/>
              <w:rPr>
                <w:rFonts w:hint="default" w:ascii="Constantia" w:hAnsi="Constantia" w:cs="Constantia"/>
                <w:i w:val="0"/>
                <w:iCs w:val="0"/>
                <w:caps w:val="0"/>
                <w:color w:val="333333"/>
                <w:spacing w:val="0"/>
                <w:sz w:val="24"/>
                <w:szCs w:val="24"/>
              </w:rPr>
            </w:pPr>
            <w:r>
              <w:rPr>
                <w:rFonts w:hint="default" w:ascii="Constantia" w:hAnsi="Constantia" w:eastAsia="SimSun" w:cs="Constantia"/>
                <w:i w:val="0"/>
                <w:iCs w:val="0"/>
                <w:caps w:val="0"/>
                <w:color w:val="333333"/>
                <w:spacing w:val="0"/>
                <w:kern w:val="0"/>
                <w:sz w:val="24"/>
                <w:szCs w:val="24"/>
                <w:lang w:val="en-US" w:eastAsia="zh-CN" w:bidi="ar"/>
              </w:rPr>
              <w:t>molar limiting conductivity of ion i</w:t>
            </w:r>
          </w:p>
        </w:tc>
      </w:tr>
    </w:tbl>
    <w:p>
      <w:pPr>
        <w:spacing w:beforeLines="0" w:afterLines="0"/>
        <w:jc w:val="both"/>
        <w:rPr>
          <w:rFonts w:hint="default" w:ascii="Arial" w:hAnsi="Arial" w:eastAsia="AdvOT2e364b11" w:cs="Arial"/>
          <w:sz w:val="24"/>
          <w:szCs w:val="24"/>
          <w:lang w:val="en-US"/>
        </w:rPr>
      </w:pPr>
    </w:p>
    <w:p>
      <w:pPr>
        <w:spacing w:beforeLines="0" w:afterLines="0"/>
        <w:jc w:val="both"/>
        <w:rPr>
          <w:rFonts w:hint="default" w:ascii="Constantia" w:hAnsi="Constantia" w:eastAsia="AdvOT2e364b11" w:cs="Constantia"/>
          <w:sz w:val="24"/>
          <w:szCs w:val="24"/>
          <w:lang w:val="en-US"/>
        </w:rPr>
      </w:pPr>
      <w:r>
        <w:rPr>
          <w:rFonts w:hint="default" w:ascii="Constantia" w:hAnsi="Constantia" w:eastAsia="AdvOT2e364b11" w:cs="Constantia"/>
          <w:sz w:val="24"/>
          <w:szCs w:val="24"/>
          <w:lang w:val="en-US"/>
        </w:rPr>
        <w:t xml:space="preserve">                                </w:t>
      </w:r>
    </w:p>
    <w:p>
      <w:pPr>
        <w:spacing w:beforeLines="0" w:afterLines="0"/>
        <w:jc w:val="both"/>
        <w:rPr>
          <w:rFonts w:hint="default" w:ascii="Constantia" w:hAnsi="Constantia" w:eastAsia="AdvOT2e364b11" w:cs="Constantia"/>
          <w:sz w:val="24"/>
          <w:szCs w:val="24"/>
          <w:lang w:val="en-US"/>
        </w:rPr>
      </w:pPr>
      <w:r>
        <w:rPr>
          <w:rFonts w:hint="default" w:ascii="Constantia" w:hAnsi="Constantia" w:eastAsia="AdvOT2e364b11" w:cs="Constantia"/>
          <w:b/>
          <w:bCs/>
          <w:sz w:val="30"/>
          <w:szCs w:val="30"/>
          <w:lang w:val="en-US"/>
        </w:rPr>
        <w:t>Solvations Characterstics:-</w:t>
      </w:r>
      <w:r>
        <w:rPr>
          <w:rFonts w:hint="default" w:ascii="Arial" w:hAnsi="Arial" w:eastAsia="AdvOT2e364b11" w:cs="Arial"/>
          <w:b/>
          <w:bCs/>
          <w:sz w:val="24"/>
          <w:szCs w:val="24"/>
          <w:lang w:val="en-US"/>
        </w:rPr>
        <w:t xml:space="preserve"> </w:t>
      </w:r>
      <w:r>
        <w:rPr>
          <w:rFonts w:hint="default" w:ascii="Arial" w:hAnsi="Arial" w:eastAsia="AdvOT2e364b11" w:cs="Arial"/>
          <w:b w:val="0"/>
          <w:bCs w:val="0"/>
          <w:sz w:val="24"/>
          <w:szCs w:val="24"/>
          <w:lang w:val="en-US"/>
        </w:rPr>
        <w:t>We can determine</w:t>
      </w:r>
      <w:r>
        <w:rPr>
          <w:rFonts w:hint="default" w:ascii="Arial" w:hAnsi="Arial" w:eastAsia="AdvOT2e364b11" w:cs="Arial"/>
          <w:b/>
          <w:bCs/>
          <w:sz w:val="24"/>
          <w:szCs w:val="24"/>
          <w:lang w:val="en-US"/>
        </w:rPr>
        <w:t xml:space="preserve"> </w:t>
      </w:r>
      <w:r>
        <w:rPr>
          <w:rFonts w:hint="default" w:ascii="Arial" w:hAnsi="Arial" w:eastAsia="AdvOT2e364b11" w:cs="Arial"/>
          <w:color w:val="000000"/>
          <w:sz w:val="24"/>
          <w:szCs w:val="24"/>
        </w:rPr>
        <w:t>the solvation of</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ions and</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dissociation of salt molecules using radial distribution</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 xml:space="preserve">function (RDF) of various </w:t>
      </w:r>
      <w:r>
        <w:rPr>
          <w:rFonts w:hint="default" w:ascii="Arial" w:hAnsi="Arial" w:eastAsia="AdvOT2e364b11" w:cs="Arial"/>
          <w:color w:val="000000"/>
          <w:sz w:val="24"/>
          <w:szCs w:val="24"/>
          <w:lang w:val="en-US"/>
        </w:rPr>
        <w:t>atoms pair</w:t>
      </w:r>
      <w:r>
        <w:rPr>
          <w:rFonts w:hint="default" w:ascii="Arial" w:hAnsi="Arial" w:eastAsia="AdvOT2e364b11" w:cs="Arial"/>
          <w:color w:val="000000"/>
          <w:sz w:val="24"/>
          <w:szCs w:val="24"/>
        </w:rPr>
        <w:t>.</w:t>
      </w:r>
      <w:r>
        <w:rPr>
          <w:rFonts w:hint="default" w:ascii="Arial" w:hAnsi="Arial" w:eastAsia="AdvOT2e364b11" w:cs="Arial"/>
          <w:color w:val="082EFF"/>
          <w:sz w:val="24"/>
          <w:szCs w:val="24"/>
        </w:rPr>
        <w:t xml:space="preserve"> </w:t>
      </w:r>
      <w:r>
        <w:rPr>
          <w:rFonts w:hint="default" w:ascii="Arial" w:hAnsi="Arial" w:eastAsia="AdvOT2e364b11" w:cs="Arial"/>
          <w:color w:val="000000"/>
          <w:sz w:val="24"/>
          <w:szCs w:val="24"/>
        </w:rPr>
        <w:t xml:space="preserve">The RDF of </w:t>
      </w:r>
      <w:r>
        <w:rPr>
          <w:rFonts w:hint="default" w:ascii="Arial" w:hAnsi="Arial" w:eastAsia="AdvOT02ce3bbb.I" w:cs="Arial"/>
          <w:color w:val="000000"/>
          <w:sz w:val="24"/>
          <w:szCs w:val="24"/>
        </w:rPr>
        <w:t>x</w:t>
      </w:r>
      <w:r>
        <w:rPr>
          <w:rFonts w:hint="default" w:ascii="Arial" w:hAnsi="Arial" w:eastAsia="AdvOT8608a8d1+22" w:cs="Arial"/>
          <w:color w:val="000000"/>
          <w:sz w:val="24"/>
          <w:szCs w:val="24"/>
        </w:rPr>
        <w:t>−</w:t>
      </w:r>
      <w:r>
        <w:rPr>
          <w:rFonts w:hint="default" w:ascii="Arial" w:hAnsi="Arial" w:eastAsia="AdvOT02ce3bbb.I" w:cs="Arial"/>
          <w:color w:val="000000"/>
          <w:sz w:val="24"/>
          <w:szCs w:val="24"/>
        </w:rPr>
        <w:t xml:space="preserve">y </w:t>
      </w:r>
      <w:r>
        <w:rPr>
          <w:rFonts w:hint="default" w:ascii="Arial" w:hAnsi="Arial" w:eastAsia="AdvOT2e364b11" w:cs="Arial"/>
          <w:color w:val="000000"/>
          <w:sz w:val="24"/>
          <w:szCs w:val="24"/>
        </w:rPr>
        <w:t>pair is</w:t>
      </w:r>
      <w:r>
        <w:rPr>
          <w:rFonts w:hint="default" w:ascii="Arial" w:hAnsi="Arial" w:eastAsia="AdvOT2e364b11" w:cs="Arial"/>
          <w:color w:val="000000"/>
          <w:sz w:val="24"/>
          <w:szCs w:val="24"/>
          <w:lang w:val="en-US"/>
        </w:rPr>
        <w:t xml:space="preserve"> </w:t>
      </w:r>
      <w:r>
        <w:rPr>
          <w:rFonts w:hint="default" w:ascii="Arial" w:hAnsi="Arial" w:eastAsia="AdvOT2e364b11" w:cs="Arial"/>
          <w:color w:val="000000"/>
          <w:sz w:val="24"/>
          <w:szCs w:val="24"/>
        </w:rPr>
        <w:t>de</w:t>
      </w:r>
      <w:r>
        <w:rPr>
          <w:rFonts w:hint="default" w:ascii="Arial" w:hAnsi="Arial" w:eastAsia="AdvOT2e364b11+fb" w:cs="Arial"/>
          <w:color w:val="000000"/>
          <w:sz w:val="24"/>
          <w:szCs w:val="24"/>
        </w:rPr>
        <w:t>fi</w:t>
      </w:r>
      <w:r>
        <w:rPr>
          <w:rFonts w:hint="default" w:ascii="Arial" w:hAnsi="Arial" w:eastAsia="AdvOT2e364b11" w:cs="Arial"/>
          <w:color w:val="000000"/>
          <w:sz w:val="24"/>
          <w:szCs w:val="24"/>
        </w:rPr>
        <w:t>ned as</w:t>
      </w:r>
      <w:r>
        <w:rPr>
          <w:rFonts w:hint="default" w:ascii="Constantia" w:hAnsi="Constantia" w:eastAsia="AdvOT2e364b11" w:cs="Constantia"/>
          <w:sz w:val="24"/>
          <w:szCs w:val="24"/>
          <w:lang w:val="en-US"/>
        </w:rPr>
        <w:t xml:space="preserve">    </w:t>
      </w:r>
    </w:p>
    <w:p>
      <w:pPr>
        <w:spacing w:beforeLines="0" w:afterLines="0"/>
        <w:jc w:val="center"/>
        <w:rPr>
          <w:rFonts w:hint="default" w:ascii="Constantia" w:hAnsi="Constantia" w:eastAsia="AdvOT2e364b11" w:cs="Constantia"/>
          <w:sz w:val="24"/>
          <w:szCs w:val="24"/>
          <w:lang w:val="en-US"/>
        </w:rPr>
      </w:pPr>
    </w:p>
    <w:p>
      <w:pPr>
        <w:spacing w:beforeLines="0" w:afterLines="0"/>
        <w:jc w:val="center"/>
        <w:rPr>
          <w:rFonts w:hint="default" w:ascii="Constantia" w:hAnsi="Constantia" w:eastAsia="AdvOT2e364b11" w:cs="Constantia"/>
          <w:sz w:val="24"/>
          <w:szCs w:val="24"/>
          <w:lang w:val="en-US"/>
        </w:rPr>
      </w:pPr>
      <w:r>
        <w:rPr>
          <w:rFonts w:hint="default" w:ascii="Constantia" w:hAnsi="Constantia" w:eastAsia="AdvOT2e364b11" w:cs="Constantia"/>
          <w:sz w:val="24"/>
          <w:szCs w:val="24"/>
          <w:lang w:val="en-US"/>
        </w:rPr>
        <w:t>g(r) = n(r)/4Пr^2drρ</w:t>
      </w:r>
    </w:p>
    <w:p>
      <w:pPr>
        <w:spacing w:beforeLines="0" w:afterLines="0"/>
        <w:jc w:val="both"/>
        <w:rPr>
          <w:rFonts w:hint="default" w:ascii="Constantia" w:hAnsi="Constantia" w:eastAsia="AdvOT2e364b11" w:cs="Constantia"/>
          <w:sz w:val="24"/>
          <w:szCs w:val="24"/>
          <w:lang w:val="en-US"/>
        </w:rPr>
      </w:pPr>
    </w:p>
    <w:p>
      <w:pPr>
        <w:spacing w:beforeLines="0" w:afterLines="0"/>
        <w:jc w:val="both"/>
        <w:rPr>
          <w:rFonts w:hint="default" w:ascii="Arial" w:hAnsi="Arial" w:eastAsia="AdvOT2e364b11" w:cs="Arial"/>
          <w:sz w:val="24"/>
          <w:szCs w:val="24"/>
        </w:rPr>
      </w:pPr>
      <w:r>
        <w:rPr>
          <w:rFonts w:hint="default" w:ascii="Arial" w:hAnsi="Arial" w:eastAsia="AdvOT2e364b11" w:cs="Arial"/>
          <w:sz w:val="24"/>
          <w:szCs w:val="24"/>
        </w:rPr>
        <w:t xml:space="preserve">where </w:t>
      </w:r>
      <w:r>
        <w:rPr>
          <w:rFonts w:hint="default" w:ascii="Arial" w:hAnsi="Arial" w:eastAsia="AdvOT02ce3bbb.I" w:cs="Arial"/>
          <w:sz w:val="24"/>
          <w:szCs w:val="24"/>
        </w:rPr>
        <w:t>n</w:t>
      </w:r>
      <w:r>
        <w:rPr>
          <w:rFonts w:hint="default" w:ascii="Arial" w:hAnsi="Arial" w:eastAsia="AdvOT2e364b11" w:cs="Arial"/>
          <w:sz w:val="24"/>
          <w:szCs w:val="24"/>
        </w:rPr>
        <w:t>(</w:t>
      </w:r>
      <w:r>
        <w:rPr>
          <w:rFonts w:hint="default" w:ascii="Arial" w:hAnsi="Arial" w:eastAsia="AdvOT02ce3bbb.I" w:cs="Arial"/>
          <w:sz w:val="24"/>
          <w:szCs w:val="24"/>
        </w:rPr>
        <w:t>r</w:t>
      </w:r>
      <w:r>
        <w:rPr>
          <w:rFonts w:hint="default" w:ascii="Arial" w:hAnsi="Arial" w:eastAsia="AdvOT2e364b11" w:cs="Arial"/>
          <w:sz w:val="24"/>
          <w:szCs w:val="24"/>
        </w:rPr>
        <w:t xml:space="preserve">) is the number of </w:t>
      </w:r>
      <w:r>
        <w:rPr>
          <w:rFonts w:hint="default" w:ascii="Arial" w:hAnsi="Arial" w:eastAsia="AdvOT02ce3bbb.I" w:cs="Arial"/>
          <w:sz w:val="24"/>
          <w:szCs w:val="24"/>
        </w:rPr>
        <w:t xml:space="preserve">y </w:t>
      </w:r>
      <w:r>
        <w:rPr>
          <w:rFonts w:hint="default" w:ascii="Arial" w:hAnsi="Arial" w:eastAsia="AdvOT2e364b11" w:cs="Arial"/>
          <w:sz w:val="24"/>
          <w:szCs w:val="24"/>
        </w:rPr>
        <w:t xml:space="preserve">atoms at a radial distance </w:t>
      </w:r>
      <w:r>
        <w:rPr>
          <w:rFonts w:hint="default" w:ascii="Arial" w:hAnsi="Arial" w:eastAsia="AdvOT02ce3bbb.I" w:cs="Arial"/>
          <w:sz w:val="24"/>
          <w:szCs w:val="24"/>
        </w:rPr>
        <w:t xml:space="preserve">r </w:t>
      </w:r>
      <w:r>
        <w:rPr>
          <w:rFonts w:hint="default" w:ascii="Arial" w:hAnsi="Arial" w:eastAsia="AdvOT2e364b11" w:cs="Arial"/>
          <w:sz w:val="24"/>
          <w:szCs w:val="24"/>
        </w:rPr>
        <w:t>from</w:t>
      </w:r>
      <w:r>
        <w:rPr>
          <w:rFonts w:hint="default" w:ascii="Arial" w:hAnsi="Arial" w:eastAsia="AdvOT2e364b11" w:cs="Arial"/>
          <w:sz w:val="24"/>
          <w:szCs w:val="24"/>
          <w:lang w:val="en-US"/>
        </w:rPr>
        <w:t xml:space="preserve"> </w:t>
      </w:r>
      <w:r>
        <w:rPr>
          <w:rFonts w:hint="default" w:ascii="Arial" w:hAnsi="Arial" w:eastAsia="AdvOT2e364b11" w:cs="Arial"/>
          <w:sz w:val="24"/>
          <w:szCs w:val="24"/>
        </w:rPr>
        <w:t>the position of</w:t>
      </w:r>
      <w:r>
        <w:rPr>
          <w:rFonts w:hint="default" w:ascii="Arial" w:hAnsi="Arial" w:eastAsia="AdvOT2e364b11" w:cs="Arial"/>
          <w:sz w:val="24"/>
          <w:szCs w:val="24"/>
          <w:lang w:val="en-US"/>
        </w:rPr>
        <w:t xml:space="preserve"> </w:t>
      </w:r>
      <w:r>
        <w:rPr>
          <w:rFonts w:hint="default" w:ascii="Arial" w:hAnsi="Arial" w:eastAsia="AdvOT02ce3bbb.I" w:cs="Arial"/>
          <w:sz w:val="24"/>
          <w:szCs w:val="24"/>
        </w:rPr>
        <w:t>x</w:t>
      </w:r>
      <w:r>
        <w:rPr>
          <w:rFonts w:hint="default" w:ascii="Arial" w:hAnsi="Arial" w:eastAsia="AdvOT2e364b11" w:cs="Arial"/>
          <w:sz w:val="24"/>
          <w:szCs w:val="24"/>
        </w:rPr>
        <w:t>, 4</w:t>
      </w:r>
      <w:r>
        <w:rPr>
          <w:rFonts w:hint="default" w:ascii="Arial" w:hAnsi="Arial" w:eastAsia="AdvOTdd3b7348.I+03" w:cs="Arial"/>
          <w:sz w:val="24"/>
          <w:szCs w:val="24"/>
        </w:rPr>
        <w:t>π</w:t>
      </w:r>
      <w:r>
        <w:rPr>
          <w:rFonts w:hint="default" w:ascii="Arial" w:hAnsi="Arial" w:eastAsia="AdvOT02ce3bbb.I" w:cs="Arial"/>
          <w:sz w:val="24"/>
          <w:szCs w:val="24"/>
        </w:rPr>
        <w:t>r</w:t>
      </w:r>
      <w:r>
        <w:rPr>
          <w:rFonts w:hint="default" w:ascii="Arial" w:hAnsi="Arial" w:eastAsia="AdvOT02ce3bbb.I" w:cs="Arial"/>
          <w:sz w:val="24"/>
          <w:szCs w:val="24"/>
          <w:lang w:val="en-US"/>
        </w:rPr>
        <w:t>^</w:t>
      </w:r>
      <w:r>
        <w:rPr>
          <w:rFonts w:hint="default" w:ascii="Arial" w:hAnsi="Arial" w:eastAsia="AdvOT2e364b11" w:cs="Arial"/>
          <w:sz w:val="24"/>
          <w:szCs w:val="24"/>
        </w:rPr>
        <w:t>2</w:t>
      </w:r>
      <w:r>
        <w:rPr>
          <w:rFonts w:hint="default" w:ascii="Arial" w:hAnsi="Arial" w:eastAsia="AdvOT02ce3bbb.I" w:cs="Arial"/>
          <w:sz w:val="24"/>
          <w:szCs w:val="24"/>
        </w:rPr>
        <w:t xml:space="preserve">dr </w:t>
      </w:r>
      <w:r>
        <w:rPr>
          <w:rFonts w:hint="default" w:ascii="Arial" w:hAnsi="Arial" w:eastAsia="AdvOT2e364b11" w:cs="Arial"/>
          <w:sz w:val="24"/>
          <w:szCs w:val="24"/>
        </w:rPr>
        <w:t xml:space="preserve">is the volume of a shell of thickness </w:t>
      </w:r>
      <w:r>
        <w:rPr>
          <w:rFonts w:hint="default" w:ascii="Arial" w:hAnsi="Arial" w:eastAsia="AdvOT02ce3bbb.I" w:cs="Arial"/>
          <w:sz w:val="24"/>
          <w:szCs w:val="24"/>
        </w:rPr>
        <w:t>dr</w:t>
      </w:r>
      <w:r>
        <w:rPr>
          <w:rFonts w:hint="default" w:ascii="Arial" w:hAnsi="Arial" w:eastAsia="AdvOT02ce3bbb.I" w:cs="Arial"/>
          <w:sz w:val="24"/>
          <w:szCs w:val="24"/>
          <w:lang w:val="en-US"/>
        </w:rPr>
        <w:t xml:space="preserve"> </w:t>
      </w:r>
      <w:r>
        <w:rPr>
          <w:rFonts w:hint="default" w:ascii="Arial" w:hAnsi="Arial" w:eastAsia="AdvOT2e364b11" w:cs="Arial"/>
          <w:sz w:val="24"/>
          <w:szCs w:val="24"/>
        </w:rPr>
        <w:t xml:space="preserve">at </w:t>
      </w:r>
      <w:r>
        <w:rPr>
          <w:rFonts w:hint="default" w:ascii="Arial" w:hAnsi="Arial" w:eastAsia="AdvOT02ce3bbb.I" w:cs="Arial"/>
          <w:sz w:val="24"/>
          <w:szCs w:val="24"/>
        </w:rPr>
        <w:t>r</w:t>
      </w:r>
      <w:r>
        <w:rPr>
          <w:rFonts w:hint="default" w:ascii="Arial" w:hAnsi="Arial" w:eastAsia="AdvOT2e364b11" w:cs="Arial"/>
          <w:sz w:val="24"/>
          <w:szCs w:val="24"/>
        </w:rPr>
        <w:t xml:space="preserve">, and </w:t>
      </w:r>
      <w:r>
        <w:rPr>
          <w:rFonts w:hint="default" w:ascii="Arial" w:hAnsi="Arial" w:eastAsia="AdvOTdd3b7348.I+03" w:cs="Arial"/>
          <w:sz w:val="24"/>
          <w:szCs w:val="24"/>
        </w:rPr>
        <w:t xml:space="preserve">ρ </w:t>
      </w:r>
      <w:r>
        <w:rPr>
          <w:rFonts w:hint="default" w:ascii="Arial" w:hAnsi="Arial" w:eastAsia="AdvOT2e364b11" w:cs="Arial"/>
          <w:sz w:val="24"/>
          <w:szCs w:val="24"/>
        </w:rPr>
        <w:t xml:space="preserve">is the bulk number density of </w:t>
      </w:r>
      <w:r>
        <w:rPr>
          <w:rFonts w:hint="default" w:ascii="Arial" w:hAnsi="Arial" w:eastAsia="AdvOT02ce3bbb.I" w:cs="Arial"/>
          <w:sz w:val="24"/>
          <w:szCs w:val="24"/>
        </w:rPr>
        <w:t xml:space="preserve">y </w:t>
      </w:r>
      <w:r>
        <w:rPr>
          <w:rFonts w:hint="default" w:ascii="Arial" w:hAnsi="Arial" w:eastAsia="AdvOT2e364b11" w:cs="Arial"/>
          <w:sz w:val="24"/>
          <w:szCs w:val="24"/>
        </w:rPr>
        <w:t>atoms. Thus, RDF</w:t>
      </w:r>
      <w:r>
        <w:rPr>
          <w:rFonts w:hint="default" w:ascii="Arial" w:hAnsi="Arial" w:eastAsia="AdvOT2e364b11" w:cs="Arial"/>
          <w:sz w:val="24"/>
          <w:szCs w:val="24"/>
          <w:lang w:val="en-US"/>
        </w:rPr>
        <w:t xml:space="preserve"> </w:t>
      </w:r>
      <w:r>
        <w:rPr>
          <w:rFonts w:hint="default" w:ascii="Arial" w:hAnsi="Arial" w:eastAsia="AdvOT2e364b11" w:cs="Arial"/>
          <w:sz w:val="24"/>
          <w:szCs w:val="24"/>
        </w:rPr>
        <w:t>enables quanti</w:t>
      </w:r>
      <w:r>
        <w:rPr>
          <w:rFonts w:hint="default" w:ascii="Arial" w:hAnsi="Arial" w:eastAsia="AdvOT2e364b11+fb" w:cs="Arial"/>
          <w:sz w:val="24"/>
          <w:szCs w:val="24"/>
        </w:rPr>
        <w:t>fi</w:t>
      </w:r>
      <w:r>
        <w:rPr>
          <w:rFonts w:hint="default" w:ascii="Arial" w:hAnsi="Arial" w:eastAsia="AdvOT2e364b11" w:cs="Arial"/>
          <w:sz w:val="24"/>
          <w:szCs w:val="24"/>
        </w:rPr>
        <w:t>cation of molecular con</w:t>
      </w:r>
      <w:r>
        <w:rPr>
          <w:rFonts w:hint="default" w:ascii="Arial" w:hAnsi="Arial" w:eastAsia="AdvOT2e364b11+fb" w:cs="Arial"/>
          <w:sz w:val="24"/>
          <w:szCs w:val="24"/>
        </w:rPr>
        <w:t>fi</w:t>
      </w:r>
      <w:r>
        <w:rPr>
          <w:rFonts w:hint="default" w:ascii="Arial" w:hAnsi="Arial" w:eastAsia="AdvOT2e364b11" w:cs="Arial"/>
          <w:sz w:val="24"/>
          <w:szCs w:val="24"/>
        </w:rPr>
        <w:t>gurations in a mixture</w:t>
      </w:r>
      <w:r>
        <w:rPr>
          <w:rFonts w:hint="default" w:ascii="Arial" w:hAnsi="Arial" w:eastAsia="AdvOT2e364b11" w:cs="Arial"/>
          <w:sz w:val="24"/>
          <w:szCs w:val="24"/>
          <w:lang w:val="en-US"/>
        </w:rPr>
        <w:t xml:space="preserve"> </w:t>
      </w:r>
      <w:r>
        <w:rPr>
          <w:rFonts w:hint="default" w:ascii="Arial" w:hAnsi="Arial" w:eastAsia="AdvOT2e364b11" w:cs="Arial"/>
          <w:sz w:val="24"/>
          <w:szCs w:val="24"/>
        </w:rPr>
        <w:t>of various atoms and ions like the battery electrolyte. The RDF</w:t>
      </w:r>
      <w:r>
        <w:rPr>
          <w:rFonts w:hint="default" w:ascii="Arial" w:hAnsi="Arial" w:eastAsia="AdvOT2e364b11" w:cs="Arial"/>
          <w:sz w:val="24"/>
          <w:szCs w:val="24"/>
          <w:lang w:val="en-US"/>
        </w:rPr>
        <w:t xml:space="preserve"> </w:t>
      </w:r>
      <w:r>
        <w:rPr>
          <w:rFonts w:hint="default" w:ascii="Arial" w:hAnsi="Arial" w:eastAsia="AdvOT2e364b11" w:cs="Arial"/>
          <w:sz w:val="24"/>
          <w:szCs w:val="24"/>
        </w:rPr>
        <w:t>of Li</w:t>
      </w:r>
      <w:r>
        <w:rPr>
          <w:rFonts w:hint="default" w:ascii="Arial" w:hAnsi="Arial" w:eastAsia="AdvOT8608a8d1+22" w:cs="Arial"/>
          <w:sz w:val="24"/>
          <w:szCs w:val="24"/>
        </w:rPr>
        <w:t>−</w:t>
      </w:r>
      <w:r>
        <w:rPr>
          <w:rFonts w:hint="default" w:ascii="Arial" w:hAnsi="Arial" w:eastAsia="AdvOT2e364b11" w:cs="Arial"/>
          <w:sz w:val="24"/>
          <w:szCs w:val="24"/>
        </w:rPr>
        <w:t>Oc pair shows how the Li+ are solvated (i.e., surrounded</w:t>
      </w:r>
      <w:r>
        <w:rPr>
          <w:rFonts w:hint="default" w:ascii="Arial" w:hAnsi="Arial" w:eastAsia="AdvOT2e364b11" w:cs="Arial"/>
          <w:sz w:val="24"/>
          <w:szCs w:val="24"/>
          <w:lang w:val="en-US"/>
        </w:rPr>
        <w:t xml:space="preserve"> </w:t>
      </w:r>
      <w:r>
        <w:rPr>
          <w:rFonts w:hint="default" w:ascii="Arial" w:hAnsi="Arial" w:eastAsia="AdvOT2e364b11" w:cs="Arial"/>
          <w:sz w:val="24"/>
          <w:szCs w:val="24"/>
        </w:rPr>
        <w:t>by the solvent molecules). The RDF of Li</w:t>
      </w:r>
      <w:r>
        <w:rPr>
          <w:rFonts w:hint="default" w:ascii="Arial" w:hAnsi="Arial" w:eastAsia="AdvOT8608a8d1+22" w:cs="Arial"/>
          <w:sz w:val="24"/>
          <w:szCs w:val="24"/>
        </w:rPr>
        <w:t>−</w:t>
      </w:r>
      <w:r>
        <w:rPr>
          <w:rFonts w:hint="default" w:ascii="Arial" w:hAnsi="Arial" w:eastAsia="AdvOT2e364b11" w:cs="Arial"/>
          <w:sz w:val="24"/>
          <w:szCs w:val="24"/>
        </w:rPr>
        <w:t>P showing how</w:t>
      </w:r>
    </w:p>
    <w:p>
      <w:pPr>
        <w:spacing w:beforeLines="0" w:afterLines="0"/>
        <w:jc w:val="both"/>
        <w:rPr>
          <w:rFonts w:hint="default" w:ascii="Arial" w:hAnsi="Arial" w:eastAsia="AdvOT2e364b11" w:cs="Arial"/>
          <w:sz w:val="24"/>
          <w:szCs w:val="24"/>
          <w:lang w:val="en-US"/>
        </w:rPr>
      </w:pPr>
      <w:r>
        <w:rPr>
          <w:rFonts w:hint="default" w:ascii="Arial" w:hAnsi="Arial" w:eastAsia="AdvOT2e364b11" w:cs="Arial"/>
          <w:sz w:val="24"/>
          <w:szCs w:val="24"/>
        </w:rPr>
        <w:t>PF6</w:t>
      </w:r>
      <w:r>
        <w:rPr>
          <w:rFonts w:hint="default" w:ascii="Arial" w:hAnsi="Arial" w:eastAsia="AdvOT8608a8d1+22" w:cs="Arial"/>
          <w:sz w:val="24"/>
          <w:szCs w:val="24"/>
        </w:rPr>
        <w:t xml:space="preserve">− </w:t>
      </w:r>
      <w:r>
        <w:rPr>
          <w:rFonts w:hint="default" w:ascii="Arial" w:hAnsi="Arial" w:eastAsia="AdvOT2e364b11" w:cs="Arial"/>
          <w:sz w:val="24"/>
          <w:szCs w:val="24"/>
        </w:rPr>
        <w:t>locates radially provides insights into the dissociation of</w:t>
      </w:r>
      <w:r>
        <w:rPr>
          <w:rFonts w:hint="default" w:ascii="Arial" w:hAnsi="Arial" w:eastAsia="AdvOT2e364b11" w:cs="Arial"/>
          <w:sz w:val="24"/>
          <w:szCs w:val="24"/>
          <w:lang w:val="en-US"/>
        </w:rPr>
        <w:t xml:space="preserve"> </w:t>
      </w:r>
      <w:r>
        <w:rPr>
          <w:rFonts w:hint="default" w:ascii="Arial" w:hAnsi="Arial" w:eastAsia="AdvOT2e364b11" w:cs="Arial"/>
          <w:sz w:val="24"/>
          <w:szCs w:val="24"/>
        </w:rPr>
        <w:t>salt and formation of molecular complexes</w:t>
      </w:r>
      <w:r>
        <w:rPr>
          <w:rFonts w:hint="default" w:ascii="Arial" w:hAnsi="Arial" w:eastAsia="AdvOT2e364b11" w:cs="Arial"/>
          <w:sz w:val="24"/>
          <w:szCs w:val="24"/>
          <w:lang w:val="en-US"/>
        </w:rPr>
        <w:t>.</w:t>
      </w:r>
    </w:p>
    <w:sectPr>
      <w:pgSz w:w="11906"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tantia">
    <w:panose1 w:val="02030602050306030303"/>
    <w:charset w:val="00"/>
    <w:family w:val="auto"/>
    <w:pitch w:val="default"/>
    <w:sig w:usb0="A00002EF" w:usb1="4000204B" w:usb2="00000000" w:usb3="00000000" w:csb0="2000019F" w:csb1="00000000"/>
  </w:font>
  <w:font w:name="AdvOT46dcae81">
    <w:altName w:val="SWAstro"/>
    <w:panose1 w:val="00000000000000000000"/>
    <w:charset w:val="00"/>
    <w:family w:val="swiss"/>
    <w:pitch w:val="default"/>
    <w:sig w:usb0="00000000" w:usb1="00000000" w:usb2="00000000" w:usb3="00000000" w:csb0="00000001" w:csb1="00000000"/>
  </w:font>
  <w:font w:name="AdvOT46dcae81+20">
    <w:altName w:val="Kozuka Mincho Pr6N R"/>
    <w:panose1 w:val="00000000000000000000"/>
    <w:charset w:val="80"/>
    <w:family w:val="auto"/>
    <w:pitch w:val="default"/>
    <w:sig w:usb0="00000000" w:usb1="00000000" w:usb2="00000000" w:usb3="00000000" w:csb0="00020000" w:csb1="00000000"/>
  </w:font>
  <w:font w:name="AdvOT46dcae81+fb">
    <w:altName w:val="SWAstro"/>
    <w:panose1 w:val="00000000000000000000"/>
    <w:charset w:val="00"/>
    <w:family w:val="auto"/>
    <w:pitch w:val="default"/>
    <w:sig w:usb0="00000000" w:usb1="00000000" w:usb2="00000000" w:usb3="00000000" w:csb0="00000001" w:csb1="00000000"/>
  </w:font>
  <w:font w:name="AdvOT2e364b11">
    <w:altName w:val="SWAstro"/>
    <w:panose1 w:val="00000000000000000000"/>
    <w:charset w:val="00"/>
    <w:family w:val="roman"/>
    <w:pitch w:val="default"/>
    <w:sig w:usb0="00000000" w:usb1="00000000" w:usb2="00000000" w:usb3="00000000" w:csb0="00000001" w:csb1="00000000"/>
  </w:font>
  <w:font w:name="AdvOT2e364b11+fb">
    <w:altName w:val="SWAstro"/>
    <w:panose1 w:val="00000000000000000000"/>
    <w:charset w:val="00"/>
    <w:family w:val="auto"/>
    <w:pitch w:val="default"/>
    <w:sig w:usb0="00000000" w:usb1="00000000" w:usb2="00000000" w:usb3="00000000" w:csb0="00000001" w:csb1="00000000"/>
  </w:font>
  <w:font w:name="AdvOT8608a8d1">
    <w:altName w:val="SWAstro"/>
    <w:panose1 w:val="00000000000000000000"/>
    <w:charset w:val="00"/>
    <w:family w:val="swiss"/>
    <w:pitch w:val="default"/>
    <w:sig w:usb0="00000000" w:usb1="00000000" w:usb2="00000000" w:usb3="00000000" w:csb0="00000001" w:csb1="00000000"/>
  </w:font>
  <w:font w:name="AdvOT02ce3bbb.I">
    <w:altName w:val="SWAstro"/>
    <w:panose1 w:val="00000000000000000000"/>
    <w:charset w:val="00"/>
    <w:family w:val="swiss"/>
    <w:pitch w:val="default"/>
    <w:sig w:usb0="00000000" w:usb1="00000000" w:usb2="00000000" w:usb3="00000000" w:csb0="00000001" w:csb1="00000000"/>
  </w:font>
  <w:font w:name="AdvOT8608a8d1+27">
    <w:altName w:val="SWAstro"/>
    <w:panose1 w:val="00000000000000000000"/>
    <w:charset w:val="00"/>
    <w:family w:val="auto"/>
    <w:pitch w:val="default"/>
    <w:sig w:usb0="00000000" w:usb1="00000000" w:usb2="00000000" w:usb3="00000000" w:csb0="00000001" w:csb1="00000000"/>
  </w:font>
  <w:font w:name="AdvOT51c1769e">
    <w:altName w:val="SWAstro"/>
    <w:panose1 w:val="00000000000000000000"/>
    <w:charset w:val="00"/>
    <w:family w:val="roman"/>
    <w:pitch w:val="default"/>
    <w:sig w:usb0="00000000" w:usb1="00000000" w:usb2="00000000" w:usb3="00000000" w:csb0="00000001" w:csb1="00000000"/>
  </w:font>
  <w:font w:name="AdvOT8608a8d1+22">
    <w:altName w:val="SimSun"/>
    <w:panose1 w:val="00000000000000000000"/>
    <w:charset w:val="86"/>
    <w:family w:val="auto"/>
    <w:pitch w:val="default"/>
    <w:sig w:usb0="00000000" w:usb1="00000000" w:usb2="00000000" w:usb3="00000000" w:csb0="00040000" w:csb1="00000000"/>
  </w:font>
  <w:font w:name="AdvOT2e364b11+20">
    <w:altName w:val="SWAstro"/>
    <w:panose1 w:val="00000000000000000000"/>
    <w:charset w:val="00"/>
    <w:family w:val="swiss"/>
    <w:pitch w:val="default"/>
    <w:sig w:usb0="00000000" w:usb1="00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JXc-TeX-main-Rw">
    <w:altName w:val="SWAstro"/>
    <w:panose1 w:val="00000000000000000000"/>
    <w:charset w:val="00"/>
    <w:family w:val="auto"/>
    <w:pitch w:val="default"/>
    <w:sig w:usb0="00000000" w:usb1="00000000" w:usb2="00000000" w:usb3="00000000" w:csb0="00000000" w:csb1="00000000"/>
  </w:font>
  <w:font w:name="MJXc-TeX-math-Iw">
    <w:altName w:val="SWAstro"/>
    <w:panose1 w:val="00000000000000000000"/>
    <w:charset w:val="00"/>
    <w:family w:val="auto"/>
    <w:pitch w:val="default"/>
    <w:sig w:usb0="00000000" w:usb1="00000000" w:usb2="00000000" w:usb3="00000000" w:csb0="00000000" w:csb1="00000000"/>
  </w:font>
  <w:font w:name="MJXc-TeX-size3-Rw">
    <w:altName w:val="SWAstro"/>
    <w:panose1 w:val="00000000000000000000"/>
    <w:charset w:val="00"/>
    <w:family w:val="auto"/>
    <w:pitch w:val="default"/>
    <w:sig w:usb0="00000000" w:usb1="00000000" w:usb2="00000000" w:usb3="00000000" w:csb0="00000000" w:csb1="00000000"/>
  </w:font>
  <w:font w:name="AdvOTdd3b7348.I+03">
    <w:altName w:val="SWAstro"/>
    <w:panose1 w:val="00000000000000000000"/>
    <w:charset w:val="00"/>
    <w:family w:val="auto"/>
    <w:pitch w:val="default"/>
    <w:sig w:usb0="00000000" w:usb1="00000000" w:usb2="00000000" w:usb3="00000000" w:csb0="00000001" w:csb1="00000000"/>
  </w:font>
  <w:font w:name="SWAstro">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3FE67B"/>
    <w:multiLevelType w:val="singleLevel"/>
    <w:tmpl w:val="1D3FE6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18A0CE6"/>
    <w:multiLevelType w:val="singleLevel"/>
    <w:tmpl w:val="318A0C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7096A8D5"/>
    <w:multiLevelType w:val="singleLevel"/>
    <w:tmpl w:val="7096A8D5"/>
    <w:lvl w:ilvl="0" w:tentative="0">
      <w:start w:val="1"/>
      <w:numFmt w:val="bullet"/>
      <w:lvlText w:val=""/>
      <w:lvlJc w:val="left"/>
      <w:pPr>
        <w:tabs>
          <w:tab w:val="left" w:pos="420"/>
        </w:tabs>
        <w:ind w:left="420" w:leftChars="0" w:hanging="420" w:firstLineChars="0"/>
      </w:pPr>
      <w:rPr>
        <w:rFonts w:hint="default" w:ascii="Wingdings" w:hAnsi="Wingdings"/>
        <w:color w:val="0000FF"/>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47F468C"/>
    <w:rsid w:val="1A3C4CB3"/>
    <w:rsid w:val="1AEA2E3D"/>
    <w:rsid w:val="2E2150C0"/>
    <w:rsid w:val="329B653F"/>
    <w:rsid w:val="36765AC9"/>
    <w:rsid w:val="3CEA6C9E"/>
    <w:rsid w:val="3EAA2B47"/>
    <w:rsid w:val="4538766E"/>
    <w:rsid w:val="4B962CF2"/>
    <w:rsid w:val="4BF717B1"/>
    <w:rsid w:val="4C6F53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customStyle="1" w:styleId="5">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126</TotalTime>
  <ScaleCrop>false</ScaleCrop>
  <LinksUpToDate>false</LinksUpToDate>
  <CharactersWithSpaces>0</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2021-07-10T12:10:00Z</dcterms:created>
  <dc:creator>Shubham dhiman</dc:creator>
  <cp:lastModifiedBy>google1573532951</cp:lastModifiedBy>
  <dcterms:modified xsi:type="dcterms:W3CDTF">2021-07-26T06:10:29Z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