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Chrono Express: The Last Heist</w:t>
      </w:r>
    </w:p>
    <w:p>
      <w:pPr>
        <w:pStyle w:val="Subtitle"/>
      </w:pPr>
      <w:r>
        <w:t>Codebase review and remaining-work report</w:t>
      </w:r>
    </w:p>
    <w:p>
      <w:pPr>
        <w:pStyle w:val="AuditMetadata"/>
      </w:pPr>
      <w:r/>
      <w:r>
        <w:rPr>
          <w:b/>
        </w:rPr>
        <w:t>Reviewed:</w:t>
      </w:r>
      <w:r>
        <w:t xml:space="preserve"> 8 September 2026 | </w:t>
      </w:r>
      <w:r>
        <w:rPr>
          <w:b/>
        </w:rPr>
        <w:t>Baseline:</w:t>
      </w:r>
      <w:r>
        <w:t xml:space="preserve"> commit 13bff1e | </w:t>
      </w:r>
      <w:r>
        <w:rPr>
          <w:b/>
        </w:rPr>
        <w:t>Purpose:</w:t>
      </w:r>
      <w:r>
        <w:t xml:space="preserve"> development priorities and game improvements</w:t>
      </w:r>
    </w:p>
    <w:p>
      <w:pPr>
        <w:pStyle w:val="Heading2"/>
      </w:pPr>
      <w:r>
        <w:t>Overall assessment</w:t>
      </w:r>
    </w:p>
    <w:p>
      <w:pPr/>
      <w:r>
        <w:t>The project has a substantial three-level implementation. Its strongest foundations are the shared level lifecycle, reusable carriage environments, deterministic station patrols, four time abilities, two player views, procedural materials, custom shaders, menus and per-level music. The next milestone should be a reliable, coherent full playthrough, followed by stronger puzzles and a more convincing finale.</w:t>
      </w:r>
    </w:p>
    <w:p>
      <w:pPr/>
      <w:r>
        <w:t>The README understates what exists and overstates some individual behaviours. Levels 2 and 3 are no longer stubs; audio, credits, a styled HUD and outdoor scenery already exist. Conversely, selected-object time control, physical frozen platforms, impact-driven crates and the concept's global-freeze bridge ending remain incomplete or simplified. The roadmap is a design checklist, not an accurate completion tracker.</w:t>
      </w:r>
    </w:p>
    <w:p>
      <w:pPr>
        <w:pStyle w:val="Heading2"/>
      </w:pPr>
      <w:r>
        <w:t>The next five priorities</w:t>
      </w:r>
    </w:p>
    <w:p>
      <w:pPr>
        <w:pStyle w:val="AuditBullet"/>
        <w:numPr>
          <w:ilvl w:val="0"/>
          <w:numId w:val="70"/>
        </w:numPr>
      </w:pPr>
      <w:r/>
      <w:r>
        <w:rPr>
          <w:b/>
        </w:rPr>
        <w:t>Fix shared correctness first:</w:t>
      </w:r>
      <w:r>
        <w:t xml:space="preserve"> rewind timing, interaction occlusion, clean restart state and pending respawn cancellation. These affect multiple levels and invalidate later balancing if left unresolved.</w:t>
      </w:r>
    </w:p>
    <w:p>
      <w:pPr>
        <w:pStyle w:val="AuditBullet"/>
        <w:numPr>
          <w:ilvl w:val="0"/>
          <w:numId w:val="70"/>
        </w:numPr>
      </w:pPr>
      <w:r/>
      <w:r>
        <w:rPr>
          <w:b/>
        </w:rPr>
        <w:t>Repair rendering and resource ownership:</w:t>
      </w:r>
      <w:r>
        <w:t xml:space="preserve"> preserve indices when merging trees and dispose InstancedMesh resources explicitly.</w:t>
      </w:r>
    </w:p>
    <w:p>
      <w:pPr>
        <w:pStyle w:val="AuditBullet"/>
        <w:numPr>
          <w:ilvl w:val="0"/>
          <w:numId w:val="70"/>
        </w:numPr>
      </w:pPr>
      <w:r/>
      <w:r>
        <w:rPr>
          <w:b/>
        </w:rPr>
        <w:t>Make the time puzzles obey visible rules:</w:t>
      </w:r>
      <w:r>
        <w:t xml:space="preserve"> collision should follow the hazard's position, frozen platforms should actually support the player, and Ghost should have a meaningful role.</w:t>
      </w:r>
    </w:p>
    <w:p>
      <w:pPr>
        <w:pStyle w:val="AuditBullet"/>
        <w:numPr>
          <w:ilvl w:val="0"/>
          <w:numId w:val="70"/>
        </w:numPr>
      </w:pPr>
      <w:r/>
      <w:r>
        <w:rPr>
          <w:b/>
        </w:rPr>
        <w:t>Finish essential polish:</w:t>
      </w:r>
      <w:r>
        <w:t xml:space="preserve"> audio controls, gameplay sound effects, binding-aware instructions, complete credits and an understandable victory screen.</w:t>
      </w:r>
    </w:p>
    <w:p>
      <w:pPr>
        <w:pStyle w:val="AuditBullet"/>
        <w:numPr>
          <w:ilvl w:val="0"/>
          <w:numId w:val="70"/>
        </w:numPr>
      </w:pPr>
      <w:r/>
      <w:r>
        <w:rPr>
          <w:b/>
        </w:rPr>
        <w:t>Prove readiness:</w:t>
      </w:r>
      <w:r>
        <w:t xml:space="preserve"> a complete production-build playthrough on Chrome/Ubuntu, repeat-run memory checks, a hosted URL and the required trailer/devlog/submission evidence.</w:t>
      </w:r>
    </w:p>
    <w:p>
      <w:pPr>
        <w:pStyle w:val="Heading2"/>
      </w:pPr>
      <w:r>
        <w:t>Scope and confidence</w:t>
      </w:r>
    </w:p>
    <w:p>
      <w:pPr/>
      <w:r>
        <w:t>This review cross-checked the 51 JavaScript source files through module inventory, targeted code reading and repository-wide searches against both supplied PDFs and fullimplementationroadmap.md. It also inspected the production build and executed isolated probes against the actual time, level-manager, interaction, respawn and outdoor-environment modules. No gameplay source was changed.</w:t>
      </w:r>
    </w:p>
    <w:p>
      <w:pPr/>
      <w:r/>
      <w:r>
        <w:rPr>
          <w:b/>
        </w:rPr>
        <w:t>Evidence labels used below:</w:t>
      </w:r>
      <w:r>
        <w:t xml:space="preserve"> Confirmed = demonstrated by a focused probe or directly established by implementation; Review risk = a code-supported concern needing a full gameplay reproduction; Gap = a planned feature is absent or simplified; Unverified = external completion or player experience cannot be established from this checkout.</w:t>
      </w:r>
    </w:p>
    <w:p>
      <w:pPr/>
      <w:r>
        <w:t>The in-app browser connection failed before navigation because of a tool configuration error. Consequently, this is not an end-to-end playtest or a measured frame-rate review. Hosted deployment, Moodle dates, team contributions and video completion remain unverified. Priorities are recommendations, not predicted marks.</w:t>
      </w:r>
    </w:p>
    <w:p>
      <w:pPr>
        <w:pStyle w:val="Heading1"/>
      </w:pPr>
      <w:r>
        <w:t>1. Roadmap reconciliation</w:t>
      </w:r>
    </w:p>
    <w:p>
      <w:pPr/>
      <w:r>
        <w:t>“Present” means a substantial implementation exists; it does not certify that the feature passes a full playtest. Phase numbers below follow the roadmap's actual headings.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5DD"/>
          <w:left w:val="single" w:sz="4" w:color="CED5DD"/>
          <w:bottom w:val="single" w:sz="4" w:color="CED5DD"/>
          <w:right w:val="single" w:sz="4" w:color="CED5DD"/>
          <w:insideH w:val="single" w:sz="4" w:color="CED5DD"/>
          <w:insideV w:val="single" w:sz="4" w:color="CED5DD"/>
        </w:tblBorders>
      </w:tblPr>
      <w:tblGrid>
        <w:gridCol w:w="2370"/>
        <w:gridCol w:w="2710"/>
        <w:gridCol w:w="4280"/>
      </w:tblGrid>
      <w:tr>
        <w:trPr>
          <w:cantSplit/>
          <w:tblHeader/>
        </w:trPr>
        <w:tc>
          <w:tcPr>
            <w:tcW w:type="dxa" w:w="2370"/>
            <w:vAlign w:val="center"/>
            <w:shd w:fill="F2F4F7"/>
          </w:tcPr>
          <w:p>
            <w:pPr>
              <w:pStyle w:val="AuditTableHeader"/>
            </w:pPr>
            <w:r>
              <w:t>Phase</w:t>
            </w:r>
          </w:p>
        </w:tc>
        <w:tc>
          <w:tcPr>
            <w:tcW w:type="dxa" w:w="2710"/>
            <w:vAlign w:val="center"/>
            <w:shd w:fill="F2F4F7"/>
          </w:tcPr>
          <w:p>
            <w:pPr>
              <w:pStyle w:val="AuditTableHeader"/>
            </w:pPr>
            <w:r>
              <w:t>Current position</w:t>
            </w:r>
          </w:p>
        </w:tc>
        <w:tc>
          <w:tcPr>
            <w:tcW w:type="dxa" w:w="4280"/>
            <w:vAlign w:val="center"/>
            <w:shd w:fill="F2F4F7"/>
          </w:tcPr>
          <w:p>
            <w:pPr>
              <w:pStyle w:val="AuditTableHeader"/>
            </w:pPr>
            <w:r>
              <w:t>Remaining work</w:t>
            </w:r>
          </w:p>
        </w:tc>
      </w:tr>
      <w:tr>
        <w:trPr>
          <w:cantSplit/>
        </w:trPr>
        <w:tc>
          <w:tcPr>
            <w:tcW w:type="dxa" w:w="2370"/>
            <w:vAlign w:val="center"/>
          </w:tcPr>
          <w:p>
            <w:pPr>
              <w:pStyle w:val="AuditTable"/>
            </w:pPr>
            <w:r>
              <w:t>1. Foundation</w:t>
            </w:r>
          </w:p>
        </w:tc>
        <w:tc>
          <w:tcPr>
            <w:tcW w:type="dxa" w:w="2710"/>
            <w:vAlign w:val="center"/>
          </w:tcPr>
          <w:p>
            <w:pPr>
              <w:pStyle w:val="AuditTable"/>
            </w:pPr>
            <w:r>
              <w:t>Present; correctness gaps</w:t>
            </w:r>
          </w:p>
        </w:tc>
        <w:tc>
          <w:tcPr>
            <w:tcW w:type="dxa" w:w="4280"/>
            <w:vAlign w:val="center"/>
          </w:tcPr>
          <w:p>
            <w:pPr>
              <w:pStyle w:val="AuditTable"/>
            </w:pPr>
            <w:r>
              <w:t>Interaction LOS/height; reset contract; honest loading state</w:t>
            </w:r>
          </w:p>
        </w:tc>
      </w:tr>
      <w:tr>
        <w:trPr>
          <w:cantSplit/>
        </w:trPr>
        <w:tc>
          <w:tcPr>
            <w:tcW w:type="dxa" w:w="2370"/>
            <w:vAlign w:val="center"/>
          </w:tcPr>
          <w:p>
            <w:pPr>
              <w:pStyle w:val="AuditTable"/>
            </w:pPr>
            <w:r>
              <w:t>2. Boarding</w:t>
            </w:r>
          </w:p>
        </w:tc>
        <w:tc>
          <w:tcPr>
            <w:tcW w:type="dxa" w:w="2710"/>
            <w:vAlign w:val="center"/>
          </w:tcPr>
          <w:p>
            <w:pPr>
              <w:pStyle w:val="AuditTable"/>
            </w:pPr>
            <w:r>
              <w:t>Present; partial design match</w:t>
            </w:r>
          </w:p>
        </w:tc>
        <w:tc>
          <w:tcPr>
            <w:tcW w:type="dxa" w:w="4280"/>
            <w:vAlign w:val="center"/>
          </w:tcPr>
          <w:p>
            <w:pPr>
              <w:pStyle w:val="AuditTable"/>
            </w:pPr>
            <w:r>
              <w:t>Investigate behaviour; ability gating; departure pressure decision</w:t>
            </w:r>
          </w:p>
        </w:tc>
      </w:tr>
      <w:tr>
        <w:trPr>
          <w:cantSplit/>
        </w:trPr>
        <w:tc>
          <w:tcPr>
            <w:tcW w:type="dxa" w:w="2370"/>
            <w:vAlign w:val="center"/>
          </w:tcPr>
          <w:p>
            <w:pPr>
              <w:pStyle w:val="AuditTable"/>
            </w:pPr>
            <w:r>
              <w:t>3. Moving Heist/time</w:t>
            </w:r>
          </w:p>
        </w:tc>
        <w:tc>
          <w:tcPr>
            <w:tcW w:type="dxa" w:w="2710"/>
            <w:vAlign w:val="center"/>
          </w:tcPr>
          <w:p>
            <w:pPr>
              <w:pStyle w:val="AuditTable"/>
            </w:pPr>
            <w:r>
              <w:t>Present; partial mechanics</w:t>
            </w:r>
          </w:p>
        </w:tc>
        <w:tc>
          <w:tcPr>
            <w:tcW w:type="dxa" w:w="4280"/>
            <w:vAlign w:val="center"/>
          </w:tcPr>
          <w:p>
            <w:pPr>
              <w:pStyle w:val="AuditTable"/>
            </w:pPr>
            <w:r>
              <w:t>Rewind fix; targeting scope; Ghost puzzle; physical support</w:t>
            </w:r>
          </w:p>
        </w:tc>
      </w:tr>
      <w:tr>
        <w:trPr>
          <w:cantSplit/>
        </w:trPr>
        <w:tc>
          <w:tcPr>
            <w:tcW w:type="dxa" w:w="2370"/>
            <w:vAlign w:val="center"/>
          </w:tcPr>
          <w:p>
            <w:pPr>
              <w:pStyle w:val="AuditTable"/>
            </w:pPr>
            <w:r>
              <w:t>4. Timewreck</w:t>
            </w:r>
          </w:p>
        </w:tc>
        <w:tc>
          <w:tcPr>
            <w:tcW w:type="dxa" w:w="2710"/>
            <w:vAlign w:val="center"/>
          </w:tcPr>
          <w:p>
            <w:pPr>
              <w:pStyle w:val="AuditTable"/>
            </w:pPr>
            <w:r>
              <w:t>Present; simplified finale</w:t>
            </w:r>
          </w:p>
        </w:tc>
        <w:tc>
          <w:tcPr>
            <w:tcW w:type="dxa" w:w="4280"/>
            <w:vAlign w:val="center"/>
          </w:tcPr>
          <w:p>
            <w:pPr>
              <w:pStyle w:val="AuditTable"/>
            </w:pPr>
            <w:r>
              <w:t>Real floor gaps; global freeze; roof escape; bridge stop</w:t>
            </w:r>
          </w:p>
        </w:tc>
      </w:tr>
      <w:tr>
        <w:trPr>
          <w:cantSplit/>
        </w:trPr>
        <w:tc>
          <w:tcPr>
            <w:tcW w:type="dxa" w:w="2370"/>
            <w:vAlign w:val="center"/>
          </w:tcPr>
          <w:p>
            <w:pPr>
              <w:pStyle w:val="AuditTable"/>
            </w:pPr>
            <w:r>
              <w:t>5. Custom shaders</w:t>
            </w:r>
          </w:p>
        </w:tc>
        <w:tc>
          <w:tcPr>
            <w:tcW w:type="dxa" w:w="2710"/>
            <w:vAlign w:val="center"/>
          </w:tcPr>
          <w:p>
            <w:pPr>
              <w:pStyle w:val="AuditTable"/>
            </w:pPr>
            <w:r>
              <w:t>Present; partial integration</w:t>
            </w:r>
          </w:p>
        </w:tc>
        <w:tc>
          <w:tcPr>
            <w:tcW w:type="dxa" w:w="4280"/>
            <w:vAlign w:val="center"/>
          </w:tcPr>
          <w:p>
            <w:pPr>
              <w:pStyle w:val="AuditTable"/>
            </w:pPr>
            <w:r>
              <w:t>Apply effects to affected hazards; share game-state uniforms</w:t>
            </w:r>
          </w:p>
        </w:tc>
      </w:tr>
      <w:tr>
        <w:trPr>
          <w:cantSplit/>
        </w:trPr>
        <w:tc>
          <w:tcPr>
            <w:tcW w:type="dxa" w:w="2370"/>
            <w:vAlign w:val="center"/>
          </w:tcPr>
          <w:p>
            <w:pPr>
              <w:pStyle w:val="AuditTable"/>
            </w:pPr>
            <w:r>
              <w:t>6. Physics</w:t>
            </w:r>
          </w:p>
        </w:tc>
        <w:tc>
          <w:tcPr>
            <w:tcW w:type="dxa" w:w="2710"/>
            <w:vAlign w:val="center"/>
          </w:tcPr>
          <w:p>
            <w:pPr>
              <w:pStyle w:val="AuditTable"/>
            </w:pPr>
            <w:r>
              <w:t>Partial basic model</w:t>
            </w:r>
          </w:p>
        </w:tc>
        <w:tc>
          <w:tcPr>
            <w:tcW w:type="dxa" w:w="4280"/>
            <w:vAlign w:val="center"/>
          </w:tcPr>
          <w:p>
            <w:pPr>
              <w:pStyle w:val="AuditTable"/>
            </w:pPr>
            <w:r>
              <w:t>Pushable crates; impact response; time-aware debris state</w:t>
            </w:r>
          </w:p>
        </w:tc>
      </w:tr>
      <w:tr>
        <w:trPr>
          <w:cantSplit/>
        </w:trPr>
        <w:tc>
          <w:tcPr>
            <w:tcW w:type="dxa" w:w="2370"/>
            <w:vAlign w:val="center"/>
          </w:tcPr>
          <w:p>
            <w:pPr>
              <w:pStyle w:val="AuditTable"/>
            </w:pPr>
            <w:r>
              <w:t>7. Effects/materials</w:t>
            </w:r>
          </w:p>
        </w:tc>
        <w:tc>
          <w:tcPr>
            <w:tcW w:type="dxa" w:w="2710"/>
            <w:vAlign w:val="center"/>
          </w:tcPr>
          <w:p>
            <w:pPr>
              <w:pStyle w:val="AuditTable"/>
            </w:pPr>
            <w:r>
              <w:t>Substantial implementation</w:t>
            </w:r>
          </w:p>
        </w:tc>
        <w:tc>
          <w:tcPr>
            <w:tcW w:type="dxa" w:w="4280"/>
            <w:vAlign w:val="center"/>
          </w:tcPr>
          <w:p>
            <w:pPr>
              <w:pStyle w:val="AuditTable"/>
            </w:pPr>
            <w:r>
              <w:t>Tree geometry fix; resource disposal; measured quality tuning</w:t>
            </w:r>
          </w:p>
        </w:tc>
      </w:tr>
      <w:tr>
        <w:trPr>
          <w:cantSplit/>
        </w:trPr>
        <w:tc>
          <w:tcPr>
            <w:tcW w:type="dxa" w:w="2370"/>
            <w:vAlign w:val="center"/>
          </w:tcPr>
          <w:p>
            <w:pPr>
              <w:pStyle w:val="AuditTable"/>
            </w:pPr>
            <w:r>
              <w:t>8. Polish/audio/performance</w:t>
            </w:r>
          </w:p>
        </w:tc>
        <w:tc>
          <w:tcPr>
            <w:tcW w:type="dxa" w:w="2710"/>
            <w:vAlign w:val="center"/>
          </w:tcPr>
          <w:p>
            <w:pPr>
              <w:pStyle w:val="AuditTable"/>
            </w:pPr>
            <w:r>
              <w:t>Partial</w:t>
            </w:r>
          </w:p>
        </w:tc>
        <w:tc>
          <w:tcPr>
            <w:tcW w:type="dxa" w:w="4280"/>
            <w:vAlign w:val="center"/>
          </w:tcPr>
          <w:p>
            <w:pPr>
              <w:pStyle w:val="AuditTable"/>
            </w:pPr>
            <w:r>
              <w:t>Volume/SFX; credits; HUD details; playtests and profiling</w:t>
            </w:r>
          </w:p>
        </w:tc>
      </w:tr>
      <w:tr>
        <w:trPr>
          <w:cantSplit/>
        </w:trPr>
        <w:tc>
          <w:tcPr>
            <w:tcW w:type="dxa" w:w="2370"/>
            <w:vAlign w:val="center"/>
          </w:tcPr>
          <w:p>
            <w:pPr>
              <w:pStyle w:val="AuditTable"/>
            </w:pPr>
            <w:r>
              <w:t>9. Innovation stretch</w:t>
            </w:r>
          </w:p>
        </w:tc>
        <w:tc>
          <w:tcPr>
            <w:tcW w:type="dxa" w:w="2710"/>
            <w:vAlign w:val="center"/>
          </w:tcPr>
          <w:p>
            <w:pPr>
              <w:pStyle w:val="AuditTable"/>
            </w:pPr>
            <w:r>
              <w:t>Some cinematic hooks</w:t>
            </w:r>
          </w:p>
        </w:tc>
        <w:tc>
          <w:tcPr>
            <w:tcW w:type="dxa" w:w="4280"/>
            <w:vAlign w:val="center"/>
          </w:tcPr>
          <w:p>
            <w:pPr>
              <w:pStyle w:val="AuditTable"/>
            </w:pPr>
            <w:r>
              <w:t>Choose one memorable addition after core fixes</w:t>
            </w:r>
          </w:p>
        </w:tc>
      </w:tr>
      <w:tr>
        <w:trPr>
          <w:cantSplit/>
        </w:trPr>
        <w:tc>
          <w:tcPr>
            <w:tcW w:type="dxa" w:w="2370"/>
            <w:vAlign w:val="center"/>
          </w:tcPr>
          <w:p>
            <w:pPr>
              <w:pStyle w:val="AuditTable"/>
            </w:pPr>
            <w:r>
              <w:t>10. Deployment</w:t>
            </w:r>
          </w:p>
        </w:tc>
        <w:tc>
          <w:tcPr>
            <w:tcW w:type="dxa" w:w="2710"/>
            <w:vAlign w:val="center"/>
          </w:tcPr>
          <w:p>
            <w:pPr>
              <w:pStyle w:val="AuditTable"/>
            </w:pPr>
            <w:r>
              <w:t>Build ready; hosting unverified</w:t>
            </w:r>
          </w:p>
        </w:tc>
        <w:tc>
          <w:tcPr>
            <w:tcW w:type="dxa" w:w="4280"/>
            <w:vAlign w:val="center"/>
          </w:tcPr>
          <w:p>
            <w:pPr>
              <w:pStyle w:val="AuditTable"/>
            </w:pPr>
            <w:r>
              <w:t>Local HTTP and published full run; lab hardware checks</w:t>
            </w:r>
          </w:p>
        </w:tc>
      </w:tr>
      <w:tr>
        <w:trPr>
          <w:cantSplit/>
        </w:trPr>
        <w:tc>
          <w:tcPr>
            <w:tcW w:type="dxa" w:w="2370"/>
            <w:vAlign w:val="center"/>
          </w:tcPr>
          <w:p>
            <w:pPr>
              <w:pStyle w:val="AuditTable"/>
            </w:pPr>
            <w:r>
              <w:t>11. Trailer/devlog</w:t>
            </w:r>
          </w:p>
        </w:tc>
        <w:tc>
          <w:tcPr>
            <w:tcW w:type="dxa" w:w="2710"/>
            <w:vAlign w:val="center"/>
          </w:tcPr>
          <w:p>
            <w:pPr>
              <w:pStyle w:val="AuditTable"/>
            </w:pPr>
            <w:r>
              <w:t>Unverified</w:t>
            </w:r>
          </w:p>
        </w:tc>
        <w:tc>
          <w:tcPr>
            <w:tcW w:type="dxa" w:w="4280"/>
            <w:vAlign w:val="center"/>
          </w:tcPr>
          <w:p>
            <w:pPr>
              <w:pStyle w:val="AuditTable"/>
            </w:pPr>
            <w:r>
              <w:t>Record/edit/upload; maintain links and evidence</w:t>
            </w:r>
          </w:p>
        </w:tc>
      </w:tr>
      <w:tr>
        <w:trPr>
          <w:cantSplit/>
        </w:trPr>
        <w:tc>
          <w:tcPr>
            <w:tcW w:type="dxa" w:w="2370"/>
            <w:vAlign w:val="center"/>
          </w:tcPr>
          <w:p>
            <w:pPr>
              <w:pStyle w:val="AuditTable"/>
            </w:pPr>
            <w:r>
              <w:t>12. Submission verification</w:t>
            </w:r>
          </w:p>
        </w:tc>
        <w:tc>
          <w:tcPr>
            <w:tcW w:type="dxa" w:w="2710"/>
            <w:vAlign w:val="center"/>
          </w:tcPr>
          <w:p>
            <w:pPr>
              <w:pStyle w:val="AuditTable"/>
            </w:pPr>
            <w:r>
              <w:t>Open</w:t>
            </w:r>
          </w:p>
        </w:tc>
        <w:tc>
          <w:tcPr>
            <w:tcW w:type="dxa" w:w="4280"/>
            <w:vAlign w:val="center"/>
          </w:tcPr>
          <w:p>
            <w:pPr>
              <w:pStyle w:val="AuditTable"/>
            </w:pPr>
            <w:r>
              <w:t>Complete brief checklist and individual reports</w:t>
            </w:r>
          </w:p>
        </w:tc>
      </w:tr>
    </w:tbl>
    <w:p>
      <w:pPr>
        <w:spacing w:after="0"/>
      </w:pPr>
    </w:p>
    <w:p>
      <w:pPr>
        <w:pStyle w:val="Heading2"/>
      </w:pPr>
      <w:r>
        <w:t>Work already worth keeping</w:t>
      </w:r>
    </w:p>
    <w:p>
      <w:pPr/>
      <w:r>
        <w:t>The station is a developed environment with a west approach, cover, guards, cameras, two laser-control interactions and a checkpoint. The guard system performs line-of-sight checks and alters suspicion with movement. These are active systems, unlike the optional unused guard placeholders in the station builder.</w:t>
      </w:r>
    </w:p>
    <w:p>
      <w:pPr/>
      <w:r>
        <w:t>Level 2 has distinct passenger, security, cargo, mechanical and vault sections, a roof transfer and a core pickup. Level 3 reuses and damages the carriage builders, adds a looping bulkhead, pistons, floating slabs, independently detaching carriages, particles and a pursuing time wave. Asset reuse matches the concept's scope strategy.</w:t>
      </w:r>
    </w:p>
    <w:p>
      <w:pPr/>
      <w:r>
        <w:t>First- and third-person views, persisted display/camera settings, key rebinding, a title screen, pause screen, loading overlay, credits roll and five music tracks already exist. The outdoor and carriage builders already use instancing. Avoid scheduling these systems as entirely new work.</w:t>
      </w:r>
    </w:p>
    <w:p>
      <w:pPr>
        <w:pStyle w:val="Heading2"/>
      </w:pPr>
      <w:r>
        <w:t>Documentation corrections</w:t>
      </w:r>
    </w:p>
    <w:p>
      <w:pPr/>
      <w:r>
        <w:t>Update README.md's opening scope, running instructions, Done list and Next up/out-of-scope sections. The current default crouch bindings are X/Z, not X/Ctrl. Guard AI currently uses PATROL/ALERT with a search grace period, not a distinct Investigate state. Interaction uses proximity and facing, not the claimed forward raycast. The roadmap's milestone table refers to deployment as Phase 9; the deployment heading is Phase 10.</w:t>
      </w:r>
    </w:p>
    <w:p>
      <w:pPr>
        <w:pStyle w:val="AuditEvidence"/>
      </w:pPr>
      <w:r>
        <w:t>Evidence: README.md; fullimplementationroadmap.md, milestone table and Phases 1–12; src/core/settings.js, DEFAULT_BINDINGS; src/systems/interaction.js; src/systems/stealth.js.</w:t>
      </w:r>
    </w:p>
    <w:p>
      <w:pPr>
        <w:pStyle w:val="Heading1"/>
      </w:pPr>
      <w:r>
        <w:t>2. Fix first: time and interaction correctness</w:t>
      </w:r>
    </w:p>
    <w:p>
      <w:pPr/>
      <w:r>
        <w:t>Priority P1 means fix before treating the game as ready for a reliable beta/full-run demonstration. Effort bands are rough planning judgments: S = local change, M = several modules plus verification, L = substantial gameplay work.</w:t>
      </w:r>
    </w:p>
    <w:p>
      <w:pPr>
        <w:pStyle w:val="Heading2"/>
      </w:pPr>
      <w:r>
        <w:t>F1. Rewind depends on display frame rate</w:t>
      </w:r>
    </w:p>
    <w:p>
      <w:pPr/>
      <w:r/>
      <w:r>
        <w:rPr>
          <w:b/>
        </w:rPr>
        <w:t>P1 · M · Confirmed.</w:t>
      </w:r>
      <w:r>
        <w:t xml:space="preserve"> Rewind pops at least one snapshot on every render update. The expression Math.max(1, Math.round(2.5 * delta / SNAPSHOT_INTERVAL)) therefore consumes history faster on high-refresh displays. Recording also discards accumulator remainder and records at most once per update.</w:t>
      </w:r>
    </w:p>
    <w:p>
      <w:pPr/>
      <w:r>
        <w:t>A probe pre-recorded six seconds at 20 Hz, then simulated half a second of rewind. At 30 and 60 FPS it restored 30 snapshots, moving back 1.5 seconds; at 144 FPS it restored 72 snapshots, moving back 3.6 seconds. The same input changes the puzzle differently across machines.</w:t>
      </w:r>
    </w:p>
    <w:p>
      <w:pPr/>
      <w:r/>
      <w:r>
        <w:rPr>
          <w:b/>
        </w:rPr>
        <w:t>Do:</w:t>
      </w:r>
      <w:r>
        <w:t xml:space="preserve"> timestamp snapshots with a simulation clock; move a rewind cursor according to elapsed time; interpolate between states where appropriate. Use a fixed-step recording accumulator or a timestamped ring buffer. Separate snapshot restoration from forward simulation so a restored object is not also advanced backwards by onUpdate. Stop or clearly signal rewind when history is exhausted, instead of draining energy with no restoration.</w:t>
      </w:r>
    </w:p>
    <w:p>
      <w:pPr/>
      <w:r/>
      <w:r>
        <w:rPr>
          <w:b/>
        </w:rPr>
        <w:t>Done when:</w:t>
      </w:r>
      <w:r>
        <w:t xml:space="preserve"> identical recordings rewind by the same duration at 30/60/144 FPS and under uneven frame intervals; a fully collapsed walkway restores predictably; pausing does not create gaps in Ghost recordings.</w:t>
      </w:r>
    </w:p>
    <w:p>
      <w:pPr>
        <w:pStyle w:val="AuditEvidence"/>
      </w:pPr>
      <w:r>
        <w:t>Evidence: src/systems/time-system.js:198, 244–296; level callbacks in moving-heist.js and timewreck.js. Probe results are recorded in section 11.</w:t>
      </w:r>
    </w:p>
    <w:p>
      <w:pPr>
        <w:pStyle w:val="Heading2"/>
      </w:pPr>
      <w:r>
        <w:t>F2. Interactions ignore walls and vertical separation</w:t>
      </w:r>
    </w:p>
    <w:p>
      <w:pPr/>
      <w:r/>
      <w:r>
        <w:rPr>
          <w:b/>
        </w:rPr>
        <w:t>P1 · M · Confirmed.</w:t>
      </w:r>
      <w:r>
        <w:t xml:space="preserve"> Candidate selection checks horizontal distance and camera yaw. It does not test line of sight, height, object visibility or traversal section. A probe successfully activated a target behind a wall, 3.3 metres above the player and only two metres away horizontally.</w:t>
      </w:r>
    </w:p>
    <w:p>
      <w:pPr/>
      <w:r>
        <w:t>This is especially relevant to terminals, roof hatches and the vault route. The probe establishes the shared-system defect; each possible level bypass still needs a map-specific playtest.</w:t>
      </w:r>
    </w:p>
    <w:p>
      <w:pPr/>
      <w:r/>
      <w:r>
        <w:rPr>
          <w:b/>
        </w:rPr>
        <w:t>Do:</w:t>
      </w:r>
      <w:r>
        <w:t xml:space="preserve"> retain the forgiving facing cone, then test visibility against world blockers. Give interactions a vertical tolerance and an eligibility predicate such as “player is on the roof.” Exclude hidden objects and stale targets; revalidate when the interaction key fires. Use a shared blocker registry that excludes decorative particles and transparent effect meshes.</w:t>
      </w:r>
    </w:p>
    <w:p>
      <w:pPr/>
      <w:r/>
      <w:r>
        <w:rPr>
          <w:b/>
        </w:rPr>
        <w:t>Done when:</w:t>
      </w:r>
      <w:r>
        <w:t xml:space="preserve"> switches cannot be used through walls or another floor; the roof drop only works from the roof; accessible small switches remain easy to select in both camera modes.</w:t>
      </w:r>
    </w:p>
    <w:p>
      <w:pPr>
        <w:pStyle w:val="AuditEvidence"/>
      </w:pPr>
      <w:r>
        <w:t>Evidence: src/systems/interaction.js:137–193; src/levels/moving-heist.js, ladder and roof.dropHatch registrations.</w:t>
      </w:r>
    </w:p>
    <w:p>
      <w:pPr>
        <w:pStyle w:val="Heading1"/>
      </w:pPr>
      <w:r>
        <w:t>3. Fix first: lifecycle and graphics defects</w:t>
      </w:r>
    </w:p>
    <w:p>
      <w:pPr>
        <w:pStyle w:val="Heading2"/>
      </w:pPr>
      <w:r>
        <w:t>F3. Restart leaves temporal state alive</w:t>
      </w:r>
    </w:p>
    <w:p>
      <w:pPr/>
      <w:r/>
      <w:r>
        <w:rPr>
          <w:b/>
        </w:rPr>
        <w:t>P1 · M · Confirmed.</w:t>
      </w:r>
      <w:r>
        <w:t xml:space="preserve"> Level teardown returns the time mode to NORMAL but does not reset energy, Ghost playback, its cooldown or player history. In a level-manager probe, restart retained 65 energy, an active ghost and a four-second cooldown. Old movement can therefore survive a new level instance or run.</w:t>
      </w:r>
    </w:p>
    <w:p>
      <w:pPr/>
      <w:r/>
      <w:r>
        <w:rPr>
          <w:b/>
        </w:rPr>
        <w:t>Do:</w:t>
      </w:r>
      <w:r>
        <w:t xml:space="preserve"> define resetForLevel(), resetForRun() and checkpoint restore behaviour explicitly. Clear recordings and active ghosts, reset cooldowns, restore the intended energy/availability and reset level multiplier. Decide deliberately whether energy carries between normal level transitions. Use level-owned snapshots for puzzle/checkpoint state.</w:t>
      </w:r>
    </w:p>
    <w:p>
      <w:pPr/>
      <w:r/>
      <w:r>
        <w:rPr>
          <w:b/>
        </w:rPr>
        <w:t>Done when:</w:t>
      </w:r>
      <w:r>
        <w:t xml:space="preserve"> restart and New Game give the documented initial state; no previous-level ghost appears or presses a plate; restarting after finale depletion restores the full intended ability kit.</w:t>
      </w:r>
    </w:p>
    <w:p>
      <w:pPr>
        <w:pStyle w:val="AuditEvidence"/>
      </w:pPr>
      <w:r>
        <w:t>Evidence: src/core/level-manager.js:31–57; src/systems/time-system.js:34–49, 300–332; src/main.js, startGame()/quitToTitle().</w:t>
      </w:r>
    </w:p>
    <w:p>
      <w:pPr>
        <w:pStyle w:val="Heading2"/>
      </w:pPr>
      <w:r>
        <w:t>F4. A pending respawn can outlive its run</w:t>
      </w:r>
    </w:p>
    <w:p>
      <w:pPr/>
      <w:r/>
      <w:r>
        <w:rPr>
          <w:b/>
        </w:rPr>
        <w:t>P1 · M · Confirmed mechanism; UI sequence needs playtest.</w:t>
      </w:r>
      <w:r>
        <w:t xml:space="preserve"> The 900 ms failure timeout repositions the player and re-enables controls without checking whether the level/run has changed. Restart/unload does not cancel it. The main callback checks paused, but not gameStarted or a transition token. A focused probe confirmed that the callback still re-enables controls after controls have been disabled again.</w:t>
      </w:r>
    </w:p>
    <w:p>
      <w:pPr/>
      <w:r/>
      <w:r>
        <w:rPr>
          <w:b/>
        </w:rPr>
        <w:t>Do:</w:t>
      </w:r>
      <w:r>
        <w:t xml:space="preserve"> cancel/reset pending failure on restart, unload and New Game; guard callbacks with a run/level generation token. Treat caught/transition/cinematic states as explicit input states. Restore camera yaw as well as position at a checkpoint. Ensure puzzle phases and final-wave checkpoints reset to a safe state.</w:t>
      </w:r>
    </w:p>
    <w:p>
      <w:pPr/>
      <w:r/>
      <w:r>
        <w:rPr>
          <w:b/>
        </w:rPr>
        <w:t>Done when:</w:t>
      </w:r>
      <w:r>
        <w:t xml:space="preserve"> fail then immediately pause/restart/quit; no late teleport, caught overlay or input reactivation occurs. Repeated deaths in the final sprint always restart from a reachable, valid floor position.</w:t>
      </w:r>
    </w:p>
    <w:p>
      <w:pPr>
        <w:pStyle w:val="AuditEvidence"/>
      </w:pPr>
      <w:r>
        <w:t>Evidence: src/systems/respawn.js:17–65; src/main.js, respawn construction; src/levels/timewreck.js, breakup bounds and final-wave recovery.</w:t>
      </w:r>
    </w:p>
    <w:p>
      <w:pPr>
        <w:pStyle w:val="Heading2"/>
      </w:pPr>
      <w:r>
        <w:t>F5. Tree geometry loses its triangle indices</w:t>
      </w:r>
    </w:p>
    <w:p>
      <w:pPr/>
      <w:r/>
      <w:r>
        <w:rPr>
          <w:b/>
        </w:rPr>
        <w:t>P1 · S · Confirmed.</w:t>
      </w:r>
      <w:r>
        <w:t xml:space="preserve"> mergeBufferGeometries() concatenates positions/normals but discards indices. Pine inputs describe 66 triangles; the output is a non-indexed 133-vertex geometry, interpreted as only 44 complete triangles with incorrect connectivity.</w:t>
      </w:r>
    </w:p>
    <w:p>
      <w:pPr/>
      <w:r/>
      <w:r>
        <w:rPr>
          <w:b/>
        </w:rPr>
        <w:t>Do:</w:t>
      </w:r>
      <w:r>
        <w:t xml:space="preserve"> use an index-aware merge or convert all inputs to non-indexed geometry before merging. </w:t>
      </w:r>
      <w:r>
        <w:rPr>
          <w:b/>
        </w:rPr>
        <w:t>Done when:</w:t>
      </w:r>
      <w:r>
        <w:t xml:space="preserve"> input and output topology agree and pine/deciduous silhouettes render correctly from several angles.</w:t>
      </w:r>
    </w:p>
    <w:p>
      <w:pPr>
        <w:pStyle w:val="AuditEvidence"/>
      </w:pPr>
      <w:r>
        <w:t>Evidence: src/environment/outdoor-environment.js:185–224, 573 onward; geometry probe.</w:t>
      </w:r>
    </w:p>
    <w:p>
      <w:pPr>
        <w:pStyle w:val="Heading2"/>
      </w:pPr>
      <w:r>
        <w:t>F6. InstancedMesh resources are not explicitly disposed</w:t>
      </w:r>
    </w:p>
    <w:p>
      <w:pPr/>
      <w:r/>
      <w:r>
        <w:rPr>
          <w:b/>
        </w:rPr>
        <w:t>P1 · S/M · Confirmed omission; memory impact unmeasured.</w:t>
      </w:r>
      <w:r>
        <w:t xml:space="preserve"> Cleanup disposes geometry, materials and lights, but not the InstancedMesh object. An outdoor teardown probe observed eight instanced meshes and zero mesh dispose events. Three.js uses that event to release instance attributes.</w:t>
      </w:r>
    </w:p>
    <w:p>
      <w:pPr/>
      <w:r/>
      <w:r>
        <w:rPr>
          <w:b/>
        </w:rPr>
        <w:t>Do:</w:t>
      </w:r>
      <w:r>
        <w:t xml:space="preserve"> dispose instances explicitly, deduplicate shared resources and remove repeated disposal paths. </w:t>
      </w:r>
      <w:r>
        <w:rPr>
          <w:b/>
        </w:rPr>
        <w:t>Done when:</w:t>
      </w:r>
      <w:r>
        <w:t xml:space="preserve"> teardown covers instance matrices/colours and GPU counts stabilise across repeated runs.</w:t>
      </w:r>
    </w:p>
    <w:p>
      <w:pPr>
        <w:pStyle w:val="AuditEvidence"/>
      </w:pPr>
      <w:r>
        <w:t>Evidence: src/core/dispose.js; src/environment/outdoor-environment.js, dispose(); installed Three.js WebGLObjects.js, onInstancedMeshDispose(); official InstancedMesh documentation [W1].</w:t>
      </w:r>
    </w:p>
    <w:p>
      <w:pPr>
        <w:pStyle w:val="Heading1"/>
      </w:pPr>
      <w:r>
        <w:t>4. Finish the headline time mechanics</w:t>
      </w:r>
    </w:p>
    <w:p>
      <w:pPr>
        <w:pStyle w:val="Heading2"/>
      </w:pPr>
      <w:r>
        <w:t>G1. Decide and implement the scope of time control</w:t>
      </w:r>
    </w:p>
    <w:p>
      <w:pPr/>
      <w:r/>
      <w:r>
        <w:rPr>
          <w:b/>
        </w:rPr>
        <w:t>P1 · M/L · Concept/roadmap gap.</w:t>
      </w:r>
      <w:r>
        <w:t xml:space="preserve"> The concept describes selected objects and object-specific time control. The current system applies one mode and scale to every registered object. The player remains independent, which is useful, but there is no target selection, range or individual active-effect state.</w:t>
      </w:r>
    </w:p>
    <w:p>
      <w:pPr/>
      <w:r>
        <w:t>Choose a clear rule. For a focused improvement, use a limited-radius Chrono field with eligible objects highlighted and a visible range boundary. For closer fidelity to the PDF, let the player aim at one object and apply an ability to that target. Reserve a separate global-freeze rule for the finale. Record the chosen rule in the concept and roadmap if it changes the design.</w:t>
      </w:r>
    </w:p>
    <w:p>
      <w:pPr/>
      <w:r/>
      <w:r>
        <w:rPr>
          <w:b/>
        </w:rPr>
        <w:t>Done when:</w:t>
      </w:r>
      <w:r>
        <w:t xml:space="preserve"> the player can predict which objects will react before spending energy, and HUD, physics, hazards and shaders all agree about the affected set.</w:t>
      </w:r>
    </w:p>
    <w:p>
      <w:pPr>
        <w:pStyle w:val="AuditEvidence"/>
      </w:pPr>
      <w:r>
        <w:t>Evidence: concept PDF pp. 2–4; roadmap Phase 3; src/systems/time-system.js, registered set and shared scaledDelta.</w:t>
      </w:r>
    </w:p>
    <w:p>
      <w:pPr>
        <w:pStyle w:val="Heading2"/>
      </w:pPr>
      <w:r>
        <w:t>G2. Make puzzles respond to object state</w:t>
      </w:r>
    </w:p>
    <w:p>
      <w:pPr/>
      <w:r/>
      <w:r>
        <w:rPr>
          <w:b/>
        </w:rPr>
        <w:t>P1 · M/L · Confirmed simplification.</w:t>
      </w:r>
      <w:r>
        <w:t xml:space="preserve"> In Level 2, the lamp and blade only fail the player in NORMAL mode. SLOW or REWIND can make them harmless even when their visible positions overlap the player. The scanner becomes harmless whenever FREEZE is active. These rules weaken the idea of observing and manipulating a machine's cycle.</w:t>
      </w:r>
    </w:p>
    <w:p>
      <w:pPr/>
      <w:r>
        <w:t>Use contact volumes tied to the actual moving geometry. Slow should increase the time available to react; freezing a blade across the path should leave it obstructing the route. Define deliberate exceptions through clear visual feedback. Avoid making an ability an unexplained immunity switch.</w:t>
      </w:r>
    </w:p>
    <w:p>
      <w:pPr/>
      <w:r/>
      <w:r>
        <w:rPr>
          <w:b/>
        </w:rPr>
        <w:t>Done when:</w:t>
      </w:r>
      <w:r>
        <w:t xml:space="preserve"> players can explain why crossing is safe from the visible scene; changing an unrelated object's time state cannot disable a hazard's collision.</w:t>
      </w:r>
    </w:p>
    <w:p>
      <w:pPr>
        <w:pStyle w:val="AuditEvidence"/>
      </w:pPr>
      <w:r>
        <w:t>Evidence: src/levels/moving-heist.js:473–493; roadmap Phases 3 and 6.</w:t>
      </w:r>
    </w:p>
    <w:p>
      <w:pPr>
        <w:pStyle w:val="Heading2"/>
      </w:pPr>
      <w:r>
        <w:t>G3. Give Time Ghost a necessary or rewarding job</w:t>
      </w:r>
    </w:p>
    <w:p>
      <w:pPr/>
      <w:r/>
      <w:r>
        <w:rPr>
          <w:b/>
        </w:rPr>
        <w:t>P2 · M · Design weakness supported by code.</w:t>
      </w:r>
      <w:r>
        <w:t xml:space="preserve"> The mechanical plate builds a six-second latch. The player can charge it, then leave for the nearby ladder; Ghost is not required by the interaction condition. This may be a valid alternative solution, but it does not reliably teach the headline replay mechanic.</w:t>
      </w:r>
    </w:p>
    <w:p>
      <w:pPr/>
      <w:r>
        <w:t>Build a short two-position puzzle: the ghost holds a plate while the player operates a separate control or crosses a door. If the latch shortcut stays, make Ghost unlock an optional cache, faster route or better run rating. Add a visible recording window, path preview and replay countdown. Height-aware plate occupancy should accompany the interaction changes.</w:t>
      </w:r>
    </w:p>
    <w:p>
      <w:pPr/>
      <w:r/>
      <w:r>
        <w:rPr>
          <w:b/>
        </w:rPr>
        <w:t>Done when:</w:t>
      </w:r>
      <w:r>
        <w:t xml:space="preserve"> a first-time player understands what is recorded, how long it replays and why using the ghost helps. Verify success with the intended route and test deliberate no-Ghost alternatives.</w:t>
      </w:r>
    </w:p>
    <w:p>
      <w:pPr>
        <w:pStyle w:val="AuditEvidence"/>
      </w:pPr>
      <w:r>
        <w:t>Evidence: src/levels/moving-heist.js:280–312, 494–511; src/environment/carriages.js:435–466; src/entities/time-ghost.js, isOccupying().</w:t>
      </w:r>
    </w:p>
    <w:p>
      <w:pPr>
        <w:pStyle w:val="Heading2"/>
      </w:pPr>
      <w:r>
        <w:t>G4. Introduce abilities at the intended moment</w:t>
      </w:r>
    </w:p>
    <w:p>
      <w:pPr/>
      <w:r/>
      <w:r>
        <w:rPr>
          <w:b/>
        </w:rPr>
        <w:t>P2 · S/M · Gap.</w:t>
      </w:r>
      <w:r>
        <w:t xml:space="preserve"> All abilities start available; Boarding does not lock them, while guards/cameras do not register with the time system. This can suggest powers are usable on security when they have no effect. Lock the deck in Level 1 or explain the limitation, then introduce the prototype device at the start of Level 2 before the vault Core theft.</w:t>
      </w:r>
    </w:p>
    <w:p>
      <w:pPr>
        <w:pStyle w:val="AuditEvidence"/>
      </w:pPr>
      <w:r>
        <w:t>Evidence: src/systems/time-system.js:34; src/main.js, ability bindings; src/levels/boarding.js; concept PDF pp. 1–2.</w:t>
      </w:r>
    </w:p>
    <w:p>
      <w:pPr>
        <w:pStyle w:val="Heading1"/>
      </w:pPr>
      <w:r>
        <w:t>5. Physical space, physics and the final set piece</w:t>
      </w:r>
    </w:p>
    <w:p>
      <w:pPr>
        <w:pStyle w:val="Heading2"/>
      </w:pPr>
      <w:r>
        <w:t>G5. Add actual support and meaningful vertical traversal</w:t>
      </w:r>
    </w:p>
    <w:p>
      <w:pPr/>
      <w:r/>
      <w:r>
        <w:rPr>
          <w:b/>
        </w:rPr>
        <w:t>P1 · L · Gap.</w:t>
      </w:r>
      <w:r>
        <w:t xml:space="preserve"> The player jumps under gravity but returns to a stored ground height; there is no floor/platform query. Carriage shells retain continuous floor planes. The “missing floor” and frozen walkway use zone checks rather than support collision, while ladder/roof transfers teleport the player. Most interior movement is restricted to X = ±0.58 m.</w:t>
      </w:r>
    </w:p>
    <w:p>
      <w:pPr/>
      <w:r>
        <w:t>Split floor geometry at real gaps, represent support surfaces and resolve landing at their actual height. Align platforms, collision and moving carriage transforms. Include one compact climb, crouch route or lateral detour where the 3D layout changes the solution. A complex physics engine is not required for every surface.</w:t>
      </w:r>
    </w:p>
    <w:p>
      <w:pPr/>
      <w:r/>
      <w:r>
        <w:rPr>
          <w:b/>
        </w:rPr>
        <w:t>Done when:</w:t>
      </w:r>
      <w:r>
        <w:t xml:space="preserve"> jumping over an opening, landing on frozen debris and walking off an edge have consistent outcomes; the player cannot stand on empty space; first- and third-person views remain usable.</w:t>
      </w:r>
    </w:p>
    <w:p>
      <w:pPr>
        <w:pStyle w:val="AuditEvidence"/>
      </w:pPr>
      <w:r>
        <w:t>Evidence: src/entities/player.js:295, 337–356; src/environment/carriages.js:143–146, 754 onward; moving-heist.js and timewreck.js hazard checks. Brief p. 5 asks for relevant 3D gameplay and a working physics model.</w:t>
      </w:r>
    </w:p>
    <w:p>
      <w:pPr>
        <w:pStyle w:val="Heading2"/>
      </w:pPr>
      <w:r>
        <w:t>G6. Complete the scoped physics pass</w:t>
      </w:r>
    </w:p>
    <w:p>
      <w:pPr/>
      <w:r/>
      <w:r>
        <w:rPr>
          <w:b/>
        </w:rPr>
        <w:t>P2 · M/L · Roadmap gap.</w:t>
      </w:r>
      <w:r>
        <w:t xml:space="preserve"> Cargo crates are explicitly static dressing. Timewreck debris has a small ballistic integrator and a floor bounce, but no crate interaction or general impact response. The project already has basic jump/collision physics, so “no physics” would be inaccurate. The brief assesses the result; an external library is the roadmap's implementation choice, not a mandatory named dependency.</w:t>
      </w:r>
    </w:p>
    <w:p>
      <w:pPr/>
      <w:r>
        <w:t>Start with a few pushable cargo crates and a small debris set. Define fixed-step motion, collision shapes and time behaviour. Rewind must restore velocities, active/sleep state and object lifetime as well as transforms. Keep ordinary furniture static. Add any chosen library and borrowed resources to credits.</w:t>
      </w:r>
    </w:p>
    <w:p>
      <w:pPr/>
      <w:r/>
      <w:r>
        <w:rPr>
          <w:b/>
        </w:rPr>
        <w:t>Done when:</w:t>
      </w:r>
      <w:r>
        <w:t xml:space="preserve"> one puzzle uses a movable object meaningfully; Freeze holds it; resume and rewind remain stable; debris responds to an actual impact without harming frame time.</w:t>
      </w:r>
    </w:p>
    <w:p>
      <w:pPr>
        <w:pStyle w:val="AuditEvidence"/>
      </w:pPr>
      <w:r>
        <w:t>Evidence: roadmap Phase 6; package.json; moving-heist.js:246–256; timewreck.js:324–341.</w:t>
      </w:r>
    </w:p>
    <w:p>
      <w:pPr>
        <w:pStyle w:val="Heading2"/>
      </w:pPr>
      <w:r>
        <w:t>G7. Deliver the finale that the concept promises</w:t>
      </w:r>
    </w:p>
    <w:p>
      <w:pPr/>
      <w:r/>
      <w:r>
        <w:rPr>
          <w:b/>
        </w:rPr>
        <w:t>P1 design priority · L · Major concept gap.</w:t>
      </w:r>
      <w:r>
        <w:t xml:space="preserve"> The current finale is an interior wave chase with only Freeze available. Outdoor scrolling, particles, flicker and carriage breakup continue on normal delta. Braking shakes the root and changes background/fog, but the scenery keeps moving at its configured speed until completion. Level 3 has no roof catwalk or destroyed-bridge scene.</w:t>
      </w:r>
    </w:p>
    <w:p>
      <w:pPr/>
      <w:r>
        <w:t>Create a short, controlled sequence: reveal broken track; grant a clearly limited global freeze; suspend scenery, rain/debris and breakup while the player moves; restart time behind them; pull the brake; visibly decelerate and reveal the locomotive over the bridge edge. Give the cinematic temporary ownership of camera/input, with a skip path and a stable victory state. If scope is tight, a brief authored roof segment and bridge reveal can deliver most of the payoff.</w:t>
      </w:r>
    </w:p>
    <w:p>
      <w:pPr/>
      <w:r/>
      <w:r>
        <w:rPr>
          <w:b/>
        </w:rPr>
        <w:t>Done when:</w:t>
      </w:r>
      <w:r>
        <w:t xml:space="preserve"> “everything freezes” is visibly true, movement is limited by a clear time window, the train actually stops, and the final shot communicates the heist's outcome without explanatory toast text.</w:t>
      </w:r>
    </w:p>
    <w:p>
      <w:pPr>
        <w:pStyle w:val="AuditEvidence"/>
      </w:pPr>
      <w:r>
        <w:t>Evidence: concept PDF p. 2; roadmap Phase 4; src/levels/timewreck.js:353–464, 522–569; src/environment/carriages.js:727–742; outdoor-environment.js, update().</w:t>
      </w:r>
    </w:p>
    <w:p>
      <w:pPr>
        <w:pStyle w:val="Heading1"/>
      </w:pPr>
      <w:r>
        <w:t>6. UI, audio and feedback still to finish</w:t>
      </w:r>
    </w:p>
    <w:p>
      <w:pPr>
        <w:pStyle w:val="Heading2"/>
      </w:pPr>
      <w:r>
        <w:t>G8. Finish audio controls and gameplay sound</w:t>
      </w:r>
    </w:p>
    <w:p>
      <w:pPr/>
      <w:r/>
      <w:r>
        <w:rPr>
          <w:b/>
        </w:rPr>
        <w:t>P1 · M · Partial implementation.</w:t>
      </w:r>
      <w:r>
        <w:t xml:space="preserve"> Five sampled music tracks play through shared Web Audio plumbing. However, master volume is fixed by code; setMasterVolume() has no caller and settings contain no audio group. No wired gameplay SFX system was found. The separate procedural MusicSystem class is not instantiated by the game.</w:t>
      </w:r>
    </w:p>
    <w:p>
      <w:pPr/>
      <w:r>
        <w:t>Add persistent master/music/SFX volume and mute. Build a small coherent set of sounds: footsteps by surface, guard suspicion/alert, laser disable, ability start/end/depletion, pressure plate/hatch, core pickup and final brake. Use a train ambience loop and a deliberate pause policy. Adaptive music is optional after these basics.</w:t>
      </w:r>
    </w:p>
    <w:p>
      <w:pPr/>
      <w:r/>
      <w:r>
        <w:rPr>
          <w:b/>
        </w:rPr>
        <w:t>Done when:</w:t>
      </w:r>
      <w:r>
        <w:t xml:space="preserve"> sliders work immediately and after reload, muted first launch stays muted, each important action has audible feedback, and missing audio does not prevent gameplay.</w:t>
      </w:r>
    </w:p>
    <w:p>
      <w:pPr>
        <w:pStyle w:val="AuditEvidence"/>
      </w:pPr>
      <w:r>
        <w:t>Evidence: src/core/audio.js; src/core/settings.js, OPTION_DEFS; src/systems/level-music.js; src/systems/music-system.js; src/main.js. Roadmap Phase 8.</w:t>
      </w:r>
    </w:p>
    <w:p>
      <w:pPr>
        <w:pStyle w:val="Heading2"/>
      </w:pPr>
      <w:r>
        <w:t>G9. Make HUD instructions match the player's setup</w:t>
      </w:r>
    </w:p>
    <w:p>
      <w:pPr/>
      <w:r/>
      <w:r>
        <w:rPr>
          <w:b/>
        </w:rPr>
        <w:t>P2 · S/M · Confirmed inconsistency.</w:t>
      </w:r>
      <w:r>
        <w:t xml:space="preserve"> The ability deck and interaction prompt use current bindings, but many level hints/objectives hard-code 1/Q, 2/F, 3/C, 4/G and Shift. Ghost cooldown is shown mainly by dimming, while insufficient energy can still leave an ability looking ready.</w:t>
      </w:r>
    </w:p>
    <w:p>
      <w:pPr/>
      <w:r>
        <w:t>Generate every control label from settings. Show an ability's energy cost, a distinct unavailable state, and the Ghost recording/replay/cooldown durations. Add a persistent carriage/objective indicator so a short toast is not the only explanation. Update objectives when the player reaches the roof or breaches the vault.</w:t>
      </w:r>
    </w:p>
    <w:p>
      <w:pPr/>
      <w:r/>
      <w:r>
        <w:rPr>
          <w:b/>
        </w:rPr>
        <w:t>Done when:</w:t>
      </w:r>
      <w:r>
        <w:t xml:space="preserve"> rebind all time abilities and sprint, then complete onboarding with no obsolete instructions; players can tell “locked,” “low energy,” “recording” and “cooldown” apart.</w:t>
      </w:r>
    </w:p>
    <w:p>
      <w:pPr>
        <w:pStyle w:val="AuditEvidence"/>
      </w:pPr>
      <w:r>
        <w:t>Evidence: src/ui/hud.js, updateTimeState(); src/levels/moving-heist.js:415–468; src/levels/timewreck.js:479–553.</w:t>
      </w:r>
    </w:p>
    <w:p>
      <w:pPr>
        <w:pStyle w:val="Heading2"/>
      </w:pPr>
      <w:r>
        <w:t>G10. Complete credits and the ending UI</w:t>
      </w:r>
    </w:p>
    <w:p>
      <w:pPr/>
      <w:r/>
      <w:r>
        <w:rPr>
          <w:b/>
        </w:rPr>
        <w:t>P1 · S · Confirmed unfinished content.</w:t>
      </w:r>
      <w:r>
        <w:t xml:space="preserve"> Credits are accessible, and the music block names tracks and an attribution licence. Team names/roles and additional assets/libraries still contain explicit placeholder text. “Built with Three.js” is not the full item/source/licence record requested by the brief.</w:t>
      </w:r>
    </w:p>
    <w:p>
      <w:pPr/>
      <w:r>
        <w:t>Replace placeholders with accurate team details and an inventory of direct tools/libraries, add-ons, adapted examples/tutorials and music. Verify each actual track's source and licence against the acquired files; this review did not authenticate music provenance. Add a static readable credits view or scroll controls. Add a clear Heist Complete panel with run time, resets and Replay/Title choices before or alongside the roll.</w:t>
      </w:r>
    </w:p>
    <w:p>
      <w:pPr/>
      <w:r/>
      <w:r>
        <w:rPr>
          <w:b/>
        </w:rPr>
        <w:t>Done when:</w:t>
      </w:r>
      <w:r>
        <w:t xml:space="preserve"> no placeholders remain, every borrowed resource is traceable, credits can be read at the player's pace, and completion has explicit navigation.</w:t>
      </w:r>
    </w:p>
    <w:p>
      <w:pPr>
        <w:pStyle w:val="AuditEvidence"/>
      </w:pPr>
      <w:r>
        <w:t>Evidence: src/ui/credits.js:95–130; src/levels/complete.js; src/main.js, showCompleteCredits(); brief p. 3.</w:t>
      </w:r>
    </w:p>
    <w:p>
      <w:pPr>
        <w:pStyle w:val="Heading2"/>
      </w:pPr>
      <w:r>
        <w:t>G11. Make loading and failure feedback trustworthy</w:t>
      </w:r>
    </w:p>
    <w:p>
      <w:pPr/>
      <w:r/>
      <w:r>
        <w:rPr>
          <w:b/>
        </w:rPr>
        <w:t>P2 · S/M · Gap.</w:t>
      </w:r>
      <w:r>
        <w:t xml:space="preserve"> LoadingManager progress exists, but current procedural building is synchronous and MP3 fetching/decoding bypasses it. show() does not reset progress. Use a staged “Building station / Preparing audio” message or track actual tasks; provide recoverable asset errors. Do not show an old 100% bar as though it measured a fresh load.</w:t>
      </w:r>
    </w:p>
    <w:p>
      <w:pPr>
        <w:pStyle w:val="AuditEvidence"/>
      </w:pPr>
      <w:r>
        <w:t>Evidence: src/ui/loading-screen.js; src/core/level-manager.js:96–115; src/core/assets.js; src/systems/level-music.js:47–61.</w:t>
      </w:r>
    </w:p>
    <w:p>
      <w:pPr>
        <w:pStyle w:val="Heading1"/>
      </w:pPr>
      <w:r>
        <w:t>7. Performance and technical maintenance</w:t>
      </w:r>
    </w:p>
    <w:p>
      <w:pPr>
        <w:pStyle w:val="Heading2"/>
      </w:pPr>
      <w:r>
        <w:t>What the production build established</w:t>
      </w:r>
    </w:p>
    <w:p>
      <w:pPr/>
      <w:r>
        <w:t>The production build passed with Vite 8.2.2 after retrying outside the Windows sandbox. The initial spawn EPERM was an environment restriction, not a demonstrated project defect. Successful bundling does not validate shader compilation, browser controls or a full playthrough.</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5DD"/>
          <w:left w:val="single" w:sz="4" w:color="CED5DD"/>
          <w:bottom w:val="single" w:sz="4" w:color="CED5DD"/>
          <w:right w:val="single" w:sz="4" w:color="CED5DD"/>
          <w:insideH w:val="single" w:sz="4" w:color="CED5DD"/>
          <w:insideV w:val="single" w:sz="4" w:color="CED5DD"/>
        </w:tblBorders>
      </w:tblPr>
      <w:tblGrid>
        <w:gridCol w:w="2570"/>
        <w:gridCol w:w="2250"/>
        <w:gridCol w:w="4540"/>
      </w:tblGrid>
      <w:tr>
        <w:trPr>
          <w:cantSplit/>
          <w:tblHeader/>
        </w:trPr>
        <w:tc>
          <w:tcPr>
            <w:tcW w:type="dxa" w:w="2570"/>
            <w:vAlign w:val="center"/>
            <w:shd w:fill="F2F4F7"/>
          </w:tcPr>
          <w:p>
            <w:pPr>
              <w:pStyle w:val="AuditTableHeader"/>
            </w:pPr>
            <w:r>
              <w:t>Measurement</w:t>
            </w:r>
          </w:p>
        </w:tc>
        <w:tc>
          <w:tcPr>
            <w:tcW w:type="dxa" w:w="2250"/>
            <w:vAlign w:val="center"/>
            <w:shd w:fill="F2F4F7"/>
          </w:tcPr>
          <w:p>
            <w:pPr>
              <w:pStyle w:val="AuditTableHeader"/>
            </w:pPr>
            <w:r>
              <w:t>Result</w:t>
            </w:r>
          </w:p>
        </w:tc>
        <w:tc>
          <w:tcPr>
            <w:tcW w:type="dxa" w:w="4540"/>
            <w:vAlign w:val="center"/>
            <w:shd w:fill="F2F4F7"/>
          </w:tcPr>
          <w:p>
            <w:pPr>
              <w:pStyle w:val="AuditTableHeader"/>
            </w:pPr>
            <w:r>
              <w:t>Meaning</w:t>
            </w:r>
          </w:p>
        </w:tc>
      </w:tr>
      <w:tr>
        <w:trPr>
          <w:cantSplit/>
        </w:trPr>
        <w:tc>
          <w:tcPr>
            <w:tcW w:type="dxa" w:w="2570"/>
            <w:vAlign w:val="center"/>
          </w:tcPr>
          <w:p>
            <w:pPr>
              <w:pStyle w:val="AuditTable"/>
            </w:pPr>
            <w:r>
              <w:t>Total dist file size</w:t>
            </w:r>
          </w:p>
        </w:tc>
        <w:tc>
          <w:tcPr>
            <w:tcW w:type="dxa" w:w="2250"/>
            <w:vAlign w:val="center"/>
          </w:tcPr>
          <w:p>
            <w:pPr>
              <w:pStyle w:val="AuditTable"/>
            </w:pPr>
            <w:r>
              <w:t>30.49 MB</w:t>
            </w:r>
          </w:p>
        </w:tc>
        <w:tc>
          <w:tcPr>
            <w:tcW w:type="dxa" w:w="4540"/>
            <w:vAlign w:val="center"/>
          </w:tcPr>
          <w:p>
            <w:pPr>
              <w:pStyle w:val="AuditTable"/>
            </w:pPr>
            <w:r>
              <w:t>Uncompressed archive contents, not first-load transfer</w:t>
            </w:r>
          </w:p>
        </w:tc>
      </w:tr>
      <w:tr>
        <w:trPr>
          <w:cantSplit/>
        </w:trPr>
        <w:tc>
          <w:tcPr>
            <w:tcW w:type="dxa" w:w="2570"/>
            <w:vAlign w:val="center"/>
          </w:tcPr>
          <w:p>
            <w:pPr>
              <w:pStyle w:val="AuditTable"/>
            </w:pPr>
            <w:r>
              <w:t>Five MP3 files</w:t>
            </w:r>
          </w:p>
        </w:tc>
        <w:tc>
          <w:tcPr>
            <w:tcW w:type="dxa" w:w="2250"/>
            <w:vAlign w:val="center"/>
          </w:tcPr>
          <w:p>
            <w:pPr>
              <w:pStyle w:val="AuditTable"/>
            </w:pPr>
            <w:r>
              <w:t>28.37 MB</w:t>
            </w:r>
          </w:p>
        </w:tc>
        <w:tc>
          <w:tcPr>
            <w:tcW w:type="dxa" w:w="4540"/>
            <w:vAlign w:val="center"/>
          </w:tcPr>
          <w:p>
            <w:pPr>
              <w:pStyle w:val="AuditTable"/>
            </w:pPr>
            <w:r>
              <w:t>About 93% of the distribution size</w:t>
            </w:r>
          </w:p>
        </w:tc>
      </w:tr>
      <w:tr>
        <w:trPr>
          <w:cantSplit/>
        </w:trPr>
        <w:tc>
          <w:tcPr>
            <w:tcW w:type="dxa" w:w="2570"/>
            <w:vAlign w:val="center"/>
          </w:tcPr>
          <w:p>
            <w:pPr>
              <w:pStyle w:val="AuditTable"/>
            </w:pPr>
            <w:r>
              <w:t>Main JS chunk</w:t>
            </w:r>
          </w:p>
        </w:tc>
        <w:tc>
          <w:tcPr>
            <w:tcW w:type="dxa" w:w="2250"/>
            <w:vAlign w:val="center"/>
          </w:tcPr>
          <w:p>
            <w:pPr>
              <w:pStyle w:val="AuditTable"/>
            </w:pPr>
            <w:r>
              <w:t>798.39 kB</w:t>
            </w:r>
          </w:p>
        </w:tc>
        <w:tc>
          <w:tcPr>
            <w:tcW w:type="dxa" w:w="4540"/>
            <w:vAlign w:val="center"/>
          </w:tcPr>
          <w:p>
            <w:pPr>
              <w:pStyle w:val="AuditTable"/>
            </w:pPr>
            <w:r>
              <w:t>214.69 kB gzip; Vite emitted its large-chunk warning</w:t>
            </w:r>
          </w:p>
        </w:tc>
      </w:tr>
      <w:tr>
        <w:trPr>
          <w:cantSplit/>
        </w:trPr>
        <w:tc>
          <w:tcPr>
            <w:tcW w:type="dxa" w:w="2570"/>
            <w:vAlign w:val="center"/>
          </w:tcPr>
          <w:p>
            <w:pPr>
              <w:pStyle w:val="AuditTable"/>
            </w:pPr>
            <w:r>
              <w:t>Music loading</w:t>
            </w:r>
          </w:p>
        </w:tc>
        <w:tc>
          <w:tcPr>
            <w:tcW w:type="dxa" w:w="2250"/>
            <w:vAlign w:val="center"/>
          </w:tcPr>
          <w:p>
            <w:pPr>
              <w:pStyle w:val="AuditTable"/>
            </w:pPr>
            <w:r>
              <w:t>On demand by state</w:t>
            </w:r>
          </w:p>
        </w:tc>
        <w:tc>
          <w:tcPr>
            <w:tcW w:type="dxa" w:w="4540"/>
            <w:vAlign w:val="center"/>
          </w:tcPr>
          <w:p>
            <w:pPr>
              <w:pStyle w:val="AuditTable"/>
            </w:pPr>
            <w:r>
              <w:t>Full archive size is not loaded at startup</w:t>
            </w:r>
          </w:p>
        </w:tc>
      </w:tr>
      <w:tr>
        <w:trPr>
          <w:cantSplit/>
        </w:trPr>
        <w:tc>
          <w:tcPr>
            <w:tcW w:type="dxa" w:w="2570"/>
            <w:vAlign w:val="center"/>
          </w:tcPr>
          <w:p>
            <w:pPr>
              <w:pStyle w:val="AuditTable"/>
            </w:pPr>
            <w:r>
              <w:t>Runtime FPS/memory</w:t>
            </w:r>
          </w:p>
        </w:tc>
        <w:tc>
          <w:tcPr>
            <w:tcW w:type="dxa" w:w="2250"/>
            <w:vAlign w:val="center"/>
          </w:tcPr>
          <w:p>
            <w:pPr>
              <w:pStyle w:val="AuditTable"/>
            </w:pPr>
            <w:r>
              <w:t>Not measured</w:t>
            </w:r>
          </w:p>
        </w:tc>
        <w:tc>
          <w:tcPr>
            <w:tcW w:type="dxa" w:w="4540"/>
            <w:vAlign w:val="center"/>
          </w:tcPr>
          <w:p>
            <w:pPr>
              <w:pStyle w:val="AuditTable"/>
            </w:pPr>
            <w:r>
              <w:t>Requires browser and target-hardware validation</w:t>
            </w:r>
          </w:p>
        </w:tc>
      </w:tr>
    </w:tbl>
    <w:p>
      <w:pPr>
        <w:spacing w:after="0"/>
      </w:pPr>
    </w:p>
    <w:p>
      <w:pPr>
        <w:pStyle w:val="Heading2"/>
      </w:pPr>
      <w:r>
        <w:t>G12. Control audio memory and loading cost</w:t>
      </w:r>
    </w:p>
    <w:p>
      <w:pPr/>
      <w:r/>
      <w:r>
        <w:rPr>
          <w:b/>
        </w:rPr>
        <w:t>P1/P2 · M · Confirmed retention; impact needs measurement.</w:t>
      </w:r>
      <w:r>
        <w:t xml:space="preserve"> bufferCache retains every decoded track for the application lifetime. Long MP3s become uncompressed PCM AudioBuffers, so the compressed file sizes do not describe their memory cost. Repeated loads can also fetch/decode the same track before the cache has a completed buffer.</w:t>
      </w:r>
    </w:p>
    <w:p>
      <w:pPr/>
      <w:r>
        <w:t>Measure decoded bytes as frames × channels × 4. Consider streamed music through a media element connected to Web Audio; alternatively bound the cache to current/next tracks and cache in-flight promises. Keep short SFX buffered. Clear ownership on transitions. MDN describes AudioBuffer as suited to short in-memory audio and recommends media-element sources for longer sounds [W2].</w:t>
      </w:r>
    </w:p>
    <w:p>
      <w:pPr>
        <w:pStyle w:val="Heading2"/>
      </w:pPr>
      <w:r>
        <w:t>G13. Profile before spending more on scenery</w:t>
      </w:r>
    </w:p>
    <w:p>
      <w:pPr/>
      <w:r/>
      <w:r>
        <w:rPr>
          <w:b/>
        </w:rPr>
        <w:t>P1 verification · M.</w:t>
      </w:r>
      <w:r>
        <w:t xml:space="preserve"> Instancing, material reuse, selective shadows and a render-scale option are already present. Concentrate on measured bottlenecks: recursive camera raycasts across the entire scene, multiple detector rays per guard/camera, per-frame guardCircles allocation, player trajectory clones/array shifts, and repeated HUD style/text writes.</w:t>
      </w:r>
    </w:p>
    <w:p>
      <w:pPr/>
      <w:r>
        <w:t>Reuse collider arrays and snapshot storage; query a small blocker set; update HUD elements when values change. Connect an explicit Low/Medium/High scenery option to terrain resolution and instance counts. The present quality heuristic uses screen width/pixel ratio, which does not establish GPU capability. Measure shader/light costs and avoid expensive refinements until gameplay is stable.</w:t>
      </w:r>
    </w:p>
    <w:p>
      <w:pPr/>
      <w:r/>
      <w:r>
        <w:rPr>
          <w:b/>
        </w:rPr>
        <w:t>Suggested project targets, not rubric thresholds:</w:t>
      </w:r>
      <w:r>
        <w:t xml:space="preserve"> aim for 60 FPS on the team's representative lab machine; provide a stable 30 FPS fallback preset. Record worst-case frame times, draw calls, triangles and renderer memory after each level and after repeated runs. Fail the readiness check if counts grow monotonically without an explained bounded cache.</w:t>
      </w:r>
    </w:p>
    <w:p>
      <w:pPr>
        <w:pStyle w:val="AuditEvidence"/>
      </w:pPr>
      <w:r>
        <w:t>Evidence: brief p. 8; src/environment/outdoor-environment.js:45–49; src/systems/stealth.js:709–770; src/cameras/third-person-camera.js:134–145; src/systems/time-system.js:218–228; src/ui/hud.js. Instancing guidance: [W1].</w:t>
      </w:r>
    </w:p>
    <w:p>
      <w:pPr>
        <w:pStyle w:val="Heading2"/>
      </w:pPr>
      <w:r>
        <w:t>Maintenance worth doing alongside fixes</w:t>
      </w:r>
    </w:p>
    <w:p>
      <w:pPr/>
      <w:r>
        <w:t>Remove or clearly mark unused scaffolding and audio debug logs. Split large level modules into hazard builders and level data when touching them, retaining one owner for lifecycle and time rules. Add a small regression suite for the confirmed defects and a repeatable production smoke checklist. A framework or TypeScript migration is not a prerequisite for finishing this game.</w:t>
      </w:r>
    </w:p>
    <w:p>
      <w:pPr>
        <w:pStyle w:val="Heading1"/>
      </w:pPr>
      <w:r>
        <w:t>8. Suggested improvements to the game experience</w:t>
      </w:r>
    </w:p>
    <w:p>
      <w:pPr/>
      <w:r>
        <w:t>These are design recommendations, separate from the brief's mandatory deliverables. Validate them with first-time players before expanding scope. The greatest payoff should come from understandable time rules and a memorable ending, rather than adding more environments.</w:t>
      </w:r>
    </w:p>
    <w:p>
      <w:pPr>
        <w:pStyle w:val="Heading2"/>
      </w:pPr>
      <w:r>
        <w:t>First choice: a learn, combine, master puzzle progression</w:t>
      </w:r>
    </w:p>
    <w:p>
      <w:pPr/>
      <w:r>
        <w:t>Teach each ability safely, then combine two in one short vault approach. For example, rewind a fallen support, freeze it at a useful height and let a ghost hold the security switch while the player crosses. This makes the system feel like a toolset rather than four colour-coded keys. Preserve at least one intentional alternative solution and reward observation.</w:t>
      </w:r>
    </w:p>
    <w:p>
      <w:pPr/>
      <w:r/>
      <w:r>
        <w:rPr>
          <w:b/>
        </w:rPr>
        <w:t>Success measure:</w:t>
      </w:r>
      <w:r>
        <w:t xml:space="preserve"> a new tester solves the final combination without being told which key to press; failures are attributable to timing or a understood rule, not hidden conditions. Build this after F1/F2 and G1/G2/G5.</w:t>
      </w:r>
    </w:p>
    <w:p>
      <w:pPr>
        <w:pStyle w:val="Heading2"/>
      </w:pPr>
      <w:r>
        <w:t>Second choice: stronger stealth communication</w:t>
      </w:r>
    </w:p>
    <w:p>
      <w:pPr/>
      <w:r>
        <w:t>Show which detector is raising suspicion with a directional indicator, readable guard state and a short sound cue. Add a last-known-position investigation state if it improves the encounter; the roadmap's Investigate state currently does not exist. Give guards predictable patrols but let a player deliberately create a distraction or use a small alternate route.</w:t>
      </w:r>
    </w:p>
    <w:p>
      <w:pPr/>
      <w:r>
        <w:t>The expanded west approach plus station concourse should be timed in a blind playtest. Add a checkpoint after a major learned challenge if repeated deaths require replaying too much solved content. Decide whether “board before departure” should be a real timer. A timer is a concept-fidelity choice, not a brief requirement; keep introductory pressure forgiving.</w:t>
      </w:r>
    </w:p>
    <w:p>
      <w:pPr>
        <w:pStyle w:val="Heading2"/>
      </w:pPr>
      <w:r>
        <w:t>Third choice: a clearer identity for the train and story</w:t>
      </w:r>
    </w:p>
    <w:p>
      <w:pPr/>
      <w:r>
        <w:t>Use recurring visual landmarks so returning through the damaged train feels consequential: the same dining lamp now frozen in debris, the same security scanner looping, the vault glow leaking through broken panels. Explain the prototype device versus the stolen Core in a brief opening objective and pickup beat.</w:t>
      </w:r>
    </w:p>
    <w:p>
      <w:pPr/>
      <w:r>
        <w:t>Resolve the train's direction consistently. The concept describes progressing toward a front vault; the current return route places the cab beyond the passenger end. A simple carriage diagram and consistent external shots can make the revised layout clear. Keep the established luxury/retro machinery look if desired, and explain the futuristic Chrono technology through props and signage.</w:t>
      </w:r>
    </w:p>
    <w:p>
      <w:pPr>
        <w:pStyle w:val="Heading2"/>
      </w:pPr>
      <w:r>
        <w:t>Fourth choice: accessibility and camera comfort</w:t>
      </w:r>
    </w:p>
    <w:p>
      <w:pPr/>
      <w:r>
        <w:t>Offer reduced screen shake/flashing, lower distortion intensity, toggle crouch/sprint and scalable HUD text. Pair colour cues with shapes/text, especially the time-loop ring and suspicion states. Add an optional first-person preference for tight interiors and test the third-person minimum distance against ceilings and close walls.</w:t>
      </w:r>
    </w:p>
    <w:p>
      <w:pPr/>
      <w:r>
        <w:t>Improve camera collision filtering so a parent marked noCameraCollision excludes its descendants, and hidden ghosts/objects do not become blockers. These are source-supported camera risks to test, not confirmed visual failures from a browser run.</w:t>
      </w:r>
    </w:p>
    <w:p>
      <w:pPr>
        <w:pStyle w:val="Heading2"/>
      </w:pPr>
      <w:r>
        <w:t>Fifth choice: light replay value</w:t>
      </w:r>
    </w:p>
    <w:p>
      <w:pPr/>
      <w:r>
        <w:t>Reuse elapsed/reset tracking for a local best time and optional clean-heist challenge. Add one optional stolen document or Chrono fragment per level only if it encourages a different route. A small carriage progress diagram is cheaper to maintain than a second rendered minimap; pursue an orthographic minimap only if navigation needs it and the frame budget permits it.</w:t>
      </w:r>
    </w:p>
    <w:p>
      <w:pPr/>
      <w:r>
        <w:t>Defer multiplayer, a broad combat system, extra levels and a full asset replacement. For the current game, one excellent combined time puzzle plus the global-freeze bridge ending is the strongest scope-conscious improvement.</w:t>
      </w:r>
    </w:p>
    <w:p>
      <w:pPr>
        <w:pStyle w:val="Heading1"/>
      </w:pPr>
      <w:r>
        <w:t>9. Assessment and submission work</w:t>
      </w:r>
    </w:p>
    <w:p>
      <w:pPr>
        <w:pStyle w:val="Heading2"/>
      </w:pPr>
      <w:r>
        <w:t>Rubric coverage and the highest-value next evidence</w:t>
      </w:r>
    </w:p>
    <w:p>
      <w:pPr/>
      <w:r>
        <w:t>Weights are transcribed from the supplied brief, pp. 5–6. Coverage below describes implementation evidence, not a grade estimate.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5DD"/>
          <w:left w:val="single" w:sz="4" w:color="CED5DD"/>
          <w:bottom w:val="single" w:sz="4" w:color="CED5DD"/>
          <w:right w:val="single" w:sz="4" w:color="CED5DD"/>
          <w:insideH w:val="single" w:sz="4" w:color="CED5DD"/>
          <w:insideV w:val="single" w:sz="4" w:color="CED5DD"/>
        </w:tblBorders>
      </w:tblPr>
      <w:tblGrid>
        <w:gridCol w:w="2450"/>
        <w:gridCol w:w="800"/>
        <w:gridCol w:w="6110"/>
      </w:tblGrid>
      <w:tr>
        <w:trPr>
          <w:cantSplit/>
          <w:tblHeader/>
        </w:trPr>
        <w:tc>
          <w:tcPr>
            <w:tcW w:type="dxa" w:w="2450"/>
            <w:vAlign w:val="center"/>
            <w:shd w:fill="F2F4F7"/>
          </w:tcPr>
          <w:p>
            <w:pPr>
              <w:pStyle w:val="AuditTableHeader"/>
            </w:pPr>
            <w:r>
              <w:t>Category</w:t>
            </w:r>
          </w:p>
        </w:tc>
        <w:tc>
          <w:tcPr>
            <w:tcW w:type="dxa" w:w="800"/>
            <w:vAlign w:val="center"/>
            <w:shd w:fill="F2F4F7"/>
          </w:tcPr>
          <w:p>
            <w:pPr>
              <w:pStyle w:val="AuditTableHeader"/>
            </w:pPr>
            <w:r>
              <w:t>Weight</w:t>
            </w:r>
          </w:p>
        </w:tc>
        <w:tc>
          <w:tcPr>
            <w:tcW w:type="dxa" w:w="6110"/>
            <w:vAlign w:val="center"/>
            <w:shd w:fill="F2F4F7"/>
          </w:tcPr>
          <w:p>
            <w:pPr>
              <w:pStyle w:val="AuditTableHeader"/>
            </w:pPr>
            <w:r>
              <w:t>Focus before demonstration</w:t>
            </w:r>
          </w:p>
        </w:tc>
      </w:tr>
      <w:tr>
        <w:trPr>
          <w:cantSplit/>
        </w:trPr>
        <w:tc>
          <w:tcPr>
            <w:tcW w:type="dxa" w:w="2450"/>
            <w:vAlign w:val="center"/>
          </w:tcPr>
          <w:p>
            <w:pPr>
              <w:pStyle w:val="AuditTable"/>
            </w:pPr>
            <w:r>
              <w:t>Viewing</w:t>
            </w:r>
          </w:p>
        </w:tc>
        <w:tc>
          <w:tcPr>
            <w:tcW w:type="dxa" w:w="800"/>
            <w:vAlign w:val="center"/>
          </w:tcPr>
          <w:p>
            <w:pPr>
              <w:pStyle w:val="AuditTable"/>
            </w:pPr>
            <w:r>
              <w:t>10%</w:t>
            </w:r>
          </w:p>
        </w:tc>
        <w:tc>
          <w:tcPr>
            <w:tcW w:type="dxa" w:w="6110"/>
            <w:vAlign w:val="center"/>
          </w:tcPr>
          <w:p>
            <w:pPr>
              <w:pStyle w:val="AuditTable"/>
            </w:pPr>
            <w:r>
              <w:t>Demonstrate both views; fix clipping; purposeful cinematic shots</w:t>
            </w:r>
          </w:p>
        </w:tc>
      </w:tr>
      <w:tr>
        <w:trPr>
          <w:cantSplit/>
        </w:trPr>
        <w:tc>
          <w:tcPr>
            <w:tcW w:type="dxa" w:w="2450"/>
            <w:vAlign w:val="center"/>
          </w:tcPr>
          <w:p>
            <w:pPr>
              <w:pStyle w:val="AuditTable"/>
            </w:pPr>
            <w:r>
              <w:t>Control &amp; Playability</w:t>
            </w:r>
          </w:p>
        </w:tc>
        <w:tc>
          <w:tcPr>
            <w:tcW w:type="dxa" w:w="800"/>
            <w:vAlign w:val="center"/>
          </w:tcPr>
          <w:p>
            <w:pPr>
              <w:pStyle w:val="AuditTable"/>
            </w:pPr>
            <w:r>
              <w:t>10%</w:t>
            </w:r>
          </w:p>
        </w:tc>
        <w:tc>
          <w:tcPr>
            <w:tcW w:type="dxa" w:w="6110"/>
            <w:vAlign w:val="center"/>
          </w:tcPr>
          <w:p>
            <w:pPr>
              <w:pStyle w:val="AuditTable"/>
            </w:pPr>
            <w:r>
              <w:t>Reliable collision, rewind, Ghost, fail/retry and vertical play</w:t>
            </w:r>
          </w:p>
        </w:tc>
      </w:tr>
      <w:tr>
        <w:trPr>
          <w:cantSplit/>
        </w:trPr>
        <w:tc>
          <w:tcPr>
            <w:tcW w:type="dxa" w:w="2450"/>
            <w:vAlign w:val="center"/>
          </w:tcPr>
          <w:p>
            <w:pPr>
              <w:pStyle w:val="AuditTable"/>
            </w:pPr>
            <w:r>
              <w:t>3D Effects</w:t>
            </w:r>
          </w:p>
        </w:tc>
        <w:tc>
          <w:tcPr>
            <w:tcW w:type="dxa" w:w="800"/>
            <w:vAlign w:val="center"/>
          </w:tcPr>
          <w:p>
            <w:pPr>
              <w:pStyle w:val="AuditTable"/>
            </w:pPr>
            <w:r>
              <w:t>15%</w:t>
            </w:r>
          </w:p>
        </w:tc>
        <w:tc>
          <w:tcPr>
            <w:tcW w:type="dxa" w:w="6110"/>
            <w:vAlign w:val="center"/>
          </w:tcPr>
          <w:p>
            <w:pPr>
              <w:pStyle w:val="AuditTable"/>
            </w:pPr>
            <w:r>
              <w:t>Repair geometry; show normal maps, lighting, particles and hierarchy</w:t>
            </w:r>
          </w:p>
        </w:tc>
      </w:tr>
      <w:tr>
        <w:trPr>
          <w:cantSplit/>
        </w:trPr>
        <w:tc>
          <w:tcPr>
            <w:tcW w:type="dxa" w:w="2450"/>
            <w:vAlign w:val="center"/>
          </w:tcPr>
          <w:p>
            <w:pPr>
              <w:pStyle w:val="AuditTable"/>
            </w:pPr>
            <w:r>
              <w:t>Shaders</w:t>
            </w:r>
          </w:p>
        </w:tc>
        <w:tc>
          <w:tcPr>
            <w:tcW w:type="dxa" w:w="800"/>
            <w:vAlign w:val="center"/>
          </w:tcPr>
          <w:p>
            <w:pPr>
              <w:pStyle w:val="AuditTable"/>
            </w:pPr>
            <w:r>
              <w:t>10%</w:t>
            </w:r>
          </w:p>
        </w:tc>
        <w:tc>
          <w:tcPr>
            <w:tcW w:type="dxa" w:w="6110"/>
            <w:vAlign w:val="center"/>
          </w:tcPr>
          <w:p>
            <w:pPr>
              <w:pStyle w:val="AuditTable"/>
            </w:pPr>
            <w:r>
              <w:t>Explain custom stages; show gameplay-driven reactions on hazards</w:t>
            </w:r>
          </w:p>
        </w:tc>
      </w:tr>
      <w:tr>
        <w:trPr>
          <w:cantSplit/>
        </w:trPr>
        <w:tc>
          <w:tcPr>
            <w:tcW w:type="dxa" w:w="2450"/>
            <w:vAlign w:val="center"/>
          </w:tcPr>
          <w:p>
            <w:pPr>
              <w:pStyle w:val="AuditTable"/>
            </w:pPr>
            <w:r>
              <w:t>Gameplay &amp; Experience</w:t>
            </w:r>
          </w:p>
        </w:tc>
        <w:tc>
          <w:tcPr>
            <w:tcW w:type="dxa" w:w="800"/>
            <w:vAlign w:val="center"/>
          </w:tcPr>
          <w:p>
            <w:pPr>
              <w:pStyle w:val="AuditTable"/>
            </w:pPr>
            <w:r>
              <w:t>25%</w:t>
            </w:r>
          </w:p>
        </w:tc>
        <w:tc>
          <w:tcPr>
            <w:tcW w:type="dxa" w:w="6110"/>
            <w:vAlign w:val="center"/>
          </w:tcPr>
          <w:p>
            <w:pPr>
              <w:pStyle w:val="AuditTable"/>
            </w:pPr>
            <w:r>
              <w:t>Clear rules, balanced progression, sound and a satisfying ending</w:t>
            </w:r>
          </w:p>
        </w:tc>
      </w:tr>
      <w:tr>
        <w:trPr>
          <w:cantSplit/>
        </w:trPr>
        <w:tc>
          <w:tcPr>
            <w:tcW w:type="dxa" w:w="2450"/>
            <w:vAlign w:val="center"/>
          </w:tcPr>
          <w:p>
            <w:pPr>
              <w:pStyle w:val="AuditTable"/>
            </w:pPr>
            <w:r>
              <w:t>Polish</w:t>
            </w:r>
          </w:p>
        </w:tc>
        <w:tc>
          <w:tcPr>
            <w:tcW w:type="dxa" w:w="800"/>
            <w:vAlign w:val="center"/>
          </w:tcPr>
          <w:p>
            <w:pPr>
              <w:pStyle w:val="AuditTable"/>
            </w:pPr>
            <w:r>
              <w:t>10%</w:t>
            </w:r>
          </w:p>
        </w:tc>
        <w:tc>
          <w:tcPr>
            <w:tcW w:type="dxa" w:w="6110"/>
            <w:vAlign w:val="center"/>
          </w:tcPr>
          <w:p>
            <w:pPr>
              <w:pStyle w:val="AuditTable"/>
            </w:pPr>
            <w:r>
              <w:t>Clean restart, volume, credits, loading and measured performance</w:t>
            </w:r>
          </w:p>
        </w:tc>
      </w:tr>
      <w:tr>
        <w:trPr>
          <w:cantSplit/>
        </w:trPr>
        <w:tc>
          <w:tcPr>
            <w:tcW w:type="dxa" w:w="2450"/>
            <w:vAlign w:val="center"/>
          </w:tcPr>
          <w:p>
            <w:pPr>
              <w:pStyle w:val="AuditTable"/>
            </w:pPr>
            <w:r>
              <w:t>Innovation</w:t>
            </w:r>
          </w:p>
        </w:tc>
        <w:tc>
          <w:tcPr>
            <w:tcW w:type="dxa" w:w="800"/>
            <w:vAlign w:val="center"/>
          </w:tcPr>
          <w:p>
            <w:pPr>
              <w:pStyle w:val="AuditTable"/>
            </w:pPr>
            <w:r>
              <w:t>10%</w:t>
            </w:r>
          </w:p>
        </w:tc>
        <w:tc>
          <w:tcPr>
            <w:tcW w:type="dxa" w:w="6110"/>
            <w:vAlign w:val="center"/>
          </w:tcPr>
          <w:p>
            <w:pPr>
              <w:pStyle w:val="AuditTable"/>
            </w:pPr>
            <w:r>
              <w:t>Demonstrate original time-puzzle interactions and finale</w:t>
            </w:r>
          </w:p>
        </w:tc>
      </w:tr>
      <w:tr>
        <w:trPr>
          <w:cantSplit/>
        </w:trPr>
        <w:tc>
          <w:tcPr>
            <w:tcW w:type="dxa" w:w="2450"/>
            <w:vAlign w:val="center"/>
          </w:tcPr>
          <w:p>
            <w:pPr>
              <w:pStyle w:val="AuditTable"/>
            </w:pPr>
            <w:r>
              <w:t>Game Trailer</w:t>
            </w:r>
          </w:p>
        </w:tc>
        <w:tc>
          <w:tcPr>
            <w:tcW w:type="dxa" w:w="800"/>
            <w:vAlign w:val="center"/>
          </w:tcPr>
          <w:p>
            <w:pPr>
              <w:pStyle w:val="AuditTable"/>
            </w:pPr>
            <w:r>
              <w:t>10%</w:t>
            </w:r>
          </w:p>
        </w:tc>
        <w:tc>
          <w:tcPr>
            <w:tcW w:type="dxa" w:w="6110"/>
            <w:vAlign w:val="center"/>
          </w:tcPr>
          <w:p>
            <w:pPr>
              <w:pStyle w:val="AuditTable"/>
            </w:pPr>
            <w:r>
              <w:t>Edited gameplay trailer, maximum two minutes</w:t>
            </w:r>
          </w:p>
        </w:tc>
      </w:tr>
    </w:tbl>
    <w:p>
      <w:pPr>
        <w:spacing w:after="0"/>
      </w:pPr>
    </w:p>
    <w:p>
      <w:pPr>
        <w:pStyle w:val="Heading2"/>
      </w:pPr>
      <w:r>
        <w:t>Strengthen the shader demonstration</w:t>
      </w:r>
    </w:p>
    <w:p>
      <w:pPr/>
      <w:r>
        <w:t>Chrono Field and security laser shaders already have custom vertex/fragment code and animated state. Additional sky, terrain and vegetation shaders also exist. However, getUniforms() has no external consumer: setting the level multiplier does not automatically strengthen the actual Chrono materials. Level modules write their own intensities, and most affected hazards use ordinary materials.</w:t>
      </w:r>
    </w:p>
    <w:p>
      <w:pPr/>
      <w:r>
        <w:t>Bind the actual hazard effects to one source of time state/intensity. Show which objects are slowed, frozen or rewinding. Prepare a short explanation of attributes, varyings, uniforms, spaces, distortion and alpha/depth behaviour. Use terminology that matches the code: the current Chrono colour treatment is not a screen-space chromatic-aberration pass, despite its comment. Every member should be able to explain the work they demonstrate.</w:t>
      </w:r>
    </w:p>
    <w:p>
      <w:pPr>
        <w:pStyle w:val="AuditEvidence"/>
      </w:pPr>
      <w:r>
        <w:t>Evidence: roadmap Phase 5; src/shaders/chrono-field.js; src/shaders/security-laser.js; src/systems/time-system.js:147–180, 328; moving-heist.js:433–440; timewreck.js:429–435; brief pp. 5–6.</w:t>
      </w:r>
    </w:p>
    <w:p>
      <w:pPr>
        <w:pStyle w:val="Heading2"/>
      </w:pPr>
      <w:r>
        <w:t>External deliverables: verify, then complete anything missing</w:t>
      </w:r>
    </w:p>
    <w:p>
      <w:pPr>
        <w:pStyle w:val="AuditBullet"/>
        <w:numPr>
          <w:ilvl w:val="0"/>
          <w:numId w:val="70"/>
        </w:numPr>
      </w:pPr>
      <w:r/>
      <w:r>
        <w:rPr>
          <w:b/>
        </w:rPr>
        <w:t>Hosted build:</w:t>
      </w:r>
      <w:r>
        <w:t xml:space="preserve"> publish the contents of dist through the Moodle archive process; index.html must sit at archive root. The brief says SSH/SCP deployment is unavailable. Record the published URL and play all three levels there in Chrome.</w:t>
      </w:r>
    </w:p>
    <w:p>
      <w:pPr>
        <w:pStyle w:val="AuditBullet"/>
        <w:numPr>
          <w:ilvl w:val="0"/>
          <w:numId w:val="70"/>
        </w:numPr>
      </w:pPr>
      <w:r/>
      <w:r>
        <w:rPr>
          <w:b/>
        </w:rPr>
        <w:t>Beta trailer:</w:t>
      </w:r>
      <w:r>
        <w:t xml:space="preserve"> maximum two minutes, on YouTube. Capture real boarding, roof traversal, time manipulation, vault theft, collapse and brake footage; edit for clarity and pacing. No video/link evidence was found in this checkout.</w:t>
      </w:r>
    </w:p>
    <w:p>
      <w:pPr>
        <w:pStyle w:val="AuditBullet"/>
        <w:numPr>
          <w:ilvl w:val="0"/>
          <w:numId w:val="70"/>
        </w:numPr>
      </w:pPr>
      <w:r/>
      <w:r>
        <w:rPr>
          <w:b/>
        </w:rPr>
        <w:t>Final devlog:</w:t>
      </w:r>
      <w:r>
        <w:t xml:space="preserve"> explain lighting/effects, gameplay design and original contributions. Record demonstrations of the time system, shader state and train hierarchy while decisions are fresh.</w:t>
      </w:r>
    </w:p>
    <w:p>
      <w:pPr>
        <w:pStyle w:val="AuditBullet"/>
        <w:numPr>
          <w:ilvl w:val="0"/>
          <w:numId w:val="70"/>
        </w:numPr>
      </w:pPr>
      <w:r/>
      <w:r>
        <w:rPr>
          <w:b/>
        </w:rPr>
        <w:t>Contribution reports:</w:t>
      </w:r>
      <w:r>
        <w:t xml:space="preserve"> each member submits their own Moodle report. Maintain a truthful record of responsibilities and work; repository contents cannot establish submission.</w:t>
      </w:r>
    </w:p>
    <w:p>
      <w:pPr>
        <w:pStyle w:val="AuditBullet"/>
        <w:numPr>
          <w:ilvl w:val="0"/>
          <w:numId w:val="70"/>
        </w:numPr>
      </w:pPr>
      <w:r/>
      <w:r>
        <w:rPr>
          <w:b/>
        </w:rPr>
        <w:t>Schedule:</w:t>
      </w:r>
      <w:r>
        <w:t xml:space="preserve"> check actual milestone dates and archive naming rules on Moodle. The PDFs describe relative timing only; no due dates are inferred here.</w:t>
      </w:r>
    </w:p>
    <w:p>
      <w:pPr>
        <w:pStyle w:val="AuditEvidence"/>
      </w:pPr>
      <w:r>
        <w:t>Evidence: brief pp. 3, 7–12, 14–15; roadmap Phases 10–12. The existing relative Vite base and bundled music URLs are a good starting point, but do not prove hosted parity.</w:t>
      </w:r>
    </w:p>
    <w:p>
      <w:pPr>
        <w:pStyle w:val="Heading1"/>
      </w:pPr>
      <w:r>
        <w:t>10. Recommended execution order and acceptance checks</w:t>
      </w:r>
    </w:p>
    <w:p>
      <w:pPr/>
      <w:r>
        <w:t>Use this as a sequence of reviewable milestones rather than fixed dates. Assign named team owners before starting. Independent implementation can be divided among team members once shared time/collision contracts are agreed.</w:t>
      </w:r>
    </w:p>
    <w:p>
      <w:pPr>
        <w:pStyle w:val="Heading2"/>
      </w:pPr>
      <w:r>
        <w:t>Milestone A — a trustworthy foundation</w:t>
      </w:r>
    </w:p>
    <w:p>
      <w:pPr/>
      <w:r>
        <w:t>Complete F1–F6 and update the README. Stabilise interaction eligibility, rewind timing, lifecycle cancellation and resource ownership before balancing levels. Add regression checks that capture behaviour, including variable frame intervals and a failure followed by unload. Preserve the current playable content during these changes.</w:t>
      </w:r>
    </w:p>
    <w:p>
      <w:pPr/>
      <w:r/>
      <w:r>
        <w:rPr>
          <w:b/>
        </w:rPr>
        <w:t>Exit:</w:t>
      </w:r>
      <w:r>
        <w:t xml:space="preserve"> build passes; targeted defects no longer reproduce; no old ghost/timer crosses a restart; geometry is sound; all levels can be entered and exited repeatedly.</w:t>
      </w:r>
    </w:p>
    <w:p>
      <w:pPr>
        <w:pStyle w:val="Heading2"/>
      </w:pPr>
      <w:r>
        <w:t>Milestone B — a coherent three-level run</w:t>
      </w:r>
    </w:p>
    <w:p>
      <w:pPr/>
      <w:r>
        <w:t>Implement the time-control scope, real hazard/support behaviour and a purposeful Ghost puzzle (G1–G5). Add scoped physical interactions (G6). Confirm each level has a clear objective, unique challenge and fair retry. Introduce abilities at the intended narrative point.</w:t>
      </w:r>
    </w:p>
    <w:p>
      <w:pPr/>
      <w:r/>
      <w:r>
        <w:rPr>
          <w:b/>
        </w:rPr>
        <w:t>Exit:</w:t>
      </w:r>
      <w:r>
        <w:t xml:space="preserve"> a tester completes Boarding → Moving Heist → Timewreck without developer shortcuts, can describe each level's difference and can recover from every failure type.</w:t>
      </w:r>
    </w:p>
    <w:p>
      <w:pPr>
        <w:pStyle w:val="Heading2"/>
      </w:pPr>
      <w:r>
        <w:t>Milestone C — the memorable payoff and essential polish</w:t>
      </w:r>
    </w:p>
    <w:p>
      <w:pPr/>
      <w:r>
        <w:t>Finish the global-freeze/braking sequence, audio controls/SFX, binding-aware help, loading feedback and credits (G7–G11). Add only the highest-value optional improvement from section 8. Capture trailer material once behaviour and framing are representative.</w:t>
      </w:r>
    </w:p>
    <w:p>
      <w:pPr/>
      <w:r/>
      <w:r>
        <w:rPr>
          <w:b/>
        </w:rPr>
        <w:t>Exit:</w:t>
      </w:r>
      <w:r>
        <w:t xml:space="preserve"> the ending visibly resolves the train's motion/story; no placeholder text remains; muted/rebound/reduced-effects configurations still work.</w:t>
      </w:r>
    </w:p>
    <w:p>
      <w:pPr>
        <w:pStyle w:val="Heading2"/>
      </w:pPr>
      <w:r>
        <w:t>Milestone D — performance, hosting and delivery</w:t>
      </w:r>
    </w:p>
    <w:p>
      <w:pPr/>
      <w:r>
        <w:t>Measure and optimise G12/G13 on a lab-equivalent machine, build the upload archive and verify the published game. Finish video links and contribution reports. Repeat checks after any material gameplay or packaging change.</w:t>
      </w:r>
    </w:p>
    <w:p>
      <w:pPr>
        <w:pStyle w:val="Heading2"/>
      </w:pPr>
      <w:r>
        <w:t>Full-run acceptance checklist</w:t>
      </w:r>
    </w:p>
    <w:p>
      <w:pPr>
        <w:pStyle w:val="AuditBullet"/>
        <w:numPr>
          <w:ilvl w:val="0"/>
          <w:numId w:val="70"/>
        </w:numPr>
      </w:pPr>
      <w:r>
        <w:t>Start from a fresh visit; loading, title, New Game, credits and settings are usable. Start with audio muted and with site storage unavailable.</w:t>
      </w:r>
    </w:p>
    <w:p>
      <w:pPr>
        <w:pStyle w:val="AuditBullet"/>
        <w:numPr>
          <w:ilvl w:val="0"/>
          <w:numId w:val="70"/>
        </w:numPr>
      </w:pPr>
      <w:r>
        <w:t>Use keyboard movement and mouse look; switch both camera modes; rebind every ability, interact and sprint; check instructions follow the bindings.</w:t>
      </w:r>
    </w:p>
    <w:p>
      <w:pPr>
        <w:pStyle w:val="AuditBullet"/>
        <w:numPr>
          <w:ilvl w:val="0"/>
          <w:numId w:val="70"/>
        </w:numPr>
      </w:pPr>
      <w:r>
        <w:t>Level 1: avoid/deliberately trigger guards, cameras and each laser; verify line-of-sight cover, checkpoint recovery and the boarding transition.</w:t>
      </w:r>
    </w:p>
    <w:p>
      <w:pPr>
        <w:pStyle w:val="AuditBullet"/>
        <w:numPr>
          <w:ilvl w:val="0"/>
          <w:numId w:val="70"/>
        </w:numPr>
      </w:pPr>
      <w:r>
        <w:t>Level 2: test every puzzle with intended and alternative abilities; empty rewind history; deplete energy; replay/cancel Ghost; test roof access and vault ordering.</w:t>
      </w:r>
    </w:p>
    <w:p>
      <w:pPr>
        <w:pStyle w:val="AuditBullet"/>
        <w:numPr>
          <w:ilvl w:val="0"/>
          <w:numId w:val="70"/>
        </w:numPr>
      </w:pPr>
      <w:r>
        <w:t>Level 3: test each time zone, failed platform crossing, detached carriages, repeated wave deaths, final freeze and braking. No checkpoint may restore the player into invalid bounds or a lethal state.</w:t>
      </w:r>
    </w:p>
    <w:p>
      <w:pPr>
        <w:pStyle w:val="AuditBullet"/>
        <w:numPr>
          <w:ilvl w:val="0"/>
          <w:numId w:val="70"/>
        </w:numPr>
      </w:pPr>
      <w:r>
        <w:t>During failure, loading and cinematics: pause, resume, restart, quit and start again. Verify no late callback changes a new scene or menu.</w:t>
      </w:r>
    </w:p>
    <w:p>
      <w:pPr>
        <w:pStyle w:val="AuditBullet"/>
        <w:numPr>
          <w:ilvl w:val="0"/>
          <w:numId w:val="70"/>
        </w:numPr>
      </w:pPr>
      <w:r>
        <w:t>On the built and hosted game: play all three levels, finish, replay and return to title several times. Check console/network errors and steady-state resources.</w:t>
      </w:r>
    </w:p>
    <w:p>
      <w:pPr>
        <w:pStyle w:val="AuditBullet"/>
        <w:numPr>
          <w:ilvl w:val="0"/>
          <w:numId w:val="70"/>
        </w:numPr>
      </w:pPr>
      <w:r>
        <w:t>Verify Chrome on Ubuntu and the planned quality settings, plus a smaller display. Record frame-time/memory evidence and exact build/URL tested.</w:t>
      </w:r>
    </w:p>
    <w:p>
      <w:pPr>
        <w:pStyle w:val="Heading1"/>
      </w:pPr>
      <w:r>
        <w:t>11. Evidence register and verification limits</w:t>
      </w:r>
    </w:p>
    <w:p>
      <w:pPr>
        <w:pStyle w:val="Heading2"/>
      </w:pPr>
      <w:r>
        <w:t>Documents and baseline</w:t>
      </w:r>
    </w:p>
    <w:p>
      <w:pPr>
        <w:pStyle w:val="AuditBullet"/>
        <w:numPr>
          <w:ilvl w:val="0"/>
          <w:numId w:val="70"/>
        </w:numPr>
      </w:pPr>
      <w:r/>
      <w:r>
        <w:rPr>
          <w:b/>
        </w:rPr>
        <w:t>S1 — Project brief:</w:t>
      </w:r>
      <w:r>
        <w:t xml:space="preserve"> COMS3006A-CGV-SM2-2026_ Project Brief _ MS.pdf, 15 pages. Requirements/credits p. 3; scoring pp. 5–6; hosting pp. 7–10; assessment/dates pp. 11–12; final checklist pp. 14–15.</w:t>
      </w:r>
    </w:p>
    <w:p>
      <w:pPr>
        <w:pStyle w:val="AuditBullet"/>
        <w:numPr>
          <w:ilvl w:val="0"/>
          <w:numId w:val="70"/>
        </w:numPr>
      </w:pPr>
      <w:r/>
      <w:r>
        <w:rPr>
          <w:b/>
        </w:rPr>
        <w:t>S2 — Concept:</w:t>
      </w:r>
      <w:r>
        <w:t xml:space="preserve"> Chrono_Express_The_Last_Heist_Concept.pdf, 5 pages. Level design pp. 1–2; visual/technical plan p. 3; systems, rubric mapping and scope p. 4.</w:t>
      </w:r>
    </w:p>
    <w:p>
      <w:pPr>
        <w:pStyle w:val="AuditBullet"/>
        <w:numPr>
          <w:ilvl w:val="0"/>
          <w:numId w:val="70"/>
        </w:numPr>
      </w:pPr>
      <w:r/>
      <w:r>
        <w:rPr>
          <w:b/>
        </w:rPr>
        <w:t>S3 — Implementation plan:</w:t>
      </w:r>
      <w:r>
        <w:t xml:space="preserve"> fullimplementationroadmap.md, Phases 1–12 and the milestone/ordering sections. Treated as intended work, not proof of implementation.</w:t>
      </w:r>
    </w:p>
    <w:p>
      <w:pPr>
        <w:pStyle w:val="AuditBullet"/>
        <w:numPr>
          <w:ilvl w:val="0"/>
          <w:numId w:val="70"/>
        </w:numPr>
      </w:pPr>
      <w:r/>
      <w:r>
        <w:rPr>
          <w:b/>
        </w:rPr>
        <w:t>S4 — Repository:</w:t>
      </w:r>
      <w:r>
        <w:t xml:space="preserve"> commit 13bff1e; working tree was clean before review. 51 source JavaScript files plus package/configuration, README and five MP3 assets. Paths and line references in this report refer to this reviewed version.</w:t>
      </w:r>
    </w:p>
    <w:p>
      <w:pPr>
        <w:pStyle w:val="Heading2"/>
      </w:pPr>
      <w:r>
        <w:t>Focused execution results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5DD"/>
          <w:left w:val="single" w:sz="4" w:color="CED5DD"/>
          <w:bottom w:val="single" w:sz="4" w:color="CED5DD"/>
          <w:right w:val="single" w:sz="4" w:color="CED5DD"/>
          <w:insideH w:val="single" w:sz="4" w:color="CED5DD"/>
          <w:insideV w:val="single" w:sz="4" w:color="CED5DD"/>
        </w:tblBorders>
      </w:tblPr>
      <w:tblGrid>
        <w:gridCol w:w="2380"/>
        <w:gridCol w:w="3400"/>
        <w:gridCol w:w="3580"/>
      </w:tblGrid>
      <w:tr>
        <w:trPr>
          <w:cantSplit/>
          <w:tblHeader/>
        </w:trPr>
        <w:tc>
          <w:tcPr>
            <w:tcW w:type="dxa" w:w="2380"/>
            <w:vAlign w:val="center"/>
            <w:shd w:fill="F2F4F7"/>
          </w:tcPr>
          <w:p>
            <w:pPr>
              <w:pStyle w:val="AuditTableHeader"/>
            </w:pPr>
            <w:r>
              <w:t>Check</w:t>
            </w:r>
          </w:p>
        </w:tc>
        <w:tc>
          <w:tcPr>
            <w:tcW w:type="dxa" w:w="3400"/>
            <w:vAlign w:val="center"/>
            <w:shd w:fill="F2F4F7"/>
          </w:tcPr>
          <w:p>
            <w:pPr>
              <w:pStyle w:val="AuditTableHeader"/>
            </w:pPr>
            <w:r>
              <w:t>Observed result</w:t>
            </w:r>
          </w:p>
        </w:tc>
        <w:tc>
          <w:tcPr>
            <w:tcW w:type="dxa" w:w="3580"/>
            <w:vAlign w:val="center"/>
            <w:shd w:fill="F2F4F7"/>
          </w:tcPr>
          <w:p>
            <w:pPr>
              <w:pStyle w:val="AuditTableHeader"/>
            </w:pPr>
            <w:r>
              <w:t>Interpretation</w:t>
            </w:r>
          </w:p>
        </w:tc>
      </w:tr>
      <w:tr>
        <w:trPr>
          <w:cantSplit/>
        </w:trPr>
        <w:tc>
          <w:tcPr>
            <w:tcW w:type="dxa" w:w="2380"/>
            <w:vAlign w:val="center"/>
          </w:tcPr>
          <w:p>
            <w:pPr>
              <w:pStyle w:val="AuditTable"/>
            </w:pPr>
            <w:r>
              <w:t>Production build</w:t>
            </w:r>
          </w:p>
        </w:tc>
        <w:tc>
          <w:tcPr>
            <w:tcW w:type="dxa" w:w="3400"/>
            <w:vAlign w:val="center"/>
          </w:tcPr>
          <w:p>
            <w:pPr>
              <w:pStyle w:val="AuditTable"/>
            </w:pPr>
            <w:r>
              <w:t>Passed; large JS chunk warning</w:t>
            </w:r>
          </w:p>
        </w:tc>
        <w:tc>
          <w:tcPr>
            <w:tcW w:type="dxa" w:w="3580"/>
            <w:vAlign w:val="center"/>
          </w:tcPr>
          <w:p>
            <w:pPr>
              <w:pStyle w:val="AuditTable"/>
            </w:pPr>
            <w:r>
              <w:t>Bundle is generated, gameplay still needs testing</w:t>
            </w:r>
          </w:p>
        </w:tc>
      </w:tr>
      <w:tr>
        <w:trPr>
          <w:cantSplit/>
        </w:trPr>
        <w:tc>
          <w:tcPr>
            <w:tcW w:type="dxa" w:w="2380"/>
            <w:vAlign w:val="center"/>
          </w:tcPr>
          <w:p>
            <w:pPr>
              <w:pStyle w:val="AuditTable"/>
            </w:pPr>
            <w:r>
              <w:t>Rewind for 0.5 s</w:t>
            </w:r>
          </w:p>
        </w:tc>
        <w:tc>
          <w:tcPr>
            <w:tcW w:type="dxa" w:w="3400"/>
            <w:vAlign w:val="center"/>
          </w:tcPr>
          <w:p>
            <w:pPr>
              <w:pStyle w:val="AuditTable"/>
            </w:pPr>
            <w:r>
              <w:t>1.5 s back at 30/60 FPS; 3.6 s at 144 FPS</w:t>
            </w:r>
          </w:p>
        </w:tc>
        <w:tc>
          <w:tcPr>
            <w:tcW w:type="dxa" w:w="3580"/>
            <w:vAlign w:val="center"/>
          </w:tcPr>
          <w:p>
            <w:pPr>
              <w:pStyle w:val="AuditTable"/>
            </w:pPr>
            <w:r>
              <w:t>Confirmed frame-rate dependence</w:t>
            </w:r>
          </w:p>
        </w:tc>
      </w:tr>
      <w:tr>
        <w:trPr>
          <w:cantSplit/>
        </w:trPr>
        <w:tc>
          <w:tcPr>
            <w:tcW w:type="dxa" w:w="2380"/>
            <w:vAlign w:val="center"/>
          </w:tcPr>
          <w:p>
            <w:pPr>
              <w:pStyle w:val="AuditTable"/>
            </w:pPr>
            <w:r>
              <w:t>Restart temporal state</w:t>
            </w:r>
          </w:p>
        </w:tc>
        <w:tc>
          <w:tcPr>
            <w:tcW w:type="dxa" w:w="3400"/>
            <w:vAlign w:val="center"/>
          </w:tcPr>
          <w:p>
            <w:pPr>
              <w:pStyle w:val="AuditTable"/>
            </w:pPr>
            <w:r>
              <w:t>Energy 65, ghost active, cooldown 4 retained</w:t>
            </w:r>
          </w:p>
        </w:tc>
        <w:tc>
          <w:tcPr>
            <w:tcW w:type="dxa" w:w="3580"/>
            <w:vAlign w:val="center"/>
          </w:tcPr>
          <w:p>
            <w:pPr>
              <w:pStyle w:val="AuditTable"/>
            </w:pPr>
            <w:r>
              <w:t>Confirmed missing restart reset</w:t>
            </w:r>
          </w:p>
        </w:tc>
      </w:tr>
      <w:tr>
        <w:trPr>
          <w:cantSplit/>
        </w:trPr>
        <w:tc>
          <w:tcPr>
            <w:tcW w:type="dxa" w:w="2380"/>
            <w:vAlign w:val="center"/>
          </w:tcPr>
          <w:p>
            <w:pPr>
              <w:pStyle w:val="AuditTable"/>
            </w:pPr>
            <w:r>
              <w:t>Elevated target behind wall</w:t>
            </w:r>
          </w:p>
        </w:tc>
        <w:tc>
          <w:tcPr>
            <w:tcW w:type="dxa" w:w="3400"/>
            <w:vAlign w:val="center"/>
          </w:tcPr>
          <w:p>
            <w:pPr>
              <w:pStyle w:val="AuditTable"/>
            </w:pPr>
            <w:r>
              <w:t>Focused and activated</w:t>
            </w:r>
          </w:p>
        </w:tc>
        <w:tc>
          <w:tcPr>
            <w:tcW w:type="dxa" w:w="3580"/>
            <w:vAlign w:val="center"/>
          </w:tcPr>
          <w:p>
            <w:pPr>
              <w:pStyle w:val="AuditTable"/>
            </w:pPr>
            <w:r>
              <w:t>Confirmed missing interaction LOS/height</w:t>
            </w:r>
          </w:p>
        </w:tc>
      </w:tr>
      <w:tr>
        <w:trPr>
          <w:cantSplit/>
        </w:trPr>
        <w:tc>
          <w:tcPr>
            <w:tcW w:type="dxa" w:w="2380"/>
            <w:vAlign w:val="center"/>
          </w:tcPr>
          <w:p>
            <w:pPr>
              <w:pStyle w:val="AuditTable"/>
            </w:pPr>
            <w:r>
              <w:t>Pending respawn callback</w:t>
            </w:r>
          </w:p>
        </w:tc>
        <w:tc>
          <w:tcPr>
            <w:tcW w:type="dxa" w:w="3400"/>
            <w:vAlign w:val="center"/>
          </w:tcPr>
          <w:p>
            <w:pPr>
              <w:pStyle w:val="AuditTable"/>
            </w:pPr>
            <w:r>
              <w:t>Re-enabled controls; changed pose</w:t>
            </w:r>
          </w:p>
        </w:tc>
        <w:tc>
          <w:tcPr>
            <w:tcW w:type="dxa" w:w="3580"/>
            <w:vAlign w:val="center"/>
          </w:tcPr>
          <w:p>
            <w:pPr>
              <w:pStyle w:val="AuditTable"/>
            </w:pPr>
            <w:r>
              <w:t>Confirms stale-callback mechanism</w:t>
            </w:r>
          </w:p>
        </w:tc>
      </w:tr>
      <w:tr>
        <w:trPr>
          <w:cantSplit/>
        </w:trPr>
        <w:tc>
          <w:tcPr>
            <w:tcW w:type="dxa" w:w="2380"/>
            <w:vAlign w:val="center"/>
          </w:tcPr>
          <w:p>
            <w:pPr>
              <w:pStyle w:val="AuditTable"/>
            </w:pPr>
            <w:r>
              <w:t>Pine geometry merge</w:t>
            </w:r>
          </w:p>
        </w:tc>
        <w:tc>
          <w:tcPr>
            <w:tcW w:type="dxa" w:w="3400"/>
            <w:vAlign w:val="center"/>
          </w:tcPr>
          <w:p>
            <w:pPr>
              <w:pStyle w:val="AuditTable"/>
            </w:pPr>
            <w:r>
              <w:t>66 intended triangles → 44 drawable</w:t>
            </w:r>
          </w:p>
        </w:tc>
        <w:tc>
          <w:tcPr>
            <w:tcW w:type="dxa" w:w="3580"/>
            <w:vAlign w:val="center"/>
          </w:tcPr>
          <w:p>
            <w:pPr>
              <w:pStyle w:val="AuditTable"/>
            </w:pPr>
            <w:r>
              <w:t>Confirmed lost index topology</w:t>
            </w:r>
          </w:p>
        </w:tc>
      </w:tr>
      <w:tr>
        <w:trPr>
          <w:cantSplit/>
        </w:trPr>
        <w:tc>
          <w:tcPr>
            <w:tcW w:type="dxa" w:w="2380"/>
            <w:vAlign w:val="center"/>
          </w:tcPr>
          <w:p>
            <w:pPr>
              <w:pStyle w:val="AuditTable"/>
            </w:pPr>
            <w:r>
              <w:t>Outdoor instance teardown</w:t>
            </w:r>
          </w:p>
        </w:tc>
        <w:tc>
          <w:tcPr>
            <w:tcW w:type="dxa" w:w="3400"/>
            <w:vAlign w:val="center"/>
          </w:tcPr>
          <w:p>
            <w:pPr>
              <w:pStyle w:val="AuditTable"/>
            </w:pPr>
            <w:r>
              <w:t>8 meshes; 0 dispose events</w:t>
            </w:r>
          </w:p>
        </w:tc>
        <w:tc>
          <w:tcPr>
            <w:tcW w:type="dxa" w:w="3580"/>
            <w:vAlign w:val="center"/>
          </w:tcPr>
          <w:p>
            <w:pPr>
              <w:pStyle w:val="AuditTable"/>
            </w:pPr>
            <w:r>
              <w:t>Confirmed missing instance cleanup</w:t>
            </w:r>
          </w:p>
        </w:tc>
      </w:tr>
    </w:tbl>
    <w:p>
      <w:pPr>
        <w:spacing w:after="0"/>
      </w:pPr>
    </w:p>
    <w:p>
      <w:pPr/>
      <w:r>
        <w:t>The probes imported actual application modules and supplied small scene/DOM/lifecycle stand-ins. The rewind check pre-recorded six seconds at 20 Hz to isolate playback behaviour. The respawn check controlled timeout execution; it did not automate the pause menu. The geometry/cleanup checks constructed the real low-quality outdoor environment without a WebGL renderer. They demonstrate logic/resource omissions, not measured screen appearance or GPU growth.</w:t>
      </w:r>
    </w:p>
    <w:p>
      <w:pPr>
        <w:pStyle w:val="Heading2"/>
      </w:pPr>
      <w:r>
        <w:t>Authoritative technical references</w:t>
      </w:r>
    </w:p>
    <w:p>
      <w:pPr/>
      <w:r/>
      <w:r>
        <w:rPr>
          <w:b/>
        </w:rPr>
        <w:t>W1 — Three.js, InstancedMesh:</w:t>
      </w:r>
      <w:r>
        <w:t xml:space="preserve"> https://threejs.org/docs/pages/InstancedMesh.html. Supports the use of instancing for shared geometry/materials and the requirement to dispose an instance's GPU resources. The installed Three.js renderer source was also checked for instance-attribute cleanup.</w:t>
      </w:r>
    </w:p>
    <w:p>
      <w:pPr/>
      <w:r/>
      <w:r>
        <w:rPr>
          <w:b/>
        </w:rPr>
        <w:t>W2 — MDN, AudioBuffer:</w:t>
      </w:r>
      <w:r>
        <w:t xml:space="preserve"> https://developer.mozilla.org/en-US/docs/Web/API/AudioBuffer. Describes decoded audio as in-memory 32-bit PCM and distinguishes short buffered sounds from longer media-element playback. The project's audio-memory concern is an inference from that representation plus its persistent bufferCache; no browser memory value is claimed.</w:t>
      </w:r>
    </w:p>
    <w:p>
      <w:pPr>
        <w:pStyle w:val="Heading2"/>
      </w:pPr>
      <w:r>
        <w:t>Limits of this report</w:t>
      </w:r>
    </w:p>
    <w:p>
      <w:pPr/>
      <w:r>
        <w:t>No end-to-end browser playthrough, shader compile validation, subjective visual/audio evaluation or lab-hardware benchmark was completed. No Moodle or published-server access was available, and no external video/contribution evidence was supplied. Missing repository evidence is labelled unverified rather than assumed unfinished. Exact dates and resource provenance must be confirmed by the team.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uditFurniture"/>
      <w:jc w:val="right"/>
    </w:pPr>
    <w:r>
      <w:t xml:space="preserve">8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uditFurniture"/>
    </w:pPr>
    <w:r>
      <w:t>CHRONO EXPRESS  /  DEVELOPMENT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lvl w:ilvl="0">
      <w:start w:val="1"/>
      <w:numFmt w:val="bullet"/>
      <w:lvlText w:val="•"/>
      <w:lvlJc w:val="left"/>
      <w:pPr>
        <w:tabs>
          <w:tab w:val="num" w:pos="720"/>
        </w:tabs>
        <w:ind w:left="720" w:hanging="360"/>
      </w:pPr>
    </w:lvl>
  </w:abstract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b w:val="0"/>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52" w:lineRule="auto" w:before="0"/>
      <w:contextualSpacing/>
    </w:pPr>
    <w:rPr>
      <w:rFonts w:asciiTheme="majorHAnsi" w:eastAsiaTheme="majorEastAsia" w:hAnsiTheme="majorHAnsi" w:cstheme="majorBidi" w:ascii="Calibri" w:hAnsi="Calibri" w:eastAsia="Calibri"/>
      <w:b/>
      <w:color w:val="1734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line="264" w:lineRule="auto"/>
    </w:pPr>
    <w:rPr>
      <w:rFonts w:asciiTheme="majorHAnsi" w:eastAsiaTheme="majorEastAsia" w:hAnsiTheme="majorHAnsi" w:cstheme="majorBidi" w:ascii="Calibri" w:hAnsi="Calibri" w:eastAsia="Calibri"/>
      <w:b w:val="0"/>
      <w:i/>
      <w:iCs/>
      <w:color w:val="5666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Evidence">
    <w:name w:val="Audit Evidence"/>
    <w:pPr>
      <w:widowControl/>
      <w:spacing w:before="80" w:after="120" w:line="264" w:lineRule="auto"/>
    </w:pPr>
    <w:rPr>
      <w:rFonts w:ascii="Calibri" w:hAnsi="Calibri" w:eastAsia="Calibri"/>
      <w:b w:val="0"/>
      <w:color w:val="566676"/>
      <w:sz w:val="18"/>
    </w:rPr>
  </w:style>
  <w:style w:type="paragraph" w:customStyle="1" w:styleId="AuditMetadata">
    <w:name w:val="Audit Metadata"/>
    <w:pPr>
      <w:widowControl/>
      <w:spacing w:before="0" w:after="200" w:line="264" w:lineRule="auto"/>
    </w:pPr>
    <w:rPr>
      <w:rFonts w:ascii="Calibri" w:hAnsi="Calibri" w:eastAsia="Calibri"/>
      <w:b w:val="0"/>
      <w:color w:val="566676"/>
      <w:sz w:val="18"/>
    </w:rPr>
  </w:style>
  <w:style w:type="paragraph" w:customStyle="1" w:styleId="AuditTable">
    <w:name w:val="Audit Table"/>
    <w:pPr>
      <w:widowControl/>
      <w:spacing w:before="0" w:after="60" w:line="264" w:lineRule="auto"/>
    </w:pPr>
    <w:rPr>
      <w:rFonts w:ascii="Calibri" w:hAnsi="Calibri" w:eastAsia="Calibri"/>
      <w:b w:val="0"/>
      <w:color w:val="202A35"/>
      <w:sz w:val="19"/>
    </w:rPr>
  </w:style>
  <w:style w:type="paragraph" w:customStyle="1" w:styleId="AuditTableHeader">
    <w:name w:val="Audit Table Header"/>
    <w:pPr>
      <w:widowControl/>
      <w:spacing w:before="0" w:after="60" w:line="264" w:lineRule="auto"/>
    </w:pPr>
    <w:rPr>
      <w:rFonts w:ascii="Calibri" w:hAnsi="Calibri" w:eastAsia="Calibri"/>
      <w:b/>
      <w:color w:val="17344C"/>
      <w:sz w:val="19"/>
    </w:rPr>
  </w:style>
  <w:style w:type="paragraph" w:customStyle="1" w:styleId="AuditBullet">
    <w:name w:val="Audit Bullet"/>
    <w:pPr>
      <w:widowControl/>
      <w:spacing w:before="0" w:after="160" w:line="280" w:lineRule="auto"/>
    </w:pPr>
    <w:rPr>
      <w:rFonts w:ascii="Calibri" w:hAnsi="Calibri" w:eastAsia="Calibri"/>
      <w:b w:val="0"/>
      <w:color w:val="202A35"/>
      <w:sz w:val="22"/>
    </w:rPr>
  </w:style>
  <w:style w:type="paragraph" w:customStyle="1" w:styleId="AuditFurniture">
    <w:name w:val="Audit Furniture"/>
    <w:pPr>
      <w:widowControl/>
      <w:spacing w:before="0" w:after="0" w:line="240" w:lineRule="auto"/>
    </w:pPr>
    <w:rPr>
      <w:rFonts w:ascii="Calibri" w:hAnsi="Calibri" w:eastAsia="Calibri"/>
      <w:b w:val="0"/>
      <w:color w:val="6A75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 Express: Codebase Review and Remaining Work</dc:title>
  <dc:subject>Evidence-based implementation gaps, defects, priorities and game design recommendations</dc:subject>
  <dc:creator>Project review</dc:creator>
  <cp:keywords>Chrono Express; Three.js; development review; implementation roadmap</cp:keywords>
  <dc:description>generated by python-docx</dc:description>
  <cp:lastModifiedBy/>
  <cp:revision>1</cp:revision>
  <dcterms:created xsi:type="dcterms:W3CDTF">2013-12-23T23:15:00Z</dcterms:created>
  <dcterms:modified xsi:type="dcterms:W3CDTF">2013-12-23T23:15:00Z</dcterms:modified>
  <cp:category/>
</cp:coreProperties>
</file>